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9341" w14:textId="77777777" w:rsidR="00A952BA" w:rsidRPr="0067424F" w:rsidRDefault="00000000">
      <w:pPr>
        <w:bidi/>
        <w:spacing w:after="60" w:line="360" w:lineRule="auto"/>
        <w:jc w:val="center"/>
        <w:rPr>
          <w:rFonts w:ascii="Calibri" w:hAnsi="Calibri" w:cs="Calibri"/>
          <w:b/>
          <w:bCs/>
        </w:rPr>
      </w:pPr>
      <w:r w:rsidRPr="0067424F">
        <w:rPr>
          <w:rFonts w:ascii="Calibri" w:hAnsi="Calibri" w:cs="Calibri"/>
          <w:b/>
          <w:bCs/>
          <w:color w:val="4E5566"/>
          <w:sz w:val="26"/>
          <w:szCs w:val="26"/>
          <w:rtl/>
        </w:rPr>
        <w:t>اَعُوْذُ بِاللّٰهِ مِنَ الشَّيْطٰنِ الرَّجِيْمِ</w:t>
      </w:r>
    </w:p>
    <w:p w14:paraId="43DA9342" w14:textId="77777777" w:rsidR="00A952BA" w:rsidRPr="0067424F" w:rsidRDefault="00000000">
      <w:pPr>
        <w:bidi/>
        <w:spacing w:after="240" w:line="360" w:lineRule="auto"/>
        <w:jc w:val="center"/>
        <w:rPr>
          <w:rFonts w:ascii="Calibri" w:hAnsi="Calibri" w:cs="Calibri"/>
          <w:b/>
          <w:bCs/>
        </w:rPr>
      </w:pPr>
      <w:r w:rsidRPr="0067424F">
        <w:rPr>
          <w:rFonts w:ascii="Calibri" w:hAnsi="Calibri" w:cs="Calibri"/>
          <w:b/>
          <w:bCs/>
          <w:color w:val="0F4C46"/>
          <w:sz w:val="34"/>
          <w:szCs w:val="34"/>
          <w:rtl/>
        </w:rPr>
        <w:t>بِسْمِ اللّٰهِ الرَّحْمٰنِ الرَّحِيْمِ</w:t>
      </w:r>
    </w:p>
    <w:p w14:paraId="43DA9343" w14:textId="77777777" w:rsidR="00A952BA" w:rsidRPr="0067424F" w:rsidRDefault="00000000">
      <w:pPr>
        <w:bidi/>
        <w:spacing w:after="80"/>
        <w:jc w:val="center"/>
        <w:rPr>
          <w:rFonts w:ascii="Calibri" w:hAnsi="Calibri" w:cs="Calibri"/>
          <w:b/>
          <w:bCs/>
        </w:rPr>
      </w:pPr>
      <w:r w:rsidRPr="0067424F">
        <w:rPr>
          <w:rFonts w:ascii="Calibri" w:hAnsi="Calibri" w:cs="Calibri"/>
          <w:b/>
          <w:bCs/>
          <w:color w:val="0F4C46"/>
          <w:sz w:val="40"/>
          <w:szCs w:val="40"/>
          <w:rtl/>
        </w:rPr>
        <w:t>لسان القرآن — لیکچر نمبر ۳۳ اور ۳۴</w:t>
      </w:r>
    </w:p>
    <w:p w14:paraId="43DA9344" w14:textId="77777777" w:rsidR="00A952BA" w:rsidRPr="0067424F" w:rsidRDefault="00000000">
      <w:pPr>
        <w:bidi/>
        <w:spacing w:after="60" w:line="360" w:lineRule="auto"/>
        <w:jc w:val="center"/>
        <w:rPr>
          <w:rFonts w:ascii="Calibri" w:hAnsi="Calibri" w:cs="Calibri"/>
          <w:b/>
          <w:bCs/>
        </w:rPr>
      </w:pPr>
      <w:r w:rsidRPr="0067424F">
        <w:rPr>
          <w:rFonts w:ascii="Calibri" w:hAnsi="Calibri" w:cs="Calibri"/>
          <w:b/>
          <w:bCs/>
          <w:color w:val="8F721C"/>
          <w:rtl/>
        </w:rPr>
        <w:t>جملۂ اسمیہ میں مرکبِ جاری کا استعمال</w:t>
      </w:r>
    </w:p>
    <w:p w14:paraId="43DA9345" w14:textId="77777777" w:rsidR="00A952BA" w:rsidRPr="0067424F" w:rsidRDefault="00A952BA">
      <w:pPr>
        <w:pBdr>
          <w:bottom w:val="double" w:sz="6" w:space="6" w:color="0F4C46"/>
        </w:pBdr>
        <w:bidi/>
        <w:spacing w:after="200"/>
        <w:rPr>
          <w:rFonts w:ascii="Calibri" w:hAnsi="Calibri" w:cs="Calibri"/>
          <w:b/>
          <w:bCs/>
        </w:rPr>
      </w:pPr>
    </w:p>
    <w:p w14:paraId="43DA9346"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t>۱۔ مرکبِ جاری کی خاص حیثیت</w:t>
      </w:r>
    </w:p>
    <w:p w14:paraId="43DA9347" w14:textId="77777777" w:rsidR="00A952BA" w:rsidRPr="0067424F" w:rsidRDefault="00000000">
      <w:pPr>
        <w:bidi/>
        <w:rPr>
          <w:rFonts w:ascii="Calibri" w:hAnsi="Calibri" w:cs="Calibri"/>
          <w:b/>
          <w:bCs/>
        </w:rPr>
      </w:pPr>
      <w:r w:rsidRPr="0067424F">
        <w:rPr>
          <w:rFonts w:ascii="Calibri" w:hAnsi="Calibri" w:cs="Calibri"/>
          <w:b/>
          <w:bCs/>
          <w:rtl/>
        </w:rPr>
        <w:t>مرکبِ جاری حرف سے شروع ہوتا ہے، اور حرفِ جارہ اپنے آگے آنے والے اسم کو مجرور کرتا ہے۔</w:t>
      </w:r>
    </w:p>
    <w:p w14:paraId="43DA9348"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بنیادی نکتہ: </w:t>
      </w:r>
      <w:r w:rsidRPr="0067424F">
        <w:rPr>
          <w:rFonts w:ascii="Calibri" w:hAnsi="Calibri" w:cs="Calibri"/>
          <w:b/>
          <w:bCs/>
          <w:rtl/>
        </w:rPr>
        <w:t xml:space="preserve">مرکبِ جاری نہ معرفہ ہوتا ہے اور نہ نکرہ۔ اسی لیے یہ جملۂ اسمیہ میں </w:t>
      </w:r>
      <w:r w:rsidRPr="0067424F">
        <w:rPr>
          <w:rFonts w:ascii="Calibri" w:hAnsi="Calibri" w:cs="Calibri"/>
          <w:b/>
          <w:bCs/>
          <w:color w:val="8F721C"/>
          <w:rtl/>
        </w:rPr>
        <w:t>نہ مبتدا بنتا ہے اور نہ خبر</w:t>
      </w:r>
      <w:r w:rsidRPr="0067424F">
        <w:rPr>
          <w:rFonts w:ascii="Calibri" w:hAnsi="Calibri" w:cs="Calibri"/>
          <w:b/>
          <w:bCs/>
          <w:rtl/>
        </w:rPr>
        <w:t>۔</w:t>
      </w:r>
    </w:p>
    <w:p w14:paraId="43DA9349" w14:textId="77777777" w:rsidR="00A952BA" w:rsidRPr="0067424F" w:rsidRDefault="00000000">
      <w:pPr>
        <w:bidi/>
        <w:rPr>
          <w:rFonts w:ascii="Calibri" w:hAnsi="Calibri" w:cs="Calibri"/>
          <w:b/>
          <w:bCs/>
        </w:rPr>
      </w:pPr>
      <w:r w:rsidRPr="0067424F">
        <w:rPr>
          <w:rFonts w:ascii="Calibri" w:hAnsi="Calibri" w:cs="Calibri"/>
          <w:b/>
          <w:bCs/>
          <w:rtl/>
        </w:rPr>
        <w:t>یاد رہے کہ مبتدا کے لیے معرفہ ہونا اور خبر کے لیے نکرہ ہونا شرط ہے۔ مرکبِ جاری ان دونوں میں سے کسی خانے میں نہیں آتا، کیونکہ حرفِ جارہ خود بامعنیٰ ہونے کے باوجود معرفہ یا نکرہ نہیں ہوتا۔</w:t>
      </w:r>
    </w:p>
    <w:p w14:paraId="43DA934A"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t>۲۔ متعلق</w:t>
      </w:r>
    </w:p>
    <w:p w14:paraId="43DA934B"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تعریف: </w:t>
      </w:r>
      <w:r w:rsidRPr="0067424F">
        <w:rPr>
          <w:rFonts w:ascii="Calibri" w:hAnsi="Calibri" w:cs="Calibri"/>
          <w:b/>
          <w:bCs/>
          <w:rtl/>
        </w:rPr>
        <w:t xml:space="preserve">جملۂ اسمیہ میں جب مرکبِ جاری یعنی جار اور مجرور استعمال ہوتا ہے تو وہ عموماً مبتدا یا خبر کی جگہ نہیں لیتا، بلکہ </w:t>
      </w:r>
      <w:r w:rsidRPr="0067424F">
        <w:rPr>
          <w:rFonts w:ascii="Calibri" w:hAnsi="Calibri" w:cs="Calibri"/>
          <w:b/>
          <w:bCs/>
          <w:color w:val="8F721C"/>
          <w:rtl/>
        </w:rPr>
        <w:t>خبر کے بارے میں اضافی معلومات</w:t>
      </w:r>
      <w:r w:rsidRPr="0067424F">
        <w:rPr>
          <w:rFonts w:ascii="Calibri" w:hAnsi="Calibri" w:cs="Calibri"/>
          <w:b/>
          <w:bCs/>
          <w:rtl/>
        </w:rPr>
        <w:t xml:space="preserve"> فراہم کرتا ہے۔ اسے عربی گرامر میں </w:t>
      </w:r>
      <w:r w:rsidRPr="0067424F">
        <w:rPr>
          <w:rFonts w:ascii="Calibri" w:hAnsi="Calibri" w:cs="Calibri"/>
          <w:b/>
          <w:bCs/>
          <w:color w:val="8F721C"/>
          <w:rtl/>
        </w:rPr>
        <w:t>متعلق</w:t>
      </w:r>
      <w:r w:rsidRPr="0067424F">
        <w:rPr>
          <w:rFonts w:ascii="Calibri" w:hAnsi="Calibri" w:cs="Calibri"/>
          <w:b/>
          <w:bCs/>
          <w:rtl/>
        </w:rPr>
        <w:t xml:space="preserve"> کہا جاتا ہے۔</w:t>
      </w:r>
    </w:p>
    <w:p w14:paraId="43DA934C" w14:textId="77777777" w:rsidR="00A952BA" w:rsidRPr="0067424F" w:rsidRDefault="00000000">
      <w:pPr>
        <w:bidi/>
        <w:rPr>
          <w:rFonts w:ascii="Calibri" w:hAnsi="Calibri" w:cs="Calibri"/>
          <w:b/>
          <w:bCs/>
        </w:rPr>
      </w:pPr>
      <w:r w:rsidRPr="0067424F">
        <w:rPr>
          <w:rFonts w:ascii="Calibri" w:hAnsi="Calibri" w:cs="Calibri"/>
          <w:b/>
          <w:bCs/>
          <w:rtl/>
        </w:rPr>
        <w:t>اگرچہ یہ ننانوے فیصد خبر ہی کے متعلق ہوتا ہے، لیکن ابہام سے بچنے کے لیے اسے صرف ”متعلق“ ہی کہا اور لکھا جاتا ہے۔</w:t>
      </w:r>
    </w:p>
    <w:p w14:paraId="43DA934D"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جملۂ فعلیہ میں: </w:t>
      </w:r>
      <w:r w:rsidRPr="0067424F">
        <w:rPr>
          <w:rFonts w:ascii="Calibri" w:hAnsi="Calibri" w:cs="Calibri"/>
          <w:b/>
          <w:bCs/>
          <w:rtl/>
        </w:rPr>
        <w:t xml:space="preserve">یہی متعلق جب جملۂ فعلیہ میں آئے گا تو </w:t>
      </w:r>
      <w:r w:rsidRPr="0067424F">
        <w:rPr>
          <w:rFonts w:ascii="Calibri" w:hAnsi="Calibri" w:cs="Calibri"/>
          <w:b/>
          <w:bCs/>
          <w:color w:val="8B3A47"/>
          <w:rtl/>
        </w:rPr>
        <w:t>متعلقِ فعل</w:t>
      </w:r>
      <w:r w:rsidRPr="0067424F">
        <w:rPr>
          <w:rFonts w:ascii="Calibri" w:hAnsi="Calibri" w:cs="Calibri"/>
          <w:b/>
          <w:bCs/>
          <w:rtl/>
        </w:rPr>
        <w:t xml:space="preserve"> کہلائے گا۔</w:t>
      </w:r>
    </w:p>
    <w:p w14:paraId="43DA934E"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۳۔ متعلق کی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52" w14:textId="77777777">
        <w:tblPrEx>
          <w:tblCellMar>
            <w:top w:w="0" w:type="dxa"/>
            <w:bottom w:w="0" w:type="dxa"/>
          </w:tblCellMar>
        </w:tblPrEx>
        <w:tc>
          <w:tcPr>
            <w:tcW w:w="3000" w:type="dxa"/>
            <w:tcMar>
              <w:top w:w="60" w:type="dxa"/>
              <w:left w:w="110" w:type="dxa"/>
              <w:bottom w:w="60" w:type="dxa"/>
              <w:right w:w="110" w:type="dxa"/>
            </w:tcMar>
          </w:tcPr>
          <w:p w14:paraId="43DA934F"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عَلَى النِّسَآءِ</w:t>
            </w:r>
          </w:p>
        </w:tc>
        <w:tc>
          <w:tcPr>
            <w:tcW w:w="3000" w:type="dxa"/>
            <w:tcMar>
              <w:top w:w="60" w:type="dxa"/>
              <w:left w:w="110" w:type="dxa"/>
              <w:bottom w:w="60" w:type="dxa"/>
              <w:right w:w="110" w:type="dxa"/>
            </w:tcMar>
          </w:tcPr>
          <w:p w14:paraId="43DA9350"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قَوَّامُوْنَ</w:t>
            </w:r>
          </w:p>
        </w:tc>
        <w:tc>
          <w:tcPr>
            <w:tcW w:w="3000" w:type="dxa"/>
            <w:tcMar>
              <w:top w:w="60" w:type="dxa"/>
              <w:left w:w="110" w:type="dxa"/>
              <w:bottom w:w="60" w:type="dxa"/>
              <w:right w:w="110" w:type="dxa"/>
            </w:tcMar>
          </w:tcPr>
          <w:p w14:paraId="43DA9351"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اَلرِّجَالُ</w:t>
            </w:r>
          </w:p>
        </w:tc>
      </w:tr>
      <w:tr w:rsidR="00A952BA" w:rsidRPr="0067424F" w14:paraId="43DA9356"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53"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w:t>
            </w:r>
          </w:p>
        </w:tc>
        <w:tc>
          <w:tcPr>
            <w:tcW w:w="3000" w:type="dxa"/>
            <w:shd w:val="clear" w:color="auto" w:fill="FAFAF8"/>
            <w:tcMar>
              <w:top w:w="60" w:type="dxa"/>
              <w:left w:w="110" w:type="dxa"/>
              <w:bottom w:w="60" w:type="dxa"/>
              <w:right w:w="110" w:type="dxa"/>
            </w:tcMar>
          </w:tcPr>
          <w:p w14:paraId="43DA9354"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5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57"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مرد عورتوں پر قوام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5B" w14:textId="77777777">
        <w:tblPrEx>
          <w:tblCellMar>
            <w:top w:w="0" w:type="dxa"/>
            <w:bottom w:w="0" w:type="dxa"/>
          </w:tblCellMar>
        </w:tblPrEx>
        <w:tc>
          <w:tcPr>
            <w:tcW w:w="3000" w:type="dxa"/>
            <w:tcMar>
              <w:top w:w="60" w:type="dxa"/>
              <w:left w:w="110" w:type="dxa"/>
              <w:bottom w:w="60" w:type="dxa"/>
              <w:right w:w="110" w:type="dxa"/>
            </w:tcMar>
          </w:tcPr>
          <w:p w14:paraId="43DA9358"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عَلٰى كُلِّ مُسْلِمٍ</w:t>
            </w:r>
          </w:p>
        </w:tc>
        <w:tc>
          <w:tcPr>
            <w:tcW w:w="3000" w:type="dxa"/>
            <w:tcMar>
              <w:top w:w="60" w:type="dxa"/>
              <w:left w:w="110" w:type="dxa"/>
              <w:bottom w:w="60" w:type="dxa"/>
              <w:right w:w="110" w:type="dxa"/>
            </w:tcMar>
          </w:tcPr>
          <w:p w14:paraId="43DA9359"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فَرِيْضَةٌ</w:t>
            </w:r>
          </w:p>
        </w:tc>
        <w:tc>
          <w:tcPr>
            <w:tcW w:w="3000" w:type="dxa"/>
            <w:tcMar>
              <w:top w:w="60" w:type="dxa"/>
              <w:left w:w="110" w:type="dxa"/>
              <w:bottom w:w="60" w:type="dxa"/>
              <w:right w:w="110" w:type="dxa"/>
            </w:tcMar>
          </w:tcPr>
          <w:p w14:paraId="43DA935A"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طَلَبُ الْعِلْمِ</w:t>
            </w:r>
          </w:p>
        </w:tc>
      </w:tr>
      <w:tr w:rsidR="00A952BA" w:rsidRPr="0067424F" w14:paraId="43DA935F"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5C"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w:t>
            </w:r>
          </w:p>
        </w:tc>
        <w:tc>
          <w:tcPr>
            <w:tcW w:w="3000" w:type="dxa"/>
            <w:shd w:val="clear" w:color="auto" w:fill="FAFAF8"/>
            <w:tcMar>
              <w:top w:w="60" w:type="dxa"/>
              <w:left w:w="110" w:type="dxa"/>
              <w:bottom w:w="60" w:type="dxa"/>
              <w:right w:w="110" w:type="dxa"/>
            </w:tcMar>
          </w:tcPr>
          <w:p w14:paraId="43DA935D"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5E"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  (مرکبِ اضافی)</w:t>
            </w:r>
          </w:p>
        </w:tc>
      </w:tr>
    </w:tbl>
    <w:p w14:paraId="43DA9360"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علم کی طلب ہر مسلمان پر فرض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64" w14:textId="77777777">
        <w:tblPrEx>
          <w:tblCellMar>
            <w:top w:w="0" w:type="dxa"/>
            <w:bottom w:w="0" w:type="dxa"/>
          </w:tblCellMar>
        </w:tblPrEx>
        <w:tc>
          <w:tcPr>
            <w:tcW w:w="3000" w:type="dxa"/>
            <w:tcMar>
              <w:top w:w="60" w:type="dxa"/>
              <w:left w:w="110" w:type="dxa"/>
              <w:bottom w:w="60" w:type="dxa"/>
              <w:right w:w="110" w:type="dxa"/>
            </w:tcMar>
          </w:tcPr>
          <w:p w14:paraId="43DA9361"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مِّنَ النَّوْمِ</w:t>
            </w:r>
          </w:p>
        </w:tc>
        <w:tc>
          <w:tcPr>
            <w:tcW w:w="3000" w:type="dxa"/>
            <w:tcMar>
              <w:top w:w="60" w:type="dxa"/>
              <w:left w:w="110" w:type="dxa"/>
              <w:bottom w:w="60" w:type="dxa"/>
              <w:right w:w="110" w:type="dxa"/>
            </w:tcMar>
          </w:tcPr>
          <w:p w14:paraId="43DA9362"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خَيْرٌ</w:t>
            </w:r>
          </w:p>
        </w:tc>
        <w:tc>
          <w:tcPr>
            <w:tcW w:w="3000" w:type="dxa"/>
            <w:tcMar>
              <w:top w:w="60" w:type="dxa"/>
              <w:left w:w="110" w:type="dxa"/>
              <w:bottom w:w="60" w:type="dxa"/>
              <w:right w:w="110" w:type="dxa"/>
            </w:tcMar>
          </w:tcPr>
          <w:p w14:paraId="43DA936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اَلصَّلٰوةُ</w:t>
            </w:r>
          </w:p>
        </w:tc>
      </w:tr>
      <w:tr w:rsidR="00A952BA" w:rsidRPr="0067424F" w14:paraId="43DA9368"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6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w:t>
            </w:r>
          </w:p>
        </w:tc>
        <w:tc>
          <w:tcPr>
            <w:tcW w:w="3000" w:type="dxa"/>
            <w:shd w:val="clear" w:color="auto" w:fill="FAFAF8"/>
            <w:tcMar>
              <w:top w:w="60" w:type="dxa"/>
              <w:left w:w="110" w:type="dxa"/>
              <w:bottom w:w="60" w:type="dxa"/>
              <w:right w:w="110" w:type="dxa"/>
            </w:tcMar>
          </w:tcPr>
          <w:p w14:paraId="43DA936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6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69"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نماز نیند سے بہتر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6D" w14:textId="77777777">
        <w:tblPrEx>
          <w:tblCellMar>
            <w:top w:w="0" w:type="dxa"/>
            <w:bottom w:w="0" w:type="dxa"/>
          </w:tblCellMar>
        </w:tblPrEx>
        <w:tc>
          <w:tcPr>
            <w:tcW w:w="3000" w:type="dxa"/>
            <w:tcMar>
              <w:top w:w="60" w:type="dxa"/>
              <w:left w:w="110" w:type="dxa"/>
              <w:bottom w:w="60" w:type="dxa"/>
              <w:right w:w="110" w:type="dxa"/>
            </w:tcMar>
          </w:tcPr>
          <w:p w14:paraId="43DA936A"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مِّنَ الْخَيْرِ</w:t>
            </w:r>
          </w:p>
        </w:tc>
        <w:tc>
          <w:tcPr>
            <w:tcW w:w="3000" w:type="dxa"/>
            <w:tcMar>
              <w:top w:w="60" w:type="dxa"/>
              <w:left w:w="110" w:type="dxa"/>
              <w:bottom w:w="60" w:type="dxa"/>
              <w:right w:w="110" w:type="dxa"/>
            </w:tcMar>
          </w:tcPr>
          <w:p w14:paraId="43DA936B"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قَرِيْبٌ</w:t>
            </w:r>
          </w:p>
        </w:tc>
        <w:tc>
          <w:tcPr>
            <w:tcW w:w="3000" w:type="dxa"/>
            <w:tcMar>
              <w:top w:w="60" w:type="dxa"/>
              <w:left w:w="110" w:type="dxa"/>
              <w:bottom w:w="60" w:type="dxa"/>
              <w:right w:w="110" w:type="dxa"/>
            </w:tcMar>
          </w:tcPr>
          <w:p w14:paraId="43DA936C"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اَلْمُحْسِنُ</w:t>
            </w:r>
          </w:p>
        </w:tc>
      </w:tr>
      <w:tr w:rsidR="00A952BA" w:rsidRPr="0067424F" w14:paraId="43DA9371"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6E"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w:t>
            </w:r>
          </w:p>
        </w:tc>
        <w:tc>
          <w:tcPr>
            <w:tcW w:w="3000" w:type="dxa"/>
            <w:shd w:val="clear" w:color="auto" w:fill="FAFAF8"/>
            <w:tcMar>
              <w:top w:w="60" w:type="dxa"/>
              <w:left w:w="110" w:type="dxa"/>
              <w:bottom w:w="60" w:type="dxa"/>
              <w:right w:w="110" w:type="dxa"/>
            </w:tcMar>
          </w:tcPr>
          <w:p w14:paraId="43DA936F"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70"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72"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محسن خیر سے قریب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76" w14:textId="77777777">
        <w:tblPrEx>
          <w:tblCellMar>
            <w:top w:w="0" w:type="dxa"/>
            <w:bottom w:w="0" w:type="dxa"/>
          </w:tblCellMar>
        </w:tblPrEx>
        <w:tc>
          <w:tcPr>
            <w:tcW w:w="3000" w:type="dxa"/>
            <w:tcMar>
              <w:top w:w="60" w:type="dxa"/>
              <w:left w:w="110" w:type="dxa"/>
              <w:bottom w:w="60" w:type="dxa"/>
              <w:right w:w="110" w:type="dxa"/>
            </w:tcMar>
          </w:tcPr>
          <w:p w14:paraId="43DA937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مِّنْهُ</w:t>
            </w:r>
          </w:p>
        </w:tc>
        <w:tc>
          <w:tcPr>
            <w:tcW w:w="3000" w:type="dxa"/>
            <w:tcMar>
              <w:top w:w="60" w:type="dxa"/>
              <w:left w:w="110" w:type="dxa"/>
              <w:bottom w:w="60" w:type="dxa"/>
              <w:right w:w="110" w:type="dxa"/>
            </w:tcMar>
          </w:tcPr>
          <w:p w14:paraId="43DA9374"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خَيْرٌ</w:t>
            </w:r>
          </w:p>
        </w:tc>
        <w:tc>
          <w:tcPr>
            <w:tcW w:w="3000" w:type="dxa"/>
            <w:tcMar>
              <w:top w:w="60" w:type="dxa"/>
              <w:left w:w="110" w:type="dxa"/>
              <w:bottom w:w="60" w:type="dxa"/>
              <w:right w:w="110" w:type="dxa"/>
            </w:tcMar>
          </w:tcPr>
          <w:p w14:paraId="43DA9375"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اَنَا</w:t>
            </w:r>
          </w:p>
        </w:tc>
      </w:tr>
      <w:tr w:rsidR="00A952BA" w:rsidRPr="0067424F" w14:paraId="43DA937A"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7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w:t>
            </w:r>
          </w:p>
        </w:tc>
        <w:tc>
          <w:tcPr>
            <w:tcW w:w="3000" w:type="dxa"/>
            <w:shd w:val="clear" w:color="auto" w:fill="FAFAF8"/>
            <w:tcMar>
              <w:top w:w="60" w:type="dxa"/>
              <w:left w:w="110" w:type="dxa"/>
              <w:bottom w:w="60" w:type="dxa"/>
              <w:right w:w="110" w:type="dxa"/>
            </w:tcMar>
          </w:tcPr>
          <w:p w14:paraId="43DA9378"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7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7B"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میں اس سے بہتر ہوں۔</w:t>
      </w:r>
    </w:p>
    <w:p w14:paraId="43DA937C" w14:textId="77777777" w:rsidR="00A952BA" w:rsidRPr="0067424F" w:rsidRDefault="00000000">
      <w:pPr>
        <w:bidi/>
        <w:rPr>
          <w:rFonts w:ascii="Calibri" w:hAnsi="Calibri" w:cs="Calibri"/>
          <w:b/>
          <w:bCs/>
        </w:rPr>
      </w:pPr>
      <w:r w:rsidRPr="0067424F">
        <w:rPr>
          <w:rFonts w:ascii="Calibri" w:hAnsi="Calibri" w:cs="Calibri"/>
          <w:b/>
          <w:bCs/>
          <w:rtl/>
        </w:rPr>
        <w:t xml:space="preserve">آخری مثال پر غور کیجیے: یہاں متعلق میں مجرور کی جگہ ایک ضمیر آئی ہے، اور </w:t>
      </w:r>
      <w:r w:rsidRPr="0067424F">
        <w:rPr>
          <w:rFonts w:ascii="Calibri" w:hAnsi="Calibri" w:cs="Calibri"/>
          <w:b/>
          <w:bCs/>
          <w:color w:val="0F4C46"/>
          <w:sz w:val="28"/>
          <w:szCs w:val="28"/>
          <w:rtl/>
        </w:rPr>
        <w:t>مِنْ</w:t>
      </w:r>
      <w:r w:rsidRPr="0067424F">
        <w:rPr>
          <w:rFonts w:ascii="Calibri" w:hAnsi="Calibri" w:cs="Calibri"/>
          <w:b/>
          <w:bCs/>
          <w:rtl/>
        </w:rPr>
        <w:t xml:space="preserve"> کے ساتھ ضمیر ملنے کا قاعدہ لیکچر ۲۹ میں گزر چکا ہے۔</w:t>
      </w:r>
    </w:p>
    <w:p w14:paraId="43DA937D" w14:textId="77777777" w:rsidR="00A952BA" w:rsidRPr="0067424F" w:rsidRDefault="00000000">
      <w:pPr>
        <w:rPr>
          <w:rFonts w:ascii="Calibri" w:hAnsi="Calibri" w:cs="Calibri"/>
          <w:b/>
          <w:bCs/>
        </w:rPr>
      </w:pPr>
      <w:r w:rsidRPr="0067424F">
        <w:rPr>
          <w:rFonts w:ascii="Calibri" w:hAnsi="Calibri" w:cs="Calibri"/>
          <w:b/>
          <w:bCs/>
        </w:rPr>
        <w:br w:type="page"/>
      </w:r>
    </w:p>
    <w:p w14:paraId="43DA937E"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۴۔ اسمائے ظرف</w:t>
      </w:r>
    </w:p>
    <w:p w14:paraId="43DA937F"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تعریف: </w:t>
      </w:r>
      <w:r w:rsidRPr="0067424F">
        <w:rPr>
          <w:rFonts w:ascii="Calibri" w:hAnsi="Calibri" w:cs="Calibri"/>
          <w:b/>
          <w:bCs/>
          <w:rtl/>
        </w:rPr>
        <w:t xml:space="preserve">عربی میں وہ اسماء جو وقت یا جگہ کا مفہوم دیں، </w:t>
      </w:r>
      <w:r w:rsidRPr="0067424F">
        <w:rPr>
          <w:rFonts w:ascii="Calibri" w:hAnsi="Calibri" w:cs="Calibri"/>
          <w:b/>
          <w:bCs/>
          <w:color w:val="8F721C"/>
          <w:rtl/>
        </w:rPr>
        <w:t>اسمائے ظرف</w:t>
      </w:r>
      <w:r w:rsidRPr="0067424F">
        <w:rPr>
          <w:rFonts w:ascii="Calibri" w:hAnsi="Calibri" w:cs="Calibri"/>
          <w:b/>
          <w:bCs/>
          <w:rtl/>
        </w:rPr>
        <w:t xml:space="preserve"> کہلاتے ہیں۔ یہ بھی جملۂ اسمیہ میں بطورِ </w:t>
      </w:r>
      <w:r w:rsidRPr="0067424F">
        <w:rPr>
          <w:rFonts w:ascii="Calibri" w:hAnsi="Calibri" w:cs="Calibri"/>
          <w:b/>
          <w:bCs/>
          <w:color w:val="8F721C"/>
          <w:rtl/>
        </w:rPr>
        <w:t>متعلق</w:t>
      </w:r>
      <w:r w:rsidRPr="0067424F">
        <w:rPr>
          <w:rFonts w:ascii="Calibri" w:hAnsi="Calibri" w:cs="Calibri"/>
          <w:b/>
          <w:bCs/>
          <w:rtl/>
        </w:rPr>
        <w:t xml:space="preserve"> استعمال ہوتے ہیں۔</w:t>
      </w:r>
    </w:p>
    <w:p w14:paraId="43DA9380"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ظرف کی دو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520"/>
        <w:gridCol w:w="4320"/>
      </w:tblGrid>
      <w:tr w:rsidR="00A952BA" w:rsidRPr="0067424F" w14:paraId="43DA9384"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3DA9381"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قسم</w:t>
            </w:r>
          </w:p>
        </w:tc>
        <w:tc>
          <w:tcPr>
            <w:tcW w:w="2520" w:type="dxa"/>
            <w:shd w:val="clear" w:color="auto" w:fill="0F4C46"/>
            <w:tcMar>
              <w:top w:w="60" w:type="dxa"/>
              <w:left w:w="110" w:type="dxa"/>
              <w:bottom w:w="60" w:type="dxa"/>
              <w:right w:w="110" w:type="dxa"/>
            </w:tcMar>
          </w:tcPr>
          <w:p w14:paraId="43DA9382"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تعریف</w:t>
            </w:r>
          </w:p>
        </w:tc>
        <w:tc>
          <w:tcPr>
            <w:tcW w:w="4320" w:type="dxa"/>
            <w:shd w:val="clear" w:color="auto" w:fill="0F4C46"/>
            <w:tcMar>
              <w:top w:w="60" w:type="dxa"/>
              <w:left w:w="110" w:type="dxa"/>
              <w:bottom w:w="60" w:type="dxa"/>
              <w:right w:w="110" w:type="dxa"/>
            </w:tcMar>
          </w:tcPr>
          <w:p w14:paraId="43DA9383"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مثالیں</w:t>
            </w:r>
          </w:p>
        </w:tc>
      </w:tr>
      <w:tr w:rsidR="00A952BA" w:rsidRPr="0067424F" w14:paraId="43DA9388" w14:textId="77777777">
        <w:tblPrEx>
          <w:tblCellMar>
            <w:top w:w="0" w:type="dxa"/>
            <w:bottom w:w="0" w:type="dxa"/>
          </w:tblCellMar>
        </w:tblPrEx>
        <w:tc>
          <w:tcPr>
            <w:tcW w:w="2160" w:type="dxa"/>
            <w:tcMar>
              <w:top w:w="60" w:type="dxa"/>
              <w:left w:w="110" w:type="dxa"/>
              <w:bottom w:w="60" w:type="dxa"/>
              <w:right w:w="110" w:type="dxa"/>
            </w:tcMar>
          </w:tcPr>
          <w:p w14:paraId="43DA938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rtl/>
              </w:rPr>
              <w:t>ظرفِ زماں</w:t>
            </w:r>
          </w:p>
        </w:tc>
        <w:tc>
          <w:tcPr>
            <w:tcW w:w="2520" w:type="dxa"/>
            <w:tcMar>
              <w:top w:w="60" w:type="dxa"/>
              <w:left w:w="110" w:type="dxa"/>
              <w:bottom w:w="60" w:type="dxa"/>
              <w:right w:w="110" w:type="dxa"/>
            </w:tcMar>
          </w:tcPr>
          <w:p w14:paraId="43DA938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rtl/>
              </w:rPr>
              <w:t>وقت بتانے والا</w:t>
            </w:r>
          </w:p>
        </w:tc>
        <w:tc>
          <w:tcPr>
            <w:tcW w:w="4320" w:type="dxa"/>
            <w:tcMar>
              <w:top w:w="60" w:type="dxa"/>
              <w:left w:w="110" w:type="dxa"/>
              <w:bottom w:w="60" w:type="dxa"/>
              <w:right w:w="110" w:type="dxa"/>
            </w:tcMar>
          </w:tcPr>
          <w:p w14:paraId="43DA9387"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6"/>
                <w:szCs w:val="26"/>
                <w:rtl/>
              </w:rPr>
              <w:t>قَبْلَ  ،  بَعْدَ  ،  اَلْيَوْمَ  ،  حِيْنَ</w:t>
            </w:r>
          </w:p>
        </w:tc>
      </w:tr>
      <w:tr w:rsidR="00A952BA" w:rsidRPr="0067424F" w14:paraId="43DA938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3DA938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rtl/>
              </w:rPr>
              <w:t>ظرفِ مکاں</w:t>
            </w:r>
          </w:p>
        </w:tc>
        <w:tc>
          <w:tcPr>
            <w:tcW w:w="2520" w:type="dxa"/>
            <w:shd w:val="clear" w:color="auto" w:fill="FAFAF8"/>
            <w:tcMar>
              <w:top w:w="60" w:type="dxa"/>
              <w:left w:w="110" w:type="dxa"/>
              <w:bottom w:w="60" w:type="dxa"/>
              <w:right w:w="110" w:type="dxa"/>
            </w:tcMar>
          </w:tcPr>
          <w:p w14:paraId="43DA938A"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rtl/>
              </w:rPr>
              <w:t>جگہ بتانے والا</w:t>
            </w:r>
          </w:p>
        </w:tc>
        <w:tc>
          <w:tcPr>
            <w:tcW w:w="4320" w:type="dxa"/>
            <w:shd w:val="clear" w:color="auto" w:fill="FAFAF8"/>
            <w:tcMar>
              <w:top w:w="60" w:type="dxa"/>
              <w:left w:w="110" w:type="dxa"/>
              <w:bottom w:w="60" w:type="dxa"/>
              <w:right w:w="110" w:type="dxa"/>
            </w:tcMar>
          </w:tcPr>
          <w:p w14:paraId="43DA938B"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6"/>
                <w:szCs w:val="26"/>
                <w:rtl/>
              </w:rPr>
              <w:t>تَحْتَ  ،  فَوْقَ  ،  اَمَامَ  ،  خَلْفَ  ،  بَيْنَ</w:t>
            </w:r>
          </w:p>
        </w:tc>
      </w:tr>
    </w:tbl>
    <w:p w14:paraId="43DA938D" w14:textId="77777777" w:rsidR="00A952BA" w:rsidRPr="0067424F" w:rsidRDefault="00A952BA">
      <w:pPr>
        <w:bidi/>
        <w:spacing w:after="60" w:line="240" w:lineRule="auto"/>
        <w:rPr>
          <w:rFonts w:ascii="Calibri" w:hAnsi="Calibri" w:cs="Calibri"/>
          <w:b/>
          <w:bCs/>
        </w:rPr>
      </w:pPr>
    </w:p>
    <w:p w14:paraId="43DA938E"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مشہور اسمائے ظروف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A952BA" w:rsidRPr="0067424F" w14:paraId="43DA9394" w14:textId="77777777">
        <w:tblPrEx>
          <w:tblCellMar>
            <w:top w:w="0" w:type="dxa"/>
            <w:bottom w:w="0" w:type="dxa"/>
          </w:tblCellMar>
        </w:tblPrEx>
        <w:tc>
          <w:tcPr>
            <w:tcW w:w="1800" w:type="dxa"/>
            <w:shd w:val="clear" w:color="auto" w:fill="F7F0DB"/>
            <w:tcMar>
              <w:top w:w="60" w:type="dxa"/>
              <w:left w:w="110" w:type="dxa"/>
              <w:bottom w:w="60" w:type="dxa"/>
              <w:right w:w="110" w:type="dxa"/>
            </w:tcMar>
          </w:tcPr>
          <w:p w14:paraId="43DA938F"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30"/>
                <w:szCs w:val="30"/>
                <w:rtl/>
              </w:rPr>
              <w:t>تَحْتَ</w:t>
            </w:r>
          </w:p>
        </w:tc>
        <w:tc>
          <w:tcPr>
            <w:tcW w:w="1800" w:type="dxa"/>
            <w:shd w:val="clear" w:color="auto" w:fill="F7F0DB"/>
            <w:tcMar>
              <w:top w:w="60" w:type="dxa"/>
              <w:left w:w="110" w:type="dxa"/>
              <w:bottom w:w="60" w:type="dxa"/>
              <w:right w:w="110" w:type="dxa"/>
            </w:tcMar>
          </w:tcPr>
          <w:p w14:paraId="43DA9390"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30"/>
                <w:szCs w:val="30"/>
                <w:rtl/>
              </w:rPr>
              <w:t>فَوْقَ</w:t>
            </w:r>
          </w:p>
        </w:tc>
        <w:tc>
          <w:tcPr>
            <w:tcW w:w="1800" w:type="dxa"/>
            <w:shd w:val="clear" w:color="auto" w:fill="F7F0DB"/>
            <w:tcMar>
              <w:top w:w="60" w:type="dxa"/>
              <w:left w:w="110" w:type="dxa"/>
              <w:bottom w:w="60" w:type="dxa"/>
              <w:right w:w="110" w:type="dxa"/>
            </w:tcMar>
          </w:tcPr>
          <w:p w14:paraId="43DA9391"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30"/>
                <w:szCs w:val="30"/>
                <w:rtl/>
              </w:rPr>
              <w:t>اَمَامَ</w:t>
            </w:r>
          </w:p>
        </w:tc>
        <w:tc>
          <w:tcPr>
            <w:tcW w:w="1800" w:type="dxa"/>
            <w:shd w:val="clear" w:color="auto" w:fill="F7F0DB"/>
            <w:tcMar>
              <w:top w:w="60" w:type="dxa"/>
              <w:left w:w="110" w:type="dxa"/>
              <w:bottom w:w="60" w:type="dxa"/>
              <w:right w:w="110" w:type="dxa"/>
            </w:tcMar>
          </w:tcPr>
          <w:p w14:paraId="43DA9392"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30"/>
                <w:szCs w:val="30"/>
                <w:rtl/>
              </w:rPr>
              <w:t>خَلْفَ</w:t>
            </w:r>
          </w:p>
        </w:tc>
        <w:tc>
          <w:tcPr>
            <w:tcW w:w="1800" w:type="dxa"/>
            <w:shd w:val="clear" w:color="auto" w:fill="F7F0DB"/>
            <w:tcMar>
              <w:top w:w="60" w:type="dxa"/>
              <w:left w:w="110" w:type="dxa"/>
              <w:bottom w:w="60" w:type="dxa"/>
              <w:right w:w="110" w:type="dxa"/>
            </w:tcMar>
          </w:tcPr>
          <w:p w14:paraId="43DA939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30"/>
                <w:szCs w:val="30"/>
                <w:rtl/>
              </w:rPr>
              <w:t>بَيْنَ</w:t>
            </w:r>
          </w:p>
        </w:tc>
      </w:tr>
      <w:tr w:rsidR="00A952BA" w:rsidRPr="0067424F" w14:paraId="43DA939A" w14:textId="77777777">
        <w:tblPrEx>
          <w:tblCellMar>
            <w:top w:w="0" w:type="dxa"/>
            <w:bottom w:w="0" w:type="dxa"/>
          </w:tblCellMar>
        </w:tblPrEx>
        <w:tc>
          <w:tcPr>
            <w:tcW w:w="1800" w:type="dxa"/>
            <w:shd w:val="clear" w:color="auto" w:fill="F7F0DB"/>
            <w:tcMar>
              <w:top w:w="60" w:type="dxa"/>
              <w:left w:w="110" w:type="dxa"/>
              <w:bottom w:w="60" w:type="dxa"/>
              <w:right w:w="110" w:type="dxa"/>
            </w:tcMar>
          </w:tcPr>
          <w:p w14:paraId="43DA939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1"/>
                <w:szCs w:val="21"/>
                <w:rtl/>
              </w:rPr>
              <w:t>نیچے</w:t>
            </w:r>
          </w:p>
        </w:tc>
        <w:tc>
          <w:tcPr>
            <w:tcW w:w="1800" w:type="dxa"/>
            <w:shd w:val="clear" w:color="auto" w:fill="F7F0DB"/>
            <w:tcMar>
              <w:top w:w="60" w:type="dxa"/>
              <w:left w:w="110" w:type="dxa"/>
              <w:bottom w:w="60" w:type="dxa"/>
              <w:right w:w="110" w:type="dxa"/>
            </w:tcMar>
          </w:tcPr>
          <w:p w14:paraId="43DA939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1"/>
                <w:szCs w:val="21"/>
                <w:rtl/>
              </w:rPr>
              <w:t>اوپر</w:t>
            </w:r>
          </w:p>
        </w:tc>
        <w:tc>
          <w:tcPr>
            <w:tcW w:w="1800" w:type="dxa"/>
            <w:shd w:val="clear" w:color="auto" w:fill="F7F0DB"/>
            <w:tcMar>
              <w:top w:w="60" w:type="dxa"/>
              <w:left w:w="110" w:type="dxa"/>
              <w:bottom w:w="60" w:type="dxa"/>
              <w:right w:w="110" w:type="dxa"/>
            </w:tcMar>
          </w:tcPr>
          <w:p w14:paraId="43DA939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1"/>
                <w:szCs w:val="21"/>
                <w:rtl/>
              </w:rPr>
              <w:t>سامنے</w:t>
            </w:r>
          </w:p>
        </w:tc>
        <w:tc>
          <w:tcPr>
            <w:tcW w:w="1800" w:type="dxa"/>
            <w:shd w:val="clear" w:color="auto" w:fill="F7F0DB"/>
            <w:tcMar>
              <w:top w:w="60" w:type="dxa"/>
              <w:left w:w="110" w:type="dxa"/>
              <w:bottom w:w="60" w:type="dxa"/>
              <w:right w:w="110" w:type="dxa"/>
            </w:tcMar>
          </w:tcPr>
          <w:p w14:paraId="43DA9398"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1"/>
                <w:szCs w:val="21"/>
                <w:rtl/>
              </w:rPr>
              <w:t>پیچھے</w:t>
            </w:r>
          </w:p>
        </w:tc>
        <w:tc>
          <w:tcPr>
            <w:tcW w:w="1800" w:type="dxa"/>
            <w:shd w:val="clear" w:color="auto" w:fill="F7F0DB"/>
            <w:tcMar>
              <w:top w:w="60" w:type="dxa"/>
              <w:left w:w="110" w:type="dxa"/>
              <w:bottom w:w="60" w:type="dxa"/>
              <w:right w:w="110" w:type="dxa"/>
            </w:tcMar>
          </w:tcPr>
          <w:p w14:paraId="43DA939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1"/>
                <w:szCs w:val="21"/>
                <w:rtl/>
              </w:rPr>
              <w:t>درمیان</w:t>
            </w:r>
          </w:p>
        </w:tc>
      </w:tr>
    </w:tbl>
    <w:p w14:paraId="43DA939B" w14:textId="77777777" w:rsidR="00A952BA" w:rsidRPr="0067424F" w:rsidRDefault="00A952BA">
      <w:pPr>
        <w:bidi/>
        <w:spacing w:after="60" w:line="240" w:lineRule="auto"/>
        <w:rPr>
          <w:rFonts w:ascii="Calibri" w:hAnsi="Calibri" w:cs="Calibri"/>
          <w:b/>
          <w:bCs/>
        </w:rPr>
      </w:pPr>
    </w:p>
    <w:p w14:paraId="43DA939C"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اہم قواعد</w:t>
      </w:r>
    </w:p>
    <w:p w14:paraId="43DA939D"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 xml:space="preserve">ظروف عام طور پر </w:t>
      </w:r>
      <w:r w:rsidRPr="0067424F">
        <w:rPr>
          <w:rFonts w:ascii="Calibri" w:hAnsi="Calibri" w:cs="Calibri"/>
          <w:b/>
          <w:bCs/>
          <w:color w:val="1B6C63"/>
          <w:rtl/>
        </w:rPr>
        <w:t>منصوب</w:t>
      </w:r>
      <w:r w:rsidRPr="0067424F">
        <w:rPr>
          <w:rFonts w:ascii="Calibri" w:hAnsi="Calibri" w:cs="Calibri"/>
          <w:b/>
          <w:bCs/>
          <w:rtl/>
        </w:rPr>
        <w:t xml:space="preserve"> یعنی زبر کے ساتھ استعمال ہوتے ہیں۔</w:t>
      </w:r>
    </w:p>
    <w:p w14:paraId="43DA939E"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 xml:space="preserve">یہ اکثر مرکبِ اضافی میں </w:t>
      </w:r>
      <w:r w:rsidRPr="0067424F">
        <w:rPr>
          <w:rFonts w:ascii="Calibri" w:hAnsi="Calibri" w:cs="Calibri"/>
          <w:b/>
          <w:bCs/>
          <w:color w:val="1B6C63"/>
          <w:rtl/>
        </w:rPr>
        <w:t>مضاف</w:t>
      </w:r>
      <w:r w:rsidRPr="0067424F">
        <w:rPr>
          <w:rFonts w:ascii="Calibri" w:hAnsi="Calibri" w:cs="Calibri"/>
          <w:b/>
          <w:bCs/>
          <w:rtl/>
        </w:rPr>
        <w:t xml:space="preserve"> بن کر آتے ہیں، یعنی ان کے بعد والا اسم مجرور ہوتا ہے۔</w:t>
      </w:r>
    </w:p>
    <w:p w14:paraId="43DA939F"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منصوب کیوں؟: </w:t>
      </w:r>
      <w:r w:rsidRPr="0067424F">
        <w:rPr>
          <w:rFonts w:ascii="Calibri" w:hAnsi="Calibri" w:cs="Calibri"/>
          <w:b/>
          <w:bCs/>
          <w:rtl/>
        </w:rPr>
        <w:t xml:space="preserve">نحو کی اصطلاح میں ظرف دراصل </w:t>
      </w:r>
      <w:r w:rsidRPr="0067424F">
        <w:rPr>
          <w:rFonts w:ascii="Calibri" w:hAnsi="Calibri" w:cs="Calibri"/>
          <w:b/>
          <w:bCs/>
          <w:color w:val="8B3A47"/>
          <w:rtl/>
        </w:rPr>
        <w:t>مفعول فیہ</w:t>
      </w:r>
      <w:r w:rsidRPr="0067424F">
        <w:rPr>
          <w:rFonts w:ascii="Calibri" w:hAnsi="Calibri" w:cs="Calibri"/>
          <w:b/>
          <w:bCs/>
          <w:rtl/>
        </w:rPr>
        <w:t xml:space="preserve"> ہوتا ہے، یعنی ”جس کے اندر کام ہوا“۔ اور مفعول ہمیشہ منصوب ہوتا ہے۔ یہی وجہ ہے کہ ظروف پر زبر آتی ہے۔</w:t>
      </w:r>
    </w:p>
    <w:p w14:paraId="43DA93A0"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مثال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952BA" w:rsidRPr="0067424F" w14:paraId="43DA93A4" w14:textId="77777777">
        <w:tblPrEx>
          <w:tblCellMar>
            <w:top w:w="0" w:type="dxa"/>
            <w:bottom w:w="0" w:type="dxa"/>
          </w:tblCellMar>
        </w:tblPrEx>
        <w:tc>
          <w:tcPr>
            <w:tcW w:w="3000" w:type="dxa"/>
            <w:tcMar>
              <w:top w:w="60" w:type="dxa"/>
              <w:left w:w="110" w:type="dxa"/>
              <w:bottom w:w="60" w:type="dxa"/>
              <w:right w:w="110" w:type="dxa"/>
            </w:tcMar>
          </w:tcPr>
          <w:p w14:paraId="43DA93A1"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تَحْتَ الشَّجَرَةِ</w:t>
            </w:r>
          </w:p>
        </w:tc>
        <w:tc>
          <w:tcPr>
            <w:tcW w:w="3000" w:type="dxa"/>
            <w:tcMar>
              <w:top w:w="60" w:type="dxa"/>
              <w:left w:w="110" w:type="dxa"/>
              <w:bottom w:w="60" w:type="dxa"/>
              <w:right w:w="110" w:type="dxa"/>
            </w:tcMar>
          </w:tcPr>
          <w:p w14:paraId="43DA93A2"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جَالِسٌ</w:t>
            </w:r>
          </w:p>
        </w:tc>
        <w:tc>
          <w:tcPr>
            <w:tcW w:w="3000" w:type="dxa"/>
            <w:tcMar>
              <w:top w:w="60" w:type="dxa"/>
              <w:left w:w="110" w:type="dxa"/>
              <w:bottom w:w="60" w:type="dxa"/>
              <w:right w:w="110" w:type="dxa"/>
            </w:tcMar>
          </w:tcPr>
          <w:p w14:paraId="43DA93A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زَيْدٌ</w:t>
            </w:r>
          </w:p>
        </w:tc>
      </w:tr>
      <w:tr w:rsidR="00A952BA" w:rsidRPr="0067424F" w14:paraId="43DA93A8"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3DA93A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متعلق  (ظرف)</w:t>
            </w:r>
          </w:p>
        </w:tc>
        <w:tc>
          <w:tcPr>
            <w:tcW w:w="3000" w:type="dxa"/>
            <w:shd w:val="clear" w:color="auto" w:fill="FAFAF8"/>
            <w:tcMar>
              <w:top w:w="60" w:type="dxa"/>
              <w:left w:w="110" w:type="dxa"/>
              <w:bottom w:w="60" w:type="dxa"/>
              <w:right w:w="110" w:type="dxa"/>
            </w:tcMar>
          </w:tcPr>
          <w:p w14:paraId="43DA93A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w:t>
            </w:r>
          </w:p>
        </w:tc>
        <w:tc>
          <w:tcPr>
            <w:tcW w:w="3000" w:type="dxa"/>
            <w:shd w:val="clear" w:color="auto" w:fill="FAFAF8"/>
            <w:tcMar>
              <w:top w:w="60" w:type="dxa"/>
              <w:left w:w="110" w:type="dxa"/>
              <w:bottom w:w="60" w:type="dxa"/>
              <w:right w:w="110" w:type="dxa"/>
            </w:tcMar>
          </w:tcPr>
          <w:p w14:paraId="43DA93A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A9"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lastRenderedPageBreak/>
        <w:t xml:space="preserve">ترجمہ: </w:t>
      </w:r>
      <w:r w:rsidRPr="0067424F">
        <w:rPr>
          <w:rFonts w:ascii="Calibri" w:hAnsi="Calibri" w:cs="Calibri"/>
          <w:b/>
          <w:bCs/>
          <w:rtl/>
        </w:rPr>
        <w:t>زید درخت کے نیچے بیٹھا ہے۔</w:t>
      </w:r>
    </w:p>
    <w:p w14:paraId="43DA93AA" w14:textId="77777777" w:rsidR="00A952BA" w:rsidRPr="0067424F" w:rsidRDefault="00000000">
      <w:pPr>
        <w:bidi/>
        <w:rPr>
          <w:rFonts w:ascii="Calibri" w:hAnsi="Calibri" w:cs="Calibri"/>
          <w:b/>
          <w:bCs/>
        </w:rPr>
      </w:pPr>
      <w:r w:rsidRPr="0067424F">
        <w:rPr>
          <w:rFonts w:ascii="Calibri" w:hAnsi="Calibri" w:cs="Calibri"/>
          <w:b/>
          <w:bCs/>
          <w:rtl/>
        </w:rPr>
        <w:t xml:space="preserve">یہاں </w:t>
      </w:r>
      <w:r w:rsidRPr="0067424F">
        <w:rPr>
          <w:rFonts w:ascii="Calibri" w:hAnsi="Calibri" w:cs="Calibri"/>
          <w:b/>
          <w:bCs/>
          <w:color w:val="0F4C46"/>
          <w:sz w:val="28"/>
          <w:szCs w:val="28"/>
          <w:rtl/>
        </w:rPr>
        <w:t>تَحْتَ الشَّجَرَةِ</w:t>
      </w:r>
      <w:r w:rsidRPr="0067424F">
        <w:rPr>
          <w:rFonts w:ascii="Calibri" w:hAnsi="Calibri" w:cs="Calibri"/>
          <w:b/>
          <w:bCs/>
          <w:rtl/>
        </w:rPr>
        <w:t xml:space="preserve"> متعلق ہے۔ </w:t>
      </w:r>
      <w:r w:rsidRPr="0067424F">
        <w:rPr>
          <w:rFonts w:ascii="Calibri" w:hAnsi="Calibri" w:cs="Calibri"/>
          <w:b/>
          <w:bCs/>
          <w:color w:val="0F4C46"/>
          <w:sz w:val="28"/>
          <w:szCs w:val="28"/>
          <w:rtl/>
        </w:rPr>
        <w:t>تَحْتَ</w:t>
      </w:r>
      <w:r w:rsidRPr="0067424F">
        <w:rPr>
          <w:rFonts w:ascii="Calibri" w:hAnsi="Calibri" w:cs="Calibri"/>
          <w:b/>
          <w:bCs/>
          <w:rtl/>
        </w:rPr>
        <w:t xml:space="preserve"> ظرف ہونے کی وجہ سے منصوب ہے اور مضاف بھی، جبکہ </w:t>
      </w:r>
      <w:r w:rsidRPr="0067424F">
        <w:rPr>
          <w:rFonts w:ascii="Calibri" w:hAnsi="Calibri" w:cs="Calibri"/>
          <w:b/>
          <w:bCs/>
          <w:color w:val="0F4C46"/>
          <w:sz w:val="28"/>
          <w:szCs w:val="28"/>
          <w:rtl/>
        </w:rPr>
        <w:t>الشَّجَرَةِ</w:t>
      </w:r>
      <w:r w:rsidRPr="0067424F">
        <w:rPr>
          <w:rFonts w:ascii="Calibri" w:hAnsi="Calibri" w:cs="Calibri"/>
          <w:b/>
          <w:bCs/>
          <w:rtl/>
        </w:rPr>
        <w:t xml:space="preserve"> مضاف الیہ ہونے کی وجہ سے مجرور ہے۔</w:t>
      </w:r>
    </w:p>
    <w:p w14:paraId="43DA93AB" w14:textId="77777777" w:rsidR="00A952BA" w:rsidRPr="0067424F" w:rsidRDefault="00000000">
      <w:pPr>
        <w:rPr>
          <w:rFonts w:ascii="Calibri" w:hAnsi="Calibri" w:cs="Calibri"/>
          <w:b/>
          <w:bCs/>
        </w:rPr>
      </w:pPr>
      <w:r w:rsidRPr="0067424F">
        <w:rPr>
          <w:rFonts w:ascii="Calibri" w:hAnsi="Calibri" w:cs="Calibri"/>
          <w:b/>
          <w:bCs/>
        </w:rPr>
        <w:br w:type="page"/>
      </w:r>
    </w:p>
    <w:p w14:paraId="43DA93AC"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۵۔ قائم مقام خبر</w:t>
      </w:r>
    </w:p>
    <w:p w14:paraId="43DA93AD"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تعریف: </w:t>
      </w:r>
      <w:r w:rsidRPr="0067424F">
        <w:rPr>
          <w:rFonts w:ascii="Calibri" w:hAnsi="Calibri" w:cs="Calibri"/>
          <w:b/>
          <w:bCs/>
          <w:rtl/>
        </w:rPr>
        <w:t xml:space="preserve">کبھی کبھار جملۂ اسمیہ میں خبر کو </w:t>
      </w:r>
      <w:r w:rsidRPr="0067424F">
        <w:rPr>
          <w:rFonts w:ascii="Calibri" w:hAnsi="Calibri" w:cs="Calibri"/>
          <w:b/>
          <w:bCs/>
          <w:color w:val="8F721C"/>
          <w:rtl/>
        </w:rPr>
        <w:t>حذف</w:t>
      </w:r>
      <w:r w:rsidRPr="0067424F">
        <w:rPr>
          <w:rFonts w:ascii="Calibri" w:hAnsi="Calibri" w:cs="Calibri"/>
          <w:b/>
          <w:bCs/>
          <w:rtl/>
        </w:rPr>
        <w:t xml:space="preserve"> کر دیا جاتا ہے، اور متعلق — خواہ وہ مرکبِ جاری ہو یا ظرف — ہی مفہوم پورا کر دیتا ہے۔ ایسی صورت میں متعلق کو </w:t>
      </w:r>
      <w:r w:rsidRPr="0067424F">
        <w:rPr>
          <w:rFonts w:ascii="Calibri" w:hAnsi="Calibri" w:cs="Calibri"/>
          <w:b/>
          <w:bCs/>
          <w:color w:val="8F721C"/>
          <w:rtl/>
        </w:rPr>
        <w:t>قائم مقام خبر</w:t>
      </w:r>
      <w:r w:rsidRPr="0067424F">
        <w:rPr>
          <w:rFonts w:ascii="Calibri" w:hAnsi="Calibri" w:cs="Calibri"/>
          <w:b/>
          <w:bCs/>
          <w:rtl/>
        </w:rPr>
        <w:t xml:space="preserve"> کہا جاتا ہے۔</w:t>
      </w:r>
    </w:p>
    <w:p w14:paraId="43DA93AE"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حذف کی شرط: </w:t>
      </w:r>
      <w:r w:rsidRPr="0067424F">
        <w:rPr>
          <w:rFonts w:ascii="Calibri" w:hAnsi="Calibri" w:cs="Calibri"/>
          <w:b/>
          <w:bCs/>
          <w:rtl/>
        </w:rPr>
        <w:t xml:space="preserve">خبر صرف وہاں حذف کی جاتی ہے جہاں </w:t>
      </w:r>
      <w:r w:rsidRPr="0067424F">
        <w:rPr>
          <w:rFonts w:ascii="Calibri" w:hAnsi="Calibri" w:cs="Calibri"/>
          <w:b/>
          <w:bCs/>
          <w:color w:val="8B3A47"/>
          <w:rtl/>
        </w:rPr>
        <w:t>مفہوم واضح رہے</w:t>
      </w:r>
      <w:r w:rsidRPr="0067424F">
        <w:rPr>
          <w:rFonts w:ascii="Calibri" w:hAnsi="Calibri" w:cs="Calibri"/>
          <w:b/>
          <w:bCs/>
          <w:rtl/>
        </w:rPr>
        <w:t xml:space="preserve">۔ اگر خبر ہٹانے سے بات ادھوری رہ جائے — جیسے </w:t>
      </w:r>
      <w:r w:rsidRPr="0067424F">
        <w:rPr>
          <w:rFonts w:ascii="Calibri" w:hAnsi="Calibri" w:cs="Calibri"/>
          <w:b/>
          <w:bCs/>
          <w:color w:val="0F4C46"/>
          <w:sz w:val="28"/>
          <w:szCs w:val="28"/>
          <w:rtl/>
        </w:rPr>
        <w:t>اَلصَّلٰوةُ مِنَ النَّوْمِ</w:t>
      </w:r>
      <w:r w:rsidRPr="0067424F">
        <w:rPr>
          <w:rFonts w:ascii="Calibri" w:hAnsi="Calibri" w:cs="Calibri"/>
          <w:b/>
          <w:bCs/>
          <w:rtl/>
        </w:rPr>
        <w:t xml:space="preserve"> — تو وہاں خبر حذف نہیں ہو سکتی۔</w:t>
      </w:r>
    </w:p>
    <w:p w14:paraId="43DA93AF"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B2" w14:textId="77777777">
        <w:tblPrEx>
          <w:tblCellMar>
            <w:top w:w="0" w:type="dxa"/>
            <w:bottom w:w="0" w:type="dxa"/>
          </w:tblCellMar>
        </w:tblPrEx>
        <w:tc>
          <w:tcPr>
            <w:tcW w:w="4500" w:type="dxa"/>
            <w:tcMar>
              <w:top w:w="60" w:type="dxa"/>
              <w:left w:w="110" w:type="dxa"/>
              <w:bottom w:w="60" w:type="dxa"/>
              <w:right w:w="110" w:type="dxa"/>
            </w:tcMar>
          </w:tcPr>
          <w:p w14:paraId="43DA93B0"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فِى الْمَسْجِدِ</w:t>
            </w:r>
          </w:p>
        </w:tc>
        <w:tc>
          <w:tcPr>
            <w:tcW w:w="4500" w:type="dxa"/>
            <w:tcMar>
              <w:top w:w="60" w:type="dxa"/>
              <w:left w:w="110" w:type="dxa"/>
              <w:bottom w:w="60" w:type="dxa"/>
              <w:right w:w="110" w:type="dxa"/>
            </w:tcMar>
          </w:tcPr>
          <w:p w14:paraId="43DA93B1"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زَيْدٌ</w:t>
            </w:r>
          </w:p>
        </w:tc>
      </w:tr>
      <w:tr w:rsidR="00A952BA" w:rsidRPr="0067424F" w14:paraId="43DA93B5"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B3"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B4"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B6"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زید مسجد میں ہے۔</w:t>
      </w:r>
    </w:p>
    <w:p w14:paraId="43DA93B7" w14:textId="77777777" w:rsidR="00A952BA" w:rsidRPr="0067424F" w:rsidRDefault="00000000">
      <w:pPr>
        <w:bidi/>
        <w:rPr>
          <w:rFonts w:ascii="Calibri" w:hAnsi="Calibri" w:cs="Calibri"/>
          <w:b/>
          <w:bCs/>
        </w:rPr>
      </w:pPr>
      <w:r w:rsidRPr="0067424F">
        <w:rPr>
          <w:rFonts w:ascii="Calibri" w:hAnsi="Calibri" w:cs="Calibri"/>
          <w:b/>
          <w:bCs/>
          <w:rtl/>
        </w:rPr>
        <w:t xml:space="preserve">اصل میں یہ جملہ </w:t>
      </w:r>
      <w:r w:rsidRPr="0067424F">
        <w:rPr>
          <w:rFonts w:ascii="Calibri" w:hAnsi="Calibri" w:cs="Calibri"/>
          <w:b/>
          <w:bCs/>
          <w:color w:val="0F4C46"/>
          <w:sz w:val="28"/>
          <w:szCs w:val="28"/>
          <w:rtl/>
        </w:rPr>
        <w:t>زَيْدٌ جَالِسٌ فِى الْمَسْجِدِ</w:t>
      </w:r>
      <w:r w:rsidRPr="0067424F">
        <w:rPr>
          <w:rFonts w:ascii="Calibri" w:hAnsi="Calibri" w:cs="Calibri"/>
          <w:b/>
          <w:bCs/>
          <w:rtl/>
        </w:rPr>
        <w:t xml:space="preserve"> تھا، یعنی ”زید مسجد میں بیٹھا ہے“</w:t>
      </w:r>
      <w:r w:rsidRPr="0067424F">
        <w:rPr>
          <w:rFonts w:ascii="Calibri" w:hAnsi="Calibri" w:cs="Calibri" w:hint="cs"/>
          <w:b/>
          <w:bCs/>
          <w:rtl/>
        </w:rPr>
        <w:t>�</w:t>
      </w:r>
      <w:r w:rsidRPr="0067424F">
        <w:rPr>
          <w:rFonts w:ascii="Calibri" w:hAnsi="Calibri" w:cs="Calibri"/>
          <w:b/>
          <w:bCs/>
          <w:rtl/>
        </w:rPr>
        <w:t xml:space="preserve">._ </w:t>
      </w:r>
      <w:r w:rsidRPr="0067424F">
        <w:rPr>
          <w:rFonts w:ascii="Calibri" w:hAnsi="Calibri" w:cs="Calibri" w:hint="cs"/>
          <w:b/>
          <w:bCs/>
          <w:rtl/>
        </w:rPr>
        <w:t>خبر</w:t>
      </w:r>
      <w:r w:rsidRPr="0067424F">
        <w:rPr>
          <w:rFonts w:ascii="Calibri" w:hAnsi="Calibri" w:cs="Calibri"/>
          <w:b/>
          <w:bCs/>
          <w:rtl/>
        </w:rPr>
        <w:t xml:space="preserve"> </w:t>
      </w:r>
      <w:r w:rsidRPr="0067424F">
        <w:rPr>
          <w:rFonts w:ascii="Calibri" w:hAnsi="Calibri" w:cs="Calibri"/>
          <w:b/>
          <w:bCs/>
          <w:color w:val="0F4C46"/>
          <w:sz w:val="28"/>
          <w:szCs w:val="28"/>
          <w:rtl/>
        </w:rPr>
        <w:t>جَالِسٌ</w:t>
      </w:r>
      <w:r w:rsidRPr="0067424F">
        <w:rPr>
          <w:rFonts w:ascii="Calibri" w:hAnsi="Calibri" w:cs="Calibri"/>
          <w:b/>
          <w:bCs/>
          <w:rtl/>
        </w:rPr>
        <w:t xml:space="preserve"> حذف ہو گئی، اور مفہوم پھر بھی واضح رہا۔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BA" w14:textId="77777777">
        <w:tblPrEx>
          <w:tblCellMar>
            <w:top w:w="0" w:type="dxa"/>
            <w:bottom w:w="0" w:type="dxa"/>
          </w:tblCellMar>
        </w:tblPrEx>
        <w:tc>
          <w:tcPr>
            <w:tcW w:w="4500" w:type="dxa"/>
            <w:tcMar>
              <w:top w:w="60" w:type="dxa"/>
              <w:left w:w="110" w:type="dxa"/>
              <w:bottom w:w="60" w:type="dxa"/>
              <w:right w:w="110" w:type="dxa"/>
            </w:tcMar>
          </w:tcPr>
          <w:p w14:paraId="43DA93B8"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لِلّٰهِ</w:t>
            </w:r>
          </w:p>
        </w:tc>
        <w:tc>
          <w:tcPr>
            <w:tcW w:w="4500" w:type="dxa"/>
            <w:tcMar>
              <w:top w:w="60" w:type="dxa"/>
              <w:left w:w="110" w:type="dxa"/>
              <w:bottom w:w="60" w:type="dxa"/>
              <w:right w:w="110" w:type="dxa"/>
            </w:tcMar>
          </w:tcPr>
          <w:p w14:paraId="43DA93B9"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اَلْحَمْدُ</w:t>
            </w:r>
          </w:p>
        </w:tc>
      </w:tr>
      <w:tr w:rsidR="00A952BA" w:rsidRPr="0067424F" w14:paraId="43DA93BD"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BB"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BC"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BE"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تمام تعریفیں اللہ کے لیے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C1" w14:textId="77777777">
        <w:tblPrEx>
          <w:tblCellMar>
            <w:top w:w="0" w:type="dxa"/>
            <w:bottom w:w="0" w:type="dxa"/>
          </w:tblCellMar>
        </w:tblPrEx>
        <w:tc>
          <w:tcPr>
            <w:tcW w:w="4500" w:type="dxa"/>
            <w:tcMar>
              <w:top w:w="60" w:type="dxa"/>
              <w:left w:w="110" w:type="dxa"/>
              <w:bottom w:w="60" w:type="dxa"/>
              <w:right w:w="110" w:type="dxa"/>
            </w:tcMar>
          </w:tcPr>
          <w:p w14:paraId="43DA93BF"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مِنَ الْاِيْمَانِ</w:t>
            </w:r>
          </w:p>
        </w:tc>
        <w:tc>
          <w:tcPr>
            <w:tcW w:w="4500" w:type="dxa"/>
            <w:tcMar>
              <w:top w:w="60" w:type="dxa"/>
              <w:left w:w="110" w:type="dxa"/>
              <w:bottom w:w="60" w:type="dxa"/>
              <w:right w:w="110" w:type="dxa"/>
            </w:tcMar>
          </w:tcPr>
          <w:p w14:paraId="43DA93C0"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اَلْحَيَاءُ</w:t>
            </w:r>
          </w:p>
        </w:tc>
      </w:tr>
      <w:tr w:rsidR="00A952BA" w:rsidRPr="0067424F" w14:paraId="43DA93C4"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C2"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C3"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C5"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حیا ایمان میں سے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C8" w14:textId="77777777">
        <w:tblPrEx>
          <w:tblCellMar>
            <w:top w:w="0" w:type="dxa"/>
            <w:bottom w:w="0" w:type="dxa"/>
          </w:tblCellMar>
        </w:tblPrEx>
        <w:tc>
          <w:tcPr>
            <w:tcW w:w="4500" w:type="dxa"/>
            <w:tcMar>
              <w:top w:w="60" w:type="dxa"/>
              <w:left w:w="110" w:type="dxa"/>
              <w:bottom w:w="60" w:type="dxa"/>
              <w:right w:w="110" w:type="dxa"/>
            </w:tcMar>
          </w:tcPr>
          <w:p w14:paraId="43DA93C6"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لِلْمُتَّقِيْنَ</w:t>
            </w:r>
          </w:p>
        </w:tc>
        <w:tc>
          <w:tcPr>
            <w:tcW w:w="4500" w:type="dxa"/>
            <w:tcMar>
              <w:top w:w="60" w:type="dxa"/>
              <w:left w:w="110" w:type="dxa"/>
              <w:bottom w:w="60" w:type="dxa"/>
              <w:right w:w="110" w:type="dxa"/>
            </w:tcMar>
          </w:tcPr>
          <w:p w14:paraId="43DA93C7"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اَلْجَنَّةُ</w:t>
            </w:r>
          </w:p>
        </w:tc>
      </w:tr>
      <w:tr w:rsidR="00A952BA" w:rsidRPr="0067424F" w14:paraId="43DA93CB"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C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CA"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CC"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جنت متقیوں کے لیے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CF" w14:textId="77777777">
        <w:tblPrEx>
          <w:tblCellMar>
            <w:top w:w="0" w:type="dxa"/>
            <w:bottom w:w="0" w:type="dxa"/>
          </w:tblCellMar>
        </w:tblPrEx>
        <w:tc>
          <w:tcPr>
            <w:tcW w:w="4500" w:type="dxa"/>
            <w:tcMar>
              <w:top w:w="60" w:type="dxa"/>
              <w:left w:w="110" w:type="dxa"/>
              <w:bottom w:w="60" w:type="dxa"/>
              <w:right w:w="110" w:type="dxa"/>
            </w:tcMar>
          </w:tcPr>
          <w:p w14:paraId="43DA93CD"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lastRenderedPageBreak/>
              <w:t>لِلْكَافِرِيْنَ</w:t>
            </w:r>
          </w:p>
        </w:tc>
        <w:tc>
          <w:tcPr>
            <w:tcW w:w="4500" w:type="dxa"/>
            <w:tcMar>
              <w:top w:w="60" w:type="dxa"/>
              <w:left w:w="110" w:type="dxa"/>
              <w:bottom w:w="60" w:type="dxa"/>
              <w:right w:w="110" w:type="dxa"/>
            </w:tcMar>
          </w:tcPr>
          <w:p w14:paraId="43DA93CE"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جَهَنَّمُ</w:t>
            </w:r>
          </w:p>
        </w:tc>
      </w:tr>
      <w:tr w:rsidR="00A952BA" w:rsidRPr="0067424F" w14:paraId="43DA93D2"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D0"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D1"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D3"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جہنم کافروں کے لیے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D6" w14:textId="77777777">
        <w:tblPrEx>
          <w:tblCellMar>
            <w:top w:w="0" w:type="dxa"/>
            <w:bottom w:w="0" w:type="dxa"/>
          </w:tblCellMar>
        </w:tblPrEx>
        <w:tc>
          <w:tcPr>
            <w:tcW w:w="4500" w:type="dxa"/>
            <w:tcMar>
              <w:top w:w="60" w:type="dxa"/>
              <w:left w:w="110" w:type="dxa"/>
              <w:bottom w:w="60" w:type="dxa"/>
              <w:right w:w="110" w:type="dxa"/>
            </w:tcMar>
          </w:tcPr>
          <w:p w14:paraId="43DA93D4"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فِيْ خُسْرٍ</w:t>
            </w:r>
          </w:p>
        </w:tc>
        <w:tc>
          <w:tcPr>
            <w:tcW w:w="4500" w:type="dxa"/>
            <w:tcMar>
              <w:top w:w="60" w:type="dxa"/>
              <w:left w:w="110" w:type="dxa"/>
              <w:bottom w:w="60" w:type="dxa"/>
              <w:right w:w="110" w:type="dxa"/>
            </w:tcMar>
          </w:tcPr>
          <w:p w14:paraId="43DA93D5"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اَلْاِنْسَانُ</w:t>
            </w:r>
          </w:p>
        </w:tc>
      </w:tr>
      <w:tr w:rsidR="00A952BA" w:rsidRPr="0067424F" w14:paraId="43DA93D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D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قائم مقام خبر</w:t>
            </w:r>
          </w:p>
        </w:tc>
        <w:tc>
          <w:tcPr>
            <w:tcW w:w="4500" w:type="dxa"/>
            <w:shd w:val="clear" w:color="auto" w:fill="FAFAF8"/>
            <w:tcMar>
              <w:top w:w="60" w:type="dxa"/>
              <w:left w:w="110" w:type="dxa"/>
              <w:bottom w:w="60" w:type="dxa"/>
              <w:right w:w="110" w:type="dxa"/>
            </w:tcMar>
          </w:tcPr>
          <w:p w14:paraId="43DA93D8"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w:t>
            </w:r>
          </w:p>
        </w:tc>
      </w:tr>
    </w:tbl>
    <w:p w14:paraId="43DA93DA"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بے شک انسان خسارے میں ہے۔</w:t>
      </w:r>
    </w:p>
    <w:p w14:paraId="43DA93DB"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اصطلاح کی ایک وضاحت</w:t>
      </w:r>
    </w:p>
    <w:p w14:paraId="43DA93DC" w14:textId="77777777" w:rsidR="00A952BA" w:rsidRPr="0067424F" w:rsidRDefault="00000000">
      <w:pPr>
        <w:bidi/>
        <w:rPr>
          <w:rFonts w:ascii="Calibri" w:hAnsi="Calibri" w:cs="Calibri"/>
          <w:b/>
          <w:bCs/>
        </w:rPr>
      </w:pPr>
      <w:r w:rsidRPr="0067424F">
        <w:rPr>
          <w:rFonts w:ascii="Calibri" w:hAnsi="Calibri" w:cs="Calibri"/>
          <w:b/>
          <w:bCs/>
          <w:rtl/>
        </w:rPr>
        <w:t xml:space="preserve">لیکچر ۳۰ میں یہ بات آئی تھی کہ مرکبِ جاری خبر کی جگہ آ سکتا ہے، اور </w:t>
      </w:r>
      <w:r w:rsidRPr="0067424F">
        <w:rPr>
          <w:rFonts w:ascii="Calibri" w:hAnsi="Calibri" w:cs="Calibri"/>
          <w:b/>
          <w:bCs/>
          <w:color w:val="0F4C46"/>
          <w:sz w:val="28"/>
          <w:szCs w:val="28"/>
          <w:rtl/>
        </w:rPr>
        <w:t>اَلْحَمْدُ لِلّٰهِ</w:t>
      </w:r>
      <w:r w:rsidRPr="0067424F">
        <w:rPr>
          <w:rFonts w:ascii="Calibri" w:hAnsi="Calibri" w:cs="Calibri"/>
          <w:b/>
          <w:bCs/>
          <w:rtl/>
        </w:rPr>
        <w:t xml:space="preserve"> کی مثال دی گئی تھی۔ اب اسی چیز کی زیادہ باریک اصطلاح سامنے آ گئی ہے۔</w:t>
      </w:r>
    </w:p>
    <w:p w14:paraId="43DA93DD"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دونوں باتیں ایک ہی ہیں: </w:t>
      </w:r>
      <w:r w:rsidRPr="0067424F">
        <w:rPr>
          <w:rFonts w:ascii="Calibri" w:hAnsi="Calibri" w:cs="Calibri"/>
          <w:b/>
          <w:bCs/>
          <w:rtl/>
        </w:rPr>
        <w:t xml:space="preserve">سادہ انداز میں کہا جاتا ہے کہ مرکبِ جاری خبر بن گیا۔ مگر نحوی اعتبار سے درست بات یہ ہے کہ اصل خبر حذف ہے اور مرکبِ جاری اس کی </w:t>
      </w:r>
      <w:r w:rsidRPr="0067424F">
        <w:rPr>
          <w:rFonts w:ascii="Calibri" w:hAnsi="Calibri" w:cs="Calibri"/>
          <w:b/>
          <w:bCs/>
          <w:color w:val="8F721C"/>
          <w:rtl/>
        </w:rPr>
        <w:t>جگہ پر قائم</w:t>
      </w:r>
      <w:r w:rsidRPr="0067424F">
        <w:rPr>
          <w:rFonts w:ascii="Calibri" w:hAnsi="Calibri" w:cs="Calibri"/>
          <w:b/>
          <w:bCs/>
          <w:rtl/>
        </w:rPr>
        <w:t xml:space="preserve"> ہے — اسی لیے اسے قائم مقام خبر کہتے ہیں۔ بعض کتب اسے </w:t>
      </w:r>
      <w:r w:rsidRPr="0067424F">
        <w:rPr>
          <w:rFonts w:ascii="Calibri" w:hAnsi="Calibri" w:cs="Calibri"/>
          <w:b/>
          <w:bCs/>
          <w:color w:val="8F721C"/>
          <w:rtl/>
        </w:rPr>
        <w:t>خبرِ شبہ جملہ</w:t>
      </w:r>
      <w:r w:rsidRPr="0067424F">
        <w:rPr>
          <w:rFonts w:ascii="Calibri" w:hAnsi="Calibri" w:cs="Calibri"/>
          <w:b/>
          <w:bCs/>
          <w:rtl/>
        </w:rPr>
        <w:t xml:space="preserve"> بھی کہتی ہیں۔ تینوں تعبیریں ایک ہی حقیقت کی طرف اشارہ کرتی ہیں۔</w:t>
      </w:r>
    </w:p>
    <w:p w14:paraId="43DA93DE" w14:textId="77777777" w:rsidR="00A952BA" w:rsidRPr="0067424F" w:rsidRDefault="00000000">
      <w:pPr>
        <w:rPr>
          <w:rFonts w:ascii="Calibri" w:hAnsi="Calibri" w:cs="Calibri"/>
          <w:b/>
          <w:bCs/>
        </w:rPr>
      </w:pPr>
      <w:r w:rsidRPr="0067424F">
        <w:rPr>
          <w:rFonts w:ascii="Calibri" w:hAnsi="Calibri" w:cs="Calibri"/>
          <w:b/>
          <w:bCs/>
        </w:rPr>
        <w:br w:type="page"/>
      </w:r>
    </w:p>
    <w:p w14:paraId="43DA93DF"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۶۔ خبر مقدم اور مبتدا مؤخر</w:t>
      </w:r>
    </w:p>
    <w:p w14:paraId="43DA93E0" w14:textId="77777777" w:rsidR="00A952BA" w:rsidRPr="0067424F" w:rsidRDefault="00000000">
      <w:pPr>
        <w:bidi/>
        <w:rPr>
          <w:rFonts w:ascii="Calibri" w:hAnsi="Calibri" w:cs="Calibri"/>
          <w:b/>
          <w:bCs/>
        </w:rPr>
      </w:pPr>
      <w:r w:rsidRPr="0067424F">
        <w:rPr>
          <w:rFonts w:ascii="Calibri" w:hAnsi="Calibri" w:cs="Calibri"/>
          <w:b/>
          <w:bCs/>
          <w:rtl/>
        </w:rPr>
        <w:t xml:space="preserve">عربی میں بعض اوقات جملۂ اسمیہ کی ترتیب بدل دی جاتی ہے، یعنی </w:t>
      </w:r>
      <w:r w:rsidRPr="0067424F">
        <w:rPr>
          <w:rFonts w:ascii="Calibri" w:hAnsi="Calibri" w:cs="Calibri"/>
          <w:b/>
          <w:bCs/>
          <w:color w:val="1B6C63"/>
          <w:rtl/>
        </w:rPr>
        <w:t>خبر کو پہلے</w:t>
      </w:r>
      <w:r w:rsidRPr="0067424F">
        <w:rPr>
          <w:rFonts w:ascii="Calibri" w:hAnsi="Calibri" w:cs="Calibri"/>
          <w:b/>
          <w:bCs/>
          <w:rtl/>
        </w:rPr>
        <w:t xml:space="preserve"> اور </w:t>
      </w:r>
      <w:r w:rsidRPr="0067424F">
        <w:rPr>
          <w:rFonts w:ascii="Calibri" w:hAnsi="Calibri" w:cs="Calibri"/>
          <w:b/>
          <w:bCs/>
          <w:color w:val="1B6C63"/>
          <w:rtl/>
        </w:rPr>
        <w:t>مبتدا کو بعد میں</w:t>
      </w:r>
      <w:r w:rsidRPr="0067424F">
        <w:rPr>
          <w:rFonts w:ascii="Calibri" w:hAnsi="Calibri" w:cs="Calibri"/>
          <w:b/>
          <w:bCs/>
          <w:rtl/>
        </w:rPr>
        <w:t xml:space="preserve"> لایا جاتا ہے۔ یہ انداز خاص طور پر قرآنِ مجید میں کثرت سے پایا جاتا ہے، اور اس کے پیچھے بلاغی حکمت ہوتی ہے۔</w:t>
      </w:r>
    </w:p>
    <w:p w14:paraId="43DA93E1"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لَهُ الْمُلْكُ وَلَهُ الْحَمْدُ</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3E4" w14:textId="77777777">
        <w:tblPrEx>
          <w:tblCellMar>
            <w:top w:w="0" w:type="dxa"/>
            <w:bottom w:w="0" w:type="dxa"/>
          </w:tblCellMar>
        </w:tblPrEx>
        <w:tc>
          <w:tcPr>
            <w:tcW w:w="4500" w:type="dxa"/>
            <w:tcMar>
              <w:top w:w="60" w:type="dxa"/>
              <w:left w:w="110" w:type="dxa"/>
              <w:bottom w:w="60" w:type="dxa"/>
              <w:right w:w="110" w:type="dxa"/>
            </w:tcMar>
          </w:tcPr>
          <w:p w14:paraId="43DA93E2"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الْمُلْكُ</w:t>
            </w:r>
          </w:p>
        </w:tc>
        <w:tc>
          <w:tcPr>
            <w:tcW w:w="4500" w:type="dxa"/>
            <w:tcMar>
              <w:top w:w="60" w:type="dxa"/>
              <w:left w:w="110" w:type="dxa"/>
              <w:bottom w:w="60" w:type="dxa"/>
              <w:right w:w="110" w:type="dxa"/>
            </w:tcMar>
          </w:tcPr>
          <w:p w14:paraId="43DA93E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لَهُ</w:t>
            </w:r>
          </w:p>
        </w:tc>
      </w:tr>
      <w:tr w:rsidR="00A952BA" w:rsidRPr="0067424F" w14:paraId="43DA93E7"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3E5"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 مؤخر</w:t>
            </w:r>
          </w:p>
        </w:tc>
        <w:tc>
          <w:tcPr>
            <w:tcW w:w="4500" w:type="dxa"/>
            <w:shd w:val="clear" w:color="auto" w:fill="FAFAF8"/>
            <w:tcMar>
              <w:top w:w="60" w:type="dxa"/>
              <w:left w:w="110" w:type="dxa"/>
              <w:bottom w:w="60" w:type="dxa"/>
              <w:right w:w="110" w:type="dxa"/>
            </w:tcMar>
          </w:tcPr>
          <w:p w14:paraId="43DA93E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w:t>
            </w:r>
          </w:p>
        </w:tc>
      </w:tr>
    </w:tbl>
    <w:p w14:paraId="43DA93E8"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بادشاہت اسی کی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A952BA" w:rsidRPr="0067424F" w14:paraId="43DA93E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43DA93E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43DA93EA"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تفصیل</w:t>
            </w:r>
          </w:p>
        </w:tc>
      </w:tr>
      <w:tr w:rsidR="00A952BA" w:rsidRPr="0067424F" w14:paraId="43DA93EE" w14:textId="77777777">
        <w:tblPrEx>
          <w:tblCellMar>
            <w:top w:w="0" w:type="dxa"/>
            <w:bottom w:w="0" w:type="dxa"/>
          </w:tblCellMar>
        </w:tblPrEx>
        <w:tc>
          <w:tcPr>
            <w:tcW w:w="2340" w:type="dxa"/>
            <w:tcMar>
              <w:top w:w="60" w:type="dxa"/>
              <w:left w:w="110" w:type="dxa"/>
              <w:bottom w:w="60" w:type="dxa"/>
              <w:right w:w="110" w:type="dxa"/>
            </w:tcMar>
          </w:tcPr>
          <w:p w14:paraId="43DA93EC"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1B6C63"/>
                <w:sz w:val="27"/>
                <w:szCs w:val="27"/>
                <w:rtl/>
              </w:rPr>
              <w:t>لَهُ</w:t>
            </w:r>
          </w:p>
        </w:tc>
        <w:tc>
          <w:tcPr>
            <w:tcW w:w="6660" w:type="dxa"/>
            <w:tcMar>
              <w:top w:w="60" w:type="dxa"/>
              <w:left w:w="110" w:type="dxa"/>
              <w:bottom w:w="60" w:type="dxa"/>
              <w:right w:w="110" w:type="dxa"/>
            </w:tcMar>
          </w:tcPr>
          <w:p w14:paraId="43DA93ED"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جار و مجرور، یعنی مرکبِ جاری۔ یہ خبر مقدم ہے</w:t>
            </w:r>
          </w:p>
        </w:tc>
      </w:tr>
      <w:tr w:rsidR="00A952BA" w:rsidRPr="0067424F" w14:paraId="43DA93F1"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3DA93EF"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1B6C63"/>
                <w:sz w:val="27"/>
                <w:szCs w:val="27"/>
                <w:rtl/>
              </w:rPr>
              <w:t>الْمُلْكُ</w:t>
            </w:r>
          </w:p>
        </w:tc>
        <w:tc>
          <w:tcPr>
            <w:tcW w:w="6660" w:type="dxa"/>
            <w:shd w:val="clear" w:color="auto" w:fill="FAFAF8"/>
            <w:tcMar>
              <w:top w:w="60" w:type="dxa"/>
              <w:left w:w="110" w:type="dxa"/>
              <w:bottom w:w="60" w:type="dxa"/>
              <w:right w:w="110" w:type="dxa"/>
            </w:tcMar>
          </w:tcPr>
          <w:p w14:paraId="43DA93F0"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اسمِ معرفہ اور مرفوع۔ یہ مبتدا مؤخر ہے</w:t>
            </w:r>
          </w:p>
        </w:tc>
      </w:tr>
      <w:tr w:rsidR="00A952BA" w:rsidRPr="0067424F" w14:paraId="43DA93F4" w14:textId="77777777">
        <w:tblPrEx>
          <w:tblCellMar>
            <w:top w:w="0" w:type="dxa"/>
            <w:bottom w:w="0" w:type="dxa"/>
          </w:tblCellMar>
        </w:tblPrEx>
        <w:tc>
          <w:tcPr>
            <w:tcW w:w="2340" w:type="dxa"/>
            <w:tcMar>
              <w:top w:w="60" w:type="dxa"/>
              <w:left w:w="110" w:type="dxa"/>
              <w:bottom w:w="60" w:type="dxa"/>
              <w:right w:w="110" w:type="dxa"/>
            </w:tcMar>
          </w:tcPr>
          <w:p w14:paraId="43DA93F2"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rtl/>
              </w:rPr>
              <w:t>حرکت کی تبدیلی</w:t>
            </w:r>
          </w:p>
        </w:tc>
        <w:tc>
          <w:tcPr>
            <w:tcW w:w="6660" w:type="dxa"/>
            <w:tcMar>
              <w:top w:w="60" w:type="dxa"/>
              <w:left w:w="110" w:type="dxa"/>
              <w:bottom w:w="60" w:type="dxa"/>
              <w:right w:w="110" w:type="dxa"/>
            </w:tcMar>
          </w:tcPr>
          <w:p w14:paraId="43DA93F3"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لَهٗ کی ضمیر پر اصلاً الٹی پیش تھی، مگر الْمُلْكُ کے لام سے ملانے کی وجہ سے اسے سیدھی پیش میں بدل دیا گیا</w:t>
            </w:r>
          </w:p>
        </w:tc>
      </w:tr>
    </w:tbl>
    <w:p w14:paraId="43DA93F5" w14:textId="77777777" w:rsidR="00A952BA" w:rsidRPr="0067424F" w:rsidRDefault="00A952BA">
      <w:pPr>
        <w:bidi/>
        <w:spacing w:after="60" w:line="240" w:lineRule="auto"/>
        <w:rPr>
          <w:rFonts w:ascii="Calibri" w:hAnsi="Calibri" w:cs="Calibri"/>
          <w:b/>
          <w:bCs/>
        </w:rPr>
      </w:pPr>
    </w:p>
    <w:p w14:paraId="43DA93F6"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فیصلہ کن دلیل: </w:t>
      </w:r>
      <w:r w:rsidRPr="0067424F">
        <w:rPr>
          <w:rFonts w:ascii="Calibri" w:hAnsi="Calibri" w:cs="Calibri"/>
          <w:b/>
          <w:bCs/>
          <w:rtl/>
        </w:rPr>
        <w:t xml:space="preserve">اہم بات یہ ہے کہ جار و مجرور جملے میں </w:t>
      </w:r>
      <w:r w:rsidRPr="0067424F">
        <w:rPr>
          <w:rFonts w:ascii="Calibri" w:hAnsi="Calibri" w:cs="Calibri"/>
          <w:b/>
          <w:bCs/>
          <w:color w:val="8F721C"/>
          <w:rtl/>
        </w:rPr>
        <w:t>خبر بن سکتا ہے مگر مبتدا نہیں</w:t>
      </w:r>
      <w:r w:rsidRPr="0067424F">
        <w:rPr>
          <w:rFonts w:ascii="Calibri" w:hAnsi="Calibri" w:cs="Calibri"/>
          <w:b/>
          <w:bCs/>
          <w:rtl/>
        </w:rPr>
        <w:t>۔ اسی لیے یہاں اسے خبر مانا گیا اور دوسرے لفظ کو مبتدا۔</w:t>
      </w:r>
    </w:p>
    <w:p w14:paraId="43DA93F7" w14:textId="77777777" w:rsidR="00A952BA" w:rsidRPr="0067424F" w:rsidRDefault="00000000">
      <w:pPr>
        <w:bidi/>
        <w:rPr>
          <w:rFonts w:ascii="Calibri" w:hAnsi="Calibri" w:cs="Calibri"/>
          <w:b/>
          <w:bCs/>
        </w:rPr>
      </w:pPr>
      <w:r w:rsidRPr="0067424F">
        <w:rPr>
          <w:rFonts w:ascii="Calibri" w:hAnsi="Calibri" w:cs="Calibri"/>
          <w:b/>
          <w:bCs/>
          <w:rtl/>
        </w:rPr>
        <w:t xml:space="preserve">اسی طرح </w:t>
      </w:r>
      <w:r w:rsidRPr="0067424F">
        <w:rPr>
          <w:rFonts w:ascii="Calibri" w:hAnsi="Calibri" w:cs="Calibri"/>
          <w:b/>
          <w:bCs/>
          <w:color w:val="0F4C46"/>
          <w:sz w:val="28"/>
          <w:szCs w:val="28"/>
          <w:rtl/>
        </w:rPr>
        <w:t>وَلَهُ الْحَمْدُ</w:t>
      </w:r>
      <w:r w:rsidRPr="0067424F">
        <w:rPr>
          <w:rFonts w:ascii="Calibri" w:hAnsi="Calibri" w:cs="Calibri"/>
          <w:b/>
          <w:bCs/>
          <w:rtl/>
        </w:rPr>
        <w:t xml:space="preserve"> میں </w:t>
      </w:r>
      <w:r w:rsidRPr="0067424F">
        <w:rPr>
          <w:rFonts w:ascii="Calibri" w:hAnsi="Calibri" w:cs="Calibri"/>
          <w:b/>
          <w:bCs/>
          <w:color w:val="0F4C46"/>
          <w:sz w:val="28"/>
          <w:szCs w:val="28"/>
          <w:rtl/>
        </w:rPr>
        <w:t>لَهُ</w:t>
      </w:r>
      <w:r w:rsidRPr="0067424F">
        <w:rPr>
          <w:rFonts w:ascii="Calibri" w:hAnsi="Calibri" w:cs="Calibri"/>
          <w:b/>
          <w:bCs/>
          <w:rtl/>
        </w:rPr>
        <w:t xml:space="preserve"> خبر مقدم ہے اور </w:t>
      </w:r>
      <w:r w:rsidRPr="0067424F">
        <w:rPr>
          <w:rFonts w:ascii="Calibri" w:hAnsi="Calibri" w:cs="Calibri"/>
          <w:b/>
          <w:bCs/>
          <w:color w:val="0F4C46"/>
          <w:sz w:val="28"/>
          <w:szCs w:val="28"/>
          <w:rtl/>
        </w:rPr>
        <w:t>الْحَمْدُ</w:t>
      </w:r>
      <w:r w:rsidRPr="0067424F">
        <w:rPr>
          <w:rFonts w:ascii="Calibri" w:hAnsi="Calibri" w:cs="Calibri"/>
          <w:b/>
          <w:bCs/>
          <w:rtl/>
        </w:rPr>
        <w:t xml:space="preserve"> مبتدا مؤخر۔</w:t>
      </w:r>
    </w:p>
    <w:p w14:paraId="43DA93F8"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حرکات کا قاعدہ: </w:t>
      </w:r>
      <w:r w:rsidRPr="0067424F">
        <w:rPr>
          <w:rFonts w:ascii="Calibri" w:hAnsi="Calibri" w:cs="Calibri"/>
          <w:b/>
          <w:bCs/>
          <w:rtl/>
        </w:rPr>
        <w:t>کھڑی اور الٹی حرکات کو آگے ملا کر پڑھنے پر وہ سیدھی ہو جاتی ہیں۔ یہ قاعدہ لیکچر ۲۵ اور ۲۶ میں تفصیل سے گزر چکا ہے۔</w:t>
      </w:r>
    </w:p>
    <w:p w14:paraId="43DA93F9"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۷۔ بلاغی مقصد — حصر</w:t>
      </w:r>
    </w:p>
    <w:p w14:paraId="43DA93FA" w14:textId="77777777" w:rsidR="00A952BA" w:rsidRPr="0067424F" w:rsidRDefault="00000000">
      <w:pPr>
        <w:bidi/>
        <w:rPr>
          <w:rFonts w:ascii="Calibri" w:hAnsi="Calibri" w:cs="Calibri"/>
          <w:b/>
          <w:bCs/>
        </w:rPr>
      </w:pPr>
      <w:r w:rsidRPr="0067424F">
        <w:rPr>
          <w:rFonts w:ascii="Calibri" w:hAnsi="Calibri" w:cs="Calibri"/>
          <w:b/>
          <w:bCs/>
          <w:rtl/>
        </w:rPr>
        <w:t xml:space="preserve">عام ترتیب </w:t>
      </w:r>
      <w:r w:rsidRPr="0067424F">
        <w:rPr>
          <w:rFonts w:ascii="Calibri" w:hAnsi="Calibri" w:cs="Calibri"/>
          <w:b/>
          <w:bCs/>
          <w:color w:val="0F4C46"/>
          <w:sz w:val="28"/>
          <w:szCs w:val="28"/>
          <w:rtl/>
        </w:rPr>
        <w:t>اَلْمُلْكُ لَهٗ</w:t>
      </w:r>
      <w:r w:rsidRPr="0067424F">
        <w:rPr>
          <w:rFonts w:ascii="Calibri" w:hAnsi="Calibri" w:cs="Calibri"/>
          <w:b/>
          <w:bCs/>
          <w:rtl/>
        </w:rPr>
        <w:t xml:space="preserve"> ہوتی، یعنی ”بادشاہت اس کی ہے“۔ لیکن خبر کو مقدم کرنے سے جملے میں </w:t>
      </w:r>
      <w:r w:rsidRPr="0067424F">
        <w:rPr>
          <w:rFonts w:ascii="Calibri" w:hAnsi="Calibri" w:cs="Calibri"/>
          <w:b/>
          <w:bCs/>
          <w:color w:val="1B6C63"/>
          <w:rtl/>
        </w:rPr>
        <w:t>حصر</w:t>
      </w:r>
      <w:r w:rsidRPr="0067424F">
        <w:rPr>
          <w:rFonts w:ascii="Calibri" w:hAnsi="Calibri" w:cs="Calibri"/>
          <w:b/>
          <w:bCs/>
          <w:rtl/>
        </w:rPr>
        <w:t xml:space="preserve"> پیدا ہو گیا ہے۔</w:t>
      </w:r>
    </w:p>
    <w:p w14:paraId="43DA93FB" w14:textId="77777777" w:rsidR="00A952BA" w:rsidRPr="0067424F"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7424F">
        <w:rPr>
          <w:rFonts w:ascii="Calibri" w:hAnsi="Calibri" w:cs="Calibri"/>
          <w:b/>
          <w:bCs/>
          <w:color w:val="8F721C"/>
          <w:rtl/>
        </w:rPr>
        <w:t xml:space="preserve">حصر کیا ہے؟: </w:t>
      </w:r>
      <w:r w:rsidRPr="0067424F">
        <w:rPr>
          <w:rFonts w:ascii="Calibri" w:hAnsi="Calibri" w:cs="Calibri"/>
          <w:b/>
          <w:bCs/>
          <w:rtl/>
        </w:rPr>
        <w:t xml:space="preserve">حصر کا مطلب یہ ہے کہ کسی چیز کو خاص طور پر ایک ہی کے ساتھ مخصوص کر دینا۔ سادہ الفاظ میں: جملے میں </w:t>
      </w:r>
      <w:r w:rsidRPr="0067424F">
        <w:rPr>
          <w:rFonts w:ascii="Calibri" w:hAnsi="Calibri" w:cs="Calibri"/>
          <w:b/>
          <w:bCs/>
          <w:color w:val="8F721C"/>
          <w:rtl/>
        </w:rPr>
        <w:t>”صرف اسی کا“ یا ”ہی“</w:t>
      </w:r>
      <w:r w:rsidRPr="0067424F">
        <w:rPr>
          <w:rFonts w:ascii="Calibri" w:hAnsi="Calibri" w:cs="Calibri"/>
          <w:b/>
          <w:bCs/>
          <w:rtl/>
        </w:rPr>
        <w:t xml:space="preserve"> کا مفہوم پیدا کرنا۔</w:t>
      </w:r>
    </w:p>
    <w:p w14:paraId="43DA93FC" w14:textId="77777777" w:rsidR="00A952BA" w:rsidRPr="0067424F" w:rsidRDefault="00000000">
      <w:pPr>
        <w:bidi/>
        <w:rPr>
          <w:rFonts w:ascii="Calibri" w:hAnsi="Calibri" w:cs="Calibri"/>
          <w:b/>
          <w:bCs/>
        </w:rPr>
      </w:pPr>
      <w:r w:rsidRPr="0067424F">
        <w:rPr>
          <w:rFonts w:ascii="Calibri" w:hAnsi="Calibri" w:cs="Calibri"/>
          <w:b/>
          <w:bCs/>
          <w:rtl/>
        </w:rPr>
        <w:t>اس اسلوب کو اختیار کرنے سے ترجمے میں زور اور تاکید پیدا ہو جاتی ہے۔</w:t>
      </w:r>
    </w:p>
    <w:p w14:paraId="43DA93FD" w14:textId="77777777" w:rsidR="00A952BA" w:rsidRPr="0067424F" w:rsidRDefault="00000000">
      <w:pPr>
        <w:bidi/>
        <w:spacing w:before="110" w:after="40"/>
        <w:jc w:val="center"/>
        <w:rPr>
          <w:rFonts w:ascii="Calibri" w:hAnsi="Calibri" w:cs="Calibri"/>
          <w:b/>
          <w:bCs/>
        </w:rPr>
      </w:pPr>
      <w:r w:rsidRPr="0067424F">
        <w:rPr>
          <w:rFonts w:ascii="Calibri" w:hAnsi="Calibri" w:cs="Calibri"/>
          <w:b/>
          <w:bCs/>
          <w:color w:val="0F4C46"/>
          <w:sz w:val="32"/>
          <w:szCs w:val="32"/>
          <w:rtl/>
        </w:rPr>
        <w:t>لَهُ الْمُلْكُ وَلَهُ الْحَمْدُ</w:t>
      </w:r>
    </w:p>
    <w:p w14:paraId="43DA93FE" w14:textId="77777777" w:rsidR="00A952BA" w:rsidRPr="0067424F" w:rsidRDefault="00000000">
      <w:pPr>
        <w:bidi/>
        <w:spacing w:line="360" w:lineRule="auto"/>
        <w:jc w:val="center"/>
        <w:rPr>
          <w:rFonts w:ascii="Calibri" w:hAnsi="Calibri" w:cs="Calibri"/>
          <w:b/>
          <w:bCs/>
        </w:rPr>
      </w:pPr>
      <w:r w:rsidRPr="0067424F">
        <w:rPr>
          <w:rFonts w:ascii="Calibri" w:hAnsi="Calibri" w:cs="Calibri"/>
          <w:b/>
          <w:bCs/>
          <w:color w:val="4E5566"/>
          <w:sz w:val="22"/>
          <w:szCs w:val="22"/>
          <w:rtl/>
        </w:rPr>
        <w:t>ساری کی ساری بادشاہت اسی ہی کی ہے، اور ساری کی ساری تعریف اسی ہی کی ہے۔</w:t>
      </w:r>
    </w:p>
    <w:p w14:paraId="43DA93FF"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ہر جگہ حصر نہیں: </w:t>
      </w:r>
      <w:r w:rsidRPr="0067424F">
        <w:rPr>
          <w:rFonts w:ascii="Calibri" w:hAnsi="Calibri" w:cs="Calibri"/>
          <w:b/>
          <w:bCs/>
          <w:rtl/>
        </w:rPr>
        <w:t xml:space="preserve">یہ اسلوب ہر جگہ حصر ہی کے لیے نہیں ہوتا۔ کبھی </w:t>
      </w:r>
      <w:r w:rsidRPr="0067424F">
        <w:rPr>
          <w:rFonts w:ascii="Calibri" w:hAnsi="Calibri" w:cs="Calibri"/>
          <w:b/>
          <w:bCs/>
          <w:color w:val="8B3A47"/>
          <w:rtl/>
        </w:rPr>
        <w:t>کلام کی خوبصورتی</w:t>
      </w:r>
      <w:r w:rsidRPr="0067424F">
        <w:rPr>
          <w:rFonts w:ascii="Calibri" w:hAnsi="Calibri" w:cs="Calibri"/>
          <w:b/>
          <w:bCs/>
          <w:rtl/>
        </w:rPr>
        <w:t xml:space="preserve"> کے لیے، اور کبھی </w:t>
      </w:r>
      <w:r w:rsidRPr="0067424F">
        <w:rPr>
          <w:rFonts w:ascii="Calibri" w:hAnsi="Calibri" w:cs="Calibri"/>
          <w:b/>
          <w:bCs/>
          <w:color w:val="8B3A47"/>
          <w:rtl/>
        </w:rPr>
        <w:t>جملے میں وزن اور توازن</w:t>
      </w:r>
      <w:r w:rsidRPr="0067424F">
        <w:rPr>
          <w:rFonts w:ascii="Calibri" w:hAnsi="Calibri" w:cs="Calibri"/>
          <w:b/>
          <w:bCs/>
          <w:rtl/>
        </w:rPr>
        <w:t xml:space="preserve"> پیدا کرنے کے لیے بھی خبر کو مقدم اور مبتدا کو مؤخر کیا جاتا ہے۔</w:t>
      </w:r>
    </w:p>
    <w:p w14:paraId="43DA9400"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حصر کی ایک مشہور ترین مثال</w:t>
      </w:r>
    </w:p>
    <w:p w14:paraId="43DA9401" w14:textId="77777777" w:rsidR="00A952BA" w:rsidRPr="0067424F" w:rsidRDefault="00000000">
      <w:pPr>
        <w:bidi/>
        <w:spacing w:before="110" w:after="40"/>
        <w:jc w:val="center"/>
        <w:rPr>
          <w:rFonts w:ascii="Calibri" w:hAnsi="Calibri" w:cs="Calibri"/>
          <w:b/>
          <w:bCs/>
        </w:rPr>
      </w:pPr>
      <w:r w:rsidRPr="0067424F">
        <w:rPr>
          <w:rFonts w:ascii="Calibri" w:hAnsi="Calibri" w:cs="Calibri"/>
          <w:b/>
          <w:bCs/>
          <w:color w:val="0F4C46"/>
          <w:sz w:val="30"/>
          <w:szCs w:val="30"/>
          <w:rtl/>
        </w:rPr>
        <w:t>اِيَّاكَ نَعْبُدُ وَاِيَّاكَ نَسْتَعِيْنُ</w:t>
      </w:r>
    </w:p>
    <w:p w14:paraId="43DA9402" w14:textId="77777777" w:rsidR="00A952BA" w:rsidRPr="0067424F" w:rsidRDefault="00000000">
      <w:pPr>
        <w:bidi/>
        <w:spacing w:after="70" w:line="340" w:lineRule="auto"/>
        <w:jc w:val="center"/>
        <w:rPr>
          <w:rFonts w:ascii="Calibri" w:hAnsi="Calibri" w:cs="Calibri"/>
          <w:b/>
          <w:bCs/>
        </w:rPr>
      </w:pPr>
      <w:r w:rsidRPr="0067424F">
        <w:rPr>
          <w:rFonts w:ascii="Calibri" w:hAnsi="Calibri" w:cs="Calibri"/>
          <w:b/>
          <w:bCs/>
          <w:color w:val="8F721C"/>
          <w:sz w:val="20"/>
          <w:szCs w:val="20"/>
          <w:rtl/>
        </w:rPr>
        <w:t>(سورۂ الفاتحہ: ۵)</w:t>
      </w:r>
    </w:p>
    <w:p w14:paraId="43DA9403" w14:textId="77777777" w:rsidR="00A952BA" w:rsidRPr="0067424F" w:rsidRDefault="00000000">
      <w:pPr>
        <w:bidi/>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ہم صرف تیری ہی عبادت کرتے ہیں اور صرف تجھ ہی سے مدد مانگتے ہیں۔</w:t>
      </w:r>
    </w:p>
    <w:p w14:paraId="43DA9404" w14:textId="77777777" w:rsidR="00A952BA" w:rsidRPr="0067424F" w:rsidRDefault="00000000">
      <w:pPr>
        <w:bidi/>
        <w:rPr>
          <w:rFonts w:ascii="Calibri" w:hAnsi="Calibri" w:cs="Calibri"/>
          <w:b/>
          <w:bCs/>
        </w:rPr>
      </w:pPr>
      <w:r w:rsidRPr="0067424F">
        <w:rPr>
          <w:rFonts w:ascii="Calibri" w:hAnsi="Calibri" w:cs="Calibri"/>
          <w:b/>
          <w:bCs/>
          <w:rtl/>
        </w:rPr>
        <w:t xml:space="preserve">عام ترتیب </w:t>
      </w:r>
      <w:r w:rsidRPr="0067424F">
        <w:rPr>
          <w:rFonts w:ascii="Calibri" w:hAnsi="Calibri" w:cs="Calibri"/>
          <w:b/>
          <w:bCs/>
          <w:color w:val="0F4C46"/>
          <w:sz w:val="28"/>
          <w:szCs w:val="28"/>
          <w:rtl/>
        </w:rPr>
        <w:t>نَعْبُدُكَ</w:t>
      </w:r>
      <w:r w:rsidRPr="0067424F">
        <w:rPr>
          <w:rFonts w:ascii="Calibri" w:hAnsi="Calibri" w:cs="Calibri"/>
          <w:b/>
          <w:bCs/>
          <w:rtl/>
        </w:rPr>
        <w:t xml:space="preserve"> ہوتی، مگر مفعول کو فعل سے پہلے لانے سے وہی حصر پیدا ہوا جو ترجمے میں ”صرف“ اور ”ہی“ سے ادا ہو رہا ہے۔ یہ اگرچہ جملۂ فعلیہ ہے، مگر تقدیم و تاخیر کا اصول وہی ہے۔</w:t>
      </w:r>
    </w:p>
    <w:p w14:paraId="43DA9405" w14:textId="77777777" w:rsidR="00A952BA" w:rsidRPr="0067424F" w:rsidRDefault="00000000">
      <w:pPr>
        <w:rPr>
          <w:rFonts w:ascii="Calibri" w:hAnsi="Calibri" w:cs="Calibri"/>
          <w:b/>
          <w:bCs/>
        </w:rPr>
      </w:pPr>
      <w:r w:rsidRPr="0067424F">
        <w:rPr>
          <w:rFonts w:ascii="Calibri" w:hAnsi="Calibri" w:cs="Calibri"/>
          <w:b/>
          <w:bCs/>
        </w:rPr>
        <w:br w:type="page"/>
      </w:r>
    </w:p>
    <w:p w14:paraId="43DA9406"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۸۔ قرآنِ مجید سے مثالیں</w:t>
      </w:r>
    </w:p>
    <w:p w14:paraId="43DA9407"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۸.۱  سورۂ المنافقون کی آیت ۷</w:t>
      </w:r>
    </w:p>
    <w:p w14:paraId="43DA9408" w14:textId="77777777" w:rsidR="00A952BA" w:rsidRPr="0067424F" w:rsidRDefault="00000000">
      <w:pPr>
        <w:bidi/>
        <w:spacing w:before="130" w:after="40" w:line="400" w:lineRule="auto"/>
        <w:jc w:val="center"/>
        <w:rPr>
          <w:rFonts w:ascii="Calibri" w:hAnsi="Calibri" w:cs="Calibri"/>
          <w:b/>
          <w:bCs/>
        </w:rPr>
      </w:pPr>
      <w:r w:rsidRPr="0067424F">
        <w:rPr>
          <w:rFonts w:ascii="Calibri" w:hAnsi="Calibri" w:cs="Calibri"/>
          <w:b/>
          <w:bCs/>
          <w:color w:val="0F4C46"/>
          <w:sz w:val="28"/>
          <w:szCs w:val="28"/>
          <w:rtl/>
        </w:rPr>
        <w:t>وَلِلّٰهِ خَزَآئِنُ السَّمٰوٰتِ وَالْاَرْضِ وَلٰكِنَّ الْمُنٰفِقِيْنَ لَا يَفْقَهُوْنَ</w:t>
      </w:r>
    </w:p>
    <w:p w14:paraId="43DA9409" w14:textId="77777777" w:rsidR="00A952BA" w:rsidRPr="0067424F" w:rsidRDefault="00000000">
      <w:pPr>
        <w:bidi/>
        <w:spacing w:after="60" w:line="340" w:lineRule="auto"/>
        <w:jc w:val="center"/>
        <w:rPr>
          <w:rFonts w:ascii="Calibri" w:hAnsi="Calibri" w:cs="Calibri"/>
          <w:b/>
          <w:bCs/>
        </w:rPr>
      </w:pPr>
      <w:r w:rsidRPr="0067424F">
        <w:rPr>
          <w:rFonts w:ascii="Calibri" w:hAnsi="Calibri" w:cs="Calibri"/>
          <w:b/>
          <w:bCs/>
          <w:color w:val="8F721C"/>
          <w:sz w:val="20"/>
          <w:szCs w:val="20"/>
          <w:rtl/>
        </w:rPr>
        <w:t>(سورۂ المنافقون: ۷)</w:t>
      </w:r>
    </w:p>
    <w:p w14:paraId="43DA940A" w14:textId="77777777" w:rsidR="00A952BA" w:rsidRPr="0067424F" w:rsidRDefault="00000000">
      <w:pPr>
        <w:bidi/>
        <w:spacing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اور آسمانوں اور زمین کے خزانے اللہ ہی کے ہیں، لیکن منافقین سمجھتے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40D" w14:textId="77777777">
        <w:tblPrEx>
          <w:tblCellMar>
            <w:top w:w="0" w:type="dxa"/>
            <w:bottom w:w="0" w:type="dxa"/>
          </w:tblCellMar>
        </w:tblPrEx>
        <w:tc>
          <w:tcPr>
            <w:tcW w:w="4500" w:type="dxa"/>
            <w:tcMar>
              <w:top w:w="60" w:type="dxa"/>
              <w:left w:w="110" w:type="dxa"/>
              <w:bottom w:w="60" w:type="dxa"/>
              <w:right w:w="110" w:type="dxa"/>
            </w:tcMar>
          </w:tcPr>
          <w:p w14:paraId="43DA940B"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خَزَآئِنُ السَّمٰوٰتِ</w:t>
            </w:r>
          </w:p>
        </w:tc>
        <w:tc>
          <w:tcPr>
            <w:tcW w:w="4500" w:type="dxa"/>
            <w:tcMar>
              <w:top w:w="60" w:type="dxa"/>
              <w:left w:w="110" w:type="dxa"/>
              <w:bottom w:w="60" w:type="dxa"/>
              <w:right w:w="110" w:type="dxa"/>
            </w:tcMar>
          </w:tcPr>
          <w:p w14:paraId="43DA940C"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لِلّٰهِ</w:t>
            </w:r>
          </w:p>
        </w:tc>
      </w:tr>
      <w:tr w:rsidR="00A952BA" w:rsidRPr="0067424F" w14:paraId="43DA9410"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40E"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 مؤخر  (مرکبِ اضافی مرفوع)</w:t>
            </w:r>
          </w:p>
        </w:tc>
        <w:tc>
          <w:tcPr>
            <w:tcW w:w="4500" w:type="dxa"/>
            <w:shd w:val="clear" w:color="auto" w:fill="FAFAF8"/>
            <w:tcMar>
              <w:top w:w="60" w:type="dxa"/>
              <w:left w:w="110" w:type="dxa"/>
              <w:bottom w:w="60" w:type="dxa"/>
              <w:right w:w="110" w:type="dxa"/>
            </w:tcMar>
          </w:tcPr>
          <w:p w14:paraId="43DA940F"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w:t>
            </w:r>
          </w:p>
        </w:tc>
      </w:tr>
    </w:tbl>
    <w:p w14:paraId="43DA9411"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آسمانوں کے خزانے اللہ ہی کے ہیں۔</w:t>
      </w:r>
    </w:p>
    <w:p w14:paraId="43DA9412" w14:textId="77777777" w:rsidR="00A952BA" w:rsidRPr="0067424F" w:rsidRDefault="00000000">
      <w:pPr>
        <w:bidi/>
        <w:rPr>
          <w:rFonts w:ascii="Calibri" w:hAnsi="Calibri" w:cs="Calibri"/>
          <w:b/>
          <w:bCs/>
        </w:rPr>
      </w:pPr>
      <w:r w:rsidRPr="0067424F">
        <w:rPr>
          <w:rFonts w:ascii="Calibri" w:hAnsi="Calibri" w:cs="Calibri"/>
          <w:b/>
          <w:bCs/>
          <w:rtl/>
        </w:rPr>
        <w:t>یہاں بھی حصر پیدا کرنا مقصود ہے، کہ آسمان و زمین کے خزانے صرف اور صرف اللہ ہی کے لیے مخصوص ہیں۔</w:t>
      </w:r>
    </w:p>
    <w:p w14:paraId="43DA9413"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۸.۲  سورۂ المنافقون کی آیت ۸</w:t>
      </w:r>
    </w:p>
    <w:p w14:paraId="43DA9414" w14:textId="77777777" w:rsidR="00A952BA" w:rsidRPr="0067424F" w:rsidRDefault="00000000">
      <w:pPr>
        <w:bidi/>
        <w:spacing w:before="130" w:after="40" w:line="400" w:lineRule="auto"/>
        <w:jc w:val="center"/>
        <w:rPr>
          <w:rFonts w:ascii="Calibri" w:hAnsi="Calibri" w:cs="Calibri"/>
          <w:b/>
          <w:bCs/>
        </w:rPr>
      </w:pPr>
      <w:r w:rsidRPr="0067424F">
        <w:rPr>
          <w:rFonts w:ascii="Calibri" w:hAnsi="Calibri" w:cs="Calibri"/>
          <w:b/>
          <w:bCs/>
          <w:color w:val="0F4C46"/>
          <w:sz w:val="28"/>
          <w:szCs w:val="28"/>
          <w:rtl/>
        </w:rPr>
        <w:t>وَلِلّٰهِ الْعِزَّةُ وَلِرَسُوْلِهٖ وَلِلْمُؤْمِنِيْنَ وَلٰكِنَّ الْمُنٰفِقِيْنَ لَا يَعْلَمُوْنَ</w:t>
      </w:r>
    </w:p>
    <w:p w14:paraId="43DA9415" w14:textId="77777777" w:rsidR="00A952BA" w:rsidRPr="0067424F" w:rsidRDefault="00000000">
      <w:pPr>
        <w:bidi/>
        <w:spacing w:after="60" w:line="340" w:lineRule="auto"/>
        <w:jc w:val="center"/>
        <w:rPr>
          <w:rFonts w:ascii="Calibri" w:hAnsi="Calibri" w:cs="Calibri"/>
          <w:b/>
          <w:bCs/>
        </w:rPr>
      </w:pPr>
      <w:r w:rsidRPr="0067424F">
        <w:rPr>
          <w:rFonts w:ascii="Calibri" w:hAnsi="Calibri" w:cs="Calibri"/>
          <w:b/>
          <w:bCs/>
          <w:color w:val="8F721C"/>
          <w:sz w:val="20"/>
          <w:szCs w:val="20"/>
          <w:rtl/>
        </w:rPr>
        <w:t>(سورۂ المنافقون: ۸)</w:t>
      </w:r>
    </w:p>
    <w:p w14:paraId="43DA9416" w14:textId="77777777" w:rsidR="00A952BA" w:rsidRPr="0067424F" w:rsidRDefault="00000000">
      <w:pPr>
        <w:bidi/>
        <w:spacing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اور عزت تو اللہ ہی کے لیے ہے اور اس کے رسول کے لیے اور مومنوں کے لیے، لیکن منافقین جانتے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419" w14:textId="77777777">
        <w:tblPrEx>
          <w:tblCellMar>
            <w:top w:w="0" w:type="dxa"/>
            <w:bottom w:w="0" w:type="dxa"/>
          </w:tblCellMar>
        </w:tblPrEx>
        <w:tc>
          <w:tcPr>
            <w:tcW w:w="4500" w:type="dxa"/>
            <w:tcMar>
              <w:top w:w="60" w:type="dxa"/>
              <w:left w:w="110" w:type="dxa"/>
              <w:bottom w:w="60" w:type="dxa"/>
              <w:right w:w="110" w:type="dxa"/>
            </w:tcMar>
          </w:tcPr>
          <w:p w14:paraId="43DA9417"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الْعِزَّةُ</w:t>
            </w:r>
          </w:p>
        </w:tc>
        <w:tc>
          <w:tcPr>
            <w:tcW w:w="4500" w:type="dxa"/>
            <w:tcMar>
              <w:top w:w="60" w:type="dxa"/>
              <w:left w:w="110" w:type="dxa"/>
              <w:bottom w:w="60" w:type="dxa"/>
              <w:right w:w="110" w:type="dxa"/>
            </w:tcMar>
          </w:tcPr>
          <w:p w14:paraId="43DA9418"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لِلّٰهِ</w:t>
            </w:r>
          </w:p>
        </w:tc>
      </w:tr>
      <w:tr w:rsidR="00A952BA" w:rsidRPr="0067424F" w14:paraId="43DA941C"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41A"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 مؤخر  (معرفہ مرفوع)</w:t>
            </w:r>
          </w:p>
        </w:tc>
        <w:tc>
          <w:tcPr>
            <w:tcW w:w="4500" w:type="dxa"/>
            <w:shd w:val="clear" w:color="auto" w:fill="FAFAF8"/>
            <w:tcMar>
              <w:top w:w="60" w:type="dxa"/>
              <w:left w:w="110" w:type="dxa"/>
              <w:bottom w:w="60" w:type="dxa"/>
              <w:right w:w="110" w:type="dxa"/>
            </w:tcMar>
          </w:tcPr>
          <w:p w14:paraId="43DA941B"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w:t>
            </w:r>
          </w:p>
        </w:tc>
      </w:tr>
    </w:tbl>
    <w:p w14:paraId="43DA941D"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عزت اللہ ہی کے لیے ہے۔</w:t>
      </w:r>
    </w:p>
    <w:p w14:paraId="43DA941E" w14:textId="77777777" w:rsidR="00A952BA" w:rsidRPr="0067424F" w:rsidRDefault="00000000">
      <w:pPr>
        <w:bidi/>
        <w:rPr>
          <w:rFonts w:ascii="Calibri" w:hAnsi="Calibri" w:cs="Calibri"/>
          <w:b/>
          <w:bCs/>
        </w:rPr>
      </w:pPr>
      <w:r w:rsidRPr="0067424F">
        <w:rPr>
          <w:rFonts w:ascii="Calibri" w:hAnsi="Calibri" w:cs="Calibri"/>
          <w:b/>
          <w:bCs/>
          <w:color w:val="0F4C46"/>
          <w:sz w:val="28"/>
          <w:szCs w:val="28"/>
          <w:rtl/>
        </w:rPr>
        <w:t>رَسُوْلِهٖ</w:t>
      </w:r>
      <w:r w:rsidRPr="0067424F">
        <w:rPr>
          <w:rFonts w:ascii="Calibri" w:hAnsi="Calibri" w:cs="Calibri"/>
          <w:b/>
          <w:bCs/>
          <w:rtl/>
        </w:rPr>
        <w:t xml:space="preserve"> اور </w:t>
      </w:r>
      <w:r w:rsidRPr="0067424F">
        <w:rPr>
          <w:rFonts w:ascii="Calibri" w:hAnsi="Calibri" w:cs="Calibri"/>
          <w:b/>
          <w:bCs/>
          <w:color w:val="0F4C46"/>
          <w:sz w:val="28"/>
          <w:szCs w:val="28"/>
          <w:rtl/>
        </w:rPr>
        <w:t>الْمُؤْمِنِيْنَ</w:t>
      </w:r>
      <w:r w:rsidRPr="0067424F">
        <w:rPr>
          <w:rFonts w:ascii="Calibri" w:hAnsi="Calibri" w:cs="Calibri"/>
          <w:b/>
          <w:bCs/>
          <w:rtl/>
        </w:rPr>
        <w:t xml:space="preserve"> کا عطف </w:t>
      </w:r>
      <w:r w:rsidRPr="0067424F">
        <w:rPr>
          <w:rFonts w:ascii="Calibri" w:hAnsi="Calibri" w:cs="Calibri"/>
          <w:b/>
          <w:bCs/>
          <w:color w:val="0F4C46"/>
          <w:sz w:val="28"/>
          <w:szCs w:val="28"/>
          <w:rtl/>
        </w:rPr>
        <w:t>اللّٰهِ</w:t>
      </w:r>
      <w:r w:rsidRPr="0067424F">
        <w:rPr>
          <w:rFonts w:ascii="Calibri" w:hAnsi="Calibri" w:cs="Calibri"/>
          <w:b/>
          <w:bCs/>
          <w:rtl/>
        </w:rPr>
        <w:t xml:space="preserve"> پر ہو رہا ہے، یعنی عزت صرف اللہ، اس کے رسول اور مومنوں ہی کے لیے ہے۔</w:t>
      </w:r>
    </w:p>
    <w:p w14:paraId="43DA941F"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۸.۳  ظرف کی مثال — سورۂ الزخرف</w:t>
      </w:r>
    </w:p>
    <w:p w14:paraId="43DA9420" w14:textId="77777777" w:rsidR="00A952BA" w:rsidRPr="0067424F" w:rsidRDefault="00000000">
      <w:pPr>
        <w:bidi/>
        <w:spacing w:before="130" w:after="40" w:line="400" w:lineRule="auto"/>
        <w:jc w:val="center"/>
        <w:rPr>
          <w:rFonts w:ascii="Calibri" w:hAnsi="Calibri" w:cs="Calibri"/>
          <w:b/>
          <w:bCs/>
        </w:rPr>
      </w:pPr>
      <w:r w:rsidRPr="0067424F">
        <w:rPr>
          <w:rFonts w:ascii="Calibri" w:hAnsi="Calibri" w:cs="Calibri"/>
          <w:b/>
          <w:bCs/>
          <w:color w:val="0F4C46"/>
          <w:sz w:val="28"/>
          <w:szCs w:val="28"/>
          <w:rtl/>
        </w:rPr>
        <w:t>وَعِنْدَهٗ عِلْمُ السَّاعَةِ</w:t>
      </w:r>
    </w:p>
    <w:p w14:paraId="43DA9421" w14:textId="77777777" w:rsidR="00A952BA" w:rsidRPr="0067424F" w:rsidRDefault="00000000">
      <w:pPr>
        <w:bidi/>
        <w:spacing w:after="60" w:line="340" w:lineRule="auto"/>
        <w:jc w:val="center"/>
        <w:rPr>
          <w:rFonts w:ascii="Calibri" w:hAnsi="Calibri" w:cs="Calibri"/>
          <w:b/>
          <w:bCs/>
        </w:rPr>
      </w:pPr>
      <w:r w:rsidRPr="0067424F">
        <w:rPr>
          <w:rFonts w:ascii="Calibri" w:hAnsi="Calibri" w:cs="Calibri"/>
          <w:b/>
          <w:bCs/>
          <w:color w:val="8F721C"/>
          <w:sz w:val="20"/>
          <w:szCs w:val="20"/>
          <w:rtl/>
        </w:rPr>
        <w:t>(سورۂ الزخرف: ۸۵)</w:t>
      </w:r>
    </w:p>
    <w:p w14:paraId="43DA9422" w14:textId="77777777" w:rsidR="00A952BA" w:rsidRPr="0067424F" w:rsidRDefault="00000000">
      <w:pPr>
        <w:bidi/>
        <w:spacing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اور قیامت کا علم اسی کے پاس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425" w14:textId="77777777">
        <w:tblPrEx>
          <w:tblCellMar>
            <w:top w:w="0" w:type="dxa"/>
            <w:bottom w:w="0" w:type="dxa"/>
          </w:tblCellMar>
        </w:tblPrEx>
        <w:tc>
          <w:tcPr>
            <w:tcW w:w="4500" w:type="dxa"/>
            <w:tcMar>
              <w:top w:w="60" w:type="dxa"/>
              <w:left w:w="110" w:type="dxa"/>
              <w:bottom w:w="60" w:type="dxa"/>
              <w:right w:w="110" w:type="dxa"/>
            </w:tcMar>
          </w:tcPr>
          <w:p w14:paraId="43DA942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lastRenderedPageBreak/>
              <w:t>عِلْمُ السَّاعَةِ</w:t>
            </w:r>
          </w:p>
        </w:tc>
        <w:tc>
          <w:tcPr>
            <w:tcW w:w="4500" w:type="dxa"/>
            <w:tcMar>
              <w:top w:w="60" w:type="dxa"/>
              <w:left w:w="110" w:type="dxa"/>
              <w:bottom w:w="60" w:type="dxa"/>
              <w:right w:w="110" w:type="dxa"/>
            </w:tcMar>
          </w:tcPr>
          <w:p w14:paraId="43DA9424"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عِنْدَهٗ</w:t>
            </w:r>
          </w:p>
        </w:tc>
      </w:tr>
      <w:tr w:rsidR="00A952BA" w:rsidRPr="0067424F" w14:paraId="43DA9428"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42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مبتدا مؤخر  (مرکبِ اضافی مرفوع)</w:t>
            </w:r>
          </w:p>
        </w:tc>
        <w:tc>
          <w:tcPr>
            <w:tcW w:w="4500" w:type="dxa"/>
            <w:shd w:val="clear" w:color="auto" w:fill="FAFAF8"/>
            <w:tcMar>
              <w:top w:w="60" w:type="dxa"/>
              <w:left w:w="110" w:type="dxa"/>
              <w:bottom w:w="60" w:type="dxa"/>
              <w:right w:w="110" w:type="dxa"/>
            </w:tcMar>
          </w:tcPr>
          <w:p w14:paraId="43DA9427"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  (ظرف)</w:t>
            </w:r>
          </w:p>
        </w:tc>
      </w:tr>
    </w:tbl>
    <w:p w14:paraId="43DA9429"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قیامت کا علم صرف اسی کے پاس ہے۔</w:t>
      </w:r>
    </w:p>
    <w:p w14:paraId="43DA942A" w14:textId="77777777" w:rsidR="00A952BA" w:rsidRPr="0067424F" w:rsidRDefault="00000000">
      <w:pPr>
        <w:bidi/>
        <w:rPr>
          <w:rFonts w:ascii="Calibri" w:hAnsi="Calibri" w:cs="Calibri"/>
          <w:b/>
          <w:bCs/>
        </w:rPr>
      </w:pPr>
      <w:r w:rsidRPr="0067424F">
        <w:rPr>
          <w:rFonts w:ascii="Calibri" w:hAnsi="Calibri" w:cs="Calibri"/>
          <w:b/>
          <w:bCs/>
          <w:rtl/>
        </w:rPr>
        <w:t>یہ مثال دکھاتی ہے کہ خبر مقدم صرف مرکبِ جاری ہی نہیں ہوتا؛ ظرف بھی اسی طرح مقدم ہو کر خبر بن سکتا ہے۔</w:t>
      </w:r>
    </w:p>
    <w:p w14:paraId="43DA942B" w14:textId="77777777" w:rsidR="00A952BA" w:rsidRPr="0067424F" w:rsidRDefault="00000000">
      <w:pPr>
        <w:rPr>
          <w:rFonts w:ascii="Calibri" w:hAnsi="Calibri" w:cs="Calibri"/>
          <w:b/>
          <w:bCs/>
        </w:rPr>
      </w:pPr>
      <w:r w:rsidRPr="0067424F">
        <w:rPr>
          <w:rFonts w:ascii="Calibri" w:hAnsi="Calibri" w:cs="Calibri"/>
          <w:b/>
          <w:bCs/>
        </w:rPr>
        <w:br w:type="page"/>
      </w:r>
    </w:p>
    <w:p w14:paraId="43DA942C"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۹۔ جار و مجرور یا ظرف کے بعد نکرہ مبتدا</w:t>
      </w:r>
    </w:p>
    <w:p w14:paraId="43DA942D" w14:textId="77777777" w:rsidR="00A952BA" w:rsidRPr="0067424F" w:rsidRDefault="00000000">
      <w:pPr>
        <w:bidi/>
        <w:rPr>
          <w:rFonts w:ascii="Calibri" w:hAnsi="Calibri" w:cs="Calibri"/>
          <w:b/>
          <w:bCs/>
        </w:rPr>
      </w:pPr>
      <w:r w:rsidRPr="0067424F">
        <w:rPr>
          <w:rFonts w:ascii="Calibri" w:hAnsi="Calibri" w:cs="Calibri"/>
          <w:b/>
          <w:bCs/>
          <w:rtl/>
        </w:rPr>
        <w:t xml:space="preserve">عام طور پر مبتدا معرفہ ہوتا ہے، لیکن کچھ خاص مواقع پر نکرہ بھی آ سکتا ہے — خاص طور پر جب جملہ جار و مجرور یا ظرف سے شروع ہو۔ یہ ایک </w:t>
      </w:r>
      <w:r w:rsidRPr="0067424F">
        <w:rPr>
          <w:rFonts w:ascii="Calibri" w:hAnsi="Calibri" w:cs="Calibri"/>
          <w:b/>
          <w:bCs/>
          <w:color w:val="1B6C63"/>
          <w:rtl/>
        </w:rPr>
        <w:t>استثنائی صورت</w:t>
      </w:r>
      <w:r w:rsidRPr="0067424F">
        <w:rPr>
          <w:rFonts w:ascii="Calibri" w:hAnsi="Calibri" w:cs="Calibri"/>
          <w:b/>
          <w:bCs/>
          <w:rtl/>
        </w:rPr>
        <w:t xml:space="preserve"> ہے۔</w:t>
      </w:r>
    </w:p>
    <w:p w14:paraId="43DA942E"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قواعد پر ایک نظر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680"/>
        <w:gridCol w:w="4320"/>
      </w:tblGrid>
      <w:tr w:rsidR="00A952BA" w:rsidRPr="0067424F" w14:paraId="43DA9431" w14:textId="77777777">
        <w:tblPrEx>
          <w:tblCellMar>
            <w:top w:w="0" w:type="dxa"/>
            <w:bottom w:w="0" w:type="dxa"/>
          </w:tblCellMar>
        </w:tblPrEx>
        <w:trPr>
          <w:tblHeader/>
        </w:trPr>
        <w:tc>
          <w:tcPr>
            <w:tcW w:w="4680" w:type="dxa"/>
            <w:shd w:val="clear" w:color="auto" w:fill="0F4C46"/>
            <w:tcMar>
              <w:top w:w="60" w:type="dxa"/>
              <w:left w:w="110" w:type="dxa"/>
              <w:bottom w:w="60" w:type="dxa"/>
              <w:right w:w="110" w:type="dxa"/>
            </w:tcMar>
          </w:tcPr>
          <w:p w14:paraId="43DA942F"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قاعدہ</w:t>
            </w:r>
          </w:p>
        </w:tc>
        <w:tc>
          <w:tcPr>
            <w:tcW w:w="4320" w:type="dxa"/>
            <w:shd w:val="clear" w:color="auto" w:fill="0F4C46"/>
            <w:tcMar>
              <w:top w:w="60" w:type="dxa"/>
              <w:left w:w="110" w:type="dxa"/>
              <w:bottom w:w="60" w:type="dxa"/>
              <w:right w:w="110" w:type="dxa"/>
            </w:tcMar>
          </w:tcPr>
          <w:p w14:paraId="43DA9430"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کیا ہمیشہ لازم ہے؟</w:t>
            </w:r>
          </w:p>
        </w:tc>
      </w:tr>
      <w:tr w:rsidR="00A952BA" w:rsidRPr="0067424F" w14:paraId="43DA9434" w14:textId="77777777">
        <w:tblPrEx>
          <w:tblCellMar>
            <w:top w:w="0" w:type="dxa"/>
            <w:bottom w:w="0" w:type="dxa"/>
          </w:tblCellMar>
        </w:tblPrEx>
        <w:tc>
          <w:tcPr>
            <w:tcW w:w="4680" w:type="dxa"/>
            <w:tcMar>
              <w:top w:w="60" w:type="dxa"/>
              <w:left w:w="110" w:type="dxa"/>
              <w:bottom w:w="60" w:type="dxa"/>
              <w:right w:w="110" w:type="dxa"/>
            </w:tcMar>
          </w:tcPr>
          <w:p w14:paraId="43DA9432"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مبتدا اور خبر دونوں کا مرفوع ہونا</w:t>
            </w:r>
          </w:p>
        </w:tc>
        <w:tc>
          <w:tcPr>
            <w:tcW w:w="4320" w:type="dxa"/>
            <w:tcMar>
              <w:top w:w="60" w:type="dxa"/>
              <w:left w:w="110" w:type="dxa"/>
              <w:bottom w:w="60" w:type="dxa"/>
              <w:right w:w="110" w:type="dxa"/>
            </w:tcMar>
          </w:tcPr>
          <w:p w14:paraId="43DA9433"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0F4C46"/>
                <w:rtl/>
              </w:rPr>
              <w:t>ہاں — لازمی ہے</w:t>
            </w:r>
          </w:p>
        </w:tc>
      </w:tr>
      <w:tr w:rsidR="00A952BA" w:rsidRPr="0067424F" w14:paraId="43DA9437" w14:textId="77777777">
        <w:tblPrEx>
          <w:tblCellMar>
            <w:top w:w="0" w:type="dxa"/>
            <w:bottom w:w="0" w:type="dxa"/>
          </w:tblCellMar>
        </w:tblPrEx>
        <w:tc>
          <w:tcPr>
            <w:tcW w:w="4680" w:type="dxa"/>
            <w:shd w:val="clear" w:color="auto" w:fill="FAFAF8"/>
            <w:tcMar>
              <w:top w:w="60" w:type="dxa"/>
              <w:left w:w="110" w:type="dxa"/>
              <w:bottom w:w="60" w:type="dxa"/>
              <w:right w:w="110" w:type="dxa"/>
            </w:tcMar>
          </w:tcPr>
          <w:p w14:paraId="43DA9435"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مبتدا کا معرفہ ہونا</w:t>
            </w:r>
          </w:p>
        </w:tc>
        <w:tc>
          <w:tcPr>
            <w:tcW w:w="4320" w:type="dxa"/>
            <w:shd w:val="clear" w:color="auto" w:fill="FAFAF8"/>
            <w:tcMar>
              <w:top w:w="60" w:type="dxa"/>
              <w:left w:w="110" w:type="dxa"/>
              <w:bottom w:w="60" w:type="dxa"/>
              <w:right w:w="110" w:type="dxa"/>
            </w:tcMar>
          </w:tcPr>
          <w:p w14:paraId="43DA9436"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8B3A47"/>
                <w:rtl/>
              </w:rPr>
              <w:t>نہیں — استثنا موجود ہے</w:t>
            </w:r>
          </w:p>
        </w:tc>
      </w:tr>
      <w:tr w:rsidR="00A952BA" w:rsidRPr="0067424F" w14:paraId="43DA943A" w14:textId="77777777">
        <w:tblPrEx>
          <w:tblCellMar>
            <w:top w:w="0" w:type="dxa"/>
            <w:bottom w:w="0" w:type="dxa"/>
          </w:tblCellMar>
        </w:tblPrEx>
        <w:tc>
          <w:tcPr>
            <w:tcW w:w="4680" w:type="dxa"/>
            <w:tcMar>
              <w:top w:w="60" w:type="dxa"/>
              <w:left w:w="110" w:type="dxa"/>
              <w:bottom w:w="60" w:type="dxa"/>
              <w:right w:w="110" w:type="dxa"/>
            </w:tcMar>
          </w:tcPr>
          <w:p w14:paraId="43DA9438"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خبر کا نکرہ ہونا</w:t>
            </w:r>
          </w:p>
        </w:tc>
        <w:tc>
          <w:tcPr>
            <w:tcW w:w="4320" w:type="dxa"/>
            <w:tcMar>
              <w:top w:w="60" w:type="dxa"/>
              <w:left w:w="110" w:type="dxa"/>
              <w:bottom w:w="60" w:type="dxa"/>
              <w:right w:w="110" w:type="dxa"/>
            </w:tcMar>
          </w:tcPr>
          <w:p w14:paraId="43DA943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8B3A47"/>
                <w:rtl/>
              </w:rPr>
              <w:t>نہیں — استثنا موجود ہے</w:t>
            </w:r>
          </w:p>
        </w:tc>
      </w:tr>
      <w:tr w:rsidR="00A952BA" w:rsidRPr="0067424F" w14:paraId="43DA943D" w14:textId="77777777">
        <w:tblPrEx>
          <w:tblCellMar>
            <w:top w:w="0" w:type="dxa"/>
            <w:bottom w:w="0" w:type="dxa"/>
          </w:tblCellMar>
        </w:tblPrEx>
        <w:tc>
          <w:tcPr>
            <w:tcW w:w="4680" w:type="dxa"/>
            <w:shd w:val="clear" w:color="auto" w:fill="FAFAF8"/>
            <w:tcMar>
              <w:top w:w="60" w:type="dxa"/>
              <w:left w:w="110" w:type="dxa"/>
              <w:bottom w:w="60" w:type="dxa"/>
              <w:right w:w="110" w:type="dxa"/>
            </w:tcMar>
          </w:tcPr>
          <w:p w14:paraId="43DA943B" w14:textId="77777777" w:rsidR="00A952BA" w:rsidRPr="0067424F" w:rsidRDefault="00000000">
            <w:pPr>
              <w:bidi/>
              <w:spacing w:after="0" w:line="380" w:lineRule="auto"/>
              <w:rPr>
                <w:rFonts w:ascii="Calibri" w:hAnsi="Calibri" w:cs="Calibri"/>
                <w:b/>
                <w:bCs/>
              </w:rPr>
            </w:pPr>
            <w:r w:rsidRPr="0067424F">
              <w:rPr>
                <w:rFonts w:ascii="Calibri" w:hAnsi="Calibri" w:cs="Calibri"/>
                <w:b/>
                <w:bCs/>
                <w:rtl/>
              </w:rPr>
              <w:t>دونوں کا عدد و جنس میں برابر ہونا</w:t>
            </w:r>
          </w:p>
        </w:tc>
        <w:tc>
          <w:tcPr>
            <w:tcW w:w="4320" w:type="dxa"/>
            <w:shd w:val="clear" w:color="auto" w:fill="FAFAF8"/>
            <w:tcMar>
              <w:top w:w="60" w:type="dxa"/>
              <w:left w:w="110" w:type="dxa"/>
              <w:bottom w:w="60" w:type="dxa"/>
              <w:right w:w="110" w:type="dxa"/>
            </w:tcMar>
          </w:tcPr>
          <w:p w14:paraId="43DA943C"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8B3A47"/>
                <w:rtl/>
              </w:rPr>
              <w:t>نہیں — استثنا موجود ہے</w:t>
            </w:r>
          </w:p>
        </w:tc>
      </w:tr>
    </w:tbl>
    <w:p w14:paraId="43DA943E" w14:textId="77777777" w:rsidR="00A952BA" w:rsidRPr="0067424F" w:rsidRDefault="00A952BA">
      <w:pPr>
        <w:bidi/>
        <w:spacing w:after="60" w:line="240" w:lineRule="auto"/>
        <w:rPr>
          <w:rFonts w:ascii="Calibri" w:hAnsi="Calibri" w:cs="Calibri"/>
          <w:b/>
          <w:bCs/>
        </w:rPr>
      </w:pPr>
    </w:p>
    <w:p w14:paraId="43DA943F"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نکرہ اسم لانے کی وجوہات</w:t>
      </w:r>
    </w:p>
    <w:p w14:paraId="43DA9440" w14:textId="77777777" w:rsidR="00A952BA" w:rsidRPr="0067424F" w:rsidRDefault="00000000">
      <w:pPr>
        <w:bidi/>
        <w:rPr>
          <w:rFonts w:ascii="Calibri" w:hAnsi="Calibri" w:cs="Calibri"/>
          <w:b/>
          <w:bCs/>
        </w:rPr>
      </w:pPr>
      <w:r w:rsidRPr="0067424F">
        <w:rPr>
          <w:rFonts w:ascii="Calibri" w:hAnsi="Calibri" w:cs="Calibri"/>
          <w:b/>
          <w:bCs/>
          <w:rtl/>
        </w:rPr>
        <w:t>عربی زبان میں عبارت کے اندر نکرہ اسم لانے کی کئی وجوہات ہوتی ہیں۔</w:t>
      </w:r>
    </w:p>
    <w:p w14:paraId="43DA9441"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”ایک“ کا مفہوم پیدا کرنے کے لیے</w:t>
      </w:r>
    </w:p>
    <w:p w14:paraId="43DA9442"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 xml:space="preserve">کسی چیز کی </w:t>
      </w:r>
      <w:r w:rsidRPr="0067424F">
        <w:rPr>
          <w:rFonts w:ascii="Calibri" w:hAnsi="Calibri" w:cs="Calibri"/>
          <w:b/>
          <w:bCs/>
          <w:color w:val="1B6C63"/>
          <w:rtl/>
        </w:rPr>
        <w:t>شدت یا سنگینی</w:t>
      </w:r>
      <w:r w:rsidRPr="0067424F">
        <w:rPr>
          <w:rFonts w:ascii="Calibri" w:hAnsi="Calibri" w:cs="Calibri"/>
          <w:b/>
          <w:bCs/>
          <w:rtl/>
        </w:rPr>
        <w:t xml:space="preserve"> دکھانے کے لیے</w:t>
      </w:r>
    </w:p>
    <w:p w14:paraId="43DA9443"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 xml:space="preserve">کسی چیز کی </w:t>
      </w:r>
      <w:r w:rsidRPr="0067424F">
        <w:rPr>
          <w:rFonts w:ascii="Calibri" w:hAnsi="Calibri" w:cs="Calibri"/>
          <w:b/>
          <w:bCs/>
          <w:color w:val="1B6C63"/>
          <w:rtl/>
        </w:rPr>
        <w:t>بڑائی یا حقارت</w:t>
      </w:r>
      <w:r w:rsidRPr="0067424F">
        <w:rPr>
          <w:rFonts w:ascii="Calibri" w:hAnsi="Calibri" w:cs="Calibri"/>
          <w:b/>
          <w:bCs/>
          <w:rtl/>
        </w:rPr>
        <w:t xml:space="preserve"> ظاہر کرنے کے لیے</w:t>
      </w:r>
    </w:p>
    <w:p w14:paraId="43DA9444" w14:textId="77777777" w:rsidR="00A952BA" w:rsidRPr="0067424F" w:rsidRDefault="00000000">
      <w:pPr>
        <w:pStyle w:val="ListParagraph"/>
        <w:numPr>
          <w:ilvl w:val="0"/>
          <w:numId w:val="2"/>
        </w:numPr>
        <w:bidi/>
        <w:spacing w:after="80"/>
        <w:rPr>
          <w:rFonts w:ascii="Calibri" w:hAnsi="Calibri" w:cs="Calibri"/>
          <w:b/>
          <w:bCs/>
        </w:rPr>
      </w:pPr>
      <w:r w:rsidRPr="0067424F">
        <w:rPr>
          <w:rFonts w:ascii="Calibri" w:hAnsi="Calibri" w:cs="Calibri"/>
          <w:b/>
          <w:bCs/>
          <w:rtl/>
        </w:rPr>
        <w:t xml:space="preserve">کسی چیز کی </w:t>
      </w:r>
      <w:r w:rsidRPr="0067424F">
        <w:rPr>
          <w:rFonts w:ascii="Calibri" w:hAnsi="Calibri" w:cs="Calibri"/>
          <w:b/>
          <w:bCs/>
          <w:color w:val="1B6C63"/>
          <w:rtl/>
        </w:rPr>
        <w:t>زیادتی یا قلت</w:t>
      </w:r>
      <w:r w:rsidRPr="0067424F">
        <w:rPr>
          <w:rFonts w:ascii="Calibri" w:hAnsi="Calibri" w:cs="Calibri"/>
          <w:b/>
          <w:bCs/>
          <w:rtl/>
        </w:rPr>
        <w:t xml:space="preserve"> بتانے کے لیے</w:t>
      </w:r>
    </w:p>
    <w:p w14:paraId="43DA9445"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۹.۱  فِيْ قُلُوْبِهِمْ مَّرَضٌ</w:t>
      </w:r>
    </w:p>
    <w:p w14:paraId="43DA9446" w14:textId="77777777" w:rsidR="00A952BA" w:rsidRPr="0067424F" w:rsidRDefault="00000000">
      <w:pPr>
        <w:bidi/>
        <w:spacing w:before="130" w:after="40" w:line="400" w:lineRule="auto"/>
        <w:jc w:val="center"/>
        <w:rPr>
          <w:rFonts w:ascii="Calibri" w:hAnsi="Calibri" w:cs="Calibri"/>
          <w:b/>
          <w:bCs/>
        </w:rPr>
      </w:pPr>
      <w:r w:rsidRPr="0067424F">
        <w:rPr>
          <w:rFonts w:ascii="Calibri" w:hAnsi="Calibri" w:cs="Calibri"/>
          <w:b/>
          <w:bCs/>
          <w:color w:val="0F4C46"/>
          <w:sz w:val="28"/>
          <w:szCs w:val="28"/>
          <w:rtl/>
        </w:rPr>
        <w:t>فِيْ قُلُوْبِهِمْ مَّرَضٌ فَزَادَهُمُ اللّٰهُ مَرَضًا</w:t>
      </w:r>
    </w:p>
    <w:p w14:paraId="43DA9447" w14:textId="77777777" w:rsidR="00A952BA" w:rsidRPr="0067424F" w:rsidRDefault="00000000">
      <w:pPr>
        <w:bidi/>
        <w:spacing w:after="60" w:line="340" w:lineRule="auto"/>
        <w:jc w:val="center"/>
        <w:rPr>
          <w:rFonts w:ascii="Calibri" w:hAnsi="Calibri" w:cs="Calibri"/>
          <w:b/>
          <w:bCs/>
        </w:rPr>
      </w:pPr>
      <w:r w:rsidRPr="0067424F">
        <w:rPr>
          <w:rFonts w:ascii="Calibri" w:hAnsi="Calibri" w:cs="Calibri"/>
          <w:b/>
          <w:bCs/>
          <w:color w:val="8F721C"/>
          <w:sz w:val="20"/>
          <w:szCs w:val="20"/>
          <w:rtl/>
        </w:rPr>
        <w:t>(سورۂ البقرۃ: ۱۰)</w:t>
      </w:r>
    </w:p>
    <w:p w14:paraId="43DA9448" w14:textId="77777777" w:rsidR="00A952BA" w:rsidRPr="0067424F" w:rsidRDefault="00000000">
      <w:pPr>
        <w:bidi/>
        <w:spacing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ان کے دلوں میں ایک بیماری ہے، پس اللہ نے ان کی بیماری اور بڑھا دی۔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44B" w14:textId="77777777">
        <w:tblPrEx>
          <w:tblCellMar>
            <w:top w:w="0" w:type="dxa"/>
            <w:bottom w:w="0" w:type="dxa"/>
          </w:tblCellMar>
        </w:tblPrEx>
        <w:tc>
          <w:tcPr>
            <w:tcW w:w="4500" w:type="dxa"/>
            <w:tcMar>
              <w:top w:w="60" w:type="dxa"/>
              <w:left w:w="110" w:type="dxa"/>
              <w:bottom w:w="60" w:type="dxa"/>
              <w:right w:w="110" w:type="dxa"/>
            </w:tcMar>
          </w:tcPr>
          <w:p w14:paraId="43DA9449"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مَّرَضٌ</w:t>
            </w:r>
          </w:p>
        </w:tc>
        <w:tc>
          <w:tcPr>
            <w:tcW w:w="4500" w:type="dxa"/>
            <w:tcMar>
              <w:top w:w="60" w:type="dxa"/>
              <w:left w:w="110" w:type="dxa"/>
              <w:bottom w:w="60" w:type="dxa"/>
              <w:right w:w="110" w:type="dxa"/>
            </w:tcMar>
          </w:tcPr>
          <w:p w14:paraId="43DA944A"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فِيْ قُلُوْبِهِمْ</w:t>
            </w:r>
          </w:p>
        </w:tc>
      </w:tr>
      <w:tr w:rsidR="00A952BA" w:rsidRPr="0067424F" w14:paraId="43DA944E"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44C"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نکرہ مبتدا مؤخر</w:t>
            </w:r>
          </w:p>
        </w:tc>
        <w:tc>
          <w:tcPr>
            <w:tcW w:w="4500" w:type="dxa"/>
            <w:shd w:val="clear" w:color="auto" w:fill="FAFAF8"/>
            <w:tcMar>
              <w:top w:w="60" w:type="dxa"/>
              <w:left w:w="110" w:type="dxa"/>
              <w:bottom w:w="60" w:type="dxa"/>
              <w:right w:w="110" w:type="dxa"/>
            </w:tcMar>
          </w:tcPr>
          <w:p w14:paraId="43DA944D"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w:t>
            </w:r>
          </w:p>
        </w:tc>
      </w:tr>
    </w:tbl>
    <w:p w14:paraId="43DA944F"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lastRenderedPageBreak/>
        <w:t xml:space="preserve">ترجمہ: </w:t>
      </w:r>
      <w:r w:rsidRPr="0067424F">
        <w:rPr>
          <w:rFonts w:ascii="Calibri" w:hAnsi="Calibri" w:cs="Calibri"/>
          <w:b/>
          <w:bCs/>
          <w:rtl/>
        </w:rPr>
        <w:t>ان کے دلوں میں ایک بیماری ہے۔</w:t>
      </w:r>
    </w:p>
    <w:p w14:paraId="43DA9450" w14:textId="77777777" w:rsidR="00A952BA" w:rsidRPr="0067424F" w:rsidRDefault="00000000">
      <w:pPr>
        <w:bidi/>
        <w:rPr>
          <w:rFonts w:ascii="Calibri" w:hAnsi="Calibri" w:cs="Calibri"/>
          <w:b/>
          <w:bCs/>
        </w:rPr>
      </w:pPr>
      <w:r w:rsidRPr="0067424F">
        <w:rPr>
          <w:rFonts w:ascii="Calibri" w:hAnsi="Calibri" w:cs="Calibri"/>
          <w:b/>
          <w:bCs/>
          <w:rtl/>
        </w:rPr>
        <w:t>یہاں نکرہ لانے کا مقصد ابہام، تحقیر اور ہولناکی بتانا ہے۔ یعنی ان کے دلوں میں کوئی معمولی بیماری نہیں، بلکہ ایک بہت بڑی اور سنگین بیماری ہے۔</w:t>
      </w:r>
    </w:p>
    <w:p w14:paraId="43DA9451"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۹.۲  وَعَلٰىٓ اَبْصَارِهِمْ غِشَاوَةٌ</w:t>
      </w:r>
    </w:p>
    <w:p w14:paraId="43DA9452" w14:textId="77777777" w:rsidR="00A952BA" w:rsidRPr="0067424F" w:rsidRDefault="00000000">
      <w:pPr>
        <w:bidi/>
        <w:spacing w:before="130" w:after="40" w:line="400" w:lineRule="auto"/>
        <w:jc w:val="center"/>
        <w:rPr>
          <w:rFonts w:ascii="Calibri" w:hAnsi="Calibri" w:cs="Calibri"/>
          <w:b/>
          <w:bCs/>
        </w:rPr>
      </w:pPr>
      <w:r w:rsidRPr="0067424F">
        <w:rPr>
          <w:rFonts w:ascii="Calibri" w:hAnsi="Calibri" w:cs="Calibri"/>
          <w:b/>
          <w:bCs/>
          <w:color w:val="0F4C46"/>
          <w:sz w:val="28"/>
          <w:szCs w:val="28"/>
          <w:rtl/>
        </w:rPr>
        <w:t>خَتَمَ اللّٰهُ عَلٰى قُلُوْبِهِمْ وَعَلٰى سَمْعِهِمْ ۖ وَعَلٰىٓ اَبْصَارِهِمْ غِشَاوَةٌ</w:t>
      </w:r>
    </w:p>
    <w:p w14:paraId="43DA9453" w14:textId="77777777" w:rsidR="00A952BA" w:rsidRPr="0067424F" w:rsidRDefault="00000000">
      <w:pPr>
        <w:bidi/>
        <w:spacing w:after="60" w:line="340" w:lineRule="auto"/>
        <w:jc w:val="center"/>
        <w:rPr>
          <w:rFonts w:ascii="Calibri" w:hAnsi="Calibri" w:cs="Calibri"/>
          <w:b/>
          <w:bCs/>
        </w:rPr>
      </w:pPr>
      <w:r w:rsidRPr="0067424F">
        <w:rPr>
          <w:rFonts w:ascii="Calibri" w:hAnsi="Calibri" w:cs="Calibri"/>
          <w:b/>
          <w:bCs/>
          <w:color w:val="8F721C"/>
          <w:sz w:val="20"/>
          <w:szCs w:val="20"/>
          <w:rtl/>
        </w:rPr>
        <w:t>(سورۂ البقرۃ: ۷)</w:t>
      </w:r>
    </w:p>
    <w:p w14:paraId="43DA9454" w14:textId="77777777" w:rsidR="00A952BA" w:rsidRPr="0067424F" w:rsidRDefault="00000000">
      <w:pPr>
        <w:bidi/>
        <w:spacing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اللہ نے ان کے دلوں پر اور ان کے کانوں پر مہر لگا دی، اور ان کی آنکھوں پر ایک پردہ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952BA" w:rsidRPr="0067424F" w14:paraId="43DA9457" w14:textId="77777777">
        <w:tblPrEx>
          <w:tblCellMar>
            <w:top w:w="0" w:type="dxa"/>
            <w:bottom w:w="0" w:type="dxa"/>
          </w:tblCellMar>
        </w:tblPrEx>
        <w:tc>
          <w:tcPr>
            <w:tcW w:w="4500" w:type="dxa"/>
            <w:tcMar>
              <w:top w:w="60" w:type="dxa"/>
              <w:left w:w="110" w:type="dxa"/>
              <w:bottom w:w="60" w:type="dxa"/>
              <w:right w:w="110" w:type="dxa"/>
            </w:tcMar>
          </w:tcPr>
          <w:p w14:paraId="43DA9455"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غِشَاوَةٌ</w:t>
            </w:r>
          </w:p>
        </w:tc>
        <w:tc>
          <w:tcPr>
            <w:tcW w:w="4500" w:type="dxa"/>
            <w:tcMar>
              <w:top w:w="60" w:type="dxa"/>
              <w:left w:w="110" w:type="dxa"/>
              <w:bottom w:w="60" w:type="dxa"/>
              <w:right w:w="110" w:type="dxa"/>
            </w:tcMar>
          </w:tcPr>
          <w:p w14:paraId="43DA9456"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8"/>
                <w:szCs w:val="28"/>
                <w:rtl/>
              </w:rPr>
              <w:t>وَعَلٰىٓ اَبْصَارِهِمْ</w:t>
            </w:r>
          </w:p>
        </w:tc>
      </w:tr>
      <w:tr w:rsidR="00A952BA" w:rsidRPr="0067424F" w14:paraId="43DA945A"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3DA9458"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نکرہ مبتدا مؤخر</w:t>
            </w:r>
          </w:p>
        </w:tc>
        <w:tc>
          <w:tcPr>
            <w:tcW w:w="4500" w:type="dxa"/>
            <w:shd w:val="clear" w:color="auto" w:fill="FAFAF8"/>
            <w:tcMar>
              <w:top w:w="60" w:type="dxa"/>
              <w:left w:w="110" w:type="dxa"/>
              <w:bottom w:w="60" w:type="dxa"/>
              <w:right w:w="110" w:type="dxa"/>
            </w:tcMar>
          </w:tcPr>
          <w:p w14:paraId="43DA9459"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1B6C63"/>
                <w:sz w:val="20"/>
                <w:szCs w:val="20"/>
                <w:rtl/>
              </w:rPr>
              <w:t>خبر مقدم</w:t>
            </w:r>
          </w:p>
        </w:tc>
      </w:tr>
    </w:tbl>
    <w:p w14:paraId="43DA945B" w14:textId="77777777" w:rsidR="00A952BA" w:rsidRPr="0067424F" w:rsidRDefault="00000000">
      <w:pPr>
        <w:bidi/>
        <w:spacing w:before="70" w:after="160" w:line="360" w:lineRule="auto"/>
        <w:rPr>
          <w:rFonts w:ascii="Calibri" w:hAnsi="Calibri" w:cs="Calibri"/>
          <w:b/>
          <w:bCs/>
        </w:rPr>
      </w:pPr>
      <w:r w:rsidRPr="0067424F">
        <w:rPr>
          <w:rFonts w:ascii="Calibri" w:hAnsi="Calibri" w:cs="Calibri"/>
          <w:b/>
          <w:bCs/>
          <w:color w:val="1B6C63"/>
          <w:rtl/>
        </w:rPr>
        <w:t xml:space="preserve">ترجمہ: </w:t>
      </w:r>
      <w:r w:rsidRPr="0067424F">
        <w:rPr>
          <w:rFonts w:ascii="Calibri" w:hAnsi="Calibri" w:cs="Calibri"/>
          <w:b/>
          <w:bCs/>
          <w:rtl/>
        </w:rPr>
        <w:t>ان کی آنکھوں پر ایک پردہ ہے۔</w:t>
      </w:r>
    </w:p>
    <w:p w14:paraId="43DA945C" w14:textId="77777777" w:rsidR="00A952BA" w:rsidRPr="0067424F" w:rsidRDefault="00000000">
      <w:pPr>
        <w:bidi/>
        <w:rPr>
          <w:rFonts w:ascii="Calibri" w:hAnsi="Calibri" w:cs="Calibri"/>
          <w:b/>
          <w:bCs/>
        </w:rPr>
      </w:pPr>
      <w:r w:rsidRPr="0067424F">
        <w:rPr>
          <w:rFonts w:ascii="Calibri" w:hAnsi="Calibri" w:cs="Calibri"/>
          <w:b/>
          <w:bCs/>
          <w:rtl/>
        </w:rPr>
        <w:t>یہاں نکرہ سے مراد ایک نہایت سخت اور گہرا پردہ ہے، جو ان کی گمراہی کی شدت کو ظاہر کرتا ہے۔</w:t>
      </w:r>
    </w:p>
    <w:p w14:paraId="43DA945D" w14:textId="77777777" w:rsidR="00A952BA" w:rsidRPr="0067424F" w:rsidRDefault="00000000">
      <w:pPr>
        <w:pStyle w:val="Heading2"/>
        <w:keepNext/>
        <w:bidi/>
        <w:spacing w:before="280" w:after="100"/>
        <w:rPr>
          <w:rFonts w:ascii="Calibri" w:hAnsi="Calibri" w:cs="Calibri"/>
          <w:b/>
          <w:bCs/>
        </w:rPr>
      </w:pPr>
      <w:r w:rsidRPr="0067424F">
        <w:rPr>
          <w:rFonts w:ascii="Calibri" w:hAnsi="Calibri" w:cs="Calibri"/>
          <w:b/>
          <w:bCs/>
          <w:color w:val="1B6C63"/>
          <w:sz w:val="27"/>
          <w:szCs w:val="27"/>
          <w:rtl/>
        </w:rPr>
        <w:t>۹.۳  عام گفتگو میں</w:t>
      </w:r>
    </w:p>
    <w:p w14:paraId="43DA945E" w14:textId="77777777" w:rsidR="00A952BA" w:rsidRPr="0067424F" w:rsidRDefault="00000000">
      <w:pPr>
        <w:bidi/>
        <w:rPr>
          <w:rFonts w:ascii="Calibri" w:hAnsi="Calibri" w:cs="Calibri"/>
          <w:b/>
          <w:bCs/>
        </w:rPr>
      </w:pPr>
      <w:r w:rsidRPr="0067424F">
        <w:rPr>
          <w:rFonts w:ascii="Calibri" w:hAnsi="Calibri" w:cs="Calibri"/>
          <w:b/>
          <w:bCs/>
          <w:rtl/>
        </w:rPr>
        <w:t xml:space="preserve">بلاغت کے علاوہ، عام گفتگو میں اس اسلوب کا مقصد صرف کسی چیز کی </w:t>
      </w:r>
      <w:r w:rsidRPr="0067424F">
        <w:rPr>
          <w:rFonts w:ascii="Calibri" w:hAnsi="Calibri" w:cs="Calibri"/>
          <w:b/>
          <w:bCs/>
          <w:color w:val="1B6C63"/>
          <w:rtl/>
        </w:rPr>
        <w:t>موجودگی کی اطلاع</w:t>
      </w:r>
      <w:r w:rsidRPr="0067424F">
        <w:rPr>
          <w:rFonts w:ascii="Calibri" w:hAnsi="Calibri" w:cs="Calibri"/>
          <w:b/>
          <w:bCs/>
          <w:rtl/>
        </w:rPr>
        <w:t xml:space="preserve"> دینا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880"/>
        <w:gridCol w:w="3420"/>
      </w:tblGrid>
      <w:tr w:rsidR="00A952BA" w:rsidRPr="0067424F" w14:paraId="43DA9462"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43DA945F"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جملہ</w:t>
            </w:r>
          </w:p>
        </w:tc>
        <w:tc>
          <w:tcPr>
            <w:tcW w:w="2880" w:type="dxa"/>
            <w:shd w:val="clear" w:color="auto" w:fill="0F4C46"/>
            <w:tcMar>
              <w:top w:w="60" w:type="dxa"/>
              <w:left w:w="110" w:type="dxa"/>
              <w:bottom w:w="60" w:type="dxa"/>
              <w:right w:w="110" w:type="dxa"/>
            </w:tcMar>
          </w:tcPr>
          <w:p w14:paraId="43DA9460"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ترجمہ</w:t>
            </w:r>
          </w:p>
        </w:tc>
        <w:tc>
          <w:tcPr>
            <w:tcW w:w="3420" w:type="dxa"/>
            <w:shd w:val="clear" w:color="auto" w:fill="0F4C46"/>
            <w:tcMar>
              <w:top w:w="60" w:type="dxa"/>
              <w:left w:w="110" w:type="dxa"/>
              <w:bottom w:w="60" w:type="dxa"/>
              <w:right w:w="110" w:type="dxa"/>
            </w:tcMar>
          </w:tcPr>
          <w:p w14:paraId="43DA9461"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color w:val="FFFFFF"/>
                <w:rtl/>
              </w:rPr>
              <w:t>مقصد</w:t>
            </w:r>
          </w:p>
        </w:tc>
      </w:tr>
      <w:tr w:rsidR="00A952BA" w:rsidRPr="0067424F" w14:paraId="43DA9466" w14:textId="77777777">
        <w:tblPrEx>
          <w:tblCellMar>
            <w:top w:w="0" w:type="dxa"/>
            <w:bottom w:w="0" w:type="dxa"/>
          </w:tblCellMar>
        </w:tblPrEx>
        <w:tc>
          <w:tcPr>
            <w:tcW w:w="2700" w:type="dxa"/>
            <w:tcMar>
              <w:top w:w="60" w:type="dxa"/>
              <w:left w:w="110" w:type="dxa"/>
              <w:bottom w:w="60" w:type="dxa"/>
              <w:right w:w="110" w:type="dxa"/>
            </w:tcMar>
          </w:tcPr>
          <w:p w14:paraId="43DA9463"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فِيْ بَيْتِيْ حَدِيْقَةٌ</w:t>
            </w:r>
          </w:p>
        </w:tc>
        <w:tc>
          <w:tcPr>
            <w:tcW w:w="2880" w:type="dxa"/>
            <w:tcMar>
              <w:top w:w="60" w:type="dxa"/>
              <w:left w:w="110" w:type="dxa"/>
              <w:bottom w:w="60" w:type="dxa"/>
              <w:right w:w="110" w:type="dxa"/>
            </w:tcMar>
          </w:tcPr>
          <w:p w14:paraId="43DA9464"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rtl/>
              </w:rPr>
              <w:t>میرے گھر میں ایک باغ ہے</w:t>
            </w:r>
          </w:p>
        </w:tc>
        <w:tc>
          <w:tcPr>
            <w:tcW w:w="3420" w:type="dxa"/>
            <w:tcMar>
              <w:top w:w="60" w:type="dxa"/>
              <w:left w:w="110" w:type="dxa"/>
              <w:bottom w:w="60" w:type="dxa"/>
              <w:right w:w="110" w:type="dxa"/>
            </w:tcMar>
          </w:tcPr>
          <w:p w14:paraId="43DA9465" w14:textId="77777777" w:rsidR="00A952BA" w:rsidRPr="0067424F" w:rsidRDefault="00000000">
            <w:pPr>
              <w:bidi/>
              <w:spacing w:after="0" w:line="380" w:lineRule="auto"/>
              <w:rPr>
                <w:rFonts w:ascii="Calibri" w:hAnsi="Calibri" w:cs="Calibri"/>
                <w:b/>
                <w:bCs/>
              </w:rPr>
            </w:pPr>
            <w:r w:rsidRPr="0067424F">
              <w:rPr>
                <w:rFonts w:ascii="Calibri" w:hAnsi="Calibri" w:cs="Calibri"/>
                <w:b/>
                <w:bCs/>
                <w:sz w:val="20"/>
                <w:szCs w:val="20"/>
                <w:rtl/>
              </w:rPr>
              <w:t>باغ کا وجود بتانا مقصود ہے، کوئی خاص صفت نہیں</w:t>
            </w:r>
          </w:p>
        </w:tc>
      </w:tr>
      <w:tr w:rsidR="00A952BA" w:rsidRPr="0067424F" w14:paraId="43DA946A"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3DA9467" w14:textId="77777777" w:rsidR="00A952BA" w:rsidRPr="0067424F" w:rsidRDefault="00000000">
            <w:pPr>
              <w:bidi/>
              <w:spacing w:after="0" w:line="400" w:lineRule="auto"/>
              <w:jc w:val="center"/>
              <w:rPr>
                <w:rFonts w:ascii="Calibri" w:hAnsi="Calibri" w:cs="Calibri"/>
                <w:b/>
                <w:bCs/>
              </w:rPr>
            </w:pPr>
            <w:r w:rsidRPr="0067424F">
              <w:rPr>
                <w:rFonts w:ascii="Calibri" w:hAnsi="Calibri" w:cs="Calibri"/>
                <w:b/>
                <w:bCs/>
                <w:color w:val="8F721C"/>
                <w:sz w:val="27"/>
                <w:szCs w:val="27"/>
                <w:rtl/>
              </w:rPr>
              <w:t>لِيْ اَخٌ</w:t>
            </w:r>
          </w:p>
        </w:tc>
        <w:tc>
          <w:tcPr>
            <w:tcW w:w="2880" w:type="dxa"/>
            <w:shd w:val="clear" w:color="auto" w:fill="FAFAF8"/>
            <w:tcMar>
              <w:top w:w="60" w:type="dxa"/>
              <w:left w:w="110" w:type="dxa"/>
              <w:bottom w:w="60" w:type="dxa"/>
              <w:right w:w="110" w:type="dxa"/>
            </w:tcMar>
          </w:tcPr>
          <w:p w14:paraId="43DA9468" w14:textId="77777777" w:rsidR="00A952BA" w:rsidRPr="0067424F" w:rsidRDefault="00000000">
            <w:pPr>
              <w:bidi/>
              <w:spacing w:after="0" w:line="380" w:lineRule="auto"/>
              <w:jc w:val="center"/>
              <w:rPr>
                <w:rFonts w:ascii="Calibri" w:hAnsi="Calibri" w:cs="Calibri"/>
                <w:b/>
                <w:bCs/>
              </w:rPr>
            </w:pPr>
            <w:r w:rsidRPr="0067424F">
              <w:rPr>
                <w:rFonts w:ascii="Calibri" w:hAnsi="Calibri" w:cs="Calibri"/>
                <w:b/>
                <w:bCs/>
                <w:rtl/>
              </w:rPr>
              <w:t>میرا ایک بھائی ہے</w:t>
            </w:r>
          </w:p>
        </w:tc>
        <w:tc>
          <w:tcPr>
            <w:tcW w:w="3420" w:type="dxa"/>
            <w:shd w:val="clear" w:color="auto" w:fill="FAFAF8"/>
            <w:tcMar>
              <w:top w:w="60" w:type="dxa"/>
              <w:left w:w="110" w:type="dxa"/>
              <w:bottom w:w="60" w:type="dxa"/>
              <w:right w:w="110" w:type="dxa"/>
            </w:tcMar>
          </w:tcPr>
          <w:p w14:paraId="43DA9469" w14:textId="77777777" w:rsidR="00A952BA" w:rsidRPr="0067424F" w:rsidRDefault="00000000">
            <w:pPr>
              <w:bidi/>
              <w:spacing w:after="0" w:line="380" w:lineRule="auto"/>
              <w:rPr>
                <w:rFonts w:ascii="Calibri" w:hAnsi="Calibri" w:cs="Calibri"/>
                <w:b/>
                <w:bCs/>
              </w:rPr>
            </w:pPr>
            <w:r w:rsidRPr="0067424F">
              <w:rPr>
                <w:rFonts w:ascii="Calibri" w:hAnsi="Calibri" w:cs="Calibri"/>
                <w:b/>
                <w:bCs/>
                <w:sz w:val="20"/>
                <w:szCs w:val="20"/>
                <w:rtl/>
              </w:rPr>
              <w:t>محض موجودگی کی خبر دینا</w:t>
            </w:r>
          </w:p>
        </w:tc>
      </w:tr>
    </w:tbl>
    <w:p w14:paraId="43DA946B" w14:textId="77777777" w:rsidR="00A952BA" w:rsidRPr="0067424F" w:rsidRDefault="00A952BA">
      <w:pPr>
        <w:bidi/>
        <w:spacing w:after="60" w:line="240" w:lineRule="auto"/>
        <w:rPr>
          <w:rFonts w:ascii="Calibri" w:hAnsi="Calibri" w:cs="Calibri"/>
          <w:b/>
          <w:bCs/>
        </w:rPr>
      </w:pPr>
    </w:p>
    <w:p w14:paraId="43DA946C" w14:textId="77777777" w:rsidR="00A952BA" w:rsidRPr="0067424F"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7424F">
        <w:rPr>
          <w:rFonts w:ascii="Calibri" w:hAnsi="Calibri" w:cs="Calibri"/>
          <w:b/>
          <w:bCs/>
          <w:color w:val="8B3A47"/>
          <w:rtl/>
        </w:rPr>
        <w:t xml:space="preserve">غور کیجیے: </w:t>
      </w:r>
      <w:r w:rsidRPr="0067424F">
        <w:rPr>
          <w:rFonts w:ascii="Calibri" w:hAnsi="Calibri" w:cs="Calibri"/>
          <w:b/>
          <w:bCs/>
          <w:rtl/>
        </w:rPr>
        <w:t xml:space="preserve">ان دونوں جملوں میں بھی جار و مجرور پہلے آیا ہے اور نکرہ مبتدا بعد میں۔ یہی ترتیب نکرہ مبتدا کو جائز بناتی ہے۔ اگر ترتیب الٹ دی جائے تو </w:t>
      </w:r>
      <w:r w:rsidRPr="0067424F">
        <w:rPr>
          <w:rFonts w:ascii="Calibri" w:hAnsi="Calibri" w:cs="Calibri"/>
          <w:b/>
          <w:bCs/>
          <w:color w:val="0F4C46"/>
          <w:sz w:val="28"/>
          <w:szCs w:val="28"/>
          <w:rtl/>
        </w:rPr>
        <w:t>حَدِيْقَةٌ فِيْ بَيْتِيْ</w:t>
      </w:r>
      <w:r w:rsidRPr="0067424F">
        <w:rPr>
          <w:rFonts w:ascii="Calibri" w:hAnsi="Calibri" w:cs="Calibri"/>
          <w:b/>
          <w:bCs/>
          <w:rtl/>
        </w:rPr>
        <w:t xml:space="preserve"> کہنا درست نہ ہوتا۔</w:t>
      </w:r>
    </w:p>
    <w:p w14:paraId="43DA946D" w14:textId="77777777" w:rsidR="00A952BA" w:rsidRPr="0067424F" w:rsidRDefault="00000000">
      <w:pPr>
        <w:rPr>
          <w:rFonts w:ascii="Calibri" w:hAnsi="Calibri" w:cs="Calibri"/>
          <w:b/>
          <w:bCs/>
        </w:rPr>
      </w:pPr>
      <w:r w:rsidRPr="0067424F">
        <w:rPr>
          <w:rFonts w:ascii="Calibri" w:hAnsi="Calibri" w:cs="Calibri"/>
          <w:b/>
          <w:bCs/>
        </w:rPr>
        <w:br w:type="page"/>
      </w:r>
    </w:p>
    <w:p w14:paraId="43DA946E"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lastRenderedPageBreak/>
        <w:t>خلاصہ</w:t>
      </w:r>
    </w:p>
    <w:p w14:paraId="43DA946F"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مرکبِ جاری حرف سے شروع ہوتا ہے، اور حرفِ جارہ اپنے آگے آنے والے اسم کو مجرور کرتا ہے۔</w:t>
      </w:r>
    </w:p>
    <w:p w14:paraId="43DA9470"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مرکبِ جاری نہ معرفہ ہوتا ہے نہ نکرہ، اسی لیے یہ جملۂ اسمیہ میں نہ مبتدا بنتا ہے نہ خبر۔</w:t>
      </w:r>
    </w:p>
    <w:p w14:paraId="43DA9471"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جملۂ اسمیہ میں مرکبِ جاری خبر کے بارے میں اضافی معلومات دیتا ہے، اور اسے متعلق کہا جاتا ہے۔</w:t>
      </w:r>
    </w:p>
    <w:p w14:paraId="43DA9472"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اگرچہ یہ ننانوے فیصد خبر ہی کے متعلق ہوتا ہے، مگر ابہام سے بچنے کے لیے اسے صرف متعلق کہا جاتا ہے۔</w:t>
      </w:r>
    </w:p>
    <w:p w14:paraId="43DA9473"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یہی متعلق جملۂ فعلیہ میں آئے تو متعلقِ فعل کہلاتا ہے۔</w:t>
      </w:r>
    </w:p>
    <w:p w14:paraId="43DA9474"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وہ اسماء جو وقت یا جگہ کا مفہوم دیں، اسمائے ظرف کہلاتے ہیں، اور یہ بھی متعلق بن کر آتے ہیں۔</w:t>
      </w:r>
    </w:p>
    <w:p w14:paraId="43DA9475"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ظرف کی دو اقسام ہیں: ظرفِ زماں جو وقت بتائے، اور ظرفِ مکاں جو جگہ بتائے۔</w:t>
      </w:r>
    </w:p>
    <w:p w14:paraId="43DA9476"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مشہور ظروف یہ ہیں: تَحْتَ، فَوْقَ، اَمَامَ، خَلْفَ اور بَيْنَ۔</w:t>
      </w:r>
    </w:p>
    <w:p w14:paraId="43DA9477"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ظروف عام طور پر منصوب ہوتے ہیں، کیونکہ نحوی اعتبار سے یہ مفعول فیہ ہیں۔</w:t>
      </w:r>
    </w:p>
    <w:p w14:paraId="43DA9478"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ظروف اکثر مرکبِ اضافی میں مضاف بن کر آتے ہیں، اس لیے ان کے بعد والا اسم مجرور ہوتا ہے۔</w:t>
      </w:r>
    </w:p>
    <w:p w14:paraId="43DA9479"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کبھی خبر کو حذف کر دیا جاتا ہے اور متعلق ہی مفہوم پورا کر دیتا ہے؛ ایسی صورت میں اسے قائم مقام خبر کہتے ہیں۔</w:t>
      </w:r>
    </w:p>
    <w:p w14:paraId="43DA947A"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خبر صرف وہاں حذف کی جاتی ہے جہاں مفہوم واضح رہے؛ اگر بات ادھوری رہ جائے تو حذف نہیں ہو سکتی۔</w:t>
      </w:r>
    </w:p>
    <w:p w14:paraId="43DA947B"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زَيْدٌ فِى الْمَسْجِدِ اصل میں زَيْدٌ جَالِسٌ فِى الْمَسْجِدِ تھا، جس کی خبر حذف ہو گئی۔</w:t>
      </w:r>
    </w:p>
    <w:p w14:paraId="43DA947C"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اَلْحَمْدُ لِلّٰهِ، اَلْحَيَاءُ مِنَ الْاِيْمَانِ اور اَلْاِنْسَانُ فِيْ خُسْرٍ — سب میں قائم مقام خبر ہے۔</w:t>
      </w:r>
    </w:p>
    <w:p w14:paraId="43DA947D"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عربی میں بعض اوقات خبر کو پہلے اور مبتدا کو بعد میں لایا جاتا ہے، جسے خبر مقدم اور مبتدا مؤخر کہتے ہیں۔</w:t>
      </w:r>
    </w:p>
    <w:p w14:paraId="43DA947E"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لَهُ الْمُلْكُ میں لَهُ خبر مقدم ہے اور الْمُلْكُ مبتدا مؤخر۔</w:t>
      </w:r>
    </w:p>
    <w:p w14:paraId="43DA947F"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اس کی فیصلہ کن دلیل یہ ہے کہ جار و مجرور خبر بن سکتا ہے مگر مبتدا نہیں بن سکتا۔</w:t>
      </w:r>
    </w:p>
    <w:p w14:paraId="43DA9480"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خبر کو مقدم کرنے سے جملے میں حصر پیدا ہوتا ہے، یعنی ”صرف اسی کا“ اور ”ہی“ کا مفہوم۔</w:t>
      </w:r>
    </w:p>
    <w:p w14:paraId="43DA9481"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lastRenderedPageBreak/>
        <w:t>یہ اسلوب ہر جگہ حصر کے لیے نہیں ہوتا؛ کبھی کلام کی خوبصورتی اور کبھی وزن و توازن کے لیے بھی ہوتا ہے۔</w:t>
      </w:r>
    </w:p>
    <w:p w14:paraId="43DA9482"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سورۂ المنافقون کی آیات ۷ اور ۸ میں لِلّٰهِ خبر مقدم ہے، اور دونوں جگہ حصر مقصود ہے۔</w:t>
      </w:r>
    </w:p>
    <w:p w14:paraId="43DA9483"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وَعِنْدَهٗ عِلْمُ السَّاعَةِ میں ظرف خبر مقدم بن کر آیا ہے۔</w:t>
      </w:r>
    </w:p>
    <w:p w14:paraId="43DA9484"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مبتدا اور خبر کا مرفوع ہونا لازمی ہے، مگر مبتدا کا معرفہ اور خبر کا نکرہ ہونا ہمیشہ لازم نہیں۔</w:t>
      </w:r>
    </w:p>
    <w:p w14:paraId="43DA9485"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جار و مجرور یا ظرف سے جملہ شروع ہو تو مبتدا نکرہ بھی آ سکتا ہے۔</w:t>
      </w:r>
    </w:p>
    <w:p w14:paraId="43DA9486"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فِيْ قُلُوْبِهِمْ مَّرَضٌ میں نکرہ لانے کا مقصد بیماری کی شدت اور سنگینی ظاہر کرنا ہے۔</w:t>
      </w:r>
    </w:p>
    <w:p w14:paraId="43DA9487"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وَعَلٰىٓ اَبْصَارِهِمْ غِشَاوَةٌ میں نکرہ سے ایک نہایت گہرے پردے کی طرف اشارہ ہے۔</w:t>
      </w:r>
    </w:p>
    <w:p w14:paraId="43DA9488"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عام گفتگو میں اس اسلوب کا مقصد محض کسی چیز کی موجودگی کی اطلاع دینا ہوتا ہے۔</w:t>
      </w:r>
    </w:p>
    <w:p w14:paraId="43DA9489" w14:textId="77777777" w:rsidR="00A952BA" w:rsidRPr="0067424F" w:rsidRDefault="00000000">
      <w:pPr>
        <w:pStyle w:val="Heading1"/>
        <w:keepNext/>
        <w:pBdr>
          <w:bottom w:val="single" w:sz="6" w:space="6" w:color="DEDAD0"/>
        </w:pBdr>
        <w:bidi/>
        <w:spacing w:before="400" w:after="180"/>
        <w:rPr>
          <w:rFonts w:ascii="Calibri" w:hAnsi="Calibri" w:cs="Calibri"/>
          <w:b/>
          <w:bCs/>
        </w:rPr>
      </w:pPr>
      <w:r w:rsidRPr="0067424F">
        <w:rPr>
          <w:rFonts w:ascii="Calibri" w:hAnsi="Calibri" w:cs="Calibri"/>
          <w:b/>
          <w:bCs/>
          <w:color w:val="0F4C46"/>
          <w:sz w:val="34"/>
          <w:szCs w:val="34"/>
          <w:rtl/>
        </w:rPr>
        <w:t>مشق</w:t>
      </w:r>
    </w:p>
    <w:p w14:paraId="43DA948A"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مرکبِ جاری جملۂ اسمیہ میں نہ مبتدا بنتا ہے نہ خبر — اس کی وجہ بیان کیجیے۔</w:t>
      </w:r>
    </w:p>
    <w:p w14:paraId="43DA948B"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متعلق کی تعریف لکھیے اور بتائیے کہ اسے صرف ”متعلق“ ہی کیوں کہا جاتا ہے۔</w:t>
      </w:r>
    </w:p>
    <w:p w14:paraId="43DA948C"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متعلقِ فعل کسے کہتے ہیں؟</w:t>
      </w:r>
    </w:p>
    <w:p w14:paraId="43DA948D"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متعلق کی پانچ مثالیں لکھ کر ہر ایک میں مبتدا، خبر اور متعلق الگ کیجیے۔</w:t>
      </w:r>
    </w:p>
    <w:p w14:paraId="43DA948E"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اسمائے ظرف کی تعریف اور دونوں اقسام مثالوں سے واضح کیجیے۔</w:t>
      </w:r>
    </w:p>
    <w:p w14:paraId="43DA948F"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پانچ مشہور اسمائے ظروف معنیٰ کے ساتھ لکھیے۔</w:t>
      </w:r>
    </w:p>
    <w:p w14:paraId="43DA9490"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ظروف منصوب کیوں ہوتے ہیں؟</w:t>
      </w:r>
    </w:p>
    <w:p w14:paraId="43DA9491"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زَيْدٌ جَالِسٌ تَحْتَ الشَّجَرَةِ کا مکمل تجزیہ کیجیے۔</w:t>
      </w:r>
    </w:p>
    <w:p w14:paraId="43DA9492"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قائم مقام خبر کی تعریف لکھیے اور خبر حذف کرنے کی شرط بتائیے۔</w:t>
      </w:r>
    </w:p>
    <w:p w14:paraId="43DA9493"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قائم مقام خبر کی چھ مثالیں لکھیے۔</w:t>
      </w:r>
    </w:p>
    <w:p w14:paraId="43DA9494"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زَيْدٌ فِى الْمَسْجِدِ کی اصل صورت کیا تھی؟</w:t>
      </w:r>
    </w:p>
    <w:p w14:paraId="43DA9495"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خبر مقدم اور مبتدا مؤخر سے کیا مراد ہے؟</w:t>
      </w:r>
    </w:p>
    <w:p w14:paraId="43DA9496"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lastRenderedPageBreak/>
        <w:t>لَهُ الْمُلْكُ میں لَهُ کو خبر کیوں مانا گیا، مبتدا کیوں نہیں؟</w:t>
      </w:r>
    </w:p>
    <w:p w14:paraId="43DA9497"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لَهٗ کی الٹی پیش سیدھی کیوں ہو گئی؟</w:t>
      </w:r>
    </w:p>
    <w:p w14:paraId="43DA9498"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حصر کی تعریف لکھیے اور اس کا مقصد بیان کیجیے۔</w:t>
      </w:r>
    </w:p>
    <w:p w14:paraId="43DA9499"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کیا خبر کی تقدیم ہمیشہ حصر ہی کے لیے ہوتی ہے؟ وضاحت کیجیے۔</w:t>
      </w:r>
    </w:p>
    <w:p w14:paraId="43DA949A"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سورۂ المنافقون کی دونوں آیات میں خبر مقدم اور مبتدا مؤخر الگ کر کے دکھائیے۔</w:t>
      </w:r>
    </w:p>
    <w:p w14:paraId="43DA949B"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وَعِنْدَهٗ عِلْمُ السَّاعَةِ کا تجزیہ کیجیے۔</w:t>
      </w:r>
    </w:p>
    <w:p w14:paraId="43DA949C"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جملۂ اسمیہ کے کون سے قاعدے لازمی ہیں اور کن میں استثنا ہے؟</w:t>
      </w:r>
    </w:p>
    <w:p w14:paraId="43DA949D"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عربی میں نکرہ اسم لانے کی چاروں وجوہات لکھیے۔</w:t>
      </w:r>
    </w:p>
    <w:p w14:paraId="43DA949E"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فِيْ قُلُوْبِهِمْ مَّرَضٌ میں نکرہ لانے کا کیا مقصد ہے؟</w:t>
      </w:r>
    </w:p>
    <w:p w14:paraId="43DA949F" w14:textId="77777777" w:rsidR="00A952BA" w:rsidRPr="0067424F" w:rsidRDefault="00000000">
      <w:pPr>
        <w:pStyle w:val="ListParagraph"/>
        <w:numPr>
          <w:ilvl w:val="0"/>
          <w:numId w:val="3"/>
        </w:numPr>
        <w:bidi/>
        <w:spacing w:after="100"/>
        <w:rPr>
          <w:rFonts w:ascii="Calibri" w:hAnsi="Calibri" w:cs="Calibri"/>
          <w:b/>
          <w:bCs/>
        </w:rPr>
      </w:pPr>
      <w:r w:rsidRPr="0067424F">
        <w:rPr>
          <w:rFonts w:ascii="Calibri" w:hAnsi="Calibri" w:cs="Calibri"/>
          <w:b/>
          <w:bCs/>
          <w:rtl/>
        </w:rPr>
        <w:t>عام گفتگو میں نکرہ مبتدا کی دو مثالیں لکھ کر ان کا مقصد بتائیے۔</w:t>
      </w:r>
    </w:p>
    <w:sectPr w:rsidR="00A952BA" w:rsidRPr="0067424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1CBC"/>
    <w:multiLevelType w:val="hybridMultilevel"/>
    <w:tmpl w:val="F65018A6"/>
    <w:lvl w:ilvl="0" w:tplc="0E2AE19E">
      <w:start w:val="1"/>
      <w:numFmt w:val="bullet"/>
      <w:lvlText w:val="●"/>
      <w:lvlJc w:val="left"/>
      <w:pPr>
        <w:ind w:left="720" w:hanging="360"/>
      </w:pPr>
    </w:lvl>
    <w:lvl w:ilvl="1" w:tplc="1AD48BD6">
      <w:start w:val="1"/>
      <w:numFmt w:val="bullet"/>
      <w:lvlText w:val="○"/>
      <w:lvlJc w:val="left"/>
      <w:pPr>
        <w:ind w:left="1440" w:hanging="360"/>
      </w:pPr>
    </w:lvl>
    <w:lvl w:ilvl="2" w:tplc="3CC84EDA">
      <w:start w:val="1"/>
      <w:numFmt w:val="bullet"/>
      <w:lvlText w:val="■"/>
      <w:lvlJc w:val="left"/>
      <w:pPr>
        <w:ind w:left="2160" w:hanging="360"/>
      </w:pPr>
    </w:lvl>
    <w:lvl w:ilvl="3" w:tplc="5B6A5C4A">
      <w:start w:val="1"/>
      <w:numFmt w:val="bullet"/>
      <w:lvlText w:val="●"/>
      <w:lvlJc w:val="left"/>
      <w:pPr>
        <w:ind w:left="2880" w:hanging="360"/>
      </w:pPr>
    </w:lvl>
    <w:lvl w:ilvl="4" w:tplc="1AE8815E">
      <w:start w:val="1"/>
      <w:numFmt w:val="bullet"/>
      <w:lvlText w:val="○"/>
      <w:lvlJc w:val="left"/>
      <w:pPr>
        <w:ind w:left="3600" w:hanging="360"/>
      </w:pPr>
    </w:lvl>
    <w:lvl w:ilvl="5" w:tplc="93EA0966">
      <w:start w:val="1"/>
      <w:numFmt w:val="bullet"/>
      <w:lvlText w:val="■"/>
      <w:lvlJc w:val="left"/>
      <w:pPr>
        <w:ind w:left="4320" w:hanging="360"/>
      </w:pPr>
    </w:lvl>
    <w:lvl w:ilvl="6" w:tplc="D1347926">
      <w:start w:val="1"/>
      <w:numFmt w:val="bullet"/>
      <w:lvlText w:val="●"/>
      <w:lvlJc w:val="left"/>
      <w:pPr>
        <w:ind w:left="5040" w:hanging="360"/>
      </w:pPr>
    </w:lvl>
    <w:lvl w:ilvl="7" w:tplc="4BC67C56">
      <w:start w:val="1"/>
      <w:numFmt w:val="bullet"/>
      <w:lvlText w:val="●"/>
      <w:lvlJc w:val="left"/>
      <w:pPr>
        <w:ind w:left="5760" w:hanging="360"/>
      </w:pPr>
    </w:lvl>
    <w:lvl w:ilvl="8" w:tplc="78864550">
      <w:start w:val="1"/>
      <w:numFmt w:val="bullet"/>
      <w:lvlText w:val="●"/>
      <w:lvlJc w:val="left"/>
      <w:pPr>
        <w:ind w:left="6480" w:hanging="360"/>
      </w:pPr>
    </w:lvl>
  </w:abstractNum>
  <w:abstractNum w:abstractNumId="1" w15:restartNumberingAfterBreak="0">
    <w:nsid w:val="3F83522E"/>
    <w:multiLevelType w:val="hybridMultilevel"/>
    <w:tmpl w:val="0EC03190"/>
    <w:lvl w:ilvl="0" w:tplc="DC7ADD0C">
      <w:start w:val="1"/>
      <w:numFmt w:val="bullet"/>
      <w:lvlText w:val="●"/>
      <w:lvlJc w:val="left"/>
      <w:pPr>
        <w:ind w:left="600" w:hanging="260"/>
      </w:pPr>
      <w:rPr>
        <w:color w:val="8F721C"/>
        <w:sz w:val="16"/>
        <w:szCs w:val="16"/>
      </w:rPr>
    </w:lvl>
    <w:lvl w:ilvl="1" w:tplc="A0AA1460">
      <w:numFmt w:val="decimal"/>
      <w:lvlText w:val=""/>
      <w:lvlJc w:val="left"/>
    </w:lvl>
    <w:lvl w:ilvl="2" w:tplc="1F7C18B8">
      <w:numFmt w:val="decimal"/>
      <w:lvlText w:val=""/>
      <w:lvlJc w:val="left"/>
    </w:lvl>
    <w:lvl w:ilvl="3" w:tplc="AF1E98BC">
      <w:numFmt w:val="decimal"/>
      <w:lvlText w:val=""/>
      <w:lvlJc w:val="left"/>
    </w:lvl>
    <w:lvl w:ilvl="4" w:tplc="107CE974">
      <w:numFmt w:val="decimal"/>
      <w:lvlText w:val=""/>
      <w:lvlJc w:val="left"/>
    </w:lvl>
    <w:lvl w:ilvl="5" w:tplc="B4B06F02">
      <w:numFmt w:val="decimal"/>
      <w:lvlText w:val=""/>
      <w:lvlJc w:val="left"/>
    </w:lvl>
    <w:lvl w:ilvl="6" w:tplc="2B4C8C32">
      <w:numFmt w:val="decimal"/>
      <w:lvlText w:val=""/>
      <w:lvlJc w:val="left"/>
    </w:lvl>
    <w:lvl w:ilvl="7" w:tplc="DAC0B05C">
      <w:numFmt w:val="decimal"/>
      <w:lvlText w:val=""/>
      <w:lvlJc w:val="left"/>
    </w:lvl>
    <w:lvl w:ilvl="8" w:tplc="5BE4B6C8">
      <w:numFmt w:val="decimal"/>
      <w:lvlText w:val=""/>
      <w:lvlJc w:val="left"/>
    </w:lvl>
  </w:abstractNum>
  <w:abstractNum w:abstractNumId="2" w15:restartNumberingAfterBreak="0">
    <w:nsid w:val="44466A47"/>
    <w:multiLevelType w:val="hybridMultilevel"/>
    <w:tmpl w:val="D9820C32"/>
    <w:lvl w:ilvl="0" w:tplc="2848CCC4">
      <w:start w:val="1"/>
      <w:numFmt w:val="decimal"/>
      <w:lvlText w:val="%1۔"/>
      <w:lvlJc w:val="left"/>
      <w:pPr>
        <w:ind w:left="640" w:hanging="340"/>
      </w:pPr>
      <w:rPr>
        <w:rFonts w:ascii="Jameel Noori Nastaleeq" w:cs="Jameel Noori Nastaleeq"/>
        <w:b/>
        <w:bCs/>
        <w:color w:val="0F4C46"/>
        <w:sz w:val="22"/>
        <w:szCs w:val="22"/>
      </w:rPr>
    </w:lvl>
    <w:lvl w:ilvl="1" w:tplc="2CFACBA8">
      <w:numFmt w:val="decimal"/>
      <w:lvlText w:val=""/>
      <w:lvlJc w:val="left"/>
    </w:lvl>
    <w:lvl w:ilvl="2" w:tplc="87D2138A">
      <w:numFmt w:val="decimal"/>
      <w:lvlText w:val=""/>
      <w:lvlJc w:val="left"/>
    </w:lvl>
    <w:lvl w:ilvl="3" w:tplc="07104438">
      <w:numFmt w:val="decimal"/>
      <w:lvlText w:val=""/>
      <w:lvlJc w:val="left"/>
    </w:lvl>
    <w:lvl w:ilvl="4" w:tplc="8A64AF04">
      <w:numFmt w:val="decimal"/>
      <w:lvlText w:val=""/>
      <w:lvlJc w:val="left"/>
    </w:lvl>
    <w:lvl w:ilvl="5" w:tplc="C37040A0">
      <w:numFmt w:val="decimal"/>
      <w:lvlText w:val=""/>
      <w:lvlJc w:val="left"/>
    </w:lvl>
    <w:lvl w:ilvl="6" w:tplc="C7CC758E">
      <w:numFmt w:val="decimal"/>
      <w:lvlText w:val=""/>
      <w:lvlJc w:val="left"/>
    </w:lvl>
    <w:lvl w:ilvl="7" w:tplc="22AC7162">
      <w:numFmt w:val="decimal"/>
      <w:lvlText w:val=""/>
      <w:lvlJc w:val="left"/>
    </w:lvl>
    <w:lvl w:ilvl="8" w:tplc="1EDC4090">
      <w:numFmt w:val="decimal"/>
      <w:lvlText w:val=""/>
      <w:lvlJc w:val="left"/>
    </w:lvl>
  </w:abstractNum>
  <w:num w:numId="1" w16cid:durableId="1922182164">
    <w:abstractNumId w:val="0"/>
    <w:lvlOverride w:ilvl="0">
      <w:startOverride w:val="1"/>
    </w:lvlOverride>
  </w:num>
  <w:num w:numId="2" w16cid:durableId="404375954">
    <w:abstractNumId w:val="1"/>
    <w:lvlOverride w:ilvl="0">
      <w:startOverride w:val="1"/>
    </w:lvlOverride>
  </w:num>
  <w:num w:numId="3" w16cid:durableId="17323145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BA"/>
    <w:rsid w:val="0067424F"/>
    <w:rsid w:val="00A04F67"/>
    <w:rsid w:val="00A95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9341"/>
  <w15:docId w15:val="{8A20E17A-810A-4676-ADC1-ED05AFBA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1847</Words>
  <Characters>10534</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2026-09-09T14:41:00Z</dcterms:created>
  <dcterms:modified xsi:type="dcterms:W3CDTF">2026-09-09T16:33:00Z</dcterms:modified>
</cp:coreProperties>
</file>