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9612" w14:textId="77777777" w:rsidR="008B4A1C" w:rsidRPr="007900CF" w:rsidRDefault="00000000">
      <w:pPr>
        <w:bidi/>
        <w:spacing w:after="60" w:line="360" w:lineRule="auto"/>
        <w:jc w:val="center"/>
        <w:rPr>
          <w:rFonts w:ascii="Calibri" w:hAnsi="Calibri" w:cs="Calibri"/>
          <w:b/>
          <w:bCs/>
        </w:rPr>
      </w:pPr>
      <w:r w:rsidRPr="007900CF">
        <w:rPr>
          <w:rFonts w:ascii="Calibri" w:hAnsi="Calibri" w:cs="Calibri"/>
          <w:b/>
          <w:bCs/>
          <w:color w:val="4E5566"/>
          <w:sz w:val="26"/>
          <w:szCs w:val="26"/>
          <w:rtl/>
        </w:rPr>
        <w:t>اَعُوْذُ بِاللّٰهِ مِنَ الشَّيْطٰنِ الرَّجِيْمِ</w:t>
      </w:r>
    </w:p>
    <w:p w14:paraId="6E4E9613" w14:textId="77777777" w:rsidR="008B4A1C" w:rsidRPr="007900CF" w:rsidRDefault="00000000">
      <w:pPr>
        <w:bidi/>
        <w:spacing w:after="240" w:line="360" w:lineRule="auto"/>
        <w:jc w:val="center"/>
        <w:rPr>
          <w:rFonts w:ascii="Calibri" w:hAnsi="Calibri" w:cs="Calibri"/>
          <w:b/>
          <w:bCs/>
        </w:rPr>
      </w:pPr>
      <w:r w:rsidRPr="007900CF">
        <w:rPr>
          <w:rFonts w:ascii="Calibri" w:hAnsi="Calibri" w:cs="Calibri"/>
          <w:b/>
          <w:bCs/>
          <w:color w:val="0F4C46"/>
          <w:sz w:val="34"/>
          <w:szCs w:val="34"/>
          <w:rtl/>
        </w:rPr>
        <w:t>بِسْمِ اللّٰهِ الرَّحْمٰنِ الرَّحِيْمِ</w:t>
      </w:r>
    </w:p>
    <w:p w14:paraId="6E4E9614" w14:textId="77777777" w:rsidR="008B4A1C" w:rsidRPr="007900CF" w:rsidRDefault="00000000">
      <w:pPr>
        <w:bidi/>
        <w:spacing w:after="80"/>
        <w:jc w:val="center"/>
        <w:rPr>
          <w:rFonts w:ascii="Calibri" w:hAnsi="Calibri" w:cs="Calibri"/>
          <w:b/>
          <w:bCs/>
        </w:rPr>
      </w:pPr>
      <w:r w:rsidRPr="007900CF">
        <w:rPr>
          <w:rFonts w:ascii="Calibri" w:hAnsi="Calibri" w:cs="Calibri"/>
          <w:b/>
          <w:bCs/>
          <w:color w:val="0F4C46"/>
          <w:sz w:val="44"/>
          <w:szCs w:val="44"/>
          <w:rtl/>
        </w:rPr>
        <w:t>لسان القرآن — لیکچر نمبر ۴۴</w:t>
      </w:r>
    </w:p>
    <w:p w14:paraId="6E4E9615" w14:textId="77777777" w:rsidR="008B4A1C" w:rsidRPr="007900CF" w:rsidRDefault="00000000">
      <w:pPr>
        <w:bidi/>
        <w:spacing w:after="60" w:line="360" w:lineRule="auto"/>
        <w:jc w:val="center"/>
        <w:rPr>
          <w:rFonts w:ascii="Calibri" w:hAnsi="Calibri" w:cs="Calibri"/>
          <w:b/>
          <w:bCs/>
        </w:rPr>
      </w:pPr>
      <w:r w:rsidRPr="007900CF">
        <w:rPr>
          <w:rFonts w:ascii="Calibri" w:hAnsi="Calibri" w:cs="Calibri"/>
          <w:b/>
          <w:bCs/>
          <w:color w:val="8F721C"/>
          <w:rtl/>
        </w:rPr>
        <w:t>اسمائے موصولہ</w:t>
      </w:r>
    </w:p>
    <w:p w14:paraId="6E4E9616" w14:textId="77777777" w:rsidR="008B4A1C" w:rsidRPr="007900CF" w:rsidRDefault="008B4A1C">
      <w:pPr>
        <w:pBdr>
          <w:bottom w:val="double" w:sz="6" w:space="6" w:color="0F4C46"/>
        </w:pBdr>
        <w:bidi/>
        <w:spacing w:after="200"/>
        <w:rPr>
          <w:rFonts w:ascii="Calibri" w:hAnsi="Calibri" w:cs="Calibri"/>
          <w:b/>
          <w:bCs/>
        </w:rPr>
      </w:pPr>
    </w:p>
    <w:p w14:paraId="6E4E9617"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t>۱۔ اسمِ موصول کی تعریف</w:t>
      </w:r>
    </w:p>
    <w:p w14:paraId="6E4E9618" w14:textId="77777777" w:rsidR="008B4A1C" w:rsidRPr="007900CF" w:rsidRDefault="00000000">
      <w:pPr>
        <w:bidi/>
        <w:rPr>
          <w:rFonts w:ascii="Calibri" w:hAnsi="Calibri" w:cs="Calibri"/>
          <w:b/>
          <w:bCs/>
        </w:rPr>
      </w:pPr>
      <w:r w:rsidRPr="007900CF">
        <w:rPr>
          <w:rFonts w:ascii="Calibri" w:hAnsi="Calibri" w:cs="Calibri"/>
          <w:b/>
          <w:bCs/>
          <w:rtl/>
        </w:rPr>
        <w:t xml:space="preserve">لفظ ”موصول“ دراصل عربی کے مادے </w:t>
      </w:r>
      <w:r w:rsidRPr="007900CF">
        <w:rPr>
          <w:rFonts w:ascii="Calibri" w:hAnsi="Calibri" w:cs="Calibri"/>
          <w:b/>
          <w:bCs/>
          <w:color w:val="0F4C46"/>
          <w:sz w:val="28"/>
          <w:szCs w:val="28"/>
          <w:rtl/>
        </w:rPr>
        <w:t>وصل</w:t>
      </w:r>
      <w:r w:rsidRPr="007900CF">
        <w:rPr>
          <w:rFonts w:ascii="Calibri" w:hAnsi="Calibri" w:cs="Calibri"/>
          <w:b/>
          <w:bCs/>
          <w:rtl/>
        </w:rPr>
        <w:t xml:space="preserve"> سے نکلا ہے، جس کے معنیٰ </w:t>
      </w:r>
      <w:r w:rsidRPr="007900CF">
        <w:rPr>
          <w:rFonts w:ascii="Calibri" w:hAnsi="Calibri" w:cs="Calibri"/>
          <w:b/>
          <w:bCs/>
          <w:color w:val="1B6C63"/>
          <w:rtl/>
        </w:rPr>
        <w:t>ملانا</w:t>
      </w:r>
      <w:r w:rsidRPr="007900CF">
        <w:rPr>
          <w:rFonts w:ascii="Calibri" w:hAnsi="Calibri" w:cs="Calibri"/>
          <w:b/>
          <w:bCs/>
          <w:rtl/>
        </w:rPr>
        <w:t xml:space="preserve"> ہیں۔</w:t>
      </w:r>
    </w:p>
    <w:p w14:paraId="6E4E9619"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تعریف: </w:t>
      </w:r>
      <w:r w:rsidRPr="007900CF">
        <w:rPr>
          <w:rFonts w:ascii="Calibri" w:hAnsi="Calibri" w:cs="Calibri"/>
          <w:b/>
          <w:bCs/>
          <w:rtl/>
        </w:rPr>
        <w:t xml:space="preserve">نحوی اعتبار سے اسمِ موصول ایسا لفظ ہوتا ہے جو </w:t>
      </w:r>
      <w:r w:rsidRPr="007900CF">
        <w:rPr>
          <w:rFonts w:ascii="Calibri" w:hAnsi="Calibri" w:cs="Calibri"/>
          <w:b/>
          <w:bCs/>
          <w:color w:val="8F721C"/>
          <w:rtl/>
        </w:rPr>
        <w:t>دو جملوں کو آپس میں ملانے</w:t>
      </w:r>
      <w:r w:rsidRPr="007900CF">
        <w:rPr>
          <w:rFonts w:ascii="Calibri" w:hAnsi="Calibri" w:cs="Calibri"/>
          <w:b/>
          <w:bCs/>
          <w:rtl/>
        </w:rPr>
        <w:t xml:space="preserve"> کا کام دیتا ہے۔ یہ بیک وقت دو فرائض انجام دیتا ہے: جوڑنے کا، اور اسمِ ضمیر ہونے کا۔</w:t>
      </w:r>
    </w:p>
    <w:p w14:paraId="6E4E961A"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اردو سے تقابل</w:t>
      </w:r>
    </w:p>
    <w:p w14:paraId="6E4E961B" w14:textId="77777777" w:rsidR="008B4A1C" w:rsidRPr="007900CF" w:rsidRDefault="00000000">
      <w:pPr>
        <w:bidi/>
        <w:rPr>
          <w:rFonts w:ascii="Calibri" w:hAnsi="Calibri" w:cs="Calibri"/>
          <w:b/>
          <w:bCs/>
        </w:rPr>
      </w:pPr>
      <w:r w:rsidRPr="007900CF">
        <w:rPr>
          <w:rFonts w:ascii="Calibri" w:hAnsi="Calibri" w:cs="Calibri"/>
          <w:b/>
          <w:bCs/>
          <w:rtl/>
        </w:rPr>
        <w:t>اردو زبان میں اس مقصد کے لیے واحد کے لیے ”جو“ یا ”جس“، اور جمع کے لیے ”جن“ جیسے الفاظ استعمال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8B4A1C" w:rsidRPr="007900CF" w14:paraId="6E4E961E"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6E4E961C"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دو الگ جملے</w:t>
            </w:r>
          </w:p>
        </w:tc>
        <w:tc>
          <w:tcPr>
            <w:tcW w:w="4500" w:type="dxa"/>
            <w:shd w:val="clear" w:color="auto" w:fill="0F4C46"/>
            <w:tcMar>
              <w:top w:w="60" w:type="dxa"/>
              <w:left w:w="110" w:type="dxa"/>
              <w:bottom w:w="60" w:type="dxa"/>
              <w:right w:w="110" w:type="dxa"/>
            </w:tcMar>
          </w:tcPr>
          <w:p w14:paraId="6E4E961D"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ملا کر ایک جملہ</w:t>
            </w:r>
          </w:p>
        </w:tc>
      </w:tr>
      <w:tr w:rsidR="008B4A1C" w:rsidRPr="007900CF" w14:paraId="6E4E9621" w14:textId="77777777">
        <w:tblPrEx>
          <w:tblCellMar>
            <w:top w:w="0" w:type="dxa"/>
            <w:bottom w:w="0" w:type="dxa"/>
          </w:tblCellMar>
        </w:tblPrEx>
        <w:tc>
          <w:tcPr>
            <w:tcW w:w="4500" w:type="dxa"/>
            <w:tcMar>
              <w:top w:w="60" w:type="dxa"/>
              <w:left w:w="110" w:type="dxa"/>
              <w:bottom w:w="60" w:type="dxa"/>
              <w:right w:w="110" w:type="dxa"/>
            </w:tcMar>
          </w:tcPr>
          <w:p w14:paraId="6E4E961F"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یہ ایک لڑکا ہے  ·  یہ مجھے کل ملا تھا</w:t>
            </w:r>
          </w:p>
        </w:tc>
        <w:tc>
          <w:tcPr>
            <w:tcW w:w="4500" w:type="dxa"/>
            <w:tcMar>
              <w:top w:w="60" w:type="dxa"/>
              <w:left w:w="110" w:type="dxa"/>
              <w:bottom w:w="60" w:type="dxa"/>
              <w:right w:w="110" w:type="dxa"/>
            </w:tcMar>
          </w:tcPr>
          <w:p w14:paraId="6E4E962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یہ وہ لڑکا ہے جو مجھے کل ملا تھا</w:t>
            </w:r>
          </w:p>
        </w:tc>
      </w:tr>
      <w:tr w:rsidR="008B4A1C" w:rsidRPr="007900CF" w14:paraId="6E4E9624"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6E4E9622"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یہ ایک لڑکا ہے  ·  میں کل اس سے ملا تھا</w:t>
            </w:r>
          </w:p>
        </w:tc>
        <w:tc>
          <w:tcPr>
            <w:tcW w:w="4500" w:type="dxa"/>
            <w:shd w:val="clear" w:color="auto" w:fill="FAFAF8"/>
            <w:tcMar>
              <w:top w:w="60" w:type="dxa"/>
              <w:left w:w="110" w:type="dxa"/>
              <w:bottom w:w="60" w:type="dxa"/>
              <w:right w:w="110" w:type="dxa"/>
            </w:tcMar>
          </w:tcPr>
          <w:p w14:paraId="6E4E9623"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یہ وہ لڑکا ہے جس سے میں کل ملا تھا</w:t>
            </w:r>
          </w:p>
        </w:tc>
      </w:tr>
    </w:tbl>
    <w:p w14:paraId="6E4E9625" w14:textId="77777777" w:rsidR="008B4A1C" w:rsidRPr="007900CF" w:rsidRDefault="008B4A1C">
      <w:pPr>
        <w:bidi/>
        <w:spacing w:after="60" w:line="240" w:lineRule="auto"/>
        <w:rPr>
          <w:rFonts w:ascii="Calibri" w:hAnsi="Calibri" w:cs="Calibri"/>
          <w:b/>
          <w:bCs/>
        </w:rPr>
      </w:pPr>
    </w:p>
    <w:p w14:paraId="6E4E9626" w14:textId="77777777" w:rsidR="008B4A1C" w:rsidRPr="007900CF" w:rsidRDefault="00000000">
      <w:pPr>
        <w:bidi/>
        <w:rPr>
          <w:rFonts w:ascii="Calibri" w:hAnsi="Calibri" w:cs="Calibri"/>
          <w:b/>
          <w:bCs/>
        </w:rPr>
      </w:pPr>
      <w:r w:rsidRPr="007900CF">
        <w:rPr>
          <w:rFonts w:ascii="Calibri" w:hAnsi="Calibri" w:cs="Calibri"/>
          <w:b/>
          <w:bCs/>
          <w:rtl/>
        </w:rPr>
        <w:t xml:space="preserve">اردو کے انہی الفاظ کے برابر عربی میں جو الفاظ آتے ہیں، انہیں </w:t>
      </w:r>
      <w:r w:rsidRPr="007900CF">
        <w:rPr>
          <w:rFonts w:ascii="Calibri" w:hAnsi="Calibri" w:cs="Calibri"/>
          <w:b/>
          <w:bCs/>
          <w:color w:val="1B6C63"/>
          <w:rtl/>
        </w:rPr>
        <w:t>اسمائے موصولہ</w:t>
      </w:r>
      <w:r w:rsidRPr="007900CF">
        <w:rPr>
          <w:rFonts w:ascii="Calibri" w:hAnsi="Calibri" w:cs="Calibri"/>
          <w:b/>
          <w:bCs/>
          <w:rtl/>
        </w:rPr>
        <w:t xml:space="preserve"> کہتے ہیں۔</w:t>
      </w:r>
    </w:p>
    <w:p w14:paraId="6E4E9627" w14:textId="77777777" w:rsidR="008B4A1C" w:rsidRPr="007900C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7900CF">
        <w:rPr>
          <w:rFonts w:ascii="Calibri" w:hAnsi="Calibri" w:cs="Calibri"/>
          <w:b/>
          <w:bCs/>
          <w:color w:val="8B3A47"/>
          <w:rtl/>
        </w:rPr>
        <w:t xml:space="preserve">بنیادی خاصیت: </w:t>
      </w:r>
      <w:r w:rsidRPr="007900CF">
        <w:rPr>
          <w:rFonts w:ascii="Calibri" w:hAnsi="Calibri" w:cs="Calibri"/>
          <w:b/>
          <w:bCs/>
          <w:rtl/>
        </w:rPr>
        <w:t xml:space="preserve">اسمِ موصول ایسا اسم ہوتا ہے کہ جب تک اس کے ساتھ کوئی جملہ نہ ملایا جائے، </w:t>
      </w:r>
      <w:r w:rsidRPr="007900CF">
        <w:rPr>
          <w:rFonts w:ascii="Calibri" w:hAnsi="Calibri" w:cs="Calibri"/>
          <w:b/>
          <w:bCs/>
          <w:color w:val="8B3A47"/>
          <w:rtl/>
        </w:rPr>
        <w:t>اس کے پورے معنیٰ سمجھ میں نہیں آتے</w:t>
      </w:r>
      <w:r w:rsidRPr="007900CF">
        <w:rPr>
          <w:rFonts w:ascii="Calibri" w:hAnsi="Calibri" w:cs="Calibri"/>
          <w:b/>
          <w:bCs/>
          <w:rtl/>
        </w:rPr>
        <w:t>۔</w:t>
      </w:r>
    </w:p>
    <w:p w14:paraId="6E4E9628"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lastRenderedPageBreak/>
        <w:t>۲۔ معرفہ اسمائے موصولہ</w:t>
      </w:r>
    </w:p>
    <w:p w14:paraId="6E4E9629" w14:textId="77777777" w:rsidR="008B4A1C" w:rsidRPr="007900CF" w:rsidRDefault="00000000">
      <w:pPr>
        <w:bidi/>
        <w:rPr>
          <w:rFonts w:ascii="Calibri" w:hAnsi="Calibri" w:cs="Calibri"/>
          <w:b/>
          <w:bCs/>
        </w:rPr>
      </w:pPr>
      <w:r w:rsidRPr="007900CF">
        <w:rPr>
          <w:rFonts w:ascii="Calibri" w:hAnsi="Calibri" w:cs="Calibri"/>
          <w:b/>
          <w:bCs/>
          <w:rtl/>
        </w:rPr>
        <w:t xml:space="preserve">عربی چونکہ ایک انتہائی وسیع اور فصیح زبان ہے، اس لیے اس میں واحد، مثنیٰ اور جمع کے لیے الگ الگ مذکر و مؤنث اسمائے موصولہ مقرر ہیں۔ یہ وسعت کے لحاظ سے </w:t>
      </w:r>
      <w:r w:rsidRPr="007900CF">
        <w:rPr>
          <w:rFonts w:ascii="Calibri" w:hAnsi="Calibri" w:cs="Calibri"/>
          <w:b/>
          <w:bCs/>
          <w:color w:val="1B6C63"/>
          <w:rtl/>
        </w:rPr>
        <w:t>معرفہ</w:t>
      </w:r>
      <w:r w:rsidRPr="007900CF">
        <w:rPr>
          <w:rFonts w:ascii="Calibri" w:hAnsi="Calibri" w:cs="Calibri"/>
          <w:b/>
          <w:bCs/>
          <w:rtl/>
        </w:rPr>
        <w:t xml:space="preserve">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440"/>
        <w:gridCol w:w="1800"/>
        <w:gridCol w:w="1980"/>
        <w:gridCol w:w="1980"/>
        <w:gridCol w:w="1800"/>
      </w:tblGrid>
      <w:tr w:rsidR="008B4A1C" w:rsidRPr="007900CF" w14:paraId="6E4E962F"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6E4E962A"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جنس</w:t>
            </w:r>
          </w:p>
        </w:tc>
        <w:tc>
          <w:tcPr>
            <w:tcW w:w="1800" w:type="dxa"/>
            <w:shd w:val="clear" w:color="auto" w:fill="0F4C46"/>
            <w:tcMar>
              <w:top w:w="60" w:type="dxa"/>
              <w:left w:w="110" w:type="dxa"/>
              <w:bottom w:w="60" w:type="dxa"/>
              <w:right w:w="110" w:type="dxa"/>
            </w:tcMar>
          </w:tcPr>
          <w:p w14:paraId="6E4E962B"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واحد</w:t>
            </w:r>
          </w:p>
        </w:tc>
        <w:tc>
          <w:tcPr>
            <w:tcW w:w="1980" w:type="dxa"/>
            <w:shd w:val="clear" w:color="auto" w:fill="0F4C46"/>
            <w:tcMar>
              <w:top w:w="60" w:type="dxa"/>
              <w:left w:w="110" w:type="dxa"/>
              <w:bottom w:w="60" w:type="dxa"/>
              <w:right w:w="110" w:type="dxa"/>
            </w:tcMar>
          </w:tcPr>
          <w:p w14:paraId="6E4E962C"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مثنیٰ — رفع</w:t>
            </w:r>
          </w:p>
        </w:tc>
        <w:tc>
          <w:tcPr>
            <w:tcW w:w="1980" w:type="dxa"/>
            <w:shd w:val="clear" w:color="auto" w:fill="0F4C46"/>
            <w:tcMar>
              <w:top w:w="60" w:type="dxa"/>
              <w:left w:w="110" w:type="dxa"/>
              <w:bottom w:w="60" w:type="dxa"/>
              <w:right w:w="110" w:type="dxa"/>
            </w:tcMar>
          </w:tcPr>
          <w:p w14:paraId="6E4E962D"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مثنیٰ — نصب و جر</w:t>
            </w:r>
          </w:p>
        </w:tc>
        <w:tc>
          <w:tcPr>
            <w:tcW w:w="1800" w:type="dxa"/>
            <w:shd w:val="clear" w:color="auto" w:fill="0F4C46"/>
            <w:tcMar>
              <w:top w:w="60" w:type="dxa"/>
              <w:left w:w="110" w:type="dxa"/>
              <w:bottom w:w="60" w:type="dxa"/>
              <w:right w:w="110" w:type="dxa"/>
            </w:tcMar>
          </w:tcPr>
          <w:p w14:paraId="6E4E962E"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جمع</w:t>
            </w:r>
          </w:p>
        </w:tc>
      </w:tr>
      <w:tr w:rsidR="008B4A1C" w:rsidRPr="007900CF" w14:paraId="6E4E9635" w14:textId="77777777">
        <w:tblPrEx>
          <w:tblCellMar>
            <w:top w:w="0" w:type="dxa"/>
            <w:bottom w:w="0" w:type="dxa"/>
          </w:tblCellMar>
        </w:tblPrEx>
        <w:tc>
          <w:tcPr>
            <w:tcW w:w="1440" w:type="dxa"/>
            <w:tcMar>
              <w:top w:w="60" w:type="dxa"/>
              <w:left w:w="110" w:type="dxa"/>
              <w:bottom w:w="60" w:type="dxa"/>
              <w:right w:w="110" w:type="dxa"/>
            </w:tcMar>
          </w:tcPr>
          <w:p w14:paraId="6E4E963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مذکر</w:t>
            </w:r>
          </w:p>
        </w:tc>
        <w:tc>
          <w:tcPr>
            <w:tcW w:w="1800" w:type="dxa"/>
            <w:tcMar>
              <w:top w:w="60" w:type="dxa"/>
              <w:left w:w="110" w:type="dxa"/>
              <w:bottom w:w="60" w:type="dxa"/>
              <w:right w:w="110" w:type="dxa"/>
            </w:tcMar>
          </w:tcPr>
          <w:p w14:paraId="6E4E9631"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اَلَّذِيْ</w:t>
            </w:r>
          </w:p>
        </w:tc>
        <w:tc>
          <w:tcPr>
            <w:tcW w:w="1980" w:type="dxa"/>
            <w:tcMar>
              <w:top w:w="60" w:type="dxa"/>
              <w:left w:w="110" w:type="dxa"/>
              <w:bottom w:w="60" w:type="dxa"/>
              <w:right w:w="110" w:type="dxa"/>
            </w:tcMar>
          </w:tcPr>
          <w:p w14:paraId="6E4E9632"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اَلَّذَانِ</w:t>
            </w:r>
          </w:p>
        </w:tc>
        <w:tc>
          <w:tcPr>
            <w:tcW w:w="1980" w:type="dxa"/>
            <w:tcMar>
              <w:top w:w="60" w:type="dxa"/>
              <w:left w:w="110" w:type="dxa"/>
              <w:bottom w:w="60" w:type="dxa"/>
              <w:right w:w="110" w:type="dxa"/>
            </w:tcMar>
          </w:tcPr>
          <w:p w14:paraId="6E4E9633"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اَلَّذَيْنِ</w:t>
            </w:r>
          </w:p>
        </w:tc>
        <w:tc>
          <w:tcPr>
            <w:tcW w:w="1800" w:type="dxa"/>
            <w:tcMar>
              <w:top w:w="60" w:type="dxa"/>
              <w:left w:w="110" w:type="dxa"/>
              <w:bottom w:w="60" w:type="dxa"/>
              <w:right w:w="110" w:type="dxa"/>
            </w:tcMar>
          </w:tcPr>
          <w:p w14:paraId="6E4E9634"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اَلَّذِيْنَ</w:t>
            </w:r>
          </w:p>
        </w:tc>
      </w:tr>
      <w:tr w:rsidR="008B4A1C" w:rsidRPr="007900CF" w14:paraId="6E4E963B"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6E4E9636"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مؤنث</w:t>
            </w:r>
          </w:p>
        </w:tc>
        <w:tc>
          <w:tcPr>
            <w:tcW w:w="1800" w:type="dxa"/>
            <w:shd w:val="clear" w:color="auto" w:fill="FAFAF8"/>
            <w:tcMar>
              <w:top w:w="60" w:type="dxa"/>
              <w:left w:w="110" w:type="dxa"/>
              <w:bottom w:w="60" w:type="dxa"/>
              <w:right w:w="110" w:type="dxa"/>
            </w:tcMar>
          </w:tcPr>
          <w:p w14:paraId="6E4E9637"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اَلَّتِيْ</w:t>
            </w:r>
          </w:p>
        </w:tc>
        <w:tc>
          <w:tcPr>
            <w:tcW w:w="1980" w:type="dxa"/>
            <w:shd w:val="clear" w:color="auto" w:fill="FAFAF8"/>
            <w:tcMar>
              <w:top w:w="60" w:type="dxa"/>
              <w:left w:w="110" w:type="dxa"/>
              <w:bottom w:w="60" w:type="dxa"/>
              <w:right w:w="110" w:type="dxa"/>
            </w:tcMar>
          </w:tcPr>
          <w:p w14:paraId="6E4E9638"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اَللَّتَانِ</w:t>
            </w:r>
          </w:p>
        </w:tc>
        <w:tc>
          <w:tcPr>
            <w:tcW w:w="1980" w:type="dxa"/>
            <w:shd w:val="clear" w:color="auto" w:fill="FAFAF8"/>
            <w:tcMar>
              <w:top w:w="60" w:type="dxa"/>
              <w:left w:w="110" w:type="dxa"/>
              <w:bottom w:w="60" w:type="dxa"/>
              <w:right w:w="110" w:type="dxa"/>
            </w:tcMar>
          </w:tcPr>
          <w:p w14:paraId="6E4E9639"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اَللَّتَيْنِ</w:t>
            </w:r>
          </w:p>
        </w:tc>
        <w:tc>
          <w:tcPr>
            <w:tcW w:w="1800" w:type="dxa"/>
            <w:shd w:val="clear" w:color="auto" w:fill="FAFAF8"/>
            <w:tcMar>
              <w:top w:w="60" w:type="dxa"/>
              <w:left w:w="110" w:type="dxa"/>
              <w:bottom w:w="60" w:type="dxa"/>
              <w:right w:w="110" w:type="dxa"/>
            </w:tcMar>
          </w:tcPr>
          <w:p w14:paraId="6E4E963A"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rtl/>
              </w:rPr>
              <w:t>اَللّٰتِيْ / اَللَّاءِيْ</w:t>
            </w:r>
          </w:p>
        </w:tc>
      </w:tr>
    </w:tbl>
    <w:p w14:paraId="6E4E963C" w14:textId="77777777" w:rsidR="008B4A1C" w:rsidRPr="007900CF" w:rsidRDefault="008B4A1C">
      <w:pPr>
        <w:bidi/>
        <w:spacing w:after="60" w:line="240" w:lineRule="auto"/>
        <w:rPr>
          <w:rFonts w:ascii="Calibri" w:hAnsi="Calibri" w:cs="Calibri"/>
          <w:b/>
          <w:bCs/>
        </w:rPr>
      </w:pPr>
    </w:p>
    <w:p w14:paraId="6E4E963D"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تین اہم قواعد</w:t>
      </w:r>
    </w:p>
    <w:p w14:paraId="6E4E963E"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 xml:space="preserve">ان کے شروع کا </w:t>
      </w:r>
      <w:r w:rsidRPr="007900CF">
        <w:rPr>
          <w:rFonts w:ascii="Calibri" w:hAnsi="Calibri" w:cs="Calibri"/>
          <w:b/>
          <w:bCs/>
          <w:color w:val="0F4C46"/>
          <w:sz w:val="28"/>
          <w:szCs w:val="28"/>
          <w:rtl/>
        </w:rPr>
        <w:t>اَلْ</w:t>
      </w:r>
      <w:r w:rsidRPr="007900CF">
        <w:rPr>
          <w:rFonts w:ascii="Calibri" w:hAnsi="Calibri" w:cs="Calibri"/>
          <w:b/>
          <w:bCs/>
          <w:rtl/>
        </w:rPr>
        <w:t xml:space="preserve"> ان کا لازمی حصہ ہے۔ جب اس سے پہلے کوئی لفظ آئے تو ال کا ہمزۃ الوصل </w:t>
      </w:r>
      <w:r w:rsidRPr="007900CF">
        <w:rPr>
          <w:rFonts w:ascii="Calibri" w:hAnsi="Calibri" w:cs="Calibri"/>
          <w:b/>
          <w:bCs/>
          <w:color w:val="1B6C63"/>
          <w:rtl/>
        </w:rPr>
        <w:t>صرف لکھا جاتا ہے، پڑھنے میں ظاہر نہیں ہوتا</w:t>
      </w:r>
      <w:r w:rsidRPr="007900CF">
        <w:rPr>
          <w:rFonts w:ascii="Calibri" w:hAnsi="Calibri" w:cs="Calibri"/>
          <w:b/>
          <w:bCs/>
          <w:rtl/>
        </w:rPr>
        <w:t>۔</w:t>
      </w:r>
    </w:p>
    <w:p w14:paraId="6E4E963F"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 xml:space="preserve">واحد اور جمع کے اسمائے موصولہ </w:t>
      </w:r>
      <w:r w:rsidRPr="007900CF">
        <w:rPr>
          <w:rFonts w:ascii="Calibri" w:hAnsi="Calibri" w:cs="Calibri"/>
          <w:b/>
          <w:bCs/>
          <w:color w:val="1B6C63"/>
          <w:rtl/>
        </w:rPr>
        <w:t>مبنی</w:t>
      </w:r>
      <w:r w:rsidRPr="007900CF">
        <w:rPr>
          <w:rFonts w:ascii="Calibri" w:hAnsi="Calibri" w:cs="Calibri"/>
          <w:b/>
          <w:bCs/>
          <w:rtl/>
        </w:rPr>
        <w:t xml:space="preserve"> ہیں، جبکہ مثنیٰ کے اسمائے موصولہ </w:t>
      </w:r>
      <w:r w:rsidRPr="007900CF">
        <w:rPr>
          <w:rFonts w:ascii="Calibri" w:hAnsi="Calibri" w:cs="Calibri"/>
          <w:b/>
          <w:bCs/>
          <w:color w:val="1B6C63"/>
          <w:rtl/>
        </w:rPr>
        <w:t>معرب</w:t>
      </w:r>
      <w:r w:rsidRPr="007900CF">
        <w:rPr>
          <w:rFonts w:ascii="Calibri" w:hAnsi="Calibri" w:cs="Calibri"/>
          <w:b/>
          <w:bCs/>
          <w:rtl/>
        </w:rPr>
        <w:t xml:space="preserve"> ہیں۔</w:t>
      </w:r>
    </w:p>
    <w:p w14:paraId="6E4E9640"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 xml:space="preserve">مثنیٰ میں </w:t>
      </w:r>
      <w:r w:rsidRPr="007900CF">
        <w:rPr>
          <w:rFonts w:ascii="Calibri" w:hAnsi="Calibri" w:cs="Calibri"/>
          <w:b/>
          <w:bCs/>
          <w:color w:val="0F4C46"/>
          <w:sz w:val="28"/>
          <w:szCs w:val="28"/>
          <w:rtl/>
        </w:rPr>
        <w:t>ـَانِ</w:t>
      </w:r>
      <w:r w:rsidRPr="007900CF">
        <w:rPr>
          <w:rFonts w:ascii="Calibri" w:hAnsi="Calibri" w:cs="Calibri"/>
          <w:b/>
          <w:bCs/>
          <w:rtl/>
        </w:rPr>
        <w:t xml:space="preserve"> کی آواز حالتِ رفع کے لیے اور </w:t>
      </w:r>
      <w:r w:rsidRPr="007900CF">
        <w:rPr>
          <w:rFonts w:ascii="Calibri" w:hAnsi="Calibri" w:cs="Calibri"/>
          <w:b/>
          <w:bCs/>
          <w:color w:val="0F4C46"/>
          <w:sz w:val="28"/>
          <w:szCs w:val="28"/>
          <w:rtl/>
        </w:rPr>
        <w:t>ـَيْنِ</w:t>
      </w:r>
      <w:r w:rsidRPr="007900CF">
        <w:rPr>
          <w:rFonts w:ascii="Calibri" w:hAnsi="Calibri" w:cs="Calibri"/>
          <w:b/>
          <w:bCs/>
          <w:rtl/>
        </w:rPr>
        <w:t xml:space="preserve"> کی آواز حالتِ نصب و جر کے لیے آتی ہے۔</w:t>
      </w:r>
    </w:p>
    <w:p w14:paraId="6E4E9641"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قرآن میں ان کا استعمال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340"/>
        <w:gridCol w:w="4140"/>
      </w:tblGrid>
      <w:tr w:rsidR="008B4A1C" w:rsidRPr="007900CF" w14:paraId="6E4E9645"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E4E9642"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اسمِ موصول</w:t>
            </w:r>
          </w:p>
        </w:tc>
        <w:tc>
          <w:tcPr>
            <w:tcW w:w="2340" w:type="dxa"/>
            <w:shd w:val="clear" w:color="auto" w:fill="0F4C46"/>
            <w:tcMar>
              <w:top w:w="60" w:type="dxa"/>
              <w:left w:w="110" w:type="dxa"/>
              <w:bottom w:w="60" w:type="dxa"/>
              <w:right w:w="110" w:type="dxa"/>
            </w:tcMar>
          </w:tcPr>
          <w:p w14:paraId="6E4E9643"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قسم</w:t>
            </w:r>
          </w:p>
        </w:tc>
        <w:tc>
          <w:tcPr>
            <w:tcW w:w="4140" w:type="dxa"/>
            <w:shd w:val="clear" w:color="auto" w:fill="0F4C46"/>
            <w:tcMar>
              <w:top w:w="60" w:type="dxa"/>
              <w:left w:w="110" w:type="dxa"/>
              <w:bottom w:w="60" w:type="dxa"/>
              <w:right w:w="110" w:type="dxa"/>
            </w:tcMar>
          </w:tcPr>
          <w:p w14:paraId="6E4E9644"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قرآن میں</w:t>
            </w:r>
          </w:p>
        </w:tc>
      </w:tr>
      <w:tr w:rsidR="008B4A1C" w:rsidRPr="007900CF" w14:paraId="6E4E9649" w14:textId="77777777">
        <w:tblPrEx>
          <w:tblCellMar>
            <w:top w:w="0" w:type="dxa"/>
            <w:bottom w:w="0" w:type="dxa"/>
          </w:tblCellMar>
        </w:tblPrEx>
        <w:tc>
          <w:tcPr>
            <w:tcW w:w="2520" w:type="dxa"/>
            <w:tcMar>
              <w:top w:w="60" w:type="dxa"/>
              <w:left w:w="110" w:type="dxa"/>
              <w:bottom w:w="60" w:type="dxa"/>
              <w:right w:w="110" w:type="dxa"/>
            </w:tcMar>
          </w:tcPr>
          <w:p w14:paraId="6E4E9646"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اَلَّذِيْ</w:t>
            </w:r>
          </w:p>
        </w:tc>
        <w:tc>
          <w:tcPr>
            <w:tcW w:w="2340" w:type="dxa"/>
            <w:tcMar>
              <w:top w:w="60" w:type="dxa"/>
              <w:left w:w="110" w:type="dxa"/>
              <w:bottom w:w="60" w:type="dxa"/>
              <w:right w:w="110" w:type="dxa"/>
            </w:tcMar>
          </w:tcPr>
          <w:p w14:paraId="6E4E9647"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sz w:val="21"/>
                <w:szCs w:val="21"/>
                <w:rtl/>
              </w:rPr>
              <w:t>واحد مذکر</w:t>
            </w:r>
          </w:p>
        </w:tc>
        <w:tc>
          <w:tcPr>
            <w:tcW w:w="4140" w:type="dxa"/>
            <w:tcMar>
              <w:top w:w="60" w:type="dxa"/>
              <w:left w:w="110" w:type="dxa"/>
              <w:bottom w:w="60" w:type="dxa"/>
              <w:right w:w="110" w:type="dxa"/>
            </w:tcMar>
          </w:tcPr>
          <w:p w14:paraId="6E4E9648"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بہت زیادہ</w:t>
            </w:r>
          </w:p>
        </w:tc>
      </w:tr>
      <w:tr w:rsidR="008B4A1C" w:rsidRPr="007900CF" w14:paraId="6E4E964D"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E4E964A"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اَلَّذِيْنَ</w:t>
            </w:r>
          </w:p>
        </w:tc>
        <w:tc>
          <w:tcPr>
            <w:tcW w:w="2340" w:type="dxa"/>
            <w:shd w:val="clear" w:color="auto" w:fill="FAFAF8"/>
            <w:tcMar>
              <w:top w:w="60" w:type="dxa"/>
              <w:left w:w="110" w:type="dxa"/>
              <w:bottom w:w="60" w:type="dxa"/>
              <w:right w:w="110" w:type="dxa"/>
            </w:tcMar>
          </w:tcPr>
          <w:p w14:paraId="6E4E964B"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sz w:val="21"/>
                <w:szCs w:val="21"/>
                <w:rtl/>
              </w:rPr>
              <w:t>جمع مذکر</w:t>
            </w:r>
          </w:p>
        </w:tc>
        <w:tc>
          <w:tcPr>
            <w:tcW w:w="4140" w:type="dxa"/>
            <w:shd w:val="clear" w:color="auto" w:fill="FAFAF8"/>
            <w:tcMar>
              <w:top w:w="60" w:type="dxa"/>
              <w:left w:w="110" w:type="dxa"/>
              <w:bottom w:w="60" w:type="dxa"/>
              <w:right w:w="110" w:type="dxa"/>
            </w:tcMar>
          </w:tcPr>
          <w:p w14:paraId="6E4E964C"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بہت زیادہ</w:t>
            </w:r>
          </w:p>
        </w:tc>
      </w:tr>
      <w:tr w:rsidR="008B4A1C" w:rsidRPr="007900CF" w14:paraId="6E4E9651" w14:textId="77777777">
        <w:tblPrEx>
          <w:tblCellMar>
            <w:top w:w="0" w:type="dxa"/>
            <w:bottom w:w="0" w:type="dxa"/>
          </w:tblCellMar>
        </w:tblPrEx>
        <w:tc>
          <w:tcPr>
            <w:tcW w:w="2520" w:type="dxa"/>
            <w:tcMar>
              <w:top w:w="60" w:type="dxa"/>
              <w:left w:w="110" w:type="dxa"/>
              <w:bottom w:w="60" w:type="dxa"/>
              <w:right w:w="110" w:type="dxa"/>
            </w:tcMar>
          </w:tcPr>
          <w:p w14:paraId="6E4E964E"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اَلَّتِيْ</w:t>
            </w:r>
          </w:p>
        </w:tc>
        <w:tc>
          <w:tcPr>
            <w:tcW w:w="2340" w:type="dxa"/>
            <w:tcMar>
              <w:top w:w="60" w:type="dxa"/>
              <w:left w:w="110" w:type="dxa"/>
              <w:bottom w:w="60" w:type="dxa"/>
              <w:right w:w="110" w:type="dxa"/>
            </w:tcMar>
          </w:tcPr>
          <w:p w14:paraId="6E4E964F"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sz w:val="21"/>
                <w:szCs w:val="21"/>
                <w:rtl/>
              </w:rPr>
              <w:t>واحد مؤنث</w:t>
            </w:r>
          </w:p>
        </w:tc>
        <w:tc>
          <w:tcPr>
            <w:tcW w:w="4140" w:type="dxa"/>
            <w:tcMar>
              <w:top w:w="60" w:type="dxa"/>
              <w:left w:w="110" w:type="dxa"/>
              <w:bottom w:w="60" w:type="dxa"/>
              <w:right w:w="110" w:type="dxa"/>
            </w:tcMar>
          </w:tcPr>
          <w:p w14:paraId="6E4E965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تقریباً ۶۷ مرتبہ</w:t>
            </w:r>
          </w:p>
        </w:tc>
      </w:tr>
      <w:tr w:rsidR="008B4A1C" w:rsidRPr="007900CF" w14:paraId="6E4E9655"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E4E9652"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اَللّٰتِيْ</w:t>
            </w:r>
          </w:p>
        </w:tc>
        <w:tc>
          <w:tcPr>
            <w:tcW w:w="2340" w:type="dxa"/>
            <w:shd w:val="clear" w:color="auto" w:fill="FAFAF8"/>
            <w:tcMar>
              <w:top w:w="60" w:type="dxa"/>
              <w:left w:w="110" w:type="dxa"/>
              <w:bottom w:w="60" w:type="dxa"/>
              <w:right w:w="110" w:type="dxa"/>
            </w:tcMar>
          </w:tcPr>
          <w:p w14:paraId="6E4E9653"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sz w:val="21"/>
                <w:szCs w:val="21"/>
                <w:rtl/>
              </w:rPr>
              <w:t>جمع مؤنث</w:t>
            </w:r>
          </w:p>
        </w:tc>
        <w:tc>
          <w:tcPr>
            <w:tcW w:w="4140" w:type="dxa"/>
            <w:shd w:val="clear" w:color="auto" w:fill="FAFAF8"/>
            <w:tcMar>
              <w:top w:w="60" w:type="dxa"/>
              <w:left w:w="110" w:type="dxa"/>
              <w:bottom w:w="60" w:type="dxa"/>
              <w:right w:w="110" w:type="dxa"/>
            </w:tcMar>
          </w:tcPr>
          <w:p w14:paraId="6E4E9654"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۱۰ مرتبہ</w:t>
            </w:r>
          </w:p>
        </w:tc>
      </w:tr>
      <w:tr w:rsidR="008B4A1C" w:rsidRPr="007900CF" w14:paraId="6E4E9659" w14:textId="77777777">
        <w:tblPrEx>
          <w:tblCellMar>
            <w:top w:w="0" w:type="dxa"/>
            <w:bottom w:w="0" w:type="dxa"/>
          </w:tblCellMar>
        </w:tblPrEx>
        <w:tc>
          <w:tcPr>
            <w:tcW w:w="2520" w:type="dxa"/>
            <w:tcMar>
              <w:top w:w="60" w:type="dxa"/>
              <w:left w:w="110" w:type="dxa"/>
              <w:bottom w:w="60" w:type="dxa"/>
              <w:right w:w="110" w:type="dxa"/>
            </w:tcMar>
          </w:tcPr>
          <w:p w14:paraId="6E4E9656"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اَللَّاءِيْ</w:t>
            </w:r>
          </w:p>
        </w:tc>
        <w:tc>
          <w:tcPr>
            <w:tcW w:w="2340" w:type="dxa"/>
            <w:tcMar>
              <w:top w:w="60" w:type="dxa"/>
              <w:left w:w="110" w:type="dxa"/>
              <w:bottom w:w="60" w:type="dxa"/>
              <w:right w:w="110" w:type="dxa"/>
            </w:tcMar>
          </w:tcPr>
          <w:p w14:paraId="6E4E9657"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sz w:val="21"/>
                <w:szCs w:val="21"/>
                <w:rtl/>
              </w:rPr>
              <w:t>جمع مؤنث</w:t>
            </w:r>
          </w:p>
        </w:tc>
        <w:tc>
          <w:tcPr>
            <w:tcW w:w="4140" w:type="dxa"/>
            <w:tcMar>
              <w:top w:w="60" w:type="dxa"/>
              <w:left w:w="110" w:type="dxa"/>
              <w:bottom w:w="60" w:type="dxa"/>
              <w:right w:w="110" w:type="dxa"/>
            </w:tcMar>
          </w:tcPr>
          <w:p w14:paraId="6E4E9658"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۴ مرتبہ</w:t>
            </w:r>
          </w:p>
        </w:tc>
      </w:tr>
      <w:tr w:rsidR="008B4A1C" w:rsidRPr="007900CF" w14:paraId="6E4E965D"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E4E965A"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مثنیٰ کے صیغے</w:t>
            </w:r>
          </w:p>
        </w:tc>
        <w:tc>
          <w:tcPr>
            <w:tcW w:w="2340" w:type="dxa"/>
            <w:shd w:val="clear" w:color="auto" w:fill="FAFAF8"/>
            <w:tcMar>
              <w:top w:w="60" w:type="dxa"/>
              <w:left w:w="110" w:type="dxa"/>
              <w:bottom w:w="60" w:type="dxa"/>
              <w:right w:w="110" w:type="dxa"/>
            </w:tcMar>
          </w:tcPr>
          <w:p w14:paraId="6E4E965B"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sz w:val="21"/>
                <w:szCs w:val="21"/>
                <w:rtl/>
              </w:rPr>
              <w:t>تثنیہ</w:t>
            </w:r>
          </w:p>
        </w:tc>
        <w:tc>
          <w:tcPr>
            <w:tcW w:w="4140" w:type="dxa"/>
            <w:shd w:val="clear" w:color="auto" w:fill="FAFAF8"/>
            <w:tcMar>
              <w:top w:w="60" w:type="dxa"/>
              <w:left w:w="110" w:type="dxa"/>
              <w:bottom w:w="60" w:type="dxa"/>
              <w:right w:w="110" w:type="dxa"/>
            </w:tcMar>
          </w:tcPr>
          <w:p w14:paraId="6E4E965C"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بہت کم؛ بعض صرف ایک ایک بار، اور بعض کا استعمال ہی نہیں ہوا</w:t>
            </w:r>
          </w:p>
        </w:tc>
      </w:tr>
    </w:tbl>
    <w:p w14:paraId="6E4E965E" w14:textId="77777777" w:rsidR="008B4A1C" w:rsidRPr="007900CF" w:rsidRDefault="008B4A1C">
      <w:pPr>
        <w:bidi/>
        <w:spacing w:after="60" w:line="240" w:lineRule="auto"/>
        <w:rPr>
          <w:rFonts w:ascii="Calibri" w:hAnsi="Calibri" w:cs="Calibri"/>
          <w:b/>
          <w:bCs/>
        </w:rPr>
      </w:pPr>
    </w:p>
    <w:p w14:paraId="6E4E965F" w14:textId="77777777" w:rsidR="008B4A1C" w:rsidRPr="007900CF" w:rsidRDefault="00000000">
      <w:pPr>
        <w:bidi/>
        <w:rPr>
          <w:rFonts w:ascii="Calibri" w:hAnsi="Calibri" w:cs="Calibri"/>
          <w:b/>
          <w:bCs/>
        </w:rPr>
      </w:pPr>
      <w:r w:rsidRPr="007900CF">
        <w:rPr>
          <w:rFonts w:ascii="Calibri" w:hAnsi="Calibri" w:cs="Calibri"/>
          <w:b/>
          <w:bCs/>
          <w:rtl/>
        </w:rPr>
        <w:lastRenderedPageBreak/>
        <w:t>گویا قرآن میں زیادہ تر مبنی اسمائے موصولہ ہی کا استعمال ہوا ہے۔</w:t>
      </w:r>
    </w:p>
    <w:p w14:paraId="6E4E9660"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قرآنی مثالیں</w:t>
      </w:r>
    </w:p>
    <w:p w14:paraId="6E4E9661"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اَلَّذِيْ جَعَلَ لَكُمُ الْاَرْضَ فِرَاشًا وَّالسَّمَآءَ بِنَآءً</w:t>
      </w:r>
    </w:p>
    <w:p w14:paraId="6E4E9662"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۲۲)</w:t>
      </w:r>
    </w:p>
    <w:p w14:paraId="6E4E9663"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جس نے تمہارے لیے زمین کو بچھونا اور آسمان کو چھت بنایا۔</w:t>
      </w:r>
    </w:p>
    <w:p w14:paraId="6E4E9664"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اَلَّذِيْنَ يُؤْمِنُوْنَ بِالْغَيْبِ وَيُقِيْمُوْنَ الصَّلٰوةَ وَمِمَّا رَزَقْنٰهُمْ يُنْفِقُوْنَ</w:t>
      </w:r>
    </w:p>
    <w:p w14:paraId="6E4E9665"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۳)</w:t>
      </w:r>
    </w:p>
    <w:p w14:paraId="6E4E9666"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جو بن دیکھے ایمان لاتے ہیں، نماز قائم کرتے ہیں، اور جو کچھ ہم نے انہیں دیا ہے اس میں سے خرچ کرتے ہیں۔</w:t>
      </w:r>
    </w:p>
    <w:p w14:paraId="6E4E9667"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مثنیٰ کی دو نادر مثالیں</w:t>
      </w:r>
    </w:p>
    <w:p w14:paraId="6E4E9668"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وَالَّذَانِ يَاْتِيٰنِهَا مِنْكُمْ فَاٰذُوْهُمَا</w:t>
      </w:r>
    </w:p>
    <w:p w14:paraId="6E4E9669"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النساء: ۱۶)</w:t>
      </w:r>
    </w:p>
    <w:p w14:paraId="6E4E966A"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اور تم میں سے جو دو یہ بدکاری کریں، انہیں تکلیف دو۔</w:t>
      </w:r>
    </w:p>
    <w:p w14:paraId="6E4E966B" w14:textId="77777777" w:rsidR="008B4A1C" w:rsidRPr="007900CF" w:rsidRDefault="00000000">
      <w:pPr>
        <w:bidi/>
        <w:rPr>
          <w:rFonts w:ascii="Calibri" w:hAnsi="Calibri" w:cs="Calibri"/>
          <w:b/>
          <w:bCs/>
        </w:rPr>
      </w:pPr>
      <w:r w:rsidRPr="007900CF">
        <w:rPr>
          <w:rFonts w:ascii="Calibri" w:hAnsi="Calibri" w:cs="Calibri"/>
          <w:b/>
          <w:bCs/>
          <w:rtl/>
        </w:rPr>
        <w:t xml:space="preserve">یہ </w:t>
      </w:r>
      <w:r w:rsidRPr="007900CF">
        <w:rPr>
          <w:rFonts w:ascii="Calibri" w:hAnsi="Calibri" w:cs="Calibri"/>
          <w:b/>
          <w:bCs/>
          <w:color w:val="0F4C46"/>
          <w:sz w:val="28"/>
          <w:szCs w:val="28"/>
          <w:rtl/>
        </w:rPr>
        <w:t>اَلَّذَانِ</w:t>
      </w:r>
      <w:r w:rsidRPr="007900CF">
        <w:rPr>
          <w:rFonts w:ascii="Calibri" w:hAnsi="Calibri" w:cs="Calibri"/>
          <w:b/>
          <w:bCs/>
          <w:rtl/>
        </w:rPr>
        <w:t xml:space="preserve"> کی مثال ہے — مثنیٰ مذکر مرفوع۔</w:t>
      </w:r>
    </w:p>
    <w:p w14:paraId="6E4E966C"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وَقَالَ الَّذِيْنَ كَفَرُوْا رَبَّنَاۤ اَرِنَا الَّذَيْنِ اَضَلَّانَا مِنَ الْجِنِّ وَالْاِنْسِ</w:t>
      </w:r>
    </w:p>
    <w:p w14:paraId="6E4E966D"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فصلت: ۲۹)</w:t>
      </w:r>
    </w:p>
    <w:p w14:paraId="6E4E966E"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اور کافر کہیں گے: اے ہمارے رب! ہمیں وہ دونوں دکھا جنہوں نے ہمیں گمراہ کیا، جنوں اور انسانوں میں سے۔</w:t>
      </w:r>
    </w:p>
    <w:p w14:paraId="6E4E966F" w14:textId="77777777" w:rsidR="008B4A1C" w:rsidRPr="007900CF" w:rsidRDefault="00000000">
      <w:pPr>
        <w:bidi/>
        <w:rPr>
          <w:rFonts w:ascii="Calibri" w:hAnsi="Calibri" w:cs="Calibri"/>
          <w:b/>
          <w:bCs/>
        </w:rPr>
      </w:pPr>
      <w:r w:rsidRPr="007900CF">
        <w:rPr>
          <w:rFonts w:ascii="Calibri" w:hAnsi="Calibri" w:cs="Calibri"/>
          <w:b/>
          <w:bCs/>
          <w:rtl/>
        </w:rPr>
        <w:t xml:space="preserve">یہ </w:t>
      </w:r>
      <w:r w:rsidRPr="007900CF">
        <w:rPr>
          <w:rFonts w:ascii="Calibri" w:hAnsi="Calibri" w:cs="Calibri"/>
          <w:b/>
          <w:bCs/>
          <w:color w:val="0F4C46"/>
          <w:sz w:val="28"/>
          <w:szCs w:val="28"/>
          <w:rtl/>
        </w:rPr>
        <w:t>اَلَّذَيْنِ</w:t>
      </w:r>
      <w:r w:rsidRPr="007900CF">
        <w:rPr>
          <w:rFonts w:ascii="Calibri" w:hAnsi="Calibri" w:cs="Calibri"/>
          <w:b/>
          <w:bCs/>
          <w:rtl/>
        </w:rPr>
        <w:t xml:space="preserve"> کی مثال ہے — مثنیٰ مذکر منصوب۔</w:t>
      </w:r>
    </w:p>
    <w:p w14:paraId="6E4E9670" w14:textId="77777777" w:rsidR="008B4A1C" w:rsidRPr="007900CF" w:rsidRDefault="00000000">
      <w:pPr>
        <w:rPr>
          <w:rFonts w:ascii="Calibri" w:hAnsi="Calibri" w:cs="Calibri"/>
          <w:b/>
          <w:bCs/>
        </w:rPr>
      </w:pPr>
      <w:r w:rsidRPr="007900CF">
        <w:rPr>
          <w:rFonts w:ascii="Calibri" w:hAnsi="Calibri" w:cs="Calibri"/>
          <w:b/>
          <w:bCs/>
        </w:rPr>
        <w:br w:type="page"/>
      </w:r>
    </w:p>
    <w:p w14:paraId="6E4E9671"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lastRenderedPageBreak/>
        <w:t>۳۔ صِلَةُ الموصول</w:t>
      </w:r>
    </w:p>
    <w:p w14:paraId="6E4E9672"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تعریف: </w:t>
      </w:r>
      <w:r w:rsidRPr="007900CF">
        <w:rPr>
          <w:rFonts w:ascii="Calibri" w:hAnsi="Calibri" w:cs="Calibri"/>
          <w:b/>
          <w:bCs/>
          <w:rtl/>
        </w:rPr>
        <w:t xml:space="preserve">اسمائے موصولہ </w:t>
      </w:r>
      <w:r w:rsidRPr="007900CF">
        <w:rPr>
          <w:rFonts w:ascii="Calibri" w:hAnsi="Calibri" w:cs="Calibri"/>
          <w:b/>
          <w:bCs/>
          <w:color w:val="8F721C"/>
          <w:rtl/>
        </w:rPr>
        <w:t>مبہم</w:t>
      </w:r>
      <w:r w:rsidRPr="007900CF">
        <w:rPr>
          <w:rFonts w:ascii="Calibri" w:hAnsi="Calibri" w:cs="Calibri"/>
          <w:b/>
          <w:bCs/>
          <w:rtl/>
        </w:rPr>
        <w:t xml:space="preserve"> ہوتے ہیں، یعنی ان کے معنیٰ واضح نہیں ہوتے۔ چنانچہ ان کے بعد کوئی جملہ لایا جاتا ہے تاکہ بات واضح ہو سکے۔ اس جملے کو </w:t>
      </w:r>
      <w:r w:rsidRPr="007900CF">
        <w:rPr>
          <w:rFonts w:ascii="Calibri" w:hAnsi="Calibri" w:cs="Calibri"/>
          <w:b/>
          <w:bCs/>
          <w:color w:val="8F721C"/>
          <w:rtl/>
        </w:rPr>
        <w:t>صِلَةُ الموصول</w:t>
      </w:r>
      <w:r w:rsidRPr="007900CF">
        <w:rPr>
          <w:rFonts w:ascii="Calibri" w:hAnsi="Calibri" w:cs="Calibri"/>
          <w:b/>
          <w:bCs/>
          <w:rtl/>
        </w:rPr>
        <w:t xml:space="preserve"> کہتے ہیں۔</w:t>
      </w:r>
    </w:p>
    <w:p w14:paraId="6E4E9673" w14:textId="77777777" w:rsidR="008B4A1C" w:rsidRPr="007900CF" w:rsidRDefault="00000000">
      <w:pPr>
        <w:bidi/>
        <w:rPr>
          <w:rFonts w:ascii="Calibri" w:hAnsi="Calibri" w:cs="Calibri"/>
          <w:b/>
          <w:bCs/>
        </w:rPr>
      </w:pPr>
      <w:r w:rsidRPr="007900CF">
        <w:rPr>
          <w:rFonts w:ascii="Calibri" w:hAnsi="Calibri" w:cs="Calibri"/>
          <w:b/>
          <w:bCs/>
          <w:rtl/>
        </w:rPr>
        <w:t xml:space="preserve">تقریباً </w:t>
      </w:r>
      <w:r w:rsidRPr="007900CF">
        <w:rPr>
          <w:rFonts w:ascii="Calibri" w:hAnsi="Calibri" w:cs="Calibri"/>
          <w:b/>
          <w:bCs/>
          <w:color w:val="1B6C63"/>
          <w:rtl/>
        </w:rPr>
        <w:t>۹۹.۹۹ فیصد</w:t>
      </w:r>
      <w:r w:rsidRPr="007900CF">
        <w:rPr>
          <w:rFonts w:ascii="Calibri" w:hAnsi="Calibri" w:cs="Calibri"/>
          <w:b/>
          <w:bCs/>
          <w:rtl/>
        </w:rPr>
        <w:t xml:space="preserve"> مواقع پر صلۃ الموصول کوئی </w:t>
      </w:r>
      <w:r w:rsidRPr="007900CF">
        <w:rPr>
          <w:rFonts w:ascii="Calibri" w:hAnsi="Calibri" w:cs="Calibri"/>
          <w:b/>
          <w:bCs/>
          <w:color w:val="1B6C63"/>
          <w:rtl/>
        </w:rPr>
        <w:t>جملۂ فعلیہ</w:t>
      </w:r>
      <w:r w:rsidRPr="007900CF">
        <w:rPr>
          <w:rFonts w:ascii="Calibri" w:hAnsi="Calibri" w:cs="Calibri"/>
          <w:b/>
          <w:bCs/>
          <w:rtl/>
        </w:rPr>
        <w:t xml:space="preserve"> ہوتا ہے، لیکن باقی مواقع پر یہ جملۂ اسمیہ اور شبہ جملہ کی صورت میں بھی آ سکتا ہے۔</w:t>
      </w:r>
    </w:p>
    <w:p w14:paraId="6E4E9674"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صلہ کی تین اقسام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600"/>
        <w:gridCol w:w="3420"/>
      </w:tblGrid>
      <w:tr w:rsidR="008B4A1C" w:rsidRPr="007900CF" w14:paraId="6E4E9678"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6E4E9675"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قسم</w:t>
            </w:r>
          </w:p>
        </w:tc>
        <w:tc>
          <w:tcPr>
            <w:tcW w:w="3600" w:type="dxa"/>
            <w:shd w:val="clear" w:color="auto" w:fill="0F4C46"/>
            <w:tcMar>
              <w:top w:w="60" w:type="dxa"/>
              <w:left w:w="110" w:type="dxa"/>
              <w:bottom w:w="60" w:type="dxa"/>
              <w:right w:w="110" w:type="dxa"/>
            </w:tcMar>
          </w:tcPr>
          <w:p w14:paraId="6E4E9676"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تعریف</w:t>
            </w:r>
          </w:p>
        </w:tc>
        <w:tc>
          <w:tcPr>
            <w:tcW w:w="3420" w:type="dxa"/>
            <w:shd w:val="clear" w:color="auto" w:fill="0F4C46"/>
            <w:tcMar>
              <w:top w:w="60" w:type="dxa"/>
              <w:left w:w="110" w:type="dxa"/>
              <w:bottom w:w="60" w:type="dxa"/>
              <w:right w:w="110" w:type="dxa"/>
            </w:tcMar>
          </w:tcPr>
          <w:p w14:paraId="6E4E9677"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مثال</w:t>
            </w:r>
          </w:p>
        </w:tc>
      </w:tr>
      <w:tr w:rsidR="008B4A1C" w:rsidRPr="007900CF" w14:paraId="6E4E967C" w14:textId="77777777">
        <w:tblPrEx>
          <w:tblCellMar>
            <w:top w:w="0" w:type="dxa"/>
            <w:bottom w:w="0" w:type="dxa"/>
          </w:tblCellMar>
        </w:tblPrEx>
        <w:tc>
          <w:tcPr>
            <w:tcW w:w="1980" w:type="dxa"/>
            <w:tcMar>
              <w:top w:w="60" w:type="dxa"/>
              <w:left w:w="110" w:type="dxa"/>
              <w:bottom w:w="60" w:type="dxa"/>
              <w:right w:w="110" w:type="dxa"/>
            </w:tcMar>
          </w:tcPr>
          <w:p w14:paraId="6E4E9679"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جملۂ فعلیہ</w:t>
            </w:r>
          </w:p>
        </w:tc>
        <w:tc>
          <w:tcPr>
            <w:tcW w:w="3600" w:type="dxa"/>
            <w:tcMar>
              <w:top w:w="60" w:type="dxa"/>
              <w:left w:w="110" w:type="dxa"/>
              <w:bottom w:w="60" w:type="dxa"/>
              <w:right w:w="110" w:type="dxa"/>
            </w:tcMar>
          </w:tcPr>
          <w:p w14:paraId="6E4E967A"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1"/>
                <w:szCs w:val="21"/>
                <w:rtl/>
              </w:rPr>
              <w:t>اسمِ موصول کے بعد فعل والا جملہ آئے — یہی سب سے عام صورت ہے</w:t>
            </w:r>
          </w:p>
        </w:tc>
        <w:tc>
          <w:tcPr>
            <w:tcW w:w="3420" w:type="dxa"/>
            <w:tcMar>
              <w:top w:w="60" w:type="dxa"/>
              <w:left w:w="110" w:type="dxa"/>
              <w:bottom w:w="60" w:type="dxa"/>
              <w:right w:w="110" w:type="dxa"/>
            </w:tcMar>
          </w:tcPr>
          <w:p w14:paraId="6E4E967B"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5"/>
                <w:szCs w:val="25"/>
                <w:rtl/>
              </w:rPr>
              <w:t>اَلَّذِيْنَ يُؤْمِنُوْنَ بِالْغَيْبِ</w:t>
            </w:r>
          </w:p>
        </w:tc>
      </w:tr>
      <w:tr w:rsidR="008B4A1C" w:rsidRPr="007900CF" w14:paraId="6E4E9680"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E4E967D"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جملۂ اسمیہ</w:t>
            </w:r>
          </w:p>
        </w:tc>
        <w:tc>
          <w:tcPr>
            <w:tcW w:w="3600" w:type="dxa"/>
            <w:shd w:val="clear" w:color="auto" w:fill="FAFAF8"/>
            <w:tcMar>
              <w:top w:w="60" w:type="dxa"/>
              <w:left w:w="110" w:type="dxa"/>
              <w:bottom w:w="60" w:type="dxa"/>
              <w:right w:w="110" w:type="dxa"/>
            </w:tcMar>
          </w:tcPr>
          <w:p w14:paraId="6E4E967E"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1"/>
                <w:szCs w:val="21"/>
                <w:rtl/>
              </w:rPr>
              <w:t>اسمِ موصول کے بعد مکمل جملۂ اسمیہ یعنی مبتدا اور خبر آئے</w:t>
            </w:r>
          </w:p>
        </w:tc>
        <w:tc>
          <w:tcPr>
            <w:tcW w:w="3420" w:type="dxa"/>
            <w:shd w:val="clear" w:color="auto" w:fill="FAFAF8"/>
            <w:tcMar>
              <w:top w:w="60" w:type="dxa"/>
              <w:left w:w="110" w:type="dxa"/>
              <w:bottom w:w="60" w:type="dxa"/>
              <w:right w:w="110" w:type="dxa"/>
            </w:tcMar>
          </w:tcPr>
          <w:p w14:paraId="6E4E967F"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5"/>
                <w:szCs w:val="25"/>
                <w:rtl/>
              </w:rPr>
              <w:t>اَلَّذِيْ هُوَ اَدْنٰى</w:t>
            </w:r>
          </w:p>
        </w:tc>
      </w:tr>
      <w:tr w:rsidR="008B4A1C" w:rsidRPr="007900CF" w14:paraId="6E4E9684" w14:textId="77777777">
        <w:tblPrEx>
          <w:tblCellMar>
            <w:top w:w="0" w:type="dxa"/>
            <w:bottom w:w="0" w:type="dxa"/>
          </w:tblCellMar>
        </w:tblPrEx>
        <w:tc>
          <w:tcPr>
            <w:tcW w:w="1980" w:type="dxa"/>
            <w:tcMar>
              <w:top w:w="60" w:type="dxa"/>
              <w:left w:w="110" w:type="dxa"/>
              <w:bottom w:w="60" w:type="dxa"/>
              <w:right w:w="110" w:type="dxa"/>
            </w:tcMar>
          </w:tcPr>
          <w:p w14:paraId="6E4E9681"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شبہ جملہ</w:t>
            </w:r>
          </w:p>
        </w:tc>
        <w:tc>
          <w:tcPr>
            <w:tcW w:w="3600" w:type="dxa"/>
            <w:tcMar>
              <w:top w:w="60" w:type="dxa"/>
              <w:left w:w="110" w:type="dxa"/>
              <w:bottom w:w="60" w:type="dxa"/>
              <w:right w:w="110" w:type="dxa"/>
            </w:tcMar>
          </w:tcPr>
          <w:p w14:paraId="6E4E9682"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1"/>
                <w:szCs w:val="21"/>
                <w:rtl/>
              </w:rPr>
              <w:t>جار و مجرور یعنی مرکبِ جاری، یا اسمِ ظرف کے ساتھ مرکبِ اضافی</w:t>
            </w:r>
          </w:p>
        </w:tc>
        <w:tc>
          <w:tcPr>
            <w:tcW w:w="3420" w:type="dxa"/>
            <w:tcMar>
              <w:top w:w="60" w:type="dxa"/>
              <w:left w:w="110" w:type="dxa"/>
              <w:bottom w:w="60" w:type="dxa"/>
              <w:right w:w="110" w:type="dxa"/>
            </w:tcMar>
          </w:tcPr>
          <w:p w14:paraId="6E4E9683"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5"/>
                <w:szCs w:val="25"/>
                <w:rtl/>
              </w:rPr>
              <w:t>اَلَّذِيْنَ مِنْ قَبْلِكُمْ</w:t>
            </w:r>
          </w:p>
        </w:tc>
      </w:tr>
    </w:tbl>
    <w:p w14:paraId="6E4E9685" w14:textId="77777777" w:rsidR="008B4A1C" w:rsidRPr="007900CF" w:rsidRDefault="008B4A1C">
      <w:pPr>
        <w:bidi/>
        <w:spacing w:after="60" w:line="240" w:lineRule="auto"/>
        <w:rPr>
          <w:rFonts w:ascii="Calibri" w:hAnsi="Calibri" w:cs="Calibri"/>
          <w:b/>
          <w:bCs/>
        </w:rPr>
      </w:pPr>
    </w:p>
    <w:p w14:paraId="6E4E9686" w14:textId="77777777" w:rsidR="008B4A1C" w:rsidRPr="007900C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7900CF">
        <w:rPr>
          <w:rFonts w:ascii="Calibri" w:hAnsi="Calibri" w:cs="Calibri"/>
          <w:b/>
          <w:bCs/>
          <w:color w:val="8B3A47"/>
          <w:rtl/>
        </w:rPr>
        <w:t xml:space="preserve">شبہ جملہ کیوں؟: </w:t>
      </w:r>
      <w:r w:rsidRPr="007900CF">
        <w:rPr>
          <w:rFonts w:ascii="Calibri" w:hAnsi="Calibri" w:cs="Calibri"/>
          <w:b/>
          <w:bCs/>
          <w:rtl/>
        </w:rPr>
        <w:t xml:space="preserve">اس سے مراد یہ ہے کہ اس میں </w:t>
      </w:r>
      <w:r w:rsidRPr="007900CF">
        <w:rPr>
          <w:rFonts w:ascii="Calibri" w:hAnsi="Calibri" w:cs="Calibri"/>
          <w:b/>
          <w:bCs/>
          <w:color w:val="8B3A47"/>
          <w:rtl/>
        </w:rPr>
        <w:t>شبہ</w:t>
      </w:r>
      <w:r w:rsidRPr="007900CF">
        <w:rPr>
          <w:rFonts w:ascii="Calibri" w:hAnsi="Calibri" w:cs="Calibri"/>
          <w:b/>
          <w:bCs/>
          <w:rtl/>
        </w:rPr>
        <w:t xml:space="preserve"> ہوتا ہے کہ شاید یہ جملہ ہے، لیکن اصل میں یہ جملہ نہیں ہوتا — کیونکہ جملے کے لیے مبتدا اور خبر یا فعل اور فاعل کا ہونا ضروری ہے۔</w:t>
      </w:r>
    </w:p>
    <w:p w14:paraId="6E4E9687"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اسمِ ظرف کی یاد دہانی</w:t>
      </w:r>
    </w:p>
    <w:p w14:paraId="6E4E9688" w14:textId="77777777" w:rsidR="008B4A1C" w:rsidRPr="007900CF" w:rsidRDefault="00000000">
      <w:pPr>
        <w:bidi/>
        <w:rPr>
          <w:rFonts w:ascii="Calibri" w:hAnsi="Calibri" w:cs="Calibri"/>
          <w:b/>
          <w:bCs/>
        </w:rPr>
      </w:pPr>
      <w:r w:rsidRPr="007900CF">
        <w:rPr>
          <w:rFonts w:ascii="Calibri" w:hAnsi="Calibri" w:cs="Calibri"/>
          <w:b/>
          <w:bCs/>
          <w:rtl/>
        </w:rPr>
        <w:t>ظرف وہ اسم ہوتا ہے جو وقت اور جگہ کا مفہوم دیتا ہے، اور یہ جملے میں عموماً مضاف کے طور پر آتا ہے۔</w:t>
      </w:r>
    </w:p>
    <w:p w14:paraId="6E4E9689"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 xml:space="preserve">ظرفِ مکان: </w:t>
      </w:r>
      <w:r w:rsidRPr="007900CF">
        <w:rPr>
          <w:rFonts w:ascii="Calibri" w:hAnsi="Calibri" w:cs="Calibri"/>
          <w:b/>
          <w:bCs/>
          <w:color w:val="0F4C46"/>
          <w:sz w:val="28"/>
          <w:szCs w:val="28"/>
          <w:rtl/>
        </w:rPr>
        <w:t>فَوْقَ  ،  تَحْتَ  ،  اَمَامَ</w:t>
      </w:r>
    </w:p>
    <w:p w14:paraId="6E4E968A"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 xml:space="preserve">ظرفِ زمان: </w:t>
      </w:r>
      <w:r w:rsidRPr="007900CF">
        <w:rPr>
          <w:rFonts w:ascii="Calibri" w:hAnsi="Calibri" w:cs="Calibri"/>
          <w:b/>
          <w:bCs/>
          <w:color w:val="0F4C46"/>
          <w:sz w:val="28"/>
          <w:szCs w:val="28"/>
          <w:rtl/>
        </w:rPr>
        <w:t>قَبْلَ  ،  بَعْدَ  ،  اَبَدًا</w:t>
      </w:r>
    </w:p>
    <w:p w14:paraId="6E4E968B" w14:textId="77777777" w:rsidR="008B4A1C" w:rsidRPr="007900CF" w:rsidRDefault="00000000">
      <w:pPr>
        <w:rPr>
          <w:rFonts w:ascii="Calibri" w:hAnsi="Calibri" w:cs="Calibri"/>
          <w:b/>
          <w:bCs/>
        </w:rPr>
      </w:pPr>
      <w:r w:rsidRPr="007900CF">
        <w:rPr>
          <w:rFonts w:ascii="Calibri" w:hAnsi="Calibri" w:cs="Calibri"/>
          <w:b/>
          <w:bCs/>
        </w:rPr>
        <w:br w:type="page"/>
      </w:r>
    </w:p>
    <w:p w14:paraId="6E4E968C"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lastRenderedPageBreak/>
        <w:t>۴۔ جملۂ اسمیہ بطورِ صلہ</w:t>
      </w:r>
    </w:p>
    <w:p w14:paraId="6E4E968D"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اہم اصول: </w:t>
      </w:r>
      <w:r w:rsidRPr="007900CF">
        <w:rPr>
          <w:rFonts w:ascii="Calibri" w:hAnsi="Calibri" w:cs="Calibri"/>
          <w:b/>
          <w:bCs/>
          <w:rtl/>
        </w:rPr>
        <w:t xml:space="preserve">جب اسمِ موصول کے بعد مکمل جملۂ اسمیہ آئے تو وہ پورا جملہ اسمِ موصول کا صلہ کہلاتا ہے۔ اور پھر </w:t>
      </w:r>
      <w:r w:rsidRPr="007900CF">
        <w:rPr>
          <w:rFonts w:ascii="Calibri" w:hAnsi="Calibri" w:cs="Calibri"/>
          <w:b/>
          <w:bCs/>
          <w:color w:val="8F721C"/>
          <w:rtl/>
        </w:rPr>
        <w:t>اسمِ موصول اپنے صلہ سے مل کر مبتدا بنتا ہے</w:t>
      </w:r>
      <w:r w:rsidRPr="007900CF">
        <w:rPr>
          <w:rFonts w:ascii="Calibri" w:hAnsi="Calibri" w:cs="Calibri"/>
          <w:b/>
          <w:bCs/>
          <w:rtl/>
        </w:rPr>
        <w:t>، اور اس کے بعد آنے والا لفظ خبر ہوتا ہے۔</w:t>
      </w:r>
    </w:p>
    <w:p w14:paraId="6E4E968E"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چاروں صیغوں میں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8B4A1C" w:rsidRPr="007900CF" w14:paraId="6E4E9691"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6E4E968F"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جملہ</w:t>
            </w:r>
          </w:p>
        </w:tc>
        <w:tc>
          <w:tcPr>
            <w:tcW w:w="4860" w:type="dxa"/>
            <w:shd w:val="clear" w:color="auto" w:fill="0F4C46"/>
            <w:tcMar>
              <w:top w:w="60" w:type="dxa"/>
              <w:left w:w="110" w:type="dxa"/>
              <w:bottom w:w="60" w:type="dxa"/>
              <w:right w:w="110" w:type="dxa"/>
            </w:tcMar>
          </w:tcPr>
          <w:p w14:paraId="6E4E969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ترجمہ</w:t>
            </w:r>
          </w:p>
        </w:tc>
      </w:tr>
      <w:tr w:rsidR="008B4A1C" w:rsidRPr="007900CF" w14:paraId="6E4E9694" w14:textId="77777777">
        <w:tblPrEx>
          <w:tblCellMar>
            <w:top w:w="0" w:type="dxa"/>
            <w:bottom w:w="0" w:type="dxa"/>
          </w:tblCellMar>
        </w:tblPrEx>
        <w:tc>
          <w:tcPr>
            <w:tcW w:w="4140" w:type="dxa"/>
            <w:tcMar>
              <w:top w:w="60" w:type="dxa"/>
              <w:left w:w="110" w:type="dxa"/>
              <w:bottom w:w="60" w:type="dxa"/>
              <w:right w:w="110" w:type="dxa"/>
            </w:tcMar>
          </w:tcPr>
          <w:p w14:paraId="6E4E9692"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5"/>
                <w:szCs w:val="25"/>
                <w:rtl/>
              </w:rPr>
              <w:t>اَلَّذِيْ هُوَ جَالِسٌ فِى الْمَسْجِدِ مُعَلِّمٌ</w:t>
            </w:r>
          </w:p>
        </w:tc>
        <w:tc>
          <w:tcPr>
            <w:tcW w:w="4860" w:type="dxa"/>
            <w:tcMar>
              <w:top w:w="60" w:type="dxa"/>
              <w:left w:w="110" w:type="dxa"/>
              <w:bottom w:w="60" w:type="dxa"/>
              <w:right w:w="110" w:type="dxa"/>
            </w:tcMar>
          </w:tcPr>
          <w:p w14:paraId="6E4E9693"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وہ جو مسجد میں بیٹھا ہوا ہے، معلم ہے</w:t>
            </w:r>
          </w:p>
        </w:tc>
      </w:tr>
      <w:tr w:rsidR="008B4A1C" w:rsidRPr="007900CF" w14:paraId="6E4E9697"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E4E9695"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5"/>
                <w:szCs w:val="25"/>
                <w:rtl/>
              </w:rPr>
              <w:t>اَلَّذِيْنَ هُمْ جَالِسُوْنَ فِى الْمَسْجِدِ مُعَلِّمُوْنَ</w:t>
            </w:r>
          </w:p>
        </w:tc>
        <w:tc>
          <w:tcPr>
            <w:tcW w:w="4860" w:type="dxa"/>
            <w:shd w:val="clear" w:color="auto" w:fill="FAFAF8"/>
            <w:tcMar>
              <w:top w:w="60" w:type="dxa"/>
              <w:left w:w="110" w:type="dxa"/>
              <w:bottom w:w="60" w:type="dxa"/>
              <w:right w:w="110" w:type="dxa"/>
            </w:tcMar>
          </w:tcPr>
          <w:p w14:paraId="6E4E9696"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وہ لوگ جو مسجد میں بیٹھے ہوئے ہیں، اساتذہ ہیں</w:t>
            </w:r>
          </w:p>
        </w:tc>
      </w:tr>
      <w:tr w:rsidR="008B4A1C" w:rsidRPr="007900CF" w14:paraId="6E4E969A" w14:textId="77777777">
        <w:tblPrEx>
          <w:tblCellMar>
            <w:top w:w="0" w:type="dxa"/>
            <w:bottom w:w="0" w:type="dxa"/>
          </w:tblCellMar>
        </w:tblPrEx>
        <w:tc>
          <w:tcPr>
            <w:tcW w:w="4140" w:type="dxa"/>
            <w:tcMar>
              <w:top w:w="60" w:type="dxa"/>
              <w:left w:w="110" w:type="dxa"/>
              <w:bottom w:w="60" w:type="dxa"/>
              <w:right w:w="110" w:type="dxa"/>
            </w:tcMar>
          </w:tcPr>
          <w:p w14:paraId="6E4E9698"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5"/>
                <w:szCs w:val="25"/>
                <w:rtl/>
              </w:rPr>
              <w:t>اَلَّتِيْ هِيَ جَالِسَةٌ فِى الْمَسْجِدِ مُعَلِّمَةٌ</w:t>
            </w:r>
          </w:p>
        </w:tc>
        <w:tc>
          <w:tcPr>
            <w:tcW w:w="4860" w:type="dxa"/>
            <w:tcMar>
              <w:top w:w="60" w:type="dxa"/>
              <w:left w:w="110" w:type="dxa"/>
              <w:bottom w:w="60" w:type="dxa"/>
              <w:right w:w="110" w:type="dxa"/>
            </w:tcMar>
          </w:tcPr>
          <w:p w14:paraId="6E4E9699"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وہ جو مسجد میں بیٹھی ہے، معلمہ ہے</w:t>
            </w:r>
          </w:p>
        </w:tc>
      </w:tr>
      <w:tr w:rsidR="008B4A1C" w:rsidRPr="007900CF" w14:paraId="6E4E969D"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E4E969B"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5"/>
                <w:szCs w:val="25"/>
                <w:rtl/>
              </w:rPr>
              <w:t>اَللّٰتِيْ هُنَّ جَالِسَاتٌ فِى الْمَسْجِدِ مُعَلِّمَاتٌ</w:t>
            </w:r>
          </w:p>
        </w:tc>
        <w:tc>
          <w:tcPr>
            <w:tcW w:w="4860" w:type="dxa"/>
            <w:shd w:val="clear" w:color="auto" w:fill="FAFAF8"/>
            <w:tcMar>
              <w:top w:w="60" w:type="dxa"/>
              <w:left w:w="110" w:type="dxa"/>
              <w:bottom w:w="60" w:type="dxa"/>
              <w:right w:w="110" w:type="dxa"/>
            </w:tcMar>
          </w:tcPr>
          <w:p w14:paraId="6E4E969C"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sz w:val="21"/>
                <w:szCs w:val="21"/>
                <w:rtl/>
              </w:rPr>
              <w:t>وہ عورتیں جو مسجد میں بیٹھی ہوئی ہیں، معلمات ہیں</w:t>
            </w:r>
          </w:p>
        </w:tc>
      </w:tr>
    </w:tbl>
    <w:p w14:paraId="6E4E969E" w14:textId="77777777" w:rsidR="008B4A1C" w:rsidRPr="007900CF" w:rsidRDefault="008B4A1C">
      <w:pPr>
        <w:bidi/>
        <w:spacing w:after="60" w:line="240" w:lineRule="auto"/>
        <w:rPr>
          <w:rFonts w:ascii="Calibri" w:hAnsi="Calibri" w:cs="Calibri"/>
          <w:b/>
          <w:bCs/>
        </w:rPr>
      </w:pPr>
    </w:p>
    <w:p w14:paraId="6E4E969F" w14:textId="77777777" w:rsidR="008B4A1C" w:rsidRPr="007900CF" w:rsidRDefault="00000000">
      <w:pPr>
        <w:bidi/>
        <w:rPr>
          <w:rFonts w:ascii="Calibri" w:hAnsi="Calibri" w:cs="Calibri"/>
          <w:b/>
          <w:bCs/>
        </w:rPr>
      </w:pPr>
      <w:r w:rsidRPr="007900CF">
        <w:rPr>
          <w:rFonts w:ascii="Calibri" w:hAnsi="Calibri" w:cs="Calibri"/>
          <w:b/>
          <w:bCs/>
          <w:rtl/>
        </w:rPr>
        <w:t>پہلی مثال کا تجزیہ: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8B4A1C" w:rsidRPr="007900CF" w14:paraId="6E4E96A2"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6E4E96A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جزو</w:t>
            </w:r>
          </w:p>
        </w:tc>
        <w:tc>
          <w:tcPr>
            <w:tcW w:w="6120" w:type="dxa"/>
            <w:shd w:val="clear" w:color="auto" w:fill="0F4C46"/>
            <w:tcMar>
              <w:top w:w="60" w:type="dxa"/>
              <w:left w:w="110" w:type="dxa"/>
              <w:bottom w:w="60" w:type="dxa"/>
              <w:right w:w="110" w:type="dxa"/>
            </w:tcMar>
          </w:tcPr>
          <w:p w14:paraId="6E4E96A1"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تفصیل</w:t>
            </w:r>
          </w:p>
        </w:tc>
      </w:tr>
      <w:tr w:rsidR="008B4A1C" w:rsidRPr="007900CF" w14:paraId="6E4E96A5" w14:textId="77777777">
        <w:tblPrEx>
          <w:tblCellMar>
            <w:top w:w="0" w:type="dxa"/>
            <w:bottom w:w="0" w:type="dxa"/>
          </w:tblCellMar>
        </w:tblPrEx>
        <w:tc>
          <w:tcPr>
            <w:tcW w:w="2880" w:type="dxa"/>
            <w:tcMar>
              <w:top w:w="60" w:type="dxa"/>
              <w:left w:w="110" w:type="dxa"/>
              <w:bottom w:w="60" w:type="dxa"/>
              <w:right w:w="110" w:type="dxa"/>
            </w:tcMar>
          </w:tcPr>
          <w:p w14:paraId="6E4E96A3"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6"/>
                <w:szCs w:val="26"/>
                <w:rtl/>
              </w:rPr>
              <w:t>اَلَّذِيْ</w:t>
            </w:r>
          </w:p>
        </w:tc>
        <w:tc>
          <w:tcPr>
            <w:tcW w:w="6120" w:type="dxa"/>
            <w:tcMar>
              <w:top w:w="60" w:type="dxa"/>
              <w:left w:w="110" w:type="dxa"/>
              <w:bottom w:w="60" w:type="dxa"/>
              <w:right w:w="110" w:type="dxa"/>
            </w:tcMar>
          </w:tcPr>
          <w:p w14:paraId="6E4E96A4" w14:textId="77777777" w:rsidR="008B4A1C" w:rsidRPr="007900CF" w:rsidRDefault="00000000">
            <w:pPr>
              <w:bidi/>
              <w:spacing w:after="0" w:line="380" w:lineRule="auto"/>
              <w:rPr>
                <w:rFonts w:ascii="Calibri" w:hAnsi="Calibri" w:cs="Calibri"/>
                <w:b/>
                <w:bCs/>
              </w:rPr>
            </w:pPr>
            <w:r w:rsidRPr="007900CF">
              <w:rPr>
                <w:rFonts w:ascii="Calibri" w:hAnsi="Calibri" w:cs="Calibri"/>
                <w:b/>
                <w:bCs/>
                <w:rtl/>
              </w:rPr>
              <w:t>اسمِ موصول</w:t>
            </w:r>
          </w:p>
        </w:tc>
      </w:tr>
      <w:tr w:rsidR="008B4A1C" w:rsidRPr="007900CF" w14:paraId="6E4E96A8"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6E4E96A6"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6"/>
                <w:szCs w:val="26"/>
                <w:rtl/>
              </w:rPr>
              <w:t>هُوَ جَالِسٌ فِى الْمَسْجِدِ</w:t>
            </w:r>
          </w:p>
        </w:tc>
        <w:tc>
          <w:tcPr>
            <w:tcW w:w="6120" w:type="dxa"/>
            <w:shd w:val="clear" w:color="auto" w:fill="FAFAF8"/>
            <w:tcMar>
              <w:top w:w="60" w:type="dxa"/>
              <w:left w:w="110" w:type="dxa"/>
              <w:bottom w:w="60" w:type="dxa"/>
              <w:right w:w="110" w:type="dxa"/>
            </w:tcMar>
          </w:tcPr>
          <w:p w14:paraId="6E4E96A7" w14:textId="77777777" w:rsidR="008B4A1C" w:rsidRPr="007900CF" w:rsidRDefault="00000000">
            <w:pPr>
              <w:bidi/>
              <w:spacing w:after="0" w:line="380" w:lineRule="auto"/>
              <w:rPr>
                <w:rFonts w:ascii="Calibri" w:hAnsi="Calibri" w:cs="Calibri"/>
                <w:b/>
                <w:bCs/>
              </w:rPr>
            </w:pPr>
            <w:r w:rsidRPr="007900CF">
              <w:rPr>
                <w:rFonts w:ascii="Calibri" w:hAnsi="Calibri" w:cs="Calibri"/>
                <w:b/>
                <w:bCs/>
                <w:rtl/>
              </w:rPr>
              <w:t>جملۂ اسمیہ، جو صلۃ الموصول ہے</w:t>
            </w:r>
          </w:p>
        </w:tc>
      </w:tr>
      <w:tr w:rsidR="008B4A1C" w:rsidRPr="007900CF" w14:paraId="6E4E96AB" w14:textId="77777777">
        <w:tblPrEx>
          <w:tblCellMar>
            <w:top w:w="0" w:type="dxa"/>
            <w:bottom w:w="0" w:type="dxa"/>
          </w:tblCellMar>
        </w:tblPrEx>
        <w:tc>
          <w:tcPr>
            <w:tcW w:w="2880" w:type="dxa"/>
            <w:tcMar>
              <w:top w:w="60" w:type="dxa"/>
              <w:left w:w="110" w:type="dxa"/>
              <w:bottom w:w="60" w:type="dxa"/>
              <w:right w:w="110" w:type="dxa"/>
            </w:tcMar>
          </w:tcPr>
          <w:p w14:paraId="6E4E96A9"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6"/>
                <w:szCs w:val="26"/>
                <w:rtl/>
              </w:rPr>
              <w:t>مُعَلِّمٌ</w:t>
            </w:r>
          </w:p>
        </w:tc>
        <w:tc>
          <w:tcPr>
            <w:tcW w:w="6120" w:type="dxa"/>
            <w:tcMar>
              <w:top w:w="60" w:type="dxa"/>
              <w:left w:w="110" w:type="dxa"/>
              <w:bottom w:w="60" w:type="dxa"/>
              <w:right w:w="110" w:type="dxa"/>
            </w:tcMar>
          </w:tcPr>
          <w:p w14:paraId="6E4E96AA" w14:textId="77777777" w:rsidR="008B4A1C" w:rsidRPr="007900CF" w:rsidRDefault="00000000">
            <w:pPr>
              <w:bidi/>
              <w:spacing w:after="0" w:line="380" w:lineRule="auto"/>
              <w:rPr>
                <w:rFonts w:ascii="Calibri" w:hAnsi="Calibri" w:cs="Calibri"/>
                <w:b/>
                <w:bCs/>
              </w:rPr>
            </w:pPr>
            <w:r w:rsidRPr="007900CF">
              <w:rPr>
                <w:rFonts w:ascii="Calibri" w:hAnsi="Calibri" w:cs="Calibri"/>
                <w:b/>
                <w:bCs/>
                <w:rtl/>
              </w:rPr>
              <w:t>خبر</w:t>
            </w:r>
          </w:p>
        </w:tc>
      </w:tr>
    </w:tbl>
    <w:p w14:paraId="6E4E96AC" w14:textId="77777777" w:rsidR="008B4A1C" w:rsidRPr="007900CF" w:rsidRDefault="008B4A1C">
      <w:pPr>
        <w:bidi/>
        <w:spacing w:after="60" w:line="240" w:lineRule="auto"/>
        <w:rPr>
          <w:rFonts w:ascii="Calibri" w:hAnsi="Calibri" w:cs="Calibri"/>
          <w:b/>
          <w:bCs/>
        </w:rPr>
      </w:pPr>
    </w:p>
    <w:p w14:paraId="6E4E96AD" w14:textId="77777777" w:rsidR="008B4A1C" w:rsidRPr="007900CF" w:rsidRDefault="00000000">
      <w:pPr>
        <w:bidi/>
        <w:rPr>
          <w:rFonts w:ascii="Calibri" w:hAnsi="Calibri" w:cs="Calibri"/>
          <w:b/>
          <w:bCs/>
        </w:rPr>
      </w:pPr>
      <w:r w:rsidRPr="007900CF">
        <w:rPr>
          <w:rFonts w:ascii="Calibri" w:hAnsi="Calibri" w:cs="Calibri"/>
          <w:b/>
          <w:bCs/>
          <w:rtl/>
        </w:rPr>
        <w:t>یعنی اسمِ موصول اپنے صلہ سے مل کر مبتدا بنا، اور مبتدا و خبر سے پورا جملۂ اسمیہ مکمل ہوا۔</w:t>
      </w:r>
    </w:p>
    <w:p w14:paraId="6E4E96AE"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قرآنی مثالیں</w:t>
      </w:r>
    </w:p>
    <w:p w14:paraId="6E4E96AF"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تَبٰرَكَ الَّذِيْ بِيَدِهِ الْمُلْكُ</w:t>
      </w:r>
    </w:p>
    <w:p w14:paraId="6E4E96B0"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الملک: ۱)</w:t>
      </w:r>
    </w:p>
    <w:p w14:paraId="6E4E96B1"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بہت بابرکت ہے وہ ذات جس کے ہاتھ میں بادشاہی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8B4A1C" w:rsidRPr="007900CF" w14:paraId="6E4E96B4"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6E4E96B2"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lastRenderedPageBreak/>
              <w:t>جزو</w:t>
            </w:r>
          </w:p>
        </w:tc>
        <w:tc>
          <w:tcPr>
            <w:tcW w:w="6120" w:type="dxa"/>
            <w:shd w:val="clear" w:color="auto" w:fill="0F4C46"/>
            <w:tcMar>
              <w:top w:w="60" w:type="dxa"/>
              <w:left w:w="110" w:type="dxa"/>
              <w:bottom w:w="60" w:type="dxa"/>
              <w:right w:w="110" w:type="dxa"/>
            </w:tcMar>
          </w:tcPr>
          <w:p w14:paraId="6E4E96B3"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تفصیل</w:t>
            </w:r>
          </w:p>
        </w:tc>
      </w:tr>
      <w:tr w:rsidR="008B4A1C" w:rsidRPr="007900CF" w14:paraId="6E4E96B7" w14:textId="77777777">
        <w:tblPrEx>
          <w:tblCellMar>
            <w:top w:w="0" w:type="dxa"/>
            <w:bottom w:w="0" w:type="dxa"/>
          </w:tblCellMar>
        </w:tblPrEx>
        <w:tc>
          <w:tcPr>
            <w:tcW w:w="2880" w:type="dxa"/>
            <w:tcMar>
              <w:top w:w="60" w:type="dxa"/>
              <w:left w:w="110" w:type="dxa"/>
              <w:bottom w:w="60" w:type="dxa"/>
              <w:right w:w="110" w:type="dxa"/>
            </w:tcMar>
          </w:tcPr>
          <w:p w14:paraId="6E4E96B5"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6"/>
                <w:szCs w:val="26"/>
                <w:rtl/>
              </w:rPr>
              <w:t>اَلَّذِيْ</w:t>
            </w:r>
          </w:p>
        </w:tc>
        <w:tc>
          <w:tcPr>
            <w:tcW w:w="6120" w:type="dxa"/>
            <w:tcMar>
              <w:top w:w="60" w:type="dxa"/>
              <w:left w:w="110" w:type="dxa"/>
              <w:bottom w:w="60" w:type="dxa"/>
              <w:right w:w="110" w:type="dxa"/>
            </w:tcMar>
          </w:tcPr>
          <w:p w14:paraId="6E4E96B6" w14:textId="77777777" w:rsidR="008B4A1C" w:rsidRPr="007900CF" w:rsidRDefault="00000000">
            <w:pPr>
              <w:bidi/>
              <w:spacing w:after="0" w:line="380" w:lineRule="auto"/>
              <w:rPr>
                <w:rFonts w:ascii="Calibri" w:hAnsi="Calibri" w:cs="Calibri"/>
                <w:b/>
                <w:bCs/>
              </w:rPr>
            </w:pPr>
            <w:r w:rsidRPr="007900CF">
              <w:rPr>
                <w:rFonts w:ascii="Calibri" w:hAnsi="Calibri" w:cs="Calibri"/>
                <w:b/>
                <w:bCs/>
                <w:rtl/>
              </w:rPr>
              <w:t>اسمِ موصول</w:t>
            </w:r>
          </w:p>
        </w:tc>
      </w:tr>
      <w:tr w:rsidR="008B4A1C" w:rsidRPr="007900CF" w14:paraId="6E4E96BA"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6E4E96B8"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6"/>
                <w:szCs w:val="26"/>
                <w:rtl/>
              </w:rPr>
              <w:t>بِيَدِهِ الْمُلْكُ</w:t>
            </w:r>
          </w:p>
        </w:tc>
        <w:tc>
          <w:tcPr>
            <w:tcW w:w="6120" w:type="dxa"/>
            <w:shd w:val="clear" w:color="auto" w:fill="FAFAF8"/>
            <w:tcMar>
              <w:top w:w="60" w:type="dxa"/>
              <w:left w:w="110" w:type="dxa"/>
              <w:bottom w:w="60" w:type="dxa"/>
              <w:right w:w="110" w:type="dxa"/>
            </w:tcMar>
          </w:tcPr>
          <w:p w14:paraId="6E4E96B9" w14:textId="77777777" w:rsidR="008B4A1C" w:rsidRPr="007900CF" w:rsidRDefault="00000000">
            <w:pPr>
              <w:bidi/>
              <w:spacing w:after="0" w:line="380" w:lineRule="auto"/>
              <w:rPr>
                <w:rFonts w:ascii="Calibri" w:hAnsi="Calibri" w:cs="Calibri"/>
                <w:b/>
                <w:bCs/>
              </w:rPr>
            </w:pPr>
            <w:r w:rsidRPr="007900CF">
              <w:rPr>
                <w:rFonts w:ascii="Calibri" w:hAnsi="Calibri" w:cs="Calibri"/>
                <w:b/>
                <w:bCs/>
                <w:rtl/>
              </w:rPr>
              <w:t>جملۂ اسمیہ صلہ، جس میں بِيَدِهِ جار و مجرور خبرِ مقدم ہے اور الْمُلْكُ مبتدائے مؤخر</w:t>
            </w:r>
          </w:p>
        </w:tc>
      </w:tr>
    </w:tbl>
    <w:p w14:paraId="6E4E96BB" w14:textId="77777777" w:rsidR="008B4A1C" w:rsidRPr="007900CF" w:rsidRDefault="008B4A1C">
      <w:pPr>
        <w:bidi/>
        <w:spacing w:after="60" w:line="240" w:lineRule="auto"/>
        <w:rPr>
          <w:rFonts w:ascii="Calibri" w:hAnsi="Calibri" w:cs="Calibri"/>
          <w:b/>
          <w:bCs/>
        </w:rPr>
      </w:pPr>
    </w:p>
    <w:p w14:paraId="6E4E96BC"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بلاغت کا نکتہ: </w:t>
      </w:r>
      <w:r w:rsidRPr="007900CF">
        <w:rPr>
          <w:rFonts w:ascii="Calibri" w:hAnsi="Calibri" w:cs="Calibri"/>
          <w:b/>
          <w:bCs/>
          <w:rtl/>
        </w:rPr>
        <w:t xml:space="preserve">اصل ترتیب </w:t>
      </w:r>
      <w:r w:rsidRPr="007900CF">
        <w:rPr>
          <w:rFonts w:ascii="Calibri" w:hAnsi="Calibri" w:cs="Calibri"/>
          <w:b/>
          <w:bCs/>
          <w:color w:val="0F4C46"/>
          <w:sz w:val="28"/>
          <w:szCs w:val="28"/>
          <w:rtl/>
        </w:rPr>
        <w:t>اَلْمُلْكُ بِيَدِهٖ</w:t>
      </w:r>
      <w:r w:rsidRPr="007900CF">
        <w:rPr>
          <w:rFonts w:ascii="Calibri" w:hAnsi="Calibri" w:cs="Calibri"/>
          <w:b/>
          <w:bCs/>
          <w:rtl/>
        </w:rPr>
        <w:t xml:space="preserve"> تھی، لیکن یہاں تقدیم و تاخیر </w:t>
      </w:r>
      <w:r w:rsidRPr="007900CF">
        <w:rPr>
          <w:rFonts w:ascii="Calibri" w:hAnsi="Calibri" w:cs="Calibri"/>
          <w:b/>
          <w:bCs/>
          <w:color w:val="8F721C"/>
          <w:rtl/>
        </w:rPr>
        <w:t>حصر اور اختصاص</w:t>
      </w:r>
      <w:r w:rsidRPr="007900CF">
        <w:rPr>
          <w:rFonts w:ascii="Calibri" w:hAnsi="Calibri" w:cs="Calibri"/>
          <w:b/>
          <w:bCs/>
          <w:rtl/>
        </w:rPr>
        <w:t xml:space="preserve"> پیدا کرنے کے لیے کی گئی ہے — یعنی بادشاہی صرف اور صرف اللہ ہی کے لیے مخصوص ہے۔</w:t>
      </w:r>
    </w:p>
    <w:p w14:paraId="6E4E96BD"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اَتَسْتَبْدِلُوْنَ الَّذِيْ هُوَ اَدْنٰى بِالَّذِيْ هُوَ خَيْرٌ</w:t>
      </w:r>
    </w:p>
    <w:p w14:paraId="6E4E96BE"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۶۱)</w:t>
      </w:r>
    </w:p>
    <w:p w14:paraId="6E4E96BF"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کیا تم اس چیز کو لینا چاہتے ہو جو ادنیٰ ہے، بدلے میں اس کے جو بہتر ہے؟</w:t>
      </w:r>
    </w:p>
    <w:p w14:paraId="6E4E96C0" w14:textId="77777777" w:rsidR="008B4A1C" w:rsidRPr="007900CF" w:rsidRDefault="00000000">
      <w:pPr>
        <w:bidi/>
        <w:rPr>
          <w:rFonts w:ascii="Calibri" w:hAnsi="Calibri" w:cs="Calibri"/>
          <w:b/>
          <w:bCs/>
        </w:rPr>
      </w:pPr>
      <w:r w:rsidRPr="007900CF">
        <w:rPr>
          <w:rFonts w:ascii="Calibri" w:hAnsi="Calibri" w:cs="Calibri"/>
          <w:b/>
          <w:bCs/>
          <w:rtl/>
        </w:rPr>
        <w:t xml:space="preserve">اس آیت میں دو جگہ اسمِ موصول اپنے صلہ کے ساتھ آیا ہے۔ پہلے </w:t>
      </w:r>
      <w:r w:rsidRPr="007900CF">
        <w:rPr>
          <w:rFonts w:ascii="Calibri" w:hAnsi="Calibri" w:cs="Calibri"/>
          <w:b/>
          <w:bCs/>
          <w:color w:val="0F4C46"/>
          <w:sz w:val="28"/>
          <w:szCs w:val="28"/>
          <w:rtl/>
        </w:rPr>
        <w:t>اَلَّذِيْ</w:t>
      </w:r>
      <w:r w:rsidRPr="007900CF">
        <w:rPr>
          <w:rFonts w:ascii="Calibri" w:hAnsi="Calibri" w:cs="Calibri"/>
          <w:b/>
          <w:bCs/>
          <w:rtl/>
        </w:rPr>
        <w:t xml:space="preserve"> کا صلہ </w:t>
      </w:r>
      <w:r w:rsidRPr="007900CF">
        <w:rPr>
          <w:rFonts w:ascii="Calibri" w:hAnsi="Calibri" w:cs="Calibri"/>
          <w:b/>
          <w:bCs/>
          <w:color w:val="0F4C46"/>
          <w:sz w:val="28"/>
          <w:szCs w:val="28"/>
          <w:rtl/>
        </w:rPr>
        <w:t>هُوَ اَدْنٰى</w:t>
      </w:r>
      <w:r w:rsidRPr="007900CF">
        <w:rPr>
          <w:rFonts w:ascii="Calibri" w:hAnsi="Calibri" w:cs="Calibri"/>
          <w:b/>
          <w:bCs/>
          <w:rtl/>
        </w:rPr>
        <w:t xml:space="preserve"> ہے، اور دوسرے کا صلہ </w:t>
      </w:r>
      <w:r w:rsidRPr="007900CF">
        <w:rPr>
          <w:rFonts w:ascii="Calibri" w:hAnsi="Calibri" w:cs="Calibri"/>
          <w:b/>
          <w:bCs/>
          <w:color w:val="0F4C46"/>
          <w:sz w:val="28"/>
          <w:szCs w:val="28"/>
          <w:rtl/>
        </w:rPr>
        <w:t>هُوَ خَيْرٌ</w:t>
      </w:r>
      <w:r w:rsidRPr="007900CF">
        <w:rPr>
          <w:rFonts w:ascii="Calibri" w:hAnsi="Calibri" w:cs="Calibri"/>
          <w:b/>
          <w:bCs/>
          <w:rtl/>
        </w:rPr>
        <w:t xml:space="preserve"> — دونوں جملۂ اسمیہ ہیں۔</w:t>
      </w:r>
    </w:p>
    <w:p w14:paraId="6E4E96C1"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فَاتَّقُوا النَّارَ الَّتِيْ وَقُوْدُهَا النَّاسُ وَالْحِجَارَةُ</w:t>
      </w:r>
    </w:p>
    <w:p w14:paraId="6E4E96C2"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۲۴)</w:t>
      </w:r>
    </w:p>
    <w:p w14:paraId="6E4E96C3"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تو اس آگ سے بچو جس کا ایندھن آدمی اور پتھر ہیں۔</w:t>
      </w:r>
    </w:p>
    <w:p w14:paraId="6E4E96C4" w14:textId="77777777" w:rsidR="008B4A1C" w:rsidRPr="007900CF" w:rsidRDefault="00000000">
      <w:pPr>
        <w:bidi/>
        <w:rPr>
          <w:rFonts w:ascii="Calibri" w:hAnsi="Calibri" w:cs="Calibri"/>
          <w:b/>
          <w:bCs/>
        </w:rPr>
      </w:pPr>
      <w:r w:rsidRPr="007900CF">
        <w:rPr>
          <w:rFonts w:ascii="Calibri" w:hAnsi="Calibri" w:cs="Calibri"/>
          <w:b/>
          <w:bCs/>
          <w:rtl/>
        </w:rPr>
        <w:t xml:space="preserve">یہاں </w:t>
      </w:r>
      <w:r w:rsidRPr="007900CF">
        <w:rPr>
          <w:rFonts w:ascii="Calibri" w:hAnsi="Calibri" w:cs="Calibri"/>
          <w:b/>
          <w:bCs/>
          <w:color w:val="0F4C46"/>
          <w:sz w:val="28"/>
          <w:szCs w:val="28"/>
          <w:rtl/>
        </w:rPr>
        <w:t>اَلَّتِيْ</w:t>
      </w:r>
      <w:r w:rsidRPr="007900CF">
        <w:rPr>
          <w:rFonts w:ascii="Calibri" w:hAnsi="Calibri" w:cs="Calibri"/>
          <w:b/>
          <w:bCs/>
          <w:rtl/>
        </w:rPr>
        <w:t xml:space="preserve"> اسمِ موصول ہے اور </w:t>
      </w:r>
      <w:r w:rsidRPr="007900CF">
        <w:rPr>
          <w:rFonts w:ascii="Calibri" w:hAnsi="Calibri" w:cs="Calibri"/>
          <w:b/>
          <w:bCs/>
          <w:color w:val="0F4C46"/>
          <w:sz w:val="28"/>
          <w:szCs w:val="28"/>
          <w:rtl/>
        </w:rPr>
        <w:t>وَقُوْدُهَا النَّاسُ وَالْحِجَارَةُ</w:t>
      </w:r>
      <w:r w:rsidRPr="007900CF">
        <w:rPr>
          <w:rFonts w:ascii="Calibri" w:hAnsi="Calibri" w:cs="Calibri"/>
          <w:b/>
          <w:bCs/>
          <w:rtl/>
        </w:rPr>
        <w:t xml:space="preserve"> جملۂ اسمیہ صلہ، جس میں </w:t>
      </w:r>
      <w:r w:rsidRPr="007900CF">
        <w:rPr>
          <w:rFonts w:ascii="Calibri" w:hAnsi="Calibri" w:cs="Calibri"/>
          <w:b/>
          <w:bCs/>
          <w:color w:val="0F4C46"/>
          <w:sz w:val="28"/>
          <w:szCs w:val="28"/>
          <w:rtl/>
        </w:rPr>
        <w:t>وَقُوْدُهَا</w:t>
      </w:r>
      <w:r w:rsidRPr="007900CF">
        <w:rPr>
          <w:rFonts w:ascii="Calibri" w:hAnsi="Calibri" w:cs="Calibri"/>
          <w:b/>
          <w:bCs/>
          <w:rtl/>
        </w:rPr>
        <w:t xml:space="preserve"> مبتدا اور </w:t>
      </w:r>
      <w:r w:rsidRPr="007900CF">
        <w:rPr>
          <w:rFonts w:ascii="Calibri" w:hAnsi="Calibri" w:cs="Calibri"/>
          <w:b/>
          <w:bCs/>
          <w:color w:val="0F4C46"/>
          <w:sz w:val="28"/>
          <w:szCs w:val="28"/>
          <w:rtl/>
        </w:rPr>
        <w:t>النَّاسُ وَالْحِجَارَةُ</w:t>
      </w:r>
      <w:r w:rsidRPr="007900CF">
        <w:rPr>
          <w:rFonts w:ascii="Calibri" w:hAnsi="Calibri" w:cs="Calibri"/>
          <w:b/>
          <w:bCs/>
          <w:rtl/>
        </w:rPr>
        <w:t xml:space="preserve"> خبر ہے۔</w:t>
      </w:r>
    </w:p>
    <w:p w14:paraId="6E4E96C5" w14:textId="77777777" w:rsidR="008B4A1C" w:rsidRPr="007900CF" w:rsidRDefault="00000000">
      <w:pPr>
        <w:rPr>
          <w:rFonts w:ascii="Calibri" w:hAnsi="Calibri" w:cs="Calibri"/>
          <w:b/>
          <w:bCs/>
        </w:rPr>
      </w:pPr>
      <w:r w:rsidRPr="007900CF">
        <w:rPr>
          <w:rFonts w:ascii="Calibri" w:hAnsi="Calibri" w:cs="Calibri"/>
          <w:b/>
          <w:bCs/>
        </w:rPr>
        <w:br w:type="page"/>
      </w:r>
    </w:p>
    <w:p w14:paraId="6E4E96C6"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lastRenderedPageBreak/>
        <w:t>۵۔ شبہ جملہ بطورِ صلہ</w:t>
      </w:r>
    </w:p>
    <w:p w14:paraId="6E4E96C7"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يٰۤاَيُّهَا النَّاسُ اعْبُدُوْا رَبَّكُمُ الَّذِيْ خَلَقَكُمْ وَالَّذِيْنَ مِنْ قَبْلِكُمْ لَعَلَّكُمْ تَتَّقُوْنَ</w:t>
      </w:r>
    </w:p>
    <w:p w14:paraId="6E4E96C8"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۲۱)</w:t>
      </w:r>
    </w:p>
    <w:p w14:paraId="6E4E96C9"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اے لوگو! اپنے رب کی عبادت کرو جس نے تمہیں پیدا کیا اور انہیں بھی جو تم سے پہلے تھے، تاکہ تم پرہیزگار ہو جاؤ۔</w:t>
      </w:r>
    </w:p>
    <w:p w14:paraId="6E4E96CA" w14:textId="77777777" w:rsidR="008B4A1C" w:rsidRPr="007900CF" w:rsidRDefault="00000000">
      <w:pPr>
        <w:bidi/>
        <w:rPr>
          <w:rFonts w:ascii="Calibri" w:hAnsi="Calibri" w:cs="Calibri"/>
          <w:b/>
          <w:bCs/>
        </w:rPr>
      </w:pPr>
      <w:r w:rsidRPr="007900CF">
        <w:rPr>
          <w:rFonts w:ascii="Calibri" w:hAnsi="Calibri" w:cs="Calibri"/>
          <w:b/>
          <w:bCs/>
          <w:rtl/>
        </w:rPr>
        <w:t>اس ایک آیت میں دو اسمائے موصولہ ہیں، اور دونوں کے صلے مختلف قسم کے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520"/>
        <w:gridCol w:w="4320"/>
      </w:tblGrid>
      <w:tr w:rsidR="008B4A1C" w:rsidRPr="007900CF" w14:paraId="6E4E96CE"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6E4E96CB"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اسمِ موصول</w:t>
            </w:r>
          </w:p>
        </w:tc>
        <w:tc>
          <w:tcPr>
            <w:tcW w:w="2520" w:type="dxa"/>
            <w:shd w:val="clear" w:color="auto" w:fill="0F4C46"/>
            <w:tcMar>
              <w:top w:w="60" w:type="dxa"/>
              <w:left w:w="110" w:type="dxa"/>
              <w:bottom w:w="60" w:type="dxa"/>
              <w:right w:w="110" w:type="dxa"/>
            </w:tcMar>
          </w:tcPr>
          <w:p w14:paraId="6E4E96CC"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اس کا صلہ</w:t>
            </w:r>
          </w:p>
        </w:tc>
        <w:tc>
          <w:tcPr>
            <w:tcW w:w="4320" w:type="dxa"/>
            <w:shd w:val="clear" w:color="auto" w:fill="0F4C46"/>
            <w:tcMar>
              <w:top w:w="60" w:type="dxa"/>
              <w:left w:w="110" w:type="dxa"/>
              <w:bottom w:w="60" w:type="dxa"/>
              <w:right w:w="110" w:type="dxa"/>
            </w:tcMar>
          </w:tcPr>
          <w:p w14:paraId="6E4E96CD"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صلے کی قسم</w:t>
            </w:r>
          </w:p>
        </w:tc>
      </w:tr>
      <w:tr w:rsidR="008B4A1C" w:rsidRPr="007900CF" w14:paraId="6E4E96D2" w14:textId="77777777">
        <w:tblPrEx>
          <w:tblCellMar>
            <w:top w:w="0" w:type="dxa"/>
            <w:bottom w:w="0" w:type="dxa"/>
          </w:tblCellMar>
        </w:tblPrEx>
        <w:tc>
          <w:tcPr>
            <w:tcW w:w="2160" w:type="dxa"/>
            <w:tcMar>
              <w:top w:w="60" w:type="dxa"/>
              <w:left w:w="110" w:type="dxa"/>
              <w:bottom w:w="60" w:type="dxa"/>
              <w:right w:w="110" w:type="dxa"/>
            </w:tcMar>
          </w:tcPr>
          <w:p w14:paraId="6E4E96CF"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اَلَّذِيْ</w:t>
            </w:r>
          </w:p>
        </w:tc>
        <w:tc>
          <w:tcPr>
            <w:tcW w:w="2520" w:type="dxa"/>
            <w:tcMar>
              <w:top w:w="60" w:type="dxa"/>
              <w:left w:w="110" w:type="dxa"/>
              <w:bottom w:w="60" w:type="dxa"/>
              <w:right w:w="110" w:type="dxa"/>
            </w:tcMar>
          </w:tcPr>
          <w:p w14:paraId="6E4E96D0"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7"/>
                <w:szCs w:val="27"/>
                <w:rtl/>
              </w:rPr>
              <w:t>خَلَقَكُمْ</w:t>
            </w:r>
          </w:p>
        </w:tc>
        <w:tc>
          <w:tcPr>
            <w:tcW w:w="4320" w:type="dxa"/>
            <w:tcMar>
              <w:top w:w="60" w:type="dxa"/>
              <w:left w:w="110" w:type="dxa"/>
              <w:bottom w:w="60" w:type="dxa"/>
              <w:right w:w="110" w:type="dxa"/>
            </w:tcMar>
          </w:tcPr>
          <w:p w14:paraId="6E4E96D1"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جملۂ فعلیہ</w:t>
            </w:r>
          </w:p>
        </w:tc>
      </w:tr>
      <w:tr w:rsidR="008B4A1C" w:rsidRPr="007900CF" w14:paraId="6E4E96D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E4E96D3"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7"/>
                <w:szCs w:val="27"/>
                <w:rtl/>
              </w:rPr>
              <w:t>اَلَّذِيْنَ</w:t>
            </w:r>
          </w:p>
        </w:tc>
        <w:tc>
          <w:tcPr>
            <w:tcW w:w="2520" w:type="dxa"/>
            <w:shd w:val="clear" w:color="auto" w:fill="FAFAF8"/>
            <w:tcMar>
              <w:top w:w="60" w:type="dxa"/>
              <w:left w:w="110" w:type="dxa"/>
              <w:bottom w:w="60" w:type="dxa"/>
              <w:right w:w="110" w:type="dxa"/>
            </w:tcMar>
          </w:tcPr>
          <w:p w14:paraId="6E4E96D4"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7"/>
                <w:szCs w:val="27"/>
                <w:rtl/>
              </w:rPr>
              <w:t>مِنْ قَبْلِكُمْ</w:t>
            </w:r>
          </w:p>
        </w:tc>
        <w:tc>
          <w:tcPr>
            <w:tcW w:w="4320" w:type="dxa"/>
            <w:shd w:val="clear" w:color="auto" w:fill="FAFAF8"/>
            <w:tcMar>
              <w:top w:w="60" w:type="dxa"/>
              <w:left w:w="110" w:type="dxa"/>
              <w:bottom w:w="60" w:type="dxa"/>
              <w:right w:w="110" w:type="dxa"/>
            </w:tcMar>
          </w:tcPr>
          <w:p w14:paraId="6E4E96D5"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شبہ جملہ — مرکبِ جاری</w:t>
            </w:r>
          </w:p>
        </w:tc>
      </w:tr>
    </w:tbl>
    <w:p w14:paraId="6E4E96D7" w14:textId="77777777" w:rsidR="008B4A1C" w:rsidRPr="007900CF" w:rsidRDefault="008B4A1C">
      <w:pPr>
        <w:bidi/>
        <w:spacing w:after="60" w:line="240" w:lineRule="auto"/>
        <w:rPr>
          <w:rFonts w:ascii="Calibri" w:hAnsi="Calibri" w:cs="Calibri"/>
          <w:b/>
          <w:bCs/>
        </w:rPr>
      </w:pPr>
    </w:p>
    <w:p w14:paraId="6E4E96D8"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مرکبِ جاری بطورِ صلہ کی مزید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8B4A1C" w:rsidRPr="007900CF" w14:paraId="6E4E96DB"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6E4E96D9"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جملہ</w:t>
            </w:r>
          </w:p>
        </w:tc>
        <w:tc>
          <w:tcPr>
            <w:tcW w:w="4860" w:type="dxa"/>
            <w:shd w:val="clear" w:color="auto" w:fill="0F4C46"/>
            <w:tcMar>
              <w:top w:w="60" w:type="dxa"/>
              <w:left w:w="110" w:type="dxa"/>
              <w:bottom w:w="60" w:type="dxa"/>
              <w:right w:w="110" w:type="dxa"/>
            </w:tcMar>
          </w:tcPr>
          <w:p w14:paraId="6E4E96DA"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ترجمہ</w:t>
            </w:r>
          </w:p>
        </w:tc>
      </w:tr>
      <w:tr w:rsidR="008B4A1C" w:rsidRPr="007900CF" w14:paraId="6E4E96DE" w14:textId="77777777">
        <w:tblPrEx>
          <w:tblCellMar>
            <w:top w:w="0" w:type="dxa"/>
            <w:bottom w:w="0" w:type="dxa"/>
          </w:tblCellMar>
        </w:tblPrEx>
        <w:tc>
          <w:tcPr>
            <w:tcW w:w="4140" w:type="dxa"/>
            <w:tcMar>
              <w:top w:w="60" w:type="dxa"/>
              <w:left w:w="110" w:type="dxa"/>
              <w:bottom w:w="60" w:type="dxa"/>
              <w:right w:w="110" w:type="dxa"/>
            </w:tcMar>
          </w:tcPr>
          <w:p w14:paraId="6E4E96DC"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اَلَّذِيْ فِى الْبَيْتِ صَالِحٌ</w:t>
            </w:r>
          </w:p>
        </w:tc>
        <w:tc>
          <w:tcPr>
            <w:tcW w:w="4860" w:type="dxa"/>
            <w:tcMar>
              <w:top w:w="60" w:type="dxa"/>
              <w:left w:w="110" w:type="dxa"/>
              <w:bottom w:w="60" w:type="dxa"/>
              <w:right w:w="110" w:type="dxa"/>
            </w:tcMar>
          </w:tcPr>
          <w:p w14:paraId="6E4E96DD"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جو گھر میں ہے، نیک ہے</w:t>
            </w:r>
          </w:p>
        </w:tc>
      </w:tr>
      <w:tr w:rsidR="008B4A1C" w:rsidRPr="007900CF" w14:paraId="6E4E96E1"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E4E96DF"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اَلَّتِيْ فِى الْبَيْتِ صَالِحَةٌ</w:t>
            </w:r>
          </w:p>
        </w:tc>
        <w:tc>
          <w:tcPr>
            <w:tcW w:w="4860" w:type="dxa"/>
            <w:shd w:val="clear" w:color="auto" w:fill="FAFAF8"/>
            <w:tcMar>
              <w:top w:w="60" w:type="dxa"/>
              <w:left w:w="110" w:type="dxa"/>
              <w:bottom w:w="60" w:type="dxa"/>
              <w:right w:w="110" w:type="dxa"/>
            </w:tcMar>
          </w:tcPr>
          <w:p w14:paraId="6E4E96E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جو گھر میں ہے، نیک ہے</w:t>
            </w:r>
          </w:p>
        </w:tc>
      </w:tr>
      <w:tr w:rsidR="008B4A1C" w:rsidRPr="007900CF" w14:paraId="6E4E96E4" w14:textId="77777777">
        <w:tblPrEx>
          <w:tblCellMar>
            <w:top w:w="0" w:type="dxa"/>
            <w:bottom w:w="0" w:type="dxa"/>
          </w:tblCellMar>
        </w:tblPrEx>
        <w:tc>
          <w:tcPr>
            <w:tcW w:w="4140" w:type="dxa"/>
            <w:tcMar>
              <w:top w:w="60" w:type="dxa"/>
              <w:left w:w="110" w:type="dxa"/>
              <w:bottom w:w="60" w:type="dxa"/>
              <w:right w:w="110" w:type="dxa"/>
            </w:tcMar>
          </w:tcPr>
          <w:p w14:paraId="6E4E96E2"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اَلَّذِيْ لَهٗ مُلْكُ السَّمٰوٰتِ وَالْاَرْضِ</w:t>
            </w:r>
          </w:p>
        </w:tc>
        <w:tc>
          <w:tcPr>
            <w:tcW w:w="4860" w:type="dxa"/>
            <w:tcMar>
              <w:top w:w="60" w:type="dxa"/>
              <w:left w:w="110" w:type="dxa"/>
              <w:bottom w:w="60" w:type="dxa"/>
              <w:right w:w="110" w:type="dxa"/>
            </w:tcMar>
          </w:tcPr>
          <w:p w14:paraId="6E4E96E3"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جس کے لیے آسمانوں اور زمین کی بادشاہت ہے</w:t>
            </w:r>
          </w:p>
        </w:tc>
      </w:tr>
    </w:tbl>
    <w:p w14:paraId="6E4E96E5" w14:textId="77777777" w:rsidR="008B4A1C" w:rsidRPr="007900CF" w:rsidRDefault="008B4A1C">
      <w:pPr>
        <w:bidi/>
        <w:spacing w:after="60" w:line="240" w:lineRule="auto"/>
        <w:rPr>
          <w:rFonts w:ascii="Calibri" w:hAnsi="Calibri" w:cs="Calibri"/>
          <w:b/>
          <w:bCs/>
        </w:rPr>
      </w:pPr>
    </w:p>
    <w:p w14:paraId="6E4E96E6" w14:textId="77777777" w:rsidR="008B4A1C" w:rsidRPr="007900CF" w:rsidRDefault="00000000">
      <w:pPr>
        <w:bidi/>
        <w:rPr>
          <w:rFonts w:ascii="Calibri" w:hAnsi="Calibri" w:cs="Calibri"/>
          <w:b/>
          <w:bCs/>
        </w:rPr>
      </w:pPr>
      <w:r w:rsidRPr="007900CF">
        <w:rPr>
          <w:rFonts w:ascii="Calibri" w:hAnsi="Calibri" w:cs="Calibri"/>
          <w:b/>
          <w:bCs/>
          <w:rtl/>
        </w:rPr>
        <w:t xml:space="preserve">آخری مثال میں </w:t>
      </w:r>
      <w:r w:rsidRPr="007900CF">
        <w:rPr>
          <w:rFonts w:ascii="Calibri" w:hAnsi="Calibri" w:cs="Calibri"/>
          <w:b/>
          <w:bCs/>
          <w:color w:val="0F4C46"/>
          <w:sz w:val="28"/>
          <w:szCs w:val="28"/>
          <w:rtl/>
        </w:rPr>
        <w:t>اَلَّذِيْ</w:t>
      </w:r>
      <w:r w:rsidRPr="007900CF">
        <w:rPr>
          <w:rFonts w:ascii="Calibri" w:hAnsi="Calibri" w:cs="Calibri"/>
          <w:b/>
          <w:bCs/>
          <w:rtl/>
        </w:rPr>
        <w:t xml:space="preserve"> اسمِ موصول ہے اور </w:t>
      </w:r>
      <w:r w:rsidRPr="007900CF">
        <w:rPr>
          <w:rFonts w:ascii="Calibri" w:hAnsi="Calibri" w:cs="Calibri"/>
          <w:b/>
          <w:bCs/>
          <w:color w:val="0F4C46"/>
          <w:sz w:val="27"/>
          <w:szCs w:val="27"/>
          <w:rtl/>
        </w:rPr>
        <w:t>لَهٗ مُلْكُ السَّمٰوٰتِ وَالْاَرْضِ</w:t>
      </w:r>
      <w:r w:rsidRPr="007900CF">
        <w:rPr>
          <w:rFonts w:ascii="Calibri" w:hAnsi="Calibri" w:cs="Calibri"/>
          <w:b/>
          <w:bCs/>
          <w:rtl/>
        </w:rPr>
        <w:t xml:space="preserve"> جار و مجرور، جو اس کا صلہ بنا ہے۔</w:t>
      </w:r>
    </w:p>
    <w:p w14:paraId="6E4E96E7"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جملۂ فعلیہ بطورِ صلہ</w:t>
      </w:r>
    </w:p>
    <w:p w14:paraId="6E4E96E8"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اَلَّذِيْنَ يُؤْمِنُوْنَ بِالْغَيْبِ</w:t>
      </w:r>
    </w:p>
    <w:p w14:paraId="6E4E96E9"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۳)</w:t>
      </w:r>
    </w:p>
    <w:p w14:paraId="6E4E96EA"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جو بن دیکھے ایمان لاتے ہیں۔</w:t>
      </w:r>
    </w:p>
    <w:p w14:paraId="6E4E96EB" w14:textId="77777777" w:rsidR="008B4A1C" w:rsidRPr="007900CF" w:rsidRDefault="00000000">
      <w:pPr>
        <w:bidi/>
        <w:rPr>
          <w:rFonts w:ascii="Calibri" w:hAnsi="Calibri" w:cs="Calibri"/>
          <w:b/>
          <w:bCs/>
        </w:rPr>
      </w:pPr>
      <w:r w:rsidRPr="007900CF">
        <w:rPr>
          <w:rFonts w:ascii="Calibri" w:hAnsi="Calibri" w:cs="Calibri"/>
          <w:b/>
          <w:bCs/>
          <w:rtl/>
        </w:rPr>
        <w:t xml:space="preserve">اسمِ موصول </w:t>
      </w:r>
      <w:r w:rsidRPr="007900CF">
        <w:rPr>
          <w:rFonts w:ascii="Calibri" w:hAnsi="Calibri" w:cs="Calibri"/>
          <w:b/>
          <w:bCs/>
          <w:color w:val="0F4C46"/>
          <w:sz w:val="28"/>
          <w:szCs w:val="28"/>
          <w:rtl/>
        </w:rPr>
        <w:t>اَلَّذِيْنَ</w:t>
      </w:r>
      <w:r w:rsidRPr="007900CF">
        <w:rPr>
          <w:rFonts w:ascii="Calibri" w:hAnsi="Calibri" w:cs="Calibri"/>
          <w:b/>
          <w:bCs/>
          <w:rtl/>
        </w:rPr>
        <w:t xml:space="preserve"> کے بعد </w:t>
      </w:r>
      <w:r w:rsidRPr="007900CF">
        <w:rPr>
          <w:rFonts w:ascii="Calibri" w:hAnsi="Calibri" w:cs="Calibri"/>
          <w:b/>
          <w:bCs/>
          <w:color w:val="0F4C46"/>
          <w:sz w:val="28"/>
          <w:szCs w:val="28"/>
          <w:rtl/>
        </w:rPr>
        <w:t>يُؤْمِنُوْنَ بِالْغَيْبِ</w:t>
      </w:r>
      <w:r w:rsidRPr="007900CF">
        <w:rPr>
          <w:rFonts w:ascii="Calibri" w:hAnsi="Calibri" w:cs="Calibri"/>
          <w:b/>
          <w:bCs/>
          <w:rtl/>
        </w:rPr>
        <w:t xml:space="preserve"> آیا ہے، جو جملۂ فعلیہ صلہ ہے۔ یہی سب سے عام صورت ہے۔</w:t>
      </w:r>
    </w:p>
    <w:p w14:paraId="6E4E96EC" w14:textId="77777777" w:rsidR="008B4A1C" w:rsidRPr="007900CF" w:rsidRDefault="00000000">
      <w:pPr>
        <w:rPr>
          <w:rFonts w:ascii="Calibri" w:hAnsi="Calibri" w:cs="Calibri"/>
          <w:b/>
          <w:bCs/>
        </w:rPr>
      </w:pPr>
      <w:r w:rsidRPr="007900CF">
        <w:rPr>
          <w:rFonts w:ascii="Calibri" w:hAnsi="Calibri" w:cs="Calibri"/>
          <w:b/>
          <w:bCs/>
        </w:rPr>
        <w:br w:type="page"/>
      </w:r>
    </w:p>
    <w:p w14:paraId="6E4E96ED"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lastRenderedPageBreak/>
        <w:t>۶۔ نکرہ اسمائے موصولہ</w:t>
      </w:r>
    </w:p>
    <w:p w14:paraId="6E4E96EE"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تعریف: </w:t>
      </w:r>
      <w:r w:rsidRPr="007900CF">
        <w:rPr>
          <w:rFonts w:ascii="Calibri" w:hAnsi="Calibri" w:cs="Calibri"/>
          <w:b/>
          <w:bCs/>
          <w:rtl/>
        </w:rPr>
        <w:t xml:space="preserve">عربی زبان میں کچھ اسمائے موصولہ ایسے ہیں جو مذکر، مؤنث، واحد، تثنیہ اور جمع — سب کے لیے </w:t>
      </w:r>
      <w:r w:rsidRPr="007900CF">
        <w:rPr>
          <w:rFonts w:ascii="Calibri" w:hAnsi="Calibri" w:cs="Calibri"/>
          <w:b/>
          <w:bCs/>
          <w:color w:val="8F721C"/>
          <w:rtl/>
        </w:rPr>
        <w:t>یکساں یعنی ایک ہی شکل میں</w:t>
      </w:r>
      <w:r w:rsidRPr="007900CF">
        <w:rPr>
          <w:rFonts w:ascii="Calibri" w:hAnsi="Calibri" w:cs="Calibri"/>
          <w:b/>
          <w:bCs/>
          <w:rtl/>
        </w:rPr>
        <w:t xml:space="preserve"> استعمال ہوتے ہیں، اور تینوں اعرابی حالتوں میں </w:t>
      </w:r>
      <w:r w:rsidRPr="007900CF">
        <w:rPr>
          <w:rFonts w:ascii="Calibri" w:hAnsi="Calibri" w:cs="Calibri"/>
          <w:b/>
          <w:bCs/>
          <w:color w:val="8F721C"/>
          <w:rtl/>
        </w:rPr>
        <w:t>مبنی</w:t>
      </w:r>
      <w:r w:rsidRPr="007900CF">
        <w:rPr>
          <w:rFonts w:ascii="Calibri" w:hAnsi="Calibri" w:cs="Calibri"/>
          <w:b/>
          <w:bCs/>
          <w:rtl/>
        </w:rPr>
        <w:t xml:space="preserve"> رہتے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160"/>
        <w:gridCol w:w="5040"/>
      </w:tblGrid>
      <w:tr w:rsidR="008B4A1C" w:rsidRPr="007900CF" w14:paraId="6E4E96F2"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E4E96EF"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اسمِ موصول</w:t>
            </w:r>
          </w:p>
        </w:tc>
        <w:tc>
          <w:tcPr>
            <w:tcW w:w="2160" w:type="dxa"/>
            <w:shd w:val="clear" w:color="auto" w:fill="0F4C46"/>
            <w:tcMar>
              <w:top w:w="60" w:type="dxa"/>
              <w:left w:w="110" w:type="dxa"/>
              <w:bottom w:w="60" w:type="dxa"/>
              <w:right w:w="110" w:type="dxa"/>
            </w:tcMar>
          </w:tcPr>
          <w:p w14:paraId="6E4E96F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ترجمہ</w:t>
            </w:r>
          </w:p>
        </w:tc>
        <w:tc>
          <w:tcPr>
            <w:tcW w:w="5040" w:type="dxa"/>
            <w:shd w:val="clear" w:color="auto" w:fill="0F4C46"/>
            <w:tcMar>
              <w:top w:w="60" w:type="dxa"/>
              <w:left w:w="110" w:type="dxa"/>
              <w:bottom w:w="60" w:type="dxa"/>
              <w:right w:w="110" w:type="dxa"/>
            </w:tcMar>
          </w:tcPr>
          <w:p w14:paraId="6E4E96F1"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استعمال</w:t>
            </w:r>
          </w:p>
        </w:tc>
      </w:tr>
      <w:tr w:rsidR="008B4A1C" w:rsidRPr="007900CF" w14:paraId="6E4E96F6" w14:textId="77777777">
        <w:tblPrEx>
          <w:tblCellMar>
            <w:top w:w="0" w:type="dxa"/>
            <w:bottom w:w="0" w:type="dxa"/>
          </w:tblCellMar>
        </w:tblPrEx>
        <w:tc>
          <w:tcPr>
            <w:tcW w:w="1800" w:type="dxa"/>
            <w:tcMar>
              <w:top w:w="60" w:type="dxa"/>
              <w:left w:w="110" w:type="dxa"/>
              <w:bottom w:w="60" w:type="dxa"/>
              <w:right w:w="110" w:type="dxa"/>
            </w:tcMar>
          </w:tcPr>
          <w:p w14:paraId="6E4E96F3"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8"/>
                <w:szCs w:val="28"/>
                <w:rtl/>
              </w:rPr>
              <w:t>مَنْ</w:t>
            </w:r>
          </w:p>
        </w:tc>
        <w:tc>
          <w:tcPr>
            <w:tcW w:w="2160" w:type="dxa"/>
            <w:tcMar>
              <w:top w:w="60" w:type="dxa"/>
              <w:left w:w="110" w:type="dxa"/>
              <w:bottom w:w="60" w:type="dxa"/>
              <w:right w:w="110" w:type="dxa"/>
            </w:tcMar>
          </w:tcPr>
          <w:p w14:paraId="6E4E96F4"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جو</w:t>
            </w:r>
          </w:p>
        </w:tc>
        <w:tc>
          <w:tcPr>
            <w:tcW w:w="5040" w:type="dxa"/>
            <w:tcMar>
              <w:top w:w="60" w:type="dxa"/>
              <w:left w:w="110" w:type="dxa"/>
              <w:bottom w:w="60" w:type="dxa"/>
              <w:right w:w="110" w:type="dxa"/>
            </w:tcMar>
          </w:tcPr>
          <w:p w14:paraId="6E4E96F5"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0"/>
                <w:szCs w:val="20"/>
                <w:rtl/>
              </w:rPr>
              <w:t>عموماً عاقل کے لیے — واحد، تثنیہ، جمع، مذکر و مؤنث سب کے لیے</w:t>
            </w:r>
          </w:p>
        </w:tc>
      </w:tr>
      <w:tr w:rsidR="008B4A1C" w:rsidRPr="007900CF" w14:paraId="6E4E96F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E4E96F7"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8"/>
                <w:szCs w:val="28"/>
                <w:rtl/>
              </w:rPr>
              <w:t>مَا</w:t>
            </w:r>
          </w:p>
        </w:tc>
        <w:tc>
          <w:tcPr>
            <w:tcW w:w="2160" w:type="dxa"/>
            <w:shd w:val="clear" w:color="auto" w:fill="FAFAF8"/>
            <w:tcMar>
              <w:top w:w="60" w:type="dxa"/>
              <w:left w:w="110" w:type="dxa"/>
              <w:bottom w:w="60" w:type="dxa"/>
              <w:right w:w="110" w:type="dxa"/>
            </w:tcMar>
          </w:tcPr>
          <w:p w14:paraId="6E4E96F8"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جو کچھ</w:t>
            </w:r>
          </w:p>
        </w:tc>
        <w:tc>
          <w:tcPr>
            <w:tcW w:w="5040" w:type="dxa"/>
            <w:shd w:val="clear" w:color="auto" w:fill="FAFAF8"/>
            <w:tcMar>
              <w:top w:w="60" w:type="dxa"/>
              <w:left w:w="110" w:type="dxa"/>
              <w:bottom w:w="60" w:type="dxa"/>
              <w:right w:w="110" w:type="dxa"/>
            </w:tcMar>
          </w:tcPr>
          <w:p w14:paraId="6E4E96F9"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0"/>
                <w:szCs w:val="20"/>
                <w:rtl/>
              </w:rPr>
              <w:t>غیر عاقل کے لیے۔ اسی مَا کو مائے موصولہ کہتے ہیں</w:t>
            </w:r>
          </w:p>
        </w:tc>
      </w:tr>
      <w:tr w:rsidR="008B4A1C" w:rsidRPr="007900CF" w14:paraId="6E4E96FE" w14:textId="77777777">
        <w:tblPrEx>
          <w:tblCellMar>
            <w:top w:w="0" w:type="dxa"/>
            <w:bottom w:w="0" w:type="dxa"/>
          </w:tblCellMar>
        </w:tblPrEx>
        <w:tc>
          <w:tcPr>
            <w:tcW w:w="1800" w:type="dxa"/>
            <w:tcMar>
              <w:top w:w="60" w:type="dxa"/>
              <w:left w:w="110" w:type="dxa"/>
              <w:bottom w:w="60" w:type="dxa"/>
              <w:right w:w="110" w:type="dxa"/>
            </w:tcMar>
          </w:tcPr>
          <w:p w14:paraId="6E4E96FB"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8"/>
                <w:szCs w:val="28"/>
                <w:rtl/>
              </w:rPr>
              <w:t>اِذْ</w:t>
            </w:r>
          </w:p>
        </w:tc>
        <w:tc>
          <w:tcPr>
            <w:tcW w:w="2160" w:type="dxa"/>
            <w:tcMar>
              <w:top w:w="60" w:type="dxa"/>
              <w:left w:w="110" w:type="dxa"/>
              <w:bottom w:w="60" w:type="dxa"/>
              <w:right w:w="110" w:type="dxa"/>
            </w:tcMar>
          </w:tcPr>
          <w:p w14:paraId="6E4E96FC"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جب کہ</w:t>
            </w:r>
          </w:p>
        </w:tc>
        <w:tc>
          <w:tcPr>
            <w:tcW w:w="5040" w:type="dxa"/>
            <w:tcMar>
              <w:top w:w="60" w:type="dxa"/>
              <w:left w:w="110" w:type="dxa"/>
              <w:bottom w:w="60" w:type="dxa"/>
              <w:right w:w="110" w:type="dxa"/>
            </w:tcMar>
          </w:tcPr>
          <w:p w14:paraId="6E4E96FD"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0"/>
                <w:szCs w:val="20"/>
                <w:rtl/>
              </w:rPr>
              <w:t>زمانے کے لیے</w:t>
            </w:r>
          </w:p>
        </w:tc>
      </w:tr>
      <w:tr w:rsidR="008B4A1C" w:rsidRPr="007900CF" w14:paraId="6E4E970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E4E96FF"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8"/>
                <w:szCs w:val="28"/>
                <w:rtl/>
              </w:rPr>
              <w:t>حَيْثُ</w:t>
            </w:r>
          </w:p>
        </w:tc>
        <w:tc>
          <w:tcPr>
            <w:tcW w:w="2160" w:type="dxa"/>
            <w:shd w:val="clear" w:color="auto" w:fill="FAFAF8"/>
            <w:tcMar>
              <w:top w:w="60" w:type="dxa"/>
              <w:left w:w="110" w:type="dxa"/>
              <w:bottom w:w="60" w:type="dxa"/>
              <w:right w:w="110" w:type="dxa"/>
            </w:tcMar>
          </w:tcPr>
          <w:p w14:paraId="6E4E9700"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جہاں</w:t>
            </w:r>
          </w:p>
        </w:tc>
        <w:tc>
          <w:tcPr>
            <w:tcW w:w="5040" w:type="dxa"/>
            <w:shd w:val="clear" w:color="auto" w:fill="FAFAF8"/>
            <w:tcMar>
              <w:top w:w="60" w:type="dxa"/>
              <w:left w:w="110" w:type="dxa"/>
              <w:bottom w:w="60" w:type="dxa"/>
              <w:right w:w="110" w:type="dxa"/>
            </w:tcMar>
          </w:tcPr>
          <w:p w14:paraId="6E4E9701"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0"/>
                <w:szCs w:val="20"/>
                <w:rtl/>
              </w:rPr>
              <w:t>جگہ کے لیے</w:t>
            </w:r>
          </w:p>
        </w:tc>
      </w:tr>
      <w:tr w:rsidR="008B4A1C" w:rsidRPr="007900CF" w14:paraId="6E4E9706" w14:textId="77777777">
        <w:tblPrEx>
          <w:tblCellMar>
            <w:top w:w="0" w:type="dxa"/>
            <w:bottom w:w="0" w:type="dxa"/>
          </w:tblCellMar>
        </w:tblPrEx>
        <w:tc>
          <w:tcPr>
            <w:tcW w:w="1800" w:type="dxa"/>
            <w:tcMar>
              <w:top w:w="60" w:type="dxa"/>
              <w:left w:w="110" w:type="dxa"/>
              <w:bottom w:w="60" w:type="dxa"/>
              <w:right w:w="110" w:type="dxa"/>
            </w:tcMar>
          </w:tcPr>
          <w:p w14:paraId="6E4E9703"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8"/>
                <w:szCs w:val="28"/>
                <w:rtl/>
              </w:rPr>
              <w:t>اَيٌّ</w:t>
            </w:r>
          </w:p>
        </w:tc>
        <w:tc>
          <w:tcPr>
            <w:tcW w:w="2160" w:type="dxa"/>
            <w:tcMar>
              <w:top w:w="60" w:type="dxa"/>
              <w:left w:w="110" w:type="dxa"/>
              <w:bottom w:w="60" w:type="dxa"/>
              <w:right w:w="110" w:type="dxa"/>
            </w:tcMar>
          </w:tcPr>
          <w:p w14:paraId="6E4E9704"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1B6C63"/>
                <w:rtl/>
              </w:rPr>
              <w:t>وہ جو، کون</w:t>
            </w:r>
          </w:p>
        </w:tc>
        <w:tc>
          <w:tcPr>
            <w:tcW w:w="5040" w:type="dxa"/>
            <w:tcMar>
              <w:top w:w="60" w:type="dxa"/>
              <w:left w:w="110" w:type="dxa"/>
              <w:bottom w:w="60" w:type="dxa"/>
              <w:right w:w="110" w:type="dxa"/>
            </w:tcMar>
          </w:tcPr>
          <w:p w14:paraId="6E4E9705"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0"/>
                <w:szCs w:val="20"/>
                <w:rtl/>
              </w:rPr>
              <w:t>ذوی العقول کے لیے — تینوں اعرابی حالتوں میں اَيٌّ، اَيًّا، اَيٍّ</w:t>
            </w:r>
          </w:p>
        </w:tc>
      </w:tr>
    </w:tbl>
    <w:p w14:paraId="6E4E9707" w14:textId="77777777" w:rsidR="008B4A1C" w:rsidRPr="007900CF" w:rsidRDefault="008B4A1C">
      <w:pPr>
        <w:bidi/>
        <w:spacing w:after="60" w:line="240" w:lineRule="auto"/>
        <w:rPr>
          <w:rFonts w:ascii="Calibri" w:hAnsi="Calibri" w:cs="Calibri"/>
          <w:b/>
          <w:bCs/>
        </w:rPr>
      </w:pPr>
    </w:p>
    <w:p w14:paraId="6E4E9708" w14:textId="77777777" w:rsidR="008B4A1C" w:rsidRPr="007900CF" w:rsidRDefault="00000000">
      <w:pPr>
        <w:bidi/>
        <w:rPr>
          <w:rFonts w:ascii="Calibri" w:hAnsi="Calibri" w:cs="Calibri"/>
          <w:b/>
          <w:bCs/>
        </w:rPr>
      </w:pPr>
      <w:r w:rsidRPr="007900CF">
        <w:rPr>
          <w:rFonts w:ascii="Calibri" w:hAnsi="Calibri" w:cs="Calibri"/>
          <w:b/>
          <w:bCs/>
          <w:rtl/>
        </w:rPr>
        <w:t xml:space="preserve">ان میں دو سب سے اہم اسمائے موصولہ </w:t>
      </w:r>
      <w:r w:rsidRPr="007900CF">
        <w:rPr>
          <w:rFonts w:ascii="Calibri" w:hAnsi="Calibri" w:cs="Calibri"/>
          <w:b/>
          <w:bCs/>
          <w:color w:val="0F4C46"/>
          <w:sz w:val="28"/>
          <w:szCs w:val="28"/>
          <w:rtl/>
        </w:rPr>
        <w:t>مَا</w:t>
      </w:r>
      <w:r w:rsidRPr="007900CF">
        <w:rPr>
          <w:rFonts w:ascii="Calibri" w:hAnsi="Calibri" w:cs="Calibri"/>
          <w:b/>
          <w:bCs/>
          <w:rtl/>
        </w:rPr>
        <w:t xml:space="preserve"> اور </w:t>
      </w:r>
      <w:r w:rsidRPr="007900CF">
        <w:rPr>
          <w:rFonts w:ascii="Calibri" w:hAnsi="Calibri" w:cs="Calibri"/>
          <w:b/>
          <w:bCs/>
          <w:color w:val="0F4C46"/>
          <w:sz w:val="28"/>
          <w:szCs w:val="28"/>
          <w:rtl/>
        </w:rPr>
        <w:t>مَنْ</w:t>
      </w:r>
      <w:r w:rsidRPr="007900CF">
        <w:rPr>
          <w:rFonts w:ascii="Calibri" w:hAnsi="Calibri" w:cs="Calibri"/>
          <w:b/>
          <w:bCs/>
          <w:rtl/>
        </w:rPr>
        <w:t xml:space="preserve"> ہیں۔</w:t>
      </w:r>
    </w:p>
    <w:p w14:paraId="6E4E9709"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مَا اور مَنْ کا بنیادی فرق</w:t>
      </w:r>
    </w:p>
    <w:p w14:paraId="6E4E970A"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عام اصول: </w:t>
      </w:r>
      <w:r w:rsidRPr="007900CF">
        <w:rPr>
          <w:rFonts w:ascii="Calibri" w:hAnsi="Calibri" w:cs="Calibri"/>
          <w:b/>
          <w:bCs/>
          <w:color w:val="0F4C46"/>
          <w:sz w:val="28"/>
          <w:szCs w:val="28"/>
          <w:rtl/>
        </w:rPr>
        <w:t>مَا</w:t>
      </w:r>
      <w:r w:rsidRPr="007900CF">
        <w:rPr>
          <w:rFonts w:ascii="Calibri" w:hAnsi="Calibri" w:cs="Calibri"/>
          <w:b/>
          <w:bCs/>
          <w:rtl/>
        </w:rPr>
        <w:t xml:space="preserve"> </w:t>
      </w:r>
      <w:r w:rsidRPr="007900CF">
        <w:rPr>
          <w:rFonts w:ascii="Calibri" w:hAnsi="Calibri" w:cs="Calibri"/>
          <w:b/>
          <w:bCs/>
          <w:color w:val="8F721C"/>
          <w:rtl/>
        </w:rPr>
        <w:t>غیر عاقل</w:t>
      </w:r>
      <w:r w:rsidRPr="007900CF">
        <w:rPr>
          <w:rFonts w:ascii="Calibri" w:hAnsi="Calibri" w:cs="Calibri"/>
          <w:b/>
          <w:bCs/>
          <w:rtl/>
        </w:rPr>
        <w:t xml:space="preserve"> یعنی بے جان اشیاء، نباتات اور حیوانات کے لیے استعمال ہوتا ہے، جبکہ </w:t>
      </w:r>
      <w:r w:rsidRPr="007900CF">
        <w:rPr>
          <w:rFonts w:ascii="Calibri" w:hAnsi="Calibri" w:cs="Calibri"/>
          <w:b/>
          <w:bCs/>
          <w:color w:val="0F4C46"/>
          <w:sz w:val="28"/>
          <w:szCs w:val="28"/>
          <w:rtl/>
        </w:rPr>
        <w:t>مَنْ</w:t>
      </w:r>
      <w:r w:rsidRPr="007900CF">
        <w:rPr>
          <w:rFonts w:ascii="Calibri" w:hAnsi="Calibri" w:cs="Calibri"/>
          <w:b/>
          <w:bCs/>
          <w:rtl/>
        </w:rPr>
        <w:t xml:space="preserve"> </w:t>
      </w:r>
      <w:r w:rsidRPr="007900CF">
        <w:rPr>
          <w:rFonts w:ascii="Calibri" w:hAnsi="Calibri" w:cs="Calibri"/>
          <w:b/>
          <w:bCs/>
          <w:color w:val="8F721C"/>
          <w:rtl/>
        </w:rPr>
        <w:t>عاقل مخلوقات</w:t>
      </w:r>
      <w:r w:rsidRPr="007900CF">
        <w:rPr>
          <w:rFonts w:ascii="Calibri" w:hAnsi="Calibri" w:cs="Calibri"/>
          <w:b/>
          <w:bCs/>
          <w:rtl/>
        </w:rPr>
        <w:t xml:space="preserve"> — انسان، جن اور فرشتوں — کے لیے مخصوص ہے۔</w:t>
      </w:r>
    </w:p>
    <w:p w14:paraId="6E4E970B" w14:textId="77777777" w:rsidR="008B4A1C" w:rsidRPr="007900C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7900CF">
        <w:rPr>
          <w:rFonts w:ascii="Calibri" w:hAnsi="Calibri" w:cs="Calibri"/>
          <w:b/>
          <w:bCs/>
          <w:color w:val="8B3A47"/>
          <w:rtl/>
        </w:rPr>
        <w:t xml:space="preserve">مگر ایک لچک: </w:t>
      </w:r>
      <w:r w:rsidRPr="007900CF">
        <w:rPr>
          <w:rFonts w:ascii="Calibri" w:hAnsi="Calibri" w:cs="Calibri"/>
          <w:b/>
          <w:bCs/>
          <w:rtl/>
        </w:rPr>
        <w:t>یہ ایک عام اصول ہے۔ قرآنِ مجید میں بعض مقامات پر بلاغت و حکمت کے تحت اس کے برعکس استعمال بھی دیکھنے کو ملتا ہے۔</w:t>
      </w:r>
    </w:p>
    <w:p w14:paraId="6E4E970C"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مَا کی مثالیں</w:t>
      </w:r>
    </w:p>
    <w:p w14:paraId="6E4E970D" w14:textId="77777777" w:rsidR="008B4A1C" w:rsidRPr="007900CF" w:rsidRDefault="00000000">
      <w:pPr>
        <w:bidi/>
        <w:spacing w:before="110" w:after="40"/>
        <w:jc w:val="center"/>
        <w:rPr>
          <w:rFonts w:ascii="Calibri" w:hAnsi="Calibri" w:cs="Calibri"/>
          <w:b/>
          <w:bCs/>
        </w:rPr>
      </w:pPr>
      <w:r w:rsidRPr="007900CF">
        <w:rPr>
          <w:rFonts w:ascii="Calibri" w:hAnsi="Calibri" w:cs="Calibri"/>
          <w:b/>
          <w:bCs/>
          <w:color w:val="0F4C46"/>
          <w:sz w:val="30"/>
          <w:szCs w:val="30"/>
          <w:rtl/>
        </w:rPr>
        <w:t>مَا عَلَى الْمَكْتَبِ لِزَيْدٍ</w:t>
      </w:r>
    </w:p>
    <w:p w14:paraId="6E4E970E" w14:textId="77777777" w:rsidR="008B4A1C" w:rsidRPr="007900CF" w:rsidRDefault="00000000">
      <w:pPr>
        <w:bidi/>
        <w:spacing w:after="130" w:line="340" w:lineRule="auto"/>
        <w:jc w:val="center"/>
        <w:rPr>
          <w:rFonts w:ascii="Calibri" w:hAnsi="Calibri" w:cs="Calibri"/>
          <w:b/>
          <w:bCs/>
        </w:rPr>
      </w:pPr>
      <w:r w:rsidRPr="007900CF">
        <w:rPr>
          <w:rFonts w:ascii="Calibri" w:hAnsi="Calibri" w:cs="Calibri"/>
          <w:b/>
          <w:bCs/>
          <w:color w:val="4E5566"/>
          <w:sz w:val="20"/>
          <w:szCs w:val="20"/>
          <w:rtl/>
        </w:rPr>
        <w:t>(جو کچھ میز پر ہے، وہ زید کا ہے)</w:t>
      </w:r>
    </w:p>
    <w:p w14:paraId="6E4E970F" w14:textId="77777777" w:rsidR="008B4A1C" w:rsidRPr="007900CF" w:rsidRDefault="00000000">
      <w:pPr>
        <w:bidi/>
        <w:rPr>
          <w:rFonts w:ascii="Calibri" w:hAnsi="Calibri" w:cs="Calibri"/>
          <w:b/>
          <w:bCs/>
        </w:rPr>
      </w:pPr>
      <w:r w:rsidRPr="007900CF">
        <w:rPr>
          <w:rFonts w:ascii="Calibri" w:hAnsi="Calibri" w:cs="Calibri"/>
          <w:b/>
          <w:bCs/>
          <w:rtl/>
        </w:rPr>
        <w:lastRenderedPageBreak/>
        <w:t xml:space="preserve">یہاں </w:t>
      </w:r>
      <w:r w:rsidRPr="007900CF">
        <w:rPr>
          <w:rFonts w:ascii="Calibri" w:hAnsi="Calibri" w:cs="Calibri"/>
          <w:b/>
          <w:bCs/>
          <w:color w:val="0F4C46"/>
          <w:sz w:val="28"/>
          <w:szCs w:val="28"/>
          <w:rtl/>
        </w:rPr>
        <w:t>مَا</w:t>
      </w:r>
      <w:r w:rsidRPr="007900CF">
        <w:rPr>
          <w:rFonts w:ascii="Calibri" w:hAnsi="Calibri" w:cs="Calibri"/>
          <w:b/>
          <w:bCs/>
          <w:rtl/>
        </w:rPr>
        <w:t xml:space="preserve"> اسمِ موصول ہے اور </w:t>
      </w:r>
      <w:r w:rsidRPr="007900CF">
        <w:rPr>
          <w:rFonts w:ascii="Calibri" w:hAnsi="Calibri" w:cs="Calibri"/>
          <w:b/>
          <w:bCs/>
          <w:color w:val="0F4C46"/>
          <w:sz w:val="28"/>
          <w:szCs w:val="28"/>
          <w:rtl/>
        </w:rPr>
        <w:t>عَلَى الْمَكْتَبِ</w:t>
      </w:r>
      <w:r w:rsidRPr="007900CF">
        <w:rPr>
          <w:rFonts w:ascii="Calibri" w:hAnsi="Calibri" w:cs="Calibri"/>
          <w:b/>
          <w:bCs/>
          <w:rtl/>
        </w:rPr>
        <w:t xml:space="preserve"> جار و مجرور اس کا صلہ ہے۔</w:t>
      </w:r>
    </w:p>
    <w:p w14:paraId="6E4E9710"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لِلّٰهِ مَا فِى السَّمٰوٰتِ وَالْاَرْضِ</w:t>
      </w:r>
    </w:p>
    <w:p w14:paraId="6E4E9711"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۲۸۴)</w:t>
      </w:r>
    </w:p>
    <w:p w14:paraId="6E4E9712"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اللہ ہی کا ہے جو کچھ آسمانوں اور زمین میں ہے۔</w:t>
      </w:r>
    </w:p>
    <w:p w14:paraId="6E4E9713" w14:textId="77777777" w:rsidR="008B4A1C" w:rsidRPr="007900CF" w:rsidRDefault="00000000">
      <w:pPr>
        <w:bidi/>
        <w:rPr>
          <w:rFonts w:ascii="Calibri" w:hAnsi="Calibri" w:cs="Calibri"/>
          <w:b/>
          <w:bCs/>
        </w:rPr>
      </w:pPr>
      <w:r w:rsidRPr="007900CF">
        <w:rPr>
          <w:rFonts w:ascii="Calibri" w:hAnsi="Calibri" w:cs="Calibri"/>
          <w:b/>
          <w:bCs/>
          <w:rtl/>
        </w:rPr>
        <w:t xml:space="preserve">یہاں </w:t>
      </w:r>
      <w:r w:rsidRPr="007900CF">
        <w:rPr>
          <w:rFonts w:ascii="Calibri" w:hAnsi="Calibri" w:cs="Calibri"/>
          <w:b/>
          <w:bCs/>
          <w:color w:val="0F4C46"/>
          <w:sz w:val="28"/>
          <w:szCs w:val="28"/>
          <w:rtl/>
        </w:rPr>
        <w:t>مَا</w:t>
      </w:r>
      <w:r w:rsidRPr="007900CF">
        <w:rPr>
          <w:rFonts w:ascii="Calibri" w:hAnsi="Calibri" w:cs="Calibri"/>
          <w:b/>
          <w:bCs/>
          <w:rtl/>
        </w:rPr>
        <w:t xml:space="preserve"> تمام غیر عاقل اشیاء کے لیے آیا ہے۔</w:t>
      </w:r>
    </w:p>
    <w:p w14:paraId="6E4E9714"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بلاغت کا نکتہ: </w:t>
      </w:r>
      <w:r w:rsidRPr="007900CF">
        <w:rPr>
          <w:rFonts w:ascii="Calibri" w:hAnsi="Calibri" w:cs="Calibri"/>
          <w:b/>
          <w:bCs/>
          <w:rtl/>
        </w:rPr>
        <w:t xml:space="preserve">اس آیت کی اصل نحوی ترتیب </w:t>
      </w:r>
      <w:r w:rsidRPr="007900CF">
        <w:rPr>
          <w:rFonts w:ascii="Calibri" w:hAnsi="Calibri" w:cs="Calibri"/>
          <w:b/>
          <w:bCs/>
          <w:color w:val="0F4C46"/>
          <w:sz w:val="26"/>
          <w:szCs w:val="26"/>
          <w:rtl/>
        </w:rPr>
        <w:t>مَا فِى السَّمٰوٰتِ وَمَا فِى الْاَرْضِ لِلّٰهِ</w:t>
      </w:r>
      <w:r w:rsidRPr="007900CF">
        <w:rPr>
          <w:rFonts w:ascii="Calibri" w:hAnsi="Calibri" w:cs="Calibri"/>
          <w:b/>
          <w:bCs/>
          <w:rtl/>
        </w:rPr>
        <w:t xml:space="preserve"> تھی، یعنی مبتدا پہلے اور خبر بعد میں۔ خبر </w:t>
      </w:r>
      <w:r w:rsidRPr="007900CF">
        <w:rPr>
          <w:rFonts w:ascii="Calibri" w:hAnsi="Calibri" w:cs="Calibri"/>
          <w:b/>
          <w:bCs/>
          <w:color w:val="0F4C46"/>
          <w:sz w:val="28"/>
          <w:szCs w:val="28"/>
          <w:rtl/>
        </w:rPr>
        <w:t>لِلّٰهِ</w:t>
      </w:r>
      <w:r w:rsidRPr="007900CF">
        <w:rPr>
          <w:rFonts w:ascii="Calibri" w:hAnsi="Calibri" w:cs="Calibri"/>
          <w:b/>
          <w:bCs/>
          <w:rtl/>
        </w:rPr>
        <w:t xml:space="preserve"> کو مقدم اور مبتدا کو مؤخر کرنے سے جملے میں </w:t>
      </w:r>
      <w:r w:rsidRPr="007900CF">
        <w:rPr>
          <w:rFonts w:ascii="Calibri" w:hAnsi="Calibri" w:cs="Calibri"/>
          <w:b/>
          <w:bCs/>
          <w:color w:val="8F721C"/>
          <w:rtl/>
        </w:rPr>
        <w:t>حصر اور اختصاص</w:t>
      </w:r>
      <w:r w:rsidRPr="007900CF">
        <w:rPr>
          <w:rFonts w:ascii="Calibri" w:hAnsi="Calibri" w:cs="Calibri"/>
          <w:b/>
          <w:bCs/>
          <w:rtl/>
        </w:rPr>
        <w:t xml:space="preserve"> کا مفہوم پیدا ہو گیا ہے۔</w:t>
      </w:r>
    </w:p>
    <w:p w14:paraId="6E4E9715" w14:textId="77777777" w:rsidR="008B4A1C" w:rsidRPr="007900CF" w:rsidRDefault="00000000">
      <w:pPr>
        <w:bidi/>
        <w:rPr>
          <w:rFonts w:ascii="Calibri" w:hAnsi="Calibri" w:cs="Calibri"/>
          <w:b/>
          <w:bCs/>
        </w:rPr>
      </w:pPr>
      <w:r w:rsidRPr="007900CF">
        <w:rPr>
          <w:rFonts w:ascii="Calibri" w:hAnsi="Calibri" w:cs="Calibri"/>
          <w:b/>
          <w:bCs/>
          <w:rtl/>
        </w:rPr>
        <w:t xml:space="preserve">اور اسمِ موصول </w:t>
      </w:r>
      <w:r w:rsidRPr="007900CF">
        <w:rPr>
          <w:rFonts w:ascii="Calibri" w:hAnsi="Calibri" w:cs="Calibri"/>
          <w:b/>
          <w:bCs/>
          <w:color w:val="0F4C46"/>
          <w:sz w:val="28"/>
          <w:szCs w:val="28"/>
          <w:rtl/>
        </w:rPr>
        <w:t>مَا</w:t>
      </w:r>
      <w:r w:rsidRPr="007900CF">
        <w:rPr>
          <w:rFonts w:ascii="Calibri" w:hAnsi="Calibri" w:cs="Calibri"/>
          <w:b/>
          <w:bCs/>
          <w:rtl/>
        </w:rPr>
        <w:t xml:space="preserve"> اپنے صلوں کے ساتھ مل کر مبتدائے مؤخر بنا ہے۔</w:t>
      </w:r>
    </w:p>
    <w:p w14:paraId="6E4E9716"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t>مَنْ کی مثال</w:t>
      </w:r>
    </w:p>
    <w:p w14:paraId="6E4E9717"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اَلَاۤ اِنَّ لِلّٰهِ مَنْ فِى السَّمٰوٰتِ وَمَنْ فِى الْاَرْضِ</w:t>
      </w:r>
    </w:p>
    <w:p w14:paraId="6E4E9718"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یونس: ۶۶)</w:t>
      </w:r>
    </w:p>
    <w:p w14:paraId="6E4E9719"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خبردار! جو کوئی آسمانوں میں ہے اور جو کوئی زمین میں ہے، سب اللہ ہی کا ہے۔</w:t>
      </w:r>
    </w:p>
    <w:p w14:paraId="6E4E971A" w14:textId="77777777" w:rsidR="008B4A1C" w:rsidRPr="007900CF" w:rsidRDefault="00000000">
      <w:pPr>
        <w:bidi/>
        <w:rPr>
          <w:rFonts w:ascii="Calibri" w:hAnsi="Calibri" w:cs="Calibri"/>
          <w:b/>
          <w:bCs/>
        </w:rPr>
      </w:pPr>
      <w:r w:rsidRPr="007900CF">
        <w:rPr>
          <w:rFonts w:ascii="Calibri" w:hAnsi="Calibri" w:cs="Calibri"/>
          <w:b/>
          <w:bCs/>
          <w:rtl/>
        </w:rPr>
        <w:t xml:space="preserve">یہاں </w:t>
      </w:r>
      <w:r w:rsidRPr="007900CF">
        <w:rPr>
          <w:rFonts w:ascii="Calibri" w:hAnsi="Calibri" w:cs="Calibri"/>
          <w:b/>
          <w:bCs/>
          <w:color w:val="0F4C46"/>
          <w:sz w:val="28"/>
          <w:szCs w:val="28"/>
          <w:rtl/>
        </w:rPr>
        <w:t>لِلّٰهِ</w:t>
      </w:r>
      <w:r w:rsidRPr="007900CF">
        <w:rPr>
          <w:rFonts w:ascii="Calibri" w:hAnsi="Calibri" w:cs="Calibri"/>
          <w:b/>
          <w:bCs/>
          <w:rtl/>
        </w:rPr>
        <w:t xml:space="preserve"> خبرِ مقدم ہے اور </w:t>
      </w:r>
      <w:r w:rsidRPr="007900CF">
        <w:rPr>
          <w:rFonts w:ascii="Calibri" w:hAnsi="Calibri" w:cs="Calibri"/>
          <w:b/>
          <w:bCs/>
          <w:color w:val="0F4C46"/>
          <w:sz w:val="28"/>
          <w:szCs w:val="28"/>
          <w:rtl/>
        </w:rPr>
        <w:t>مَنْ</w:t>
      </w:r>
      <w:r w:rsidRPr="007900CF">
        <w:rPr>
          <w:rFonts w:ascii="Calibri" w:hAnsi="Calibri" w:cs="Calibri"/>
          <w:b/>
          <w:bCs/>
          <w:rtl/>
        </w:rPr>
        <w:t xml:space="preserve"> اپنے صلوں کے ساتھ مل کر مبتدائے مؤخر ہے۔ اور یہاں </w:t>
      </w:r>
      <w:r w:rsidRPr="007900CF">
        <w:rPr>
          <w:rFonts w:ascii="Calibri" w:hAnsi="Calibri" w:cs="Calibri"/>
          <w:b/>
          <w:bCs/>
          <w:color w:val="0F4C46"/>
          <w:sz w:val="28"/>
          <w:szCs w:val="28"/>
          <w:rtl/>
        </w:rPr>
        <w:t>مَنْ</w:t>
      </w:r>
      <w:r w:rsidRPr="007900CF">
        <w:rPr>
          <w:rFonts w:ascii="Calibri" w:hAnsi="Calibri" w:cs="Calibri"/>
          <w:b/>
          <w:bCs/>
          <w:rtl/>
        </w:rPr>
        <w:t xml:space="preserve"> عاقل مخلوقات — انسان، فرشتے اور جن — کے لیے استعمال ہوا ہے۔</w:t>
      </w:r>
    </w:p>
    <w:p w14:paraId="6E4E971B" w14:textId="77777777" w:rsidR="008B4A1C" w:rsidRPr="007900CF" w:rsidRDefault="00000000">
      <w:pPr>
        <w:rPr>
          <w:rFonts w:ascii="Calibri" w:hAnsi="Calibri" w:cs="Calibri"/>
          <w:b/>
          <w:bCs/>
        </w:rPr>
      </w:pPr>
      <w:r w:rsidRPr="007900CF">
        <w:rPr>
          <w:rFonts w:ascii="Calibri" w:hAnsi="Calibri" w:cs="Calibri"/>
          <w:b/>
          <w:bCs/>
        </w:rPr>
        <w:br w:type="page"/>
      </w:r>
    </w:p>
    <w:p w14:paraId="6E4E971C"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lastRenderedPageBreak/>
        <w:t>۷۔ ایک آیت میں مَنْ اور مَا دونوں</w:t>
      </w:r>
    </w:p>
    <w:p w14:paraId="6E4E971D" w14:textId="77777777" w:rsidR="008B4A1C" w:rsidRPr="007900CF" w:rsidRDefault="00000000">
      <w:pPr>
        <w:bidi/>
        <w:spacing w:before="130" w:after="40" w:line="400" w:lineRule="auto"/>
        <w:jc w:val="center"/>
        <w:rPr>
          <w:rFonts w:ascii="Calibri" w:hAnsi="Calibri" w:cs="Calibri"/>
          <w:b/>
          <w:bCs/>
        </w:rPr>
      </w:pPr>
      <w:r w:rsidRPr="007900CF">
        <w:rPr>
          <w:rFonts w:ascii="Calibri" w:hAnsi="Calibri" w:cs="Calibri"/>
          <w:b/>
          <w:bCs/>
          <w:color w:val="0F4C46"/>
          <w:sz w:val="28"/>
          <w:szCs w:val="28"/>
          <w:rtl/>
        </w:rPr>
        <w:t>وَاِذْ قَالَ رَبُّكَ لِلْمَلٰٓئِكَةِ اِنِّيْ جَاعِلٌ فِى الْاَرْضِ خَلِيْفَةً ۖ قَالُوْۤا اَتَجْعَلُ فِيْهَا مَنْ يُّفْسِدُ فِيْهَا وَيَسْفِكُ الدِّمَآءَ ۚ وَنَحْنُ نُسَبِّحُ بِحَمْدِكَ وَنُقَدِّسُ لَكَ ۖ قَالَ اِنِّيْۤ اَعْلَمُ مَا لَا تَعْلَمُوْنَ</w:t>
      </w:r>
    </w:p>
    <w:p w14:paraId="6E4E971E" w14:textId="77777777" w:rsidR="008B4A1C" w:rsidRPr="007900CF" w:rsidRDefault="00000000">
      <w:pPr>
        <w:bidi/>
        <w:spacing w:after="60" w:line="340" w:lineRule="auto"/>
        <w:jc w:val="center"/>
        <w:rPr>
          <w:rFonts w:ascii="Calibri" w:hAnsi="Calibri" w:cs="Calibri"/>
          <w:b/>
          <w:bCs/>
        </w:rPr>
      </w:pPr>
      <w:r w:rsidRPr="007900CF">
        <w:rPr>
          <w:rFonts w:ascii="Calibri" w:hAnsi="Calibri" w:cs="Calibri"/>
          <w:b/>
          <w:bCs/>
          <w:color w:val="8F721C"/>
          <w:sz w:val="20"/>
          <w:szCs w:val="20"/>
          <w:rtl/>
        </w:rPr>
        <w:t>(سورۂ البقرۃ: ۳۰)</w:t>
      </w:r>
    </w:p>
    <w:p w14:paraId="6E4E971F" w14:textId="77777777" w:rsidR="008B4A1C" w:rsidRPr="007900CF" w:rsidRDefault="00000000">
      <w:pPr>
        <w:bidi/>
        <w:spacing w:after="160" w:line="360" w:lineRule="auto"/>
        <w:rPr>
          <w:rFonts w:ascii="Calibri" w:hAnsi="Calibri" w:cs="Calibri"/>
          <w:b/>
          <w:bCs/>
        </w:rPr>
      </w:pPr>
      <w:r w:rsidRPr="007900CF">
        <w:rPr>
          <w:rFonts w:ascii="Calibri" w:hAnsi="Calibri" w:cs="Calibri"/>
          <w:b/>
          <w:bCs/>
          <w:color w:val="1B6C63"/>
          <w:rtl/>
        </w:rPr>
        <w:t xml:space="preserve">ترجمہ: </w:t>
      </w:r>
      <w:r w:rsidRPr="007900CF">
        <w:rPr>
          <w:rFonts w:ascii="Calibri" w:hAnsi="Calibri" w:cs="Calibri"/>
          <w:b/>
          <w:bCs/>
          <w:rtl/>
        </w:rPr>
        <w:t>اور جب تیرے رب نے فرشتوں سے کہا: میں زمین میں ایک خلیفہ بنانے والا ہوں۔ فرشتوں نے کہا: کیا تو اس میں ایسے کو بنائے گا جو اس میں فساد پھیلائے اور خون بہائے، حالانکہ ہم تیری حمد کے ساتھ تسبیح بیان کرتے اور تیری پاکی بیان کرتے ہیں؟ فرمایا: میں وہ جانتا ہوں جو تم نہیں جانتے۔</w:t>
      </w:r>
    </w:p>
    <w:p w14:paraId="6E4E9720" w14:textId="77777777" w:rsidR="008B4A1C" w:rsidRPr="007900CF" w:rsidRDefault="00000000">
      <w:pPr>
        <w:bidi/>
        <w:rPr>
          <w:rFonts w:ascii="Calibri" w:hAnsi="Calibri" w:cs="Calibri"/>
          <w:b/>
          <w:bCs/>
        </w:rPr>
      </w:pPr>
      <w:r w:rsidRPr="007900CF">
        <w:rPr>
          <w:rFonts w:ascii="Calibri" w:hAnsi="Calibri" w:cs="Calibri"/>
          <w:b/>
          <w:bCs/>
          <w:rtl/>
        </w:rPr>
        <w:t>اس ایک ہی آیت میں دونوں اسمائے موصولہ ایک ساتھ آئے ہیں، اور دونوں کا استعمال اپنی جگہ بالکل درست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880"/>
        <w:gridCol w:w="4320"/>
      </w:tblGrid>
      <w:tr w:rsidR="008B4A1C" w:rsidRPr="007900CF" w14:paraId="6E4E9724"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E4E9721"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اسمِ موصول</w:t>
            </w:r>
          </w:p>
        </w:tc>
        <w:tc>
          <w:tcPr>
            <w:tcW w:w="2880" w:type="dxa"/>
            <w:shd w:val="clear" w:color="auto" w:fill="0F4C46"/>
            <w:tcMar>
              <w:top w:w="60" w:type="dxa"/>
              <w:left w:w="110" w:type="dxa"/>
              <w:bottom w:w="60" w:type="dxa"/>
              <w:right w:w="110" w:type="dxa"/>
            </w:tcMar>
          </w:tcPr>
          <w:p w14:paraId="6E4E9722"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اس کا صلہ</w:t>
            </w:r>
          </w:p>
        </w:tc>
        <w:tc>
          <w:tcPr>
            <w:tcW w:w="4320" w:type="dxa"/>
            <w:shd w:val="clear" w:color="auto" w:fill="0F4C46"/>
            <w:tcMar>
              <w:top w:w="60" w:type="dxa"/>
              <w:left w:w="110" w:type="dxa"/>
              <w:bottom w:w="60" w:type="dxa"/>
              <w:right w:w="110" w:type="dxa"/>
            </w:tcMar>
          </w:tcPr>
          <w:p w14:paraId="6E4E9723"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وضاحت</w:t>
            </w:r>
          </w:p>
        </w:tc>
      </w:tr>
      <w:tr w:rsidR="008B4A1C" w:rsidRPr="007900CF" w14:paraId="6E4E9728" w14:textId="77777777">
        <w:tblPrEx>
          <w:tblCellMar>
            <w:top w:w="0" w:type="dxa"/>
            <w:bottom w:w="0" w:type="dxa"/>
          </w:tblCellMar>
        </w:tblPrEx>
        <w:tc>
          <w:tcPr>
            <w:tcW w:w="1800" w:type="dxa"/>
            <w:tcMar>
              <w:top w:w="60" w:type="dxa"/>
              <w:left w:w="110" w:type="dxa"/>
              <w:bottom w:w="60" w:type="dxa"/>
              <w:right w:w="110" w:type="dxa"/>
            </w:tcMar>
          </w:tcPr>
          <w:p w14:paraId="6E4E9725"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8"/>
                <w:szCs w:val="28"/>
                <w:rtl/>
              </w:rPr>
              <w:t>مَنْ</w:t>
            </w:r>
          </w:p>
        </w:tc>
        <w:tc>
          <w:tcPr>
            <w:tcW w:w="2880" w:type="dxa"/>
            <w:tcMar>
              <w:top w:w="60" w:type="dxa"/>
              <w:left w:w="110" w:type="dxa"/>
              <w:bottom w:w="60" w:type="dxa"/>
              <w:right w:w="110" w:type="dxa"/>
            </w:tcMar>
          </w:tcPr>
          <w:p w14:paraId="6E4E9726"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rtl/>
              </w:rPr>
              <w:t>يُفْسِدُ فِيْهَا وَيَسْفِكُ الدِّمَآءَ</w:t>
            </w:r>
          </w:p>
        </w:tc>
        <w:tc>
          <w:tcPr>
            <w:tcW w:w="4320" w:type="dxa"/>
            <w:tcMar>
              <w:top w:w="60" w:type="dxa"/>
              <w:left w:w="110" w:type="dxa"/>
              <w:bottom w:w="60" w:type="dxa"/>
              <w:right w:w="110" w:type="dxa"/>
            </w:tcMar>
          </w:tcPr>
          <w:p w14:paraId="6E4E9727"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1"/>
                <w:szCs w:val="21"/>
                <w:rtl/>
              </w:rPr>
              <w:t>فرشتوں کے قول میں عاقل یعنی انسان کے لیے آیا ہے</w:t>
            </w:r>
          </w:p>
        </w:tc>
      </w:tr>
      <w:tr w:rsidR="008B4A1C" w:rsidRPr="007900CF" w14:paraId="6E4E972C"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E4E9729"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8"/>
                <w:szCs w:val="28"/>
                <w:rtl/>
              </w:rPr>
              <w:t>مَا</w:t>
            </w:r>
          </w:p>
        </w:tc>
        <w:tc>
          <w:tcPr>
            <w:tcW w:w="2880" w:type="dxa"/>
            <w:shd w:val="clear" w:color="auto" w:fill="FAFAF8"/>
            <w:tcMar>
              <w:top w:w="60" w:type="dxa"/>
              <w:left w:w="110" w:type="dxa"/>
              <w:bottom w:w="60" w:type="dxa"/>
              <w:right w:w="110" w:type="dxa"/>
            </w:tcMar>
          </w:tcPr>
          <w:p w14:paraId="6E4E972A"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1B6C63"/>
                <w:sz w:val="26"/>
                <w:szCs w:val="26"/>
                <w:rtl/>
              </w:rPr>
              <w:t>لَا تَعْلَمُوْنَ</w:t>
            </w:r>
          </w:p>
        </w:tc>
        <w:tc>
          <w:tcPr>
            <w:tcW w:w="4320" w:type="dxa"/>
            <w:shd w:val="clear" w:color="auto" w:fill="FAFAF8"/>
            <w:tcMar>
              <w:top w:w="60" w:type="dxa"/>
              <w:left w:w="110" w:type="dxa"/>
              <w:bottom w:w="60" w:type="dxa"/>
              <w:right w:w="110" w:type="dxa"/>
            </w:tcMar>
          </w:tcPr>
          <w:p w14:paraId="6E4E972B" w14:textId="77777777" w:rsidR="008B4A1C" w:rsidRPr="007900CF" w:rsidRDefault="00000000">
            <w:pPr>
              <w:bidi/>
              <w:spacing w:after="0" w:line="380" w:lineRule="auto"/>
              <w:rPr>
                <w:rFonts w:ascii="Calibri" w:hAnsi="Calibri" w:cs="Calibri"/>
                <w:b/>
                <w:bCs/>
              </w:rPr>
            </w:pPr>
            <w:r w:rsidRPr="007900CF">
              <w:rPr>
                <w:rFonts w:ascii="Calibri" w:hAnsi="Calibri" w:cs="Calibri"/>
                <w:b/>
                <w:bCs/>
                <w:sz w:val="21"/>
                <w:szCs w:val="21"/>
                <w:rtl/>
              </w:rPr>
              <w:t>اللہ تعالیٰ کے جواب میں غیر عاقل یعنی باتوں اور حکمتوں کے لیے آیا ہے</w:t>
            </w:r>
          </w:p>
        </w:tc>
      </w:tr>
    </w:tbl>
    <w:p w14:paraId="6E4E972D" w14:textId="77777777" w:rsidR="008B4A1C" w:rsidRPr="007900CF" w:rsidRDefault="008B4A1C">
      <w:pPr>
        <w:bidi/>
        <w:spacing w:after="60" w:line="240" w:lineRule="auto"/>
        <w:rPr>
          <w:rFonts w:ascii="Calibri" w:hAnsi="Calibri" w:cs="Calibri"/>
          <w:b/>
          <w:bCs/>
        </w:rPr>
      </w:pPr>
    </w:p>
    <w:p w14:paraId="6E4E972E" w14:textId="77777777" w:rsidR="008B4A1C" w:rsidRPr="007900C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7900CF">
        <w:rPr>
          <w:rFonts w:ascii="Calibri" w:hAnsi="Calibri" w:cs="Calibri"/>
          <w:b/>
          <w:bCs/>
          <w:color w:val="8F721C"/>
          <w:rtl/>
        </w:rPr>
        <w:t xml:space="preserve">مَنْ کے صلہ کا تجزیہ: </w:t>
      </w:r>
      <w:r w:rsidRPr="007900CF">
        <w:rPr>
          <w:rFonts w:ascii="Calibri" w:hAnsi="Calibri" w:cs="Calibri"/>
          <w:b/>
          <w:bCs/>
          <w:rtl/>
        </w:rPr>
        <w:t xml:space="preserve">اس کا صلہ ایک </w:t>
      </w:r>
      <w:r w:rsidRPr="007900CF">
        <w:rPr>
          <w:rFonts w:ascii="Calibri" w:hAnsi="Calibri" w:cs="Calibri"/>
          <w:b/>
          <w:bCs/>
          <w:color w:val="8F721C"/>
          <w:rtl/>
        </w:rPr>
        <w:t>مرکبِ عطفی</w:t>
      </w:r>
      <w:r w:rsidRPr="007900CF">
        <w:rPr>
          <w:rFonts w:ascii="Calibri" w:hAnsi="Calibri" w:cs="Calibri"/>
          <w:b/>
          <w:bCs/>
          <w:rtl/>
        </w:rPr>
        <w:t xml:space="preserve"> ہے۔ اس ترکیب میں </w:t>
      </w:r>
      <w:r w:rsidRPr="007900CF">
        <w:rPr>
          <w:rFonts w:ascii="Calibri" w:hAnsi="Calibri" w:cs="Calibri"/>
          <w:b/>
          <w:bCs/>
          <w:color w:val="0F4C46"/>
          <w:sz w:val="28"/>
          <w:szCs w:val="28"/>
          <w:rtl/>
        </w:rPr>
        <w:t>يُفْسِدُ فِيْهَا</w:t>
      </w:r>
      <w:r w:rsidRPr="007900CF">
        <w:rPr>
          <w:rFonts w:ascii="Calibri" w:hAnsi="Calibri" w:cs="Calibri"/>
          <w:b/>
          <w:bCs/>
          <w:rtl/>
        </w:rPr>
        <w:t xml:space="preserve"> معطوفٌ علیہ ہے، واؤ حرفِ عطف ہے، اور </w:t>
      </w:r>
      <w:r w:rsidRPr="007900CF">
        <w:rPr>
          <w:rFonts w:ascii="Calibri" w:hAnsi="Calibri" w:cs="Calibri"/>
          <w:b/>
          <w:bCs/>
          <w:color w:val="0F4C46"/>
          <w:sz w:val="28"/>
          <w:szCs w:val="28"/>
          <w:rtl/>
        </w:rPr>
        <w:t>يَسْفِكُ الدِّمَآءَ</w:t>
      </w:r>
      <w:r w:rsidRPr="007900CF">
        <w:rPr>
          <w:rFonts w:ascii="Calibri" w:hAnsi="Calibri" w:cs="Calibri"/>
          <w:b/>
          <w:bCs/>
          <w:rtl/>
        </w:rPr>
        <w:t xml:space="preserve"> معطوف۔ یہ دونوں مل کر مرکبِ عطفی ہو کر اسمِ موصول کے لیے صلہ بنے ہیں۔</w:t>
      </w:r>
    </w:p>
    <w:p w14:paraId="6E4E972F"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t>۸۔ اسمائے موصولہ کے تین عملی نکات</w:t>
      </w:r>
    </w:p>
    <w:p w14:paraId="6E4E9730"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 xml:space="preserve">اسمائے موصولہ کے بعد </w:t>
      </w:r>
      <w:r w:rsidRPr="007900CF">
        <w:rPr>
          <w:rFonts w:ascii="Calibri" w:hAnsi="Calibri" w:cs="Calibri"/>
          <w:b/>
          <w:bCs/>
          <w:color w:val="1B6C63"/>
          <w:rtl/>
        </w:rPr>
        <w:t>کثرت کے ساتھ جملۂ فعلیہ</w:t>
      </w:r>
      <w:r w:rsidRPr="007900CF">
        <w:rPr>
          <w:rFonts w:ascii="Calibri" w:hAnsi="Calibri" w:cs="Calibri"/>
          <w:b/>
          <w:bCs/>
          <w:rtl/>
        </w:rPr>
        <w:t xml:space="preserve"> ملے گا۔</w:t>
      </w:r>
    </w:p>
    <w:p w14:paraId="6E4E9731"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 xml:space="preserve">اسمائے موصولہ </w:t>
      </w:r>
      <w:r w:rsidRPr="007900CF">
        <w:rPr>
          <w:rFonts w:ascii="Calibri" w:hAnsi="Calibri" w:cs="Calibri"/>
          <w:b/>
          <w:bCs/>
          <w:color w:val="1B6C63"/>
          <w:rtl/>
        </w:rPr>
        <w:t>مبتدا بن سکتے ہیں</w:t>
      </w:r>
      <w:r w:rsidRPr="007900CF">
        <w:rPr>
          <w:rFonts w:ascii="Calibri" w:hAnsi="Calibri" w:cs="Calibri"/>
          <w:b/>
          <w:bCs/>
          <w:rtl/>
        </w:rPr>
        <w:t>۔</w:t>
      </w:r>
    </w:p>
    <w:p w14:paraId="6E4E9732" w14:textId="77777777" w:rsidR="008B4A1C" w:rsidRPr="007900CF" w:rsidRDefault="00000000">
      <w:pPr>
        <w:pStyle w:val="ListParagraph"/>
        <w:numPr>
          <w:ilvl w:val="0"/>
          <w:numId w:val="2"/>
        </w:numPr>
        <w:bidi/>
        <w:spacing w:after="80"/>
        <w:rPr>
          <w:rFonts w:ascii="Calibri" w:hAnsi="Calibri" w:cs="Calibri"/>
          <w:b/>
          <w:bCs/>
        </w:rPr>
      </w:pPr>
      <w:r w:rsidRPr="007900CF">
        <w:rPr>
          <w:rFonts w:ascii="Calibri" w:hAnsi="Calibri" w:cs="Calibri"/>
          <w:b/>
          <w:bCs/>
          <w:rtl/>
        </w:rPr>
        <w:t>جملۂ اسمیہ میں اسمِ موصول اپنے صلہ سے مل کر ایک ہی اکائی بن جاتا ہے، اور اس کے بعد خبر آتی ہے۔</w:t>
      </w:r>
    </w:p>
    <w:p w14:paraId="6E4E9733" w14:textId="77777777" w:rsidR="008B4A1C" w:rsidRPr="007900CF" w:rsidRDefault="00000000">
      <w:pPr>
        <w:pStyle w:val="Heading2"/>
        <w:keepNext/>
        <w:bidi/>
        <w:spacing w:before="280" w:after="100"/>
        <w:rPr>
          <w:rFonts w:ascii="Calibri" w:hAnsi="Calibri" w:cs="Calibri"/>
          <w:b/>
          <w:bCs/>
        </w:rPr>
      </w:pPr>
      <w:r w:rsidRPr="007900CF">
        <w:rPr>
          <w:rFonts w:ascii="Calibri" w:hAnsi="Calibri" w:cs="Calibri"/>
          <w:b/>
          <w:bCs/>
          <w:color w:val="1B6C63"/>
          <w:sz w:val="27"/>
          <w:szCs w:val="27"/>
          <w:rtl/>
        </w:rPr>
        <w:lastRenderedPageBreak/>
        <w:t>عملی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8B4A1C" w:rsidRPr="007900CF" w14:paraId="6E4E9736"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6E4E9734"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جملہ</w:t>
            </w:r>
          </w:p>
        </w:tc>
        <w:tc>
          <w:tcPr>
            <w:tcW w:w="4860" w:type="dxa"/>
            <w:shd w:val="clear" w:color="auto" w:fill="0F4C46"/>
            <w:tcMar>
              <w:top w:w="60" w:type="dxa"/>
              <w:left w:w="110" w:type="dxa"/>
              <w:bottom w:w="60" w:type="dxa"/>
              <w:right w:w="110" w:type="dxa"/>
            </w:tcMar>
          </w:tcPr>
          <w:p w14:paraId="6E4E9735"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color w:val="FFFFFF"/>
                <w:rtl/>
              </w:rPr>
              <w:t>ترجمہ</w:t>
            </w:r>
          </w:p>
        </w:tc>
      </w:tr>
      <w:tr w:rsidR="008B4A1C" w:rsidRPr="007900CF" w14:paraId="6E4E9739" w14:textId="77777777">
        <w:tblPrEx>
          <w:tblCellMar>
            <w:top w:w="0" w:type="dxa"/>
            <w:bottom w:w="0" w:type="dxa"/>
          </w:tblCellMar>
        </w:tblPrEx>
        <w:tc>
          <w:tcPr>
            <w:tcW w:w="4140" w:type="dxa"/>
            <w:tcMar>
              <w:top w:w="60" w:type="dxa"/>
              <w:left w:w="110" w:type="dxa"/>
              <w:bottom w:w="60" w:type="dxa"/>
              <w:right w:w="110" w:type="dxa"/>
            </w:tcMar>
          </w:tcPr>
          <w:p w14:paraId="6E4E9737"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اَلَّذِيْ هُوَ قَآئِمٌ صَالِحٌ</w:t>
            </w:r>
          </w:p>
        </w:tc>
        <w:tc>
          <w:tcPr>
            <w:tcW w:w="4860" w:type="dxa"/>
            <w:tcMar>
              <w:top w:w="60" w:type="dxa"/>
              <w:left w:w="110" w:type="dxa"/>
              <w:bottom w:w="60" w:type="dxa"/>
              <w:right w:w="110" w:type="dxa"/>
            </w:tcMar>
          </w:tcPr>
          <w:p w14:paraId="6E4E9738"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جو کھڑا ہے، نیک ہے</w:t>
            </w:r>
          </w:p>
        </w:tc>
      </w:tr>
      <w:tr w:rsidR="008B4A1C" w:rsidRPr="007900CF" w14:paraId="6E4E973C"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E4E973A"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اَلَّتِيْ هِيَ قَآئِمَةٌ صَالِحَةٌ</w:t>
            </w:r>
          </w:p>
        </w:tc>
        <w:tc>
          <w:tcPr>
            <w:tcW w:w="4860" w:type="dxa"/>
            <w:shd w:val="clear" w:color="auto" w:fill="FAFAF8"/>
            <w:tcMar>
              <w:top w:w="60" w:type="dxa"/>
              <w:left w:w="110" w:type="dxa"/>
              <w:bottom w:w="60" w:type="dxa"/>
              <w:right w:w="110" w:type="dxa"/>
            </w:tcMar>
          </w:tcPr>
          <w:p w14:paraId="6E4E973B"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جو کھڑی ہے، نیک ہے</w:t>
            </w:r>
          </w:p>
        </w:tc>
      </w:tr>
      <w:tr w:rsidR="008B4A1C" w:rsidRPr="007900CF" w14:paraId="6E4E973F" w14:textId="77777777">
        <w:tblPrEx>
          <w:tblCellMar>
            <w:top w:w="0" w:type="dxa"/>
            <w:bottom w:w="0" w:type="dxa"/>
          </w:tblCellMar>
        </w:tblPrEx>
        <w:tc>
          <w:tcPr>
            <w:tcW w:w="4140" w:type="dxa"/>
            <w:tcMar>
              <w:top w:w="60" w:type="dxa"/>
              <w:left w:w="110" w:type="dxa"/>
              <w:bottom w:w="60" w:type="dxa"/>
              <w:right w:w="110" w:type="dxa"/>
            </w:tcMar>
          </w:tcPr>
          <w:p w14:paraId="6E4E973D"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اَلَّذِيْ هُوَ اَدْنٰى بِالَّذِيْ هُوَ خَيْرٌ</w:t>
            </w:r>
          </w:p>
        </w:tc>
        <w:tc>
          <w:tcPr>
            <w:tcW w:w="4860" w:type="dxa"/>
            <w:tcMar>
              <w:top w:w="60" w:type="dxa"/>
              <w:left w:w="110" w:type="dxa"/>
              <w:bottom w:w="60" w:type="dxa"/>
              <w:right w:w="110" w:type="dxa"/>
            </w:tcMar>
          </w:tcPr>
          <w:p w14:paraId="6E4E973E"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جو ادنیٰ ہے، اس کے بدلے جو بہتر ہے</w:t>
            </w:r>
          </w:p>
        </w:tc>
      </w:tr>
      <w:tr w:rsidR="008B4A1C" w:rsidRPr="007900CF" w14:paraId="6E4E9742"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E4E9740"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اَلَّذِيْنَ هُمْ فِيْ صَلَاتِهِمْ خٰشِعُوْنَ</w:t>
            </w:r>
          </w:p>
        </w:tc>
        <w:tc>
          <w:tcPr>
            <w:tcW w:w="4860" w:type="dxa"/>
            <w:shd w:val="clear" w:color="auto" w:fill="FAFAF8"/>
            <w:tcMar>
              <w:top w:w="60" w:type="dxa"/>
              <w:left w:w="110" w:type="dxa"/>
              <w:bottom w:w="60" w:type="dxa"/>
              <w:right w:w="110" w:type="dxa"/>
            </w:tcMar>
          </w:tcPr>
          <w:p w14:paraId="6E4E9741"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جو اپنی نماز میں عاجزی کرنے والے ہیں</w:t>
            </w:r>
          </w:p>
        </w:tc>
      </w:tr>
      <w:tr w:rsidR="008B4A1C" w:rsidRPr="007900CF" w14:paraId="6E4E9745" w14:textId="77777777">
        <w:tblPrEx>
          <w:tblCellMar>
            <w:top w:w="0" w:type="dxa"/>
            <w:bottom w:w="0" w:type="dxa"/>
          </w:tblCellMar>
        </w:tblPrEx>
        <w:tc>
          <w:tcPr>
            <w:tcW w:w="4140" w:type="dxa"/>
            <w:tcMar>
              <w:top w:w="60" w:type="dxa"/>
              <w:left w:w="110" w:type="dxa"/>
              <w:bottom w:w="60" w:type="dxa"/>
              <w:right w:w="110" w:type="dxa"/>
            </w:tcMar>
          </w:tcPr>
          <w:p w14:paraId="6E4E9743" w14:textId="77777777" w:rsidR="008B4A1C" w:rsidRPr="007900CF" w:rsidRDefault="00000000">
            <w:pPr>
              <w:bidi/>
              <w:spacing w:after="0" w:line="400" w:lineRule="auto"/>
              <w:jc w:val="center"/>
              <w:rPr>
                <w:rFonts w:ascii="Calibri" w:hAnsi="Calibri" w:cs="Calibri"/>
                <w:b/>
                <w:bCs/>
              </w:rPr>
            </w:pPr>
            <w:r w:rsidRPr="007900CF">
              <w:rPr>
                <w:rFonts w:ascii="Calibri" w:hAnsi="Calibri" w:cs="Calibri"/>
                <w:b/>
                <w:bCs/>
                <w:color w:val="8F721C"/>
                <w:sz w:val="26"/>
                <w:szCs w:val="26"/>
                <w:rtl/>
              </w:rPr>
              <w:t>اَلَّذِيْنَ هُمْ عَنْ صَلَاتِهِمْ سَاهُوْنَ</w:t>
            </w:r>
          </w:p>
        </w:tc>
        <w:tc>
          <w:tcPr>
            <w:tcW w:w="4860" w:type="dxa"/>
            <w:tcMar>
              <w:top w:w="60" w:type="dxa"/>
              <w:left w:w="110" w:type="dxa"/>
              <w:bottom w:w="60" w:type="dxa"/>
              <w:right w:w="110" w:type="dxa"/>
            </w:tcMar>
          </w:tcPr>
          <w:p w14:paraId="6E4E9744" w14:textId="77777777" w:rsidR="008B4A1C" w:rsidRPr="007900CF" w:rsidRDefault="00000000">
            <w:pPr>
              <w:bidi/>
              <w:spacing w:after="0" w:line="380" w:lineRule="auto"/>
              <w:jc w:val="center"/>
              <w:rPr>
                <w:rFonts w:ascii="Calibri" w:hAnsi="Calibri" w:cs="Calibri"/>
                <w:b/>
                <w:bCs/>
              </w:rPr>
            </w:pPr>
            <w:r w:rsidRPr="007900CF">
              <w:rPr>
                <w:rFonts w:ascii="Calibri" w:hAnsi="Calibri" w:cs="Calibri"/>
                <w:b/>
                <w:bCs/>
                <w:rtl/>
              </w:rPr>
              <w:t>وہ جو اپنی نمازوں سے غافل ہیں</w:t>
            </w:r>
          </w:p>
        </w:tc>
      </w:tr>
    </w:tbl>
    <w:p w14:paraId="6E4E9746" w14:textId="77777777" w:rsidR="008B4A1C" w:rsidRPr="007900CF" w:rsidRDefault="008B4A1C">
      <w:pPr>
        <w:bidi/>
        <w:spacing w:after="60" w:line="240" w:lineRule="auto"/>
        <w:rPr>
          <w:rFonts w:ascii="Calibri" w:hAnsi="Calibri" w:cs="Calibri"/>
          <w:b/>
          <w:bCs/>
        </w:rPr>
      </w:pPr>
    </w:p>
    <w:p w14:paraId="6E4E9747" w14:textId="77777777" w:rsidR="008B4A1C" w:rsidRPr="007900CF" w:rsidRDefault="00000000">
      <w:pPr>
        <w:bidi/>
        <w:rPr>
          <w:rFonts w:ascii="Calibri" w:hAnsi="Calibri" w:cs="Calibri"/>
          <w:b/>
          <w:bCs/>
        </w:rPr>
      </w:pPr>
      <w:r w:rsidRPr="007900CF">
        <w:rPr>
          <w:rFonts w:ascii="Calibri" w:hAnsi="Calibri" w:cs="Calibri"/>
          <w:b/>
          <w:bCs/>
          <w:rtl/>
        </w:rPr>
        <w:t xml:space="preserve">پہلی مثال میں </w:t>
      </w:r>
      <w:r w:rsidRPr="007900CF">
        <w:rPr>
          <w:rFonts w:ascii="Calibri" w:hAnsi="Calibri" w:cs="Calibri"/>
          <w:b/>
          <w:bCs/>
          <w:color w:val="0F4C46"/>
          <w:sz w:val="28"/>
          <w:szCs w:val="28"/>
          <w:rtl/>
        </w:rPr>
        <w:t>اَلَّذِيْ هُوَ قَآئِمٌ</w:t>
      </w:r>
      <w:r w:rsidRPr="007900CF">
        <w:rPr>
          <w:rFonts w:ascii="Calibri" w:hAnsi="Calibri" w:cs="Calibri"/>
          <w:b/>
          <w:bCs/>
          <w:rtl/>
        </w:rPr>
        <w:t xml:space="preserve"> پورا مبتدا بنا، اور </w:t>
      </w:r>
      <w:r w:rsidRPr="007900CF">
        <w:rPr>
          <w:rFonts w:ascii="Calibri" w:hAnsi="Calibri" w:cs="Calibri"/>
          <w:b/>
          <w:bCs/>
          <w:color w:val="0F4C46"/>
          <w:sz w:val="28"/>
          <w:szCs w:val="28"/>
          <w:rtl/>
        </w:rPr>
        <w:t>صَالِحٌ</w:t>
      </w:r>
      <w:r w:rsidRPr="007900CF">
        <w:rPr>
          <w:rFonts w:ascii="Calibri" w:hAnsi="Calibri" w:cs="Calibri"/>
          <w:b/>
          <w:bCs/>
          <w:rtl/>
        </w:rPr>
        <w:t xml:space="preserve"> خبر۔</w:t>
      </w:r>
    </w:p>
    <w:p w14:paraId="6E4E9748" w14:textId="77777777" w:rsidR="008B4A1C" w:rsidRPr="007900C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7900CF">
        <w:rPr>
          <w:rFonts w:ascii="Calibri" w:hAnsi="Calibri" w:cs="Calibri"/>
          <w:b/>
          <w:bCs/>
          <w:color w:val="8B3A47"/>
          <w:rtl/>
        </w:rPr>
        <w:t xml:space="preserve">آخری دو مثالوں پر غور: </w:t>
      </w:r>
      <w:r w:rsidRPr="007900CF">
        <w:rPr>
          <w:rFonts w:ascii="Calibri" w:hAnsi="Calibri" w:cs="Calibri"/>
          <w:b/>
          <w:bCs/>
          <w:rtl/>
        </w:rPr>
        <w:t xml:space="preserve">یہ سورۂ المؤمنون اور سورۂ الماعون کی آیات ہیں۔ الفاظ تقریباً ایک جیسے ہیں — </w:t>
      </w:r>
      <w:r w:rsidRPr="007900CF">
        <w:rPr>
          <w:rFonts w:ascii="Calibri" w:hAnsi="Calibri" w:cs="Calibri"/>
          <w:b/>
          <w:bCs/>
          <w:color w:val="0F4C46"/>
          <w:sz w:val="28"/>
          <w:szCs w:val="28"/>
          <w:rtl/>
        </w:rPr>
        <w:t>فِيْ صَلَاتِهِمْ</w:t>
      </w:r>
      <w:r w:rsidRPr="007900CF">
        <w:rPr>
          <w:rFonts w:ascii="Calibri" w:hAnsi="Calibri" w:cs="Calibri"/>
          <w:b/>
          <w:bCs/>
          <w:rtl/>
        </w:rPr>
        <w:t xml:space="preserve"> اور </w:t>
      </w:r>
      <w:r w:rsidRPr="007900CF">
        <w:rPr>
          <w:rFonts w:ascii="Calibri" w:hAnsi="Calibri" w:cs="Calibri"/>
          <w:b/>
          <w:bCs/>
          <w:color w:val="0F4C46"/>
          <w:sz w:val="28"/>
          <w:szCs w:val="28"/>
          <w:rtl/>
        </w:rPr>
        <w:t>عَنْ صَلَاتِهِمْ</w:t>
      </w:r>
      <w:r w:rsidRPr="007900CF">
        <w:rPr>
          <w:rFonts w:ascii="Calibri" w:hAnsi="Calibri" w:cs="Calibri"/>
          <w:b/>
          <w:bCs/>
          <w:rtl/>
        </w:rPr>
        <w:t xml:space="preserve"> — مگر صرف حرفِ جر کے فرق سے مفہوم بالکل الٹ ہو جاتا ہے: ایک نماز میں خشوع کرنے والے ہیں، اور دوسرے نماز سے ہی غافل۔</w:t>
      </w:r>
    </w:p>
    <w:p w14:paraId="6E4E9749" w14:textId="77777777" w:rsidR="008B4A1C" w:rsidRPr="007900CF" w:rsidRDefault="00000000">
      <w:pPr>
        <w:rPr>
          <w:rFonts w:ascii="Calibri" w:hAnsi="Calibri" w:cs="Calibri"/>
          <w:b/>
          <w:bCs/>
        </w:rPr>
      </w:pPr>
      <w:r w:rsidRPr="007900CF">
        <w:rPr>
          <w:rFonts w:ascii="Calibri" w:hAnsi="Calibri" w:cs="Calibri"/>
          <w:b/>
          <w:bCs/>
        </w:rPr>
        <w:br w:type="page"/>
      </w:r>
    </w:p>
    <w:p w14:paraId="6E4E974A"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lastRenderedPageBreak/>
        <w:t>خلاصہ</w:t>
      </w:r>
    </w:p>
    <w:p w14:paraId="6E4E974B"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لفظ موصول عربی مادے وصل سے نکلا ہے، جس کے معنیٰ ملانا ہیں۔</w:t>
      </w:r>
    </w:p>
    <w:p w14:paraId="6E4E974C"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اسمِ موصول ایسا لفظ ہے جو دو جملوں کو آپس میں ملانے کا کام دیتا ہے، اور بیک وقت جوڑنے اور اسمِ ضمیر — دونوں کے فرائض انجام دیتا ہے۔</w:t>
      </w:r>
    </w:p>
    <w:p w14:paraId="6E4E974D"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اردو میں اس کے لیے ”جو“، ”جس“ اور ”جن“ استعمال ہوتے ہیں۔</w:t>
      </w:r>
    </w:p>
    <w:p w14:paraId="6E4E974E"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اسمِ موصول کے پورے معنیٰ اس وقت تک سمجھ میں نہیں آتے جب تک اس کے ساتھ کوئی جملہ نہ ملایا جائے۔</w:t>
      </w:r>
    </w:p>
    <w:p w14:paraId="6E4E974F"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معرفہ اسمائے موصولہ واحد، مثنیٰ اور جمع کے لیے مذکر و مؤنث کے الگ الگ صیغے رکھتے ہیں۔</w:t>
      </w:r>
    </w:p>
    <w:p w14:paraId="6E4E9750"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ان کے شروع کا ال ان کا لازمی حصہ ہے، اور اس کا ہمزۃ الوصل صرف لکھا جاتا ہے، پڑھا نہیں جاتا۔</w:t>
      </w:r>
    </w:p>
    <w:p w14:paraId="6E4E9751"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واحد اور جمع کے اسمائے موصولہ مبنی ہیں، جبکہ مثنیٰ کے معرب۔</w:t>
      </w:r>
    </w:p>
    <w:p w14:paraId="6E4E9752"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مثنیٰ میں اَانِ کی آواز حالتِ رفع کے لیے اور اَيْنِ کی آواز حالتِ نصب و جر کے لیے آتی ہے۔</w:t>
      </w:r>
    </w:p>
    <w:p w14:paraId="6E4E9753"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قرآن میں اَلَّذِيْ اور اَلَّذِيْنَ سب سے زیادہ آئے ہیں، اَلَّتِيْ تقریباً ۶۷ مرتبہ، اور جمع مؤنث کل ۱۴ مرتبہ۔</w:t>
      </w:r>
    </w:p>
    <w:p w14:paraId="6E4E9754"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مثنیٰ کے اسمائے موصولہ قرآن میں بہت کم آئے ہیں؛ بعض صرف ایک ایک بار، اور بعض کا استعمال ہی نہیں ہوا۔</w:t>
      </w:r>
    </w:p>
    <w:p w14:paraId="6E4E9755"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اسمائے موصولہ مبہم ہوتے ہیں، اس لیے ان کے بعد جو جملہ لایا جاتا ہے اسے صِلَةُ الموصول کہتے ہیں۔</w:t>
      </w:r>
    </w:p>
    <w:p w14:paraId="6E4E9756"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تقریباً ۹۹.۹۹ فیصد مواقع پر صلہ جملۂ فعلیہ ہوتا ہے۔</w:t>
      </w:r>
    </w:p>
    <w:p w14:paraId="6E4E9757"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صلہ کی تین اقسام ہیں: جملۂ فعلیہ، جملۂ اسمیہ، اور شبہ جملہ۔</w:t>
      </w:r>
    </w:p>
    <w:p w14:paraId="6E4E9758"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شبہ جملہ سے مراد جار و مجرور یا اسمِ ظرف کے ساتھ مرکبِ اضافی ہے؛ اسے شبہ جملہ اس لیے کہتے ہیں کہ اس میں جملہ ہونے کا شبہ ہوتا ہے، حالانکہ یہ جملہ نہیں۔</w:t>
      </w:r>
    </w:p>
    <w:p w14:paraId="6E4E9759"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جب صلہ جملۂ اسمیہ ہو تو اسمِ موصول اپنے صلہ سے مل کر مبتدا بنتا ہے اور بعد والا لفظ خبر۔</w:t>
      </w:r>
    </w:p>
    <w:p w14:paraId="6E4E975A"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تَبٰرَكَ الَّذِيْ بِيَدِهِ الْمُلْكُ میں اصل ترتیب اَلْمُلْكُ بِيَدِهٖ تھی، مگر حصر پیدا کرنے کے لیے تقدیم و تاخیر کی گئی۔</w:t>
      </w:r>
    </w:p>
    <w:p w14:paraId="6E4E975B"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سورۂ البقرۃ کی آیت ۲۱ میں دو اسمائے موصولہ ہیں: ایک کا صلہ جملۂ فعلیہ اور دوسرے کا شبہ جملہ۔</w:t>
      </w:r>
    </w:p>
    <w:p w14:paraId="6E4E975C"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کچھ اسمائے موصولہ نکرہ ہیں جو مذکر، مؤنث، واحد، تثنیہ اور جمع سب کے لیے یکساں رہتے ہیں۔</w:t>
      </w:r>
    </w:p>
    <w:p w14:paraId="6E4E975D"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lastRenderedPageBreak/>
        <w:t>یہ پانچ ہیں: مَنْ، مَا، اِذْ، حَيْثُ اور اَيٌّ۔</w:t>
      </w:r>
    </w:p>
    <w:p w14:paraId="6E4E975E"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مَا غیر عاقل کے لیے اور مَنْ عاقل مخلوقات کے لیے آتا ہے، مگر قرآن میں بلاغت کے تحت اس کے برعکس بھی ملتا ہے۔</w:t>
      </w:r>
    </w:p>
    <w:p w14:paraId="6E4E975F"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لِلّٰهِ مَا فِى السَّمٰوٰتِ میں خبر کو مقدم کر کے حصر و اختصاص پیدا کیا گیا ہے۔</w:t>
      </w:r>
    </w:p>
    <w:p w14:paraId="6E4E9760"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سورۂ البقرۃ کی آیت ۳۰ میں مَنْ اور مَا دونوں ایک ساتھ آئے ہیں — پہلا انسان کے لیے اور دوسرا اللہ کی حکمتوں کے لیے۔</w:t>
      </w:r>
    </w:p>
    <w:p w14:paraId="6E4E9761"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مَنْ کا صلہ وہاں مرکبِ عطفی ہے: يُفْسِدُ فِيْهَا معطوفٌ علیہ، واؤ حرفِ عطف، اور يَسْفِكُ الدِّمَآءَ معطوف۔</w:t>
      </w:r>
    </w:p>
    <w:p w14:paraId="6E4E9762"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اسمائے موصولہ مبتدا بن سکتے ہیں، اور صلہ سے مل کر ایک ہی اکائی بن جاتے ہیں۔</w:t>
      </w:r>
    </w:p>
    <w:p w14:paraId="6E4E9763" w14:textId="77777777" w:rsidR="008B4A1C" w:rsidRPr="007900CF" w:rsidRDefault="00000000">
      <w:pPr>
        <w:pStyle w:val="Heading1"/>
        <w:keepNext/>
        <w:pBdr>
          <w:bottom w:val="single" w:sz="6" w:space="6" w:color="DEDAD0"/>
        </w:pBdr>
        <w:bidi/>
        <w:spacing w:before="400" w:after="180"/>
        <w:rPr>
          <w:rFonts w:ascii="Calibri" w:hAnsi="Calibri" w:cs="Calibri"/>
          <w:b/>
          <w:bCs/>
        </w:rPr>
      </w:pPr>
      <w:r w:rsidRPr="007900CF">
        <w:rPr>
          <w:rFonts w:ascii="Calibri" w:hAnsi="Calibri" w:cs="Calibri"/>
          <w:b/>
          <w:bCs/>
          <w:color w:val="0F4C46"/>
          <w:sz w:val="34"/>
          <w:szCs w:val="34"/>
          <w:rtl/>
        </w:rPr>
        <w:t>مشق</w:t>
      </w:r>
    </w:p>
    <w:p w14:paraId="6E4E9764"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اسمِ موصول کی تعریف لکھیے اور بتائیے کہ یہ کون سے دو فرائض انجام دیتا ہے۔</w:t>
      </w:r>
    </w:p>
    <w:p w14:paraId="6E4E9765"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اردو کی دو مثالوں سے دو جملوں کا ملنا واضح کیجیے۔</w:t>
      </w:r>
    </w:p>
    <w:p w14:paraId="6E4E9766"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معرفہ اسمائے موصولہ کا مکمل جدول لکھیے۔</w:t>
      </w:r>
    </w:p>
    <w:p w14:paraId="6E4E9767"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ان کے شروع کے ال کے بارے میں کیا حکم ہے؟</w:t>
      </w:r>
    </w:p>
    <w:p w14:paraId="6E4E9768"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کون سے اسمائے موصولہ مبنی ہیں اور کون سے معرب؟</w:t>
      </w:r>
    </w:p>
    <w:p w14:paraId="6E4E9769"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قرآن میں ہر اسمِ موصول کے استعمال کی کثرت بیان کیجیے۔</w:t>
      </w:r>
    </w:p>
    <w:p w14:paraId="6E4E976A"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مثنیٰ کے دونوں قرآنی مثالیں لکھ کر ان کی اعرابی حالت بتائیے۔</w:t>
      </w:r>
    </w:p>
    <w:p w14:paraId="6E4E976B"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صِلَةُ الموصول کی تعریف لکھیے اور بتائیے کہ اس کی ضرورت کیوں پیش آتی ہے۔</w:t>
      </w:r>
    </w:p>
    <w:p w14:paraId="6E4E976C"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صلہ کی تینوں اقسام تعریف اور مثال کے ساتھ تحریر کیجیے۔</w:t>
      </w:r>
    </w:p>
    <w:p w14:paraId="6E4E976D"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شبہ جملہ کسے کہتے ہیں اور اسے یہ نام کیوں دیا گیا؟</w:t>
      </w:r>
    </w:p>
    <w:p w14:paraId="6E4E976E"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چاروں صیغوں میں جملۂ اسمیہ صلہ کی مثالیں بنائیے۔</w:t>
      </w:r>
    </w:p>
    <w:p w14:paraId="6E4E976F"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تَبٰرَكَ الَّذِيْ بِيَدِهِ الْمُلْكُ کا مکمل تجزیہ کیجیے اور تقدیم و تاخیر کی وجہ بتائیے۔</w:t>
      </w:r>
    </w:p>
    <w:p w14:paraId="6E4E9770"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فَاتَّقُوا النَّارَ الَّتِيْ وَقُوْدُهَا النَّاسُ میں صلے کا مبتدا اور خبر الگ کیجیے۔</w:t>
      </w:r>
    </w:p>
    <w:p w14:paraId="6E4E9771"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lastRenderedPageBreak/>
        <w:t>سورۂ البقرۃ کی آیت ۲۱ میں دونوں اسمائے موصولہ اور ان کے صلے الگ الگ بتائیے۔</w:t>
      </w:r>
    </w:p>
    <w:p w14:paraId="6E4E9772"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نکرہ اسمائے موصولہ کون سے ہیں؟ جدول کی صورت میں لکھیے۔</w:t>
      </w:r>
    </w:p>
    <w:p w14:paraId="6E4E9773"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مَا اور مَنْ کے استعمال میں بنیادی فرق کیا ہے؟</w:t>
      </w:r>
    </w:p>
    <w:p w14:paraId="6E4E9774"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لِلّٰهِ مَا فِى السَّمٰوٰتِ وَالْاَرْضِ کی اصل نحوی ترتیب کیا تھی، اور تبدیلی سے کیا مفہوم پیدا ہوا؟</w:t>
      </w:r>
    </w:p>
    <w:p w14:paraId="6E4E9775"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سورۂ البقرۃ کی آیت ۳۰ سے دونوں اسمائے موصولہ اور ان کے صلے نکالیے۔</w:t>
      </w:r>
    </w:p>
    <w:p w14:paraId="6E4E9776"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مرکبِ عطفی سے کیا مراد ہے؟ اسی آیت سے مثال دیجیے۔</w:t>
      </w:r>
    </w:p>
    <w:p w14:paraId="6E4E9777" w14:textId="77777777" w:rsidR="008B4A1C" w:rsidRPr="007900CF" w:rsidRDefault="00000000">
      <w:pPr>
        <w:pStyle w:val="ListParagraph"/>
        <w:numPr>
          <w:ilvl w:val="0"/>
          <w:numId w:val="3"/>
        </w:numPr>
        <w:bidi/>
        <w:spacing w:after="100"/>
        <w:rPr>
          <w:rFonts w:ascii="Calibri" w:hAnsi="Calibri" w:cs="Calibri"/>
          <w:b/>
          <w:bCs/>
        </w:rPr>
      </w:pPr>
      <w:r w:rsidRPr="007900CF">
        <w:rPr>
          <w:rFonts w:ascii="Calibri" w:hAnsi="Calibri" w:cs="Calibri"/>
          <w:b/>
          <w:bCs/>
          <w:rtl/>
        </w:rPr>
        <w:t>اَلَّذِيْنَ هُمْ فِيْ صَلَاتِهِمْ خٰشِعُوْنَ اور اَلَّذِيْنَ هُمْ عَنْ صَلَاتِهِمْ سَاهُوْنَ کا فرق واضح کیجیے۔</w:t>
      </w:r>
    </w:p>
    <w:p w14:paraId="6E4E9778" w14:textId="77777777" w:rsidR="008B4A1C" w:rsidRPr="007900CF" w:rsidRDefault="00000000">
      <w:pPr>
        <w:rPr>
          <w:rFonts w:ascii="Calibri" w:hAnsi="Calibri" w:cs="Calibri"/>
          <w:b/>
          <w:bCs/>
        </w:rPr>
      </w:pPr>
      <w:r w:rsidRPr="007900CF">
        <w:rPr>
          <w:rFonts w:ascii="Calibri" w:hAnsi="Calibri" w:cs="Calibri"/>
          <w:b/>
          <w:bCs/>
        </w:rPr>
        <w:br w:type="page"/>
      </w:r>
    </w:p>
    <w:p w14:paraId="6E4E9779" w14:textId="77777777" w:rsidR="008B4A1C" w:rsidRPr="007900CF" w:rsidRDefault="008B4A1C">
      <w:pPr>
        <w:pBdr>
          <w:bottom w:val="double" w:sz="6" w:space="6" w:color="0F4C46"/>
        </w:pBdr>
        <w:bidi/>
        <w:spacing w:after="200"/>
        <w:rPr>
          <w:rFonts w:ascii="Calibri" w:hAnsi="Calibri" w:cs="Calibri"/>
          <w:b/>
          <w:bCs/>
        </w:rPr>
      </w:pPr>
    </w:p>
    <w:p w14:paraId="6E4E977A" w14:textId="77777777" w:rsidR="008B4A1C" w:rsidRPr="007900CF" w:rsidRDefault="00000000">
      <w:pPr>
        <w:bidi/>
        <w:spacing w:after="160"/>
        <w:jc w:val="center"/>
        <w:rPr>
          <w:rFonts w:ascii="Calibri" w:hAnsi="Calibri" w:cs="Calibri"/>
          <w:b/>
          <w:bCs/>
        </w:rPr>
      </w:pPr>
      <w:r w:rsidRPr="007900CF">
        <w:rPr>
          <w:rFonts w:ascii="Calibri" w:hAnsi="Calibri" w:cs="Calibri"/>
          <w:b/>
          <w:bCs/>
          <w:color w:val="0F4C46"/>
          <w:sz w:val="36"/>
          <w:szCs w:val="36"/>
          <w:rtl/>
        </w:rPr>
        <w:t>تکمیلِ کورس</w:t>
      </w:r>
    </w:p>
    <w:p w14:paraId="6E4E977B" w14:textId="77777777" w:rsidR="008B4A1C" w:rsidRPr="007900CF" w:rsidRDefault="00000000">
      <w:pPr>
        <w:bidi/>
        <w:spacing w:after="160" w:line="380" w:lineRule="auto"/>
        <w:rPr>
          <w:rFonts w:ascii="Calibri" w:hAnsi="Calibri" w:cs="Calibri"/>
          <w:b/>
          <w:bCs/>
        </w:rPr>
      </w:pPr>
      <w:r w:rsidRPr="007900CF">
        <w:rPr>
          <w:rFonts w:ascii="Calibri" w:hAnsi="Calibri" w:cs="Calibri"/>
          <w:b/>
          <w:bCs/>
          <w:rtl/>
        </w:rPr>
        <w:t>یہ لسان القرآن کا آخری سبق ہے۔ چوالیس اسباق میں حروفِ ہجاء سے لے کر اسمائے موصولہ تک کا سفر مکمل ہوا۔ اس دوران اسم کی چاروں خصوصیات، مرکباتِ ناقصہ کی چھ اقسام، جملۂ اسمیہ کی مکمل ساخت، حروفِ جارہ، حروفِ مشبہ بالفعل، نفی، تاکید، ندا اور استفہام — سب کچھ قرآنِ مجید ہی کی مثالوں سے پڑھا گیا۔</w:t>
      </w:r>
    </w:p>
    <w:p w14:paraId="6E4E977C" w14:textId="77777777" w:rsidR="008B4A1C" w:rsidRPr="007900CF" w:rsidRDefault="00000000">
      <w:pPr>
        <w:bidi/>
        <w:spacing w:after="200" w:line="380" w:lineRule="auto"/>
        <w:rPr>
          <w:rFonts w:ascii="Calibri" w:hAnsi="Calibri" w:cs="Calibri"/>
          <w:b/>
          <w:bCs/>
        </w:rPr>
      </w:pPr>
      <w:r w:rsidRPr="007900CF">
        <w:rPr>
          <w:rFonts w:ascii="Calibri" w:hAnsi="Calibri" w:cs="Calibri"/>
          <w:b/>
          <w:bCs/>
          <w:rtl/>
        </w:rPr>
        <w:t>یہ سب اس لیے تھا کہ اللہ کی کتاب براہِ راست سمجھ میں آ سکے۔ اب اصل کام شروع ہوتا ہے — روز قرآن کھول کر اس میں یہی قواعد پہچاننا۔</w:t>
      </w:r>
    </w:p>
    <w:p w14:paraId="6E4E977D" w14:textId="77777777" w:rsidR="008B4A1C" w:rsidRPr="007900CF" w:rsidRDefault="00000000">
      <w:pPr>
        <w:bidi/>
        <w:spacing w:before="120" w:after="60"/>
        <w:jc w:val="center"/>
        <w:rPr>
          <w:rFonts w:ascii="Calibri" w:hAnsi="Calibri" w:cs="Calibri"/>
          <w:b/>
          <w:bCs/>
        </w:rPr>
      </w:pPr>
      <w:r w:rsidRPr="007900CF">
        <w:rPr>
          <w:rFonts w:ascii="Calibri" w:hAnsi="Calibri" w:cs="Calibri"/>
          <w:b/>
          <w:bCs/>
          <w:color w:val="0F4C46"/>
          <w:sz w:val="32"/>
          <w:szCs w:val="32"/>
          <w:rtl/>
        </w:rPr>
        <w:t>رَبَّنَا تَقَبَّلْ مِنَّآ ۖ اِنَّكَ اَنْتَ السَّمِيْعُ الْعَلِيْمُ</w:t>
      </w:r>
    </w:p>
    <w:p w14:paraId="6E4E977E" w14:textId="77777777" w:rsidR="008B4A1C" w:rsidRPr="007900CF" w:rsidRDefault="00000000">
      <w:pPr>
        <w:bidi/>
        <w:spacing w:after="200" w:line="380" w:lineRule="auto"/>
        <w:jc w:val="center"/>
        <w:rPr>
          <w:rFonts w:ascii="Calibri" w:hAnsi="Calibri" w:cs="Calibri"/>
          <w:b/>
          <w:bCs/>
        </w:rPr>
      </w:pPr>
      <w:r w:rsidRPr="007900CF">
        <w:rPr>
          <w:rFonts w:ascii="Calibri" w:hAnsi="Calibri" w:cs="Calibri"/>
          <w:b/>
          <w:bCs/>
          <w:color w:val="4E5566"/>
          <w:sz w:val="22"/>
          <w:szCs w:val="22"/>
          <w:rtl/>
        </w:rPr>
        <w:t>اے ہمارے رب! ہم سے قبول فرما، بے شک تو ہی سننے والا، جاننے والا ہے۔</w:t>
      </w:r>
    </w:p>
    <w:sectPr w:rsidR="008B4A1C" w:rsidRPr="007900C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ameel Noori Nastaleeq">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D30CD"/>
    <w:multiLevelType w:val="hybridMultilevel"/>
    <w:tmpl w:val="B9849194"/>
    <w:lvl w:ilvl="0" w:tplc="585892D0">
      <w:start w:val="1"/>
      <w:numFmt w:val="decimal"/>
      <w:lvlText w:val="%1۔"/>
      <w:lvlJc w:val="left"/>
      <w:pPr>
        <w:ind w:left="640" w:hanging="340"/>
      </w:pPr>
      <w:rPr>
        <w:rFonts w:ascii="Jameel Noori Nastaleeq" w:cs="Jameel Noori Nastaleeq"/>
        <w:b/>
        <w:bCs/>
        <w:color w:val="0F4C46"/>
        <w:sz w:val="22"/>
        <w:szCs w:val="22"/>
      </w:rPr>
    </w:lvl>
    <w:lvl w:ilvl="1" w:tplc="D89C6C2E">
      <w:numFmt w:val="decimal"/>
      <w:lvlText w:val=""/>
      <w:lvlJc w:val="left"/>
    </w:lvl>
    <w:lvl w:ilvl="2" w:tplc="C0D2CCA0">
      <w:numFmt w:val="decimal"/>
      <w:lvlText w:val=""/>
      <w:lvlJc w:val="left"/>
    </w:lvl>
    <w:lvl w:ilvl="3" w:tplc="96106FF0">
      <w:numFmt w:val="decimal"/>
      <w:lvlText w:val=""/>
      <w:lvlJc w:val="left"/>
    </w:lvl>
    <w:lvl w:ilvl="4" w:tplc="AA2ABEF8">
      <w:numFmt w:val="decimal"/>
      <w:lvlText w:val=""/>
      <w:lvlJc w:val="left"/>
    </w:lvl>
    <w:lvl w:ilvl="5" w:tplc="D90E6D88">
      <w:numFmt w:val="decimal"/>
      <w:lvlText w:val=""/>
      <w:lvlJc w:val="left"/>
    </w:lvl>
    <w:lvl w:ilvl="6" w:tplc="872C440A">
      <w:numFmt w:val="decimal"/>
      <w:lvlText w:val=""/>
      <w:lvlJc w:val="left"/>
    </w:lvl>
    <w:lvl w:ilvl="7" w:tplc="C8EA731E">
      <w:numFmt w:val="decimal"/>
      <w:lvlText w:val=""/>
      <w:lvlJc w:val="left"/>
    </w:lvl>
    <w:lvl w:ilvl="8" w:tplc="CFCA1E7E">
      <w:numFmt w:val="decimal"/>
      <w:lvlText w:val=""/>
      <w:lvlJc w:val="left"/>
    </w:lvl>
  </w:abstractNum>
  <w:abstractNum w:abstractNumId="1" w15:restartNumberingAfterBreak="0">
    <w:nsid w:val="4B7D5217"/>
    <w:multiLevelType w:val="hybridMultilevel"/>
    <w:tmpl w:val="F852F0F2"/>
    <w:lvl w:ilvl="0" w:tplc="0792EFDE">
      <w:start w:val="1"/>
      <w:numFmt w:val="bullet"/>
      <w:lvlText w:val="●"/>
      <w:lvlJc w:val="left"/>
      <w:pPr>
        <w:ind w:left="600" w:hanging="260"/>
      </w:pPr>
      <w:rPr>
        <w:color w:val="8F721C"/>
        <w:sz w:val="16"/>
        <w:szCs w:val="16"/>
      </w:rPr>
    </w:lvl>
    <w:lvl w:ilvl="1" w:tplc="9FE23DD4">
      <w:numFmt w:val="decimal"/>
      <w:lvlText w:val=""/>
      <w:lvlJc w:val="left"/>
    </w:lvl>
    <w:lvl w:ilvl="2" w:tplc="73FACB84">
      <w:numFmt w:val="decimal"/>
      <w:lvlText w:val=""/>
      <w:lvlJc w:val="left"/>
    </w:lvl>
    <w:lvl w:ilvl="3" w:tplc="14C2B544">
      <w:numFmt w:val="decimal"/>
      <w:lvlText w:val=""/>
      <w:lvlJc w:val="left"/>
    </w:lvl>
    <w:lvl w:ilvl="4" w:tplc="7848FD6C">
      <w:numFmt w:val="decimal"/>
      <w:lvlText w:val=""/>
      <w:lvlJc w:val="left"/>
    </w:lvl>
    <w:lvl w:ilvl="5" w:tplc="E68E80B2">
      <w:numFmt w:val="decimal"/>
      <w:lvlText w:val=""/>
      <w:lvlJc w:val="left"/>
    </w:lvl>
    <w:lvl w:ilvl="6" w:tplc="8DF21F2C">
      <w:numFmt w:val="decimal"/>
      <w:lvlText w:val=""/>
      <w:lvlJc w:val="left"/>
    </w:lvl>
    <w:lvl w:ilvl="7" w:tplc="65C00564">
      <w:numFmt w:val="decimal"/>
      <w:lvlText w:val=""/>
      <w:lvlJc w:val="left"/>
    </w:lvl>
    <w:lvl w:ilvl="8" w:tplc="175EC0E6">
      <w:numFmt w:val="decimal"/>
      <w:lvlText w:val=""/>
      <w:lvlJc w:val="left"/>
    </w:lvl>
  </w:abstractNum>
  <w:abstractNum w:abstractNumId="2" w15:restartNumberingAfterBreak="0">
    <w:nsid w:val="57DF4A75"/>
    <w:multiLevelType w:val="hybridMultilevel"/>
    <w:tmpl w:val="782CA276"/>
    <w:lvl w:ilvl="0" w:tplc="0A8A935A">
      <w:start w:val="1"/>
      <w:numFmt w:val="bullet"/>
      <w:lvlText w:val="●"/>
      <w:lvlJc w:val="left"/>
      <w:pPr>
        <w:ind w:left="720" w:hanging="360"/>
      </w:pPr>
    </w:lvl>
    <w:lvl w:ilvl="1" w:tplc="7140365C">
      <w:start w:val="1"/>
      <w:numFmt w:val="bullet"/>
      <w:lvlText w:val="○"/>
      <w:lvlJc w:val="left"/>
      <w:pPr>
        <w:ind w:left="1440" w:hanging="360"/>
      </w:pPr>
    </w:lvl>
    <w:lvl w:ilvl="2" w:tplc="E0C20C94">
      <w:start w:val="1"/>
      <w:numFmt w:val="bullet"/>
      <w:lvlText w:val="■"/>
      <w:lvlJc w:val="left"/>
      <w:pPr>
        <w:ind w:left="2160" w:hanging="360"/>
      </w:pPr>
    </w:lvl>
    <w:lvl w:ilvl="3" w:tplc="D89C73C4">
      <w:start w:val="1"/>
      <w:numFmt w:val="bullet"/>
      <w:lvlText w:val="●"/>
      <w:lvlJc w:val="left"/>
      <w:pPr>
        <w:ind w:left="2880" w:hanging="360"/>
      </w:pPr>
    </w:lvl>
    <w:lvl w:ilvl="4" w:tplc="8B64EA04">
      <w:start w:val="1"/>
      <w:numFmt w:val="bullet"/>
      <w:lvlText w:val="○"/>
      <w:lvlJc w:val="left"/>
      <w:pPr>
        <w:ind w:left="3600" w:hanging="360"/>
      </w:pPr>
    </w:lvl>
    <w:lvl w:ilvl="5" w:tplc="590A4890">
      <w:start w:val="1"/>
      <w:numFmt w:val="bullet"/>
      <w:lvlText w:val="■"/>
      <w:lvlJc w:val="left"/>
      <w:pPr>
        <w:ind w:left="4320" w:hanging="360"/>
      </w:pPr>
    </w:lvl>
    <w:lvl w:ilvl="6" w:tplc="2CD44582">
      <w:start w:val="1"/>
      <w:numFmt w:val="bullet"/>
      <w:lvlText w:val="●"/>
      <w:lvlJc w:val="left"/>
      <w:pPr>
        <w:ind w:left="5040" w:hanging="360"/>
      </w:pPr>
    </w:lvl>
    <w:lvl w:ilvl="7" w:tplc="E56AA4A2">
      <w:start w:val="1"/>
      <w:numFmt w:val="bullet"/>
      <w:lvlText w:val="●"/>
      <w:lvlJc w:val="left"/>
      <w:pPr>
        <w:ind w:left="5760" w:hanging="360"/>
      </w:pPr>
    </w:lvl>
    <w:lvl w:ilvl="8" w:tplc="4A200A84">
      <w:start w:val="1"/>
      <w:numFmt w:val="bullet"/>
      <w:lvlText w:val="●"/>
      <w:lvlJc w:val="left"/>
      <w:pPr>
        <w:ind w:left="6480" w:hanging="360"/>
      </w:pPr>
    </w:lvl>
  </w:abstractNum>
  <w:num w:numId="1" w16cid:durableId="2033605707">
    <w:abstractNumId w:val="2"/>
    <w:lvlOverride w:ilvl="0">
      <w:startOverride w:val="1"/>
    </w:lvlOverride>
  </w:num>
  <w:num w:numId="2" w16cid:durableId="1131754046">
    <w:abstractNumId w:val="1"/>
    <w:lvlOverride w:ilvl="0">
      <w:startOverride w:val="1"/>
    </w:lvlOverride>
  </w:num>
  <w:num w:numId="3" w16cid:durableId="632951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A1C"/>
    <w:rsid w:val="0012196E"/>
    <w:rsid w:val="007900CF"/>
    <w:rsid w:val="008B4A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9612"/>
  <w15:docId w15:val="{DBD838DF-7CB5-49A1-A26E-0D02D891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2166</Words>
  <Characters>12351</Characters>
  <Application>Microsoft Office Word</Application>
  <DocSecurity>0</DocSecurity>
  <Lines>102</Lines>
  <Paragraphs>28</Paragraphs>
  <ScaleCrop>false</ScaleCrop>
  <Company/>
  <LinksUpToDate>false</LinksUpToDate>
  <CharactersWithSpaces>14489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2026-09-14T12:11:00Z</dcterms:created>
  <dcterms:modified xsi:type="dcterms:W3CDTF">2026-09-17T10:43:00Z</dcterms:modified>
</cp:coreProperties>
</file>