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7.xml" ContentType="application/vnd.openxmlformats-officedocument.wordprocessingml.head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7.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oter8.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footer9.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footer10.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BB72" w14:textId="77777777" w:rsidR="008F0643" w:rsidRDefault="002551AD" w:rsidP="002551AD">
      <w:pPr>
        <w:pStyle w:val="Heading1"/>
      </w:pPr>
      <w:bookmarkStart w:id="0" w:name="_Toc194257383"/>
      <w:bookmarkStart w:id="1" w:name="_Toc194322494"/>
      <w:r>
        <w:t>MITIH Createch Ecosystem report</w:t>
      </w:r>
      <w:bookmarkEnd w:id="0"/>
      <w:bookmarkEnd w:id="1"/>
    </w:p>
    <w:p w14:paraId="2AACBDAA" w14:textId="77777777" w:rsidR="004B1C50" w:rsidRDefault="004B1C50" w:rsidP="004B1C50">
      <w:pPr>
        <w:rPr>
          <w:lang w:eastAsia="en-US"/>
        </w:rPr>
      </w:pPr>
    </w:p>
    <w:p w14:paraId="18B4D5FA" w14:textId="77777777" w:rsidR="00B01C00" w:rsidRDefault="00B01C00" w:rsidP="004B1C50">
      <w:pPr>
        <w:rPr>
          <w:lang w:eastAsia="en-US"/>
        </w:rPr>
      </w:pPr>
    </w:p>
    <w:p w14:paraId="72BB58C6" w14:textId="61576C67" w:rsidR="004B1C50" w:rsidRPr="00B01C00" w:rsidRDefault="008E732F" w:rsidP="00B01C00">
      <w:pPr>
        <w:rPr>
          <w:b/>
          <w:bCs/>
          <w:sz w:val="28"/>
          <w:szCs w:val="28"/>
        </w:rPr>
      </w:pPr>
      <w:r>
        <w:rPr>
          <w:b/>
          <w:bCs/>
          <w:sz w:val="28"/>
          <w:szCs w:val="28"/>
        </w:rPr>
        <w:t xml:space="preserve">Prepared for Salford City Council by </w:t>
      </w:r>
      <w:r w:rsidR="00746BE8" w:rsidRPr="00B01C00">
        <w:rPr>
          <w:b/>
          <w:bCs/>
          <w:sz w:val="28"/>
          <w:szCs w:val="28"/>
        </w:rPr>
        <w:t>The Fifth Sector and Obsolete.com</w:t>
      </w:r>
    </w:p>
    <w:p w14:paraId="5927A345" w14:textId="77777777" w:rsidR="00746BE8" w:rsidRPr="00B01C00" w:rsidRDefault="00746BE8" w:rsidP="00B01C00">
      <w:pPr>
        <w:rPr>
          <w:b/>
          <w:bCs/>
          <w:sz w:val="28"/>
          <w:szCs w:val="28"/>
          <w:lang w:eastAsia="en-US"/>
        </w:rPr>
      </w:pPr>
    </w:p>
    <w:p w14:paraId="6E78AD0C" w14:textId="4D135490" w:rsidR="00746BE8" w:rsidRPr="00B01C00" w:rsidRDefault="00746BE8" w:rsidP="00B01C00">
      <w:pPr>
        <w:rPr>
          <w:sz w:val="28"/>
          <w:szCs w:val="28"/>
        </w:rPr>
      </w:pPr>
      <w:r w:rsidRPr="00B01C00">
        <w:rPr>
          <w:sz w:val="28"/>
          <w:szCs w:val="28"/>
        </w:rPr>
        <w:t>March 2025</w:t>
      </w:r>
    </w:p>
    <w:p w14:paraId="07B1D099" w14:textId="77777777" w:rsidR="000B75C0" w:rsidRDefault="000B75C0" w:rsidP="004B1C50">
      <w:pPr>
        <w:rPr>
          <w:lang w:eastAsia="en-US"/>
        </w:rPr>
      </w:pPr>
    </w:p>
    <w:p w14:paraId="43473F3F" w14:textId="77777777" w:rsidR="00D51E8E" w:rsidRDefault="00D51E8E" w:rsidP="004B1C50">
      <w:pPr>
        <w:rPr>
          <w:lang w:eastAsia="en-US"/>
        </w:rPr>
      </w:pPr>
    </w:p>
    <w:p w14:paraId="2D8057F4" w14:textId="5FC92726" w:rsidR="00D51E8E" w:rsidRDefault="00580768" w:rsidP="004B1C50">
      <w:pPr>
        <w:rPr>
          <w:lang w:eastAsia="en-US"/>
        </w:rPr>
      </w:pPr>
      <w:r>
        <w:rPr>
          <w:noProof/>
          <w:sz w:val="28"/>
          <w:szCs w:val="28"/>
          <w14:ligatures w14:val="standardContextual"/>
        </w:rPr>
        <w:drawing>
          <wp:anchor distT="0" distB="0" distL="114300" distR="114300" simplePos="0" relativeHeight="251659264" behindDoc="0" locked="0" layoutInCell="1" allowOverlap="1" wp14:anchorId="68154272" wp14:editId="6A0D8874">
            <wp:simplePos x="0" y="0"/>
            <wp:positionH relativeFrom="margin">
              <wp:posOffset>5804535</wp:posOffset>
            </wp:positionH>
            <wp:positionV relativeFrom="margin">
              <wp:posOffset>3522980</wp:posOffset>
            </wp:positionV>
            <wp:extent cx="2303145" cy="1214120"/>
            <wp:effectExtent l="0" t="0" r="0" b="5080"/>
            <wp:wrapSquare wrapText="bothSides"/>
            <wp:docPr id="201909563"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9563" name="Picture 3" descr="A black background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3145" cy="1214120"/>
                    </a:xfrm>
                    <a:prstGeom prst="rect">
                      <a:avLst/>
                    </a:prstGeom>
                  </pic:spPr>
                </pic:pic>
              </a:graphicData>
            </a:graphic>
            <wp14:sizeRelH relativeFrom="margin">
              <wp14:pctWidth>0</wp14:pctWidth>
            </wp14:sizeRelH>
            <wp14:sizeRelV relativeFrom="margin">
              <wp14:pctHeight>0</wp14:pctHeight>
            </wp14:sizeRelV>
          </wp:anchor>
        </w:drawing>
      </w:r>
    </w:p>
    <w:p w14:paraId="31363ABE" w14:textId="32396AF6" w:rsidR="00D51E8E" w:rsidRDefault="00DF12B0" w:rsidP="004B1C50">
      <w:pPr>
        <w:rPr>
          <w:lang w:eastAsia="en-US"/>
        </w:rPr>
      </w:pPr>
      <w:r>
        <w:rPr>
          <w:noProof/>
          <w:lang w:eastAsia="en-US"/>
          <w14:ligatures w14:val="standardContextual"/>
        </w:rPr>
        <w:drawing>
          <wp:anchor distT="0" distB="0" distL="114300" distR="114300" simplePos="0" relativeHeight="251660288" behindDoc="0" locked="0" layoutInCell="1" allowOverlap="1" wp14:anchorId="720BC0AC" wp14:editId="5759753C">
            <wp:simplePos x="0" y="0"/>
            <wp:positionH relativeFrom="margin">
              <wp:posOffset>470</wp:posOffset>
            </wp:positionH>
            <wp:positionV relativeFrom="margin">
              <wp:posOffset>3616886</wp:posOffset>
            </wp:positionV>
            <wp:extent cx="3054758" cy="1120462"/>
            <wp:effectExtent l="0" t="0" r="0" b="0"/>
            <wp:wrapSquare wrapText="bothSides"/>
            <wp:docPr id="1842177871" name="Picture 2" descr="A logo with a hexago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77871" name="Picture 2" descr="A logo with a hexagon and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54758" cy="1120462"/>
                    </a:xfrm>
                    <a:prstGeom prst="rect">
                      <a:avLst/>
                    </a:prstGeom>
                    <a:ln>
                      <a:noFill/>
                    </a:ln>
                  </pic:spPr>
                </pic:pic>
              </a:graphicData>
            </a:graphic>
          </wp:anchor>
        </w:drawing>
      </w:r>
    </w:p>
    <w:p w14:paraId="3B97BD95" w14:textId="38096A76" w:rsidR="000B75C0" w:rsidRDefault="000B75C0" w:rsidP="004B1C50">
      <w:pPr>
        <w:rPr>
          <w:lang w:eastAsia="en-US"/>
        </w:rPr>
      </w:pPr>
    </w:p>
    <w:p w14:paraId="6C480089" w14:textId="19FE3E90" w:rsidR="000B75C0" w:rsidRDefault="00D51E8E" w:rsidP="004B1C50">
      <w:pPr>
        <w:rPr>
          <w:lang w:eastAsia="en-US"/>
        </w:rPr>
      </w:pPr>
      <w:r>
        <w:rPr>
          <w:lang w:eastAsia="en-US"/>
        </w:rPr>
        <w:br w:type="column"/>
      </w:r>
    </w:p>
    <w:p w14:paraId="1857B929" w14:textId="77777777" w:rsidR="000B75C0" w:rsidRDefault="000B75C0" w:rsidP="004B1C50">
      <w:pPr>
        <w:rPr>
          <w:lang w:eastAsia="en-US"/>
        </w:rPr>
      </w:pPr>
    </w:p>
    <w:p w14:paraId="58030C94" w14:textId="4C3B5A7A" w:rsidR="000B75C0" w:rsidRPr="004B1C50" w:rsidRDefault="000B75C0" w:rsidP="004B1C50">
      <w:pPr>
        <w:rPr>
          <w:lang w:eastAsia="en-US"/>
        </w:rPr>
        <w:sectPr w:rsidR="000B75C0" w:rsidRPr="004B1C50" w:rsidSect="008F0643">
          <w:headerReference w:type="even" r:id="rId13"/>
          <w:headerReference w:type="default" r:id="rId14"/>
          <w:footerReference w:type="even" r:id="rId15"/>
          <w:footerReference w:type="default" r:id="rId16"/>
          <w:headerReference w:type="first" r:id="rId17"/>
          <w:footerReference w:type="first" r:id="rId18"/>
          <w:pgSz w:w="16838" w:h="11906" w:orient="landscape"/>
          <w:pgMar w:top="1440" w:right="1440" w:bottom="1440" w:left="1440" w:header="708" w:footer="708" w:gutter="0"/>
          <w:cols w:num="2" w:space="708"/>
          <w:docGrid w:linePitch="360"/>
        </w:sectPr>
      </w:pPr>
    </w:p>
    <w:p w14:paraId="52C16842" w14:textId="77777777" w:rsidR="00565EA6" w:rsidRDefault="00565EA6" w:rsidP="006239E1">
      <w:pPr>
        <w:pStyle w:val="TOC1"/>
        <w:tabs>
          <w:tab w:val="right" w:leader="dot" w:pos="6615"/>
        </w:tabs>
        <w:rPr>
          <w:lang w:eastAsia="en-US"/>
        </w:rPr>
      </w:pPr>
      <w:r>
        <w:rPr>
          <w:lang w:eastAsia="en-US"/>
        </w:rPr>
        <w:lastRenderedPageBreak/>
        <w:br w:type="page"/>
      </w:r>
    </w:p>
    <w:p w14:paraId="6FB6F9A2" w14:textId="264036A6" w:rsidR="006239E1" w:rsidRDefault="009C5FF7" w:rsidP="006239E1">
      <w:pPr>
        <w:pStyle w:val="TOC1"/>
        <w:tabs>
          <w:tab w:val="right" w:leader="dot" w:pos="6615"/>
        </w:tabs>
        <w:rPr>
          <w:rFonts w:eastAsiaTheme="minorEastAsia" w:cstheme="minorBidi"/>
          <w:smallCaps/>
          <w:noProof/>
          <w:kern w:val="2"/>
          <w:sz w:val="24"/>
          <w:szCs w:val="24"/>
          <w14:ligatures w14:val="standardContextual"/>
        </w:rPr>
      </w:pPr>
      <w:r>
        <w:rPr>
          <w:lang w:eastAsia="en-US"/>
        </w:rPr>
        <w:lastRenderedPageBreak/>
        <w:fldChar w:fldCharType="begin"/>
      </w:r>
      <w:r>
        <w:rPr>
          <w:lang w:eastAsia="en-US"/>
        </w:rPr>
        <w:instrText xml:space="preserve"> TOC \o "1-3" \u </w:instrText>
      </w:r>
      <w:r>
        <w:rPr>
          <w:lang w:eastAsia="en-US"/>
        </w:rPr>
        <w:fldChar w:fldCharType="separate"/>
      </w:r>
      <w:r w:rsidR="006239E1" w:rsidRPr="005E4985">
        <w:rPr>
          <w:noProof/>
        </w:rPr>
        <w:t>1. EXECUTIVE SUMMARY</w:t>
      </w:r>
      <w:r w:rsidR="006239E1">
        <w:rPr>
          <w:noProof/>
        </w:rPr>
        <w:tab/>
      </w:r>
      <w:r w:rsidR="006239E1">
        <w:rPr>
          <w:noProof/>
        </w:rPr>
        <w:fldChar w:fldCharType="begin"/>
      </w:r>
      <w:r w:rsidR="006239E1">
        <w:rPr>
          <w:noProof/>
        </w:rPr>
        <w:instrText xml:space="preserve"> PAGEREF _Toc194322495 \h </w:instrText>
      </w:r>
      <w:r w:rsidR="006239E1">
        <w:rPr>
          <w:noProof/>
        </w:rPr>
      </w:r>
      <w:r w:rsidR="006239E1">
        <w:rPr>
          <w:noProof/>
        </w:rPr>
        <w:fldChar w:fldCharType="separate"/>
      </w:r>
      <w:r w:rsidR="00ED292A">
        <w:rPr>
          <w:noProof/>
        </w:rPr>
        <w:t>1</w:t>
      </w:r>
      <w:r w:rsidR="006239E1">
        <w:rPr>
          <w:noProof/>
        </w:rPr>
        <w:fldChar w:fldCharType="end"/>
      </w:r>
    </w:p>
    <w:p w14:paraId="5993B0AA" w14:textId="48B47741"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1.1 Demand Is not the same as resilience</w:t>
      </w:r>
      <w:r>
        <w:rPr>
          <w:noProof/>
        </w:rPr>
        <w:tab/>
      </w:r>
      <w:r>
        <w:rPr>
          <w:noProof/>
        </w:rPr>
        <w:fldChar w:fldCharType="begin"/>
      </w:r>
      <w:r>
        <w:rPr>
          <w:noProof/>
        </w:rPr>
        <w:instrText xml:space="preserve"> PAGEREF _Toc194322496 \h </w:instrText>
      </w:r>
      <w:r>
        <w:rPr>
          <w:noProof/>
        </w:rPr>
      </w:r>
      <w:r>
        <w:rPr>
          <w:noProof/>
        </w:rPr>
        <w:fldChar w:fldCharType="separate"/>
      </w:r>
      <w:r w:rsidR="00ED292A">
        <w:rPr>
          <w:noProof/>
        </w:rPr>
        <w:t>1</w:t>
      </w:r>
      <w:r>
        <w:rPr>
          <w:noProof/>
        </w:rPr>
        <w:fldChar w:fldCharType="end"/>
      </w:r>
    </w:p>
    <w:p w14:paraId="11ED4A7E" w14:textId="694926CA"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1.2 The Network Is under-activated</w:t>
      </w:r>
      <w:r>
        <w:rPr>
          <w:noProof/>
        </w:rPr>
        <w:tab/>
      </w:r>
      <w:r>
        <w:rPr>
          <w:noProof/>
        </w:rPr>
        <w:fldChar w:fldCharType="begin"/>
      </w:r>
      <w:r>
        <w:rPr>
          <w:noProof/>
        </w:rPr>
        <w:instrText xml:space="preserve"> PAGEREF _Toc194322497 \h </w:instrText>
      </w:r>
      <w:r>
        <w:rPr>
          <w:noProof/>
        </w:rPr>
      </w:r>
      <w:r>
        <w:rPr>
          <w:noProof/>
        </w:rPr>
        <w:fldChar w:fldCharType="separate"/>
      </w:r>
      <w:r w:rsidR="00ED292A">
        <w:rPr>
          <w:noProof/>
        </w:rPr>
        <w:t>1</w:t>
      </w:r>
      <w:r>
        <w:rPr>
          <w:noProof/>
        </w:rPr>
        <w:fldChar w:fldCharType="end"/>
      </w:r>
    </w:p>
    <w:p w14:paraId="574F8A5B" w14:textId="6AD2BBF5"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2. INTRODUCTION</w:t>
      </w:r>
      <w:r>
        <w:rPr>
          <w:noProof/>
        </w:rPr>
        <w:tab/>
      </w:r>
      <w:r>
        <w:rPr>
          <w:noProof/>
        </w:rPr>
        <w:fldChar w:fldCharType="begin"/>
      </w:r>
      <w:r>
        <w:rPr>
          <w:noProof/>
        </w:rPr>
        <w:instrText xml:space="preserve"> PAGEREF _Toc194322498 \h </w:instrText>
      </w:r>
      <w:r>
        <w:rPr>
          <w:noProof/>
        </w:rPr>
      </w:r>
      <w:r>
        <w:rPr>
          <w:noProof/>
        </w:rPr>
        <w:fldChar w:fldCharType="separate"/>
      </w:r>
      <w:r w:rsidR="00ED292A">
        <w:rPr>
          <w:noProof/>
        </w:rPr>
        <w:t>2</w:t>
      </w:r>
      <w:r>
        <w:rPr>
          <w:noProof/>
        </w:rPr>
        <w:fldChar w:fldCharType="end"/>
      </w:r>
    </w:p>
    <w:p w14:paraId="217BA2F2" w14:textId="51C17FD1"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3. CONTEXT: THE CURRENT LANDSCAPE AND CHALLENGES</w:t>
      </w:r>
      <w:r>
        <w:rPr>
          <w:noProof/>
        </w:rPr>
        <w:tab/>
      </w:r>
      <w:r>
        <w:rPr>
          <w:noProof/>
        </w:rPr>
        <w:fldChar w:fldCharType="begin"/>
      </w:r>
      <w:r>
        <w:rPr>
          <w:noProof/>
        </w:rPr>
        <w:instrText xml:space="preserve"> PAGEREF _Toc194322499 \h </w:instrText>
      </w:r>
      <w:r>
        <w:rPr>
          <w:noProof/>
        </w:rPr>
      </w:r>
      <w:r>
        <w:rPr>
          <w:noProof/>
        </w:rPr>
        <w:fldChar w:fldCharType="separate"/>
      </w:r>
      <w:r w:rsidR="00ED292A">
        <w:rPr>
          <w:noProof/>
        </w:rPr>
        <w:t>3</w:t>
      </w:r>
      <w:r>
        <w:rPr>
          <w:noProof/>
        </w:rPr>
        <w:fldChar w:fldCharType="end"/>
      </w:r>
    </w:p>
    <w:p w14:paraId="1F26E83F" w14:textId="559AE320"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bCs/>
          <w:noProof/>
        </w:rPr>
        <w:t>4. FINDINGS</w:t>
      </w:r>
      <w:r>
        <w:rPr>
          <w:noProof/>
        </w:rPr>
        <w:tab/>
      </w:r>
      <w:r>
        <w:rPr>
          <w:noProof/>
        </w:rPr>
        <w:fldChar w:fldCharType="begin"/>
      </w:r>
      <w:r>
        <w:rPr>
          <w:noProof/>
        </w:rPr>
        <w:instrText xml:space="preserve"> PAGEREF _Toc194322500 \h </w:instrText>
      </w:r>
      <w:r>
        <w:rPr>
          <w:noProof/>
        </w:rPr>
      </w:r>
      <w:r>
        <w:rPr>
          <w:noProof/>
        </w:rPr>
        <w:fldChar w:fldCharType="separate"/>
      </w:r>
      <w:r w:rsidR="00ED292A">
        <w:rPr>
          <w:noProof/>
        </w:rPr>
        <w:t>6</w:t>
      </w:r>
      <w:r>
        <w:rPr>
          <w:noProof/>
        </w:rPr>
        <w:fldChar w:fldCharType="end"/>
      </w:r>
    </w:p>
    <w:p w14:paraId="32A8738F" w14:textId="7B7DFB4E"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4.1  Scale and significance of the sector</w:t>
      </w:r>
      <w:r>
        <w:rPr>
          <w:noProof/>
        </w:rPr>
        <w:tab/>
      </w:r>
      <w:r>
        <w:rPr>
          <w:noProof/>
        </w:rPr>
        <w:fldChar w:fldCharType="begin"/>
      </w:r>
      <w:r>
        <w:rPr>
          <w:noProof/>
        </w:rPr>
        <w:instrText xml:space="preserve"> PAGEREF _Toc194322501 \h </w:instrText>
      </w:r>
      <w:r>
        <w:rPr>
          <w:noProof/>
        </w:rPr>
      </w:r>
      <w:r>
        <w:rPr>
          <w:noProof/>
        </w:rPr>
        <w:fldChar w:fldCharType="separate"/>
      </w:r>
      <w:r w:rsidR="00ED292A">
        <w:rPr>
          <w:noProof/>
        </w:rPr>
        <w:t>6</w:t>
      </w:r>
      <w:r>
        <w:rPr>
          <w:noProof/>
        </w:rPr>
        <w:fldChar w:fldCharType="end"/>
      </w:r>
    </w:p>
    <w:p w14:paraId="0365F10C" w14:textId="5A4764BE"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4.2. Creative Industries and Createch Employment</w:t>
      </w:r>
      <w:r>
        <w:rPr>
          <w:noProof/>
        </w:rPr>
        <w:tab/>
      </w:r>
      <w:r>
        <w:rPr>
          <w:noProof/>
        </w:rPr>
        <w:fldChar w:fldCharType="begin"/>
      </w:r>
      <w:r>
        <w:rPr>
          <w:noProof/>
        </w:rPr>
        <w:instrText xml:space="preserve"> PAGEREF _Toc194322502 \h </w:instrText>
      </w:r>
      <w:r>
        <w:rPr>
          <w:noProof/>
        </w:rPr>
      </w:r>
      <w:r>
        <w:rPr>
          <w:noProof/>
        </w:rPr>
        <w:fldChar w:fldCharType="separate"/>
      </w:r>
      <w:r w:rsidR="00ED292A">
        <w:rPr>
          <w:noProof/>
        </w:rPr>
        <w:t>11</w:t>
      </w:r>
      <w:r>
        <w:rPr>
          <w:noProof/>
        </w:rPr>
        <w:fldChar w:fldCharType="end"/>
      </w:r>
    </w:p>
    <w:p w14:paraId="78DD0065" w14:textId="51B0B641"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4.3  Changes in demand for skills</w:t>
      </w:r>
      <w:r>
        <w:rPr>
          <w:noProof/>
        </w:rPr>
        <w:tab/>
      </w:r>
      <w:r>
        <w:rPr>
          <w:noProof/>
        </w:rPr>
        <w:fldChar w:fldCharType="begin"/>
      </w:r>
      <w:r>
        <w:rPr>
          <w:noProof/>
        </w:rPr>
        <w:instrText xml:space="preserve"> PAGEREF _Toc194322503 \h </w:instrText>
      </w:r>
      <w:r>
        <w:rPr>
          <w:noProof/>
        </w:rPr>
      </w:r>
      <w:r>
        <w:rPr>
          <w:noProof/>
        </w:rPr>
        <w:fldChar w:fldCharType="separate"/>
      </w:r>
      <w:r w:rsidR="00ED292A">
        <w:rPr>
          <w:noProof/>
        </w:rPr>
        <w:t>13</w:t>
      </w:r>
      <w:r>
        <w:rPr>
          <w:noProof/>
        </w:rPr>
        <w:fldChar w:fldCharType="end"/>
      </w:r>
    </w:p>
    <w:p w14:paraId="516514E2" w14:textId="30EB340A"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4.4  R&amp;D capacity</w:t>
      </w:r>
      <w:r>
        <w:rPr>
          <w:noProof/>
        </w:rPr>
        <w:tab/>
      </w:r>
      <w:r>
        <w:rPr>
          <w:noProof/>
        </w:rPr>
        <w:fldChar w:fldCharType="begin"/>
      </w:r>
      <w:r>
        <w:rPr>
          <w:noProof/>
        </w:rPr>
        <w:instrText xml:space="preserve"> PAGEREF _Toc194322504 \h </w:instrText>
      </w:r>
      <w:r>
        <w:rPr>
          <w:noProof/>
        </w:rPr>
      </w:r>
      <w:r>
        <w:rPr>
          <w:noProof/>
        </w:rPr>
        <w:fldChar w:fldCharType="separate"/>
      </w:r>
      <w:r w:rsidR="00ED292A">
        <w:rPr>
          <w:noProof/>
        </w:rPr>
        <w:t>16</w:t>
      </w:r>
      <w:r>
        <w:rPr>
          <w:noProof/>
        </w:rPr>
        <w:fldChar w:fldCharType="end"/>
      </w:r>
    </w:p>
    <w:p w14:paraId="2DDEF50C" w14:textId="66D55F15"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4.5  Innovation flows: myth vs reality</w:t>
      </w:r>
      <w:r>
        <w:rPr>
          <w:noProof/>
        </w:rPr>
        <w:tab/>
      </w:r>
      <w:r>
        <w:rPr>
          <w:noProof/>
        </w:rPr>
        <w:fldChar w:fldCharType="begin"/>
      </w:r>
      <w:r>
        <w:rPr>
          <w:noProof/>
        </w:rPr>
        <w:instrText xml:space="preserve"> PAGEREF _Toc194322505 \h </w:instrText>
      </w:r>
      <w:r>
        <w:rPr>
          <w:noProof/>
        </w:rPr>
      </w:r>
      <w:r>
        <w:rPr>
          <w:noProof/>
        </w:rPr>
        <w:fldChar w:fldCharType="separate"/>
      </w:r>
      <w:r w:rsidR="00ED292A">
        <w:rPr>
          <w:noProof/>
        </w:rPr>
        <w:t>17</w:t>
      </w:r>
      <w:r>
        <w:rPr>
          <w:noProof/>
        </w:rPr>
        <w:fldChar w:fldCharType="end"/>
      </w:r>
    </w:p>
    <w:p w14:paraId="5D6BAA1E" w14:textId="7A4FAF44"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4.6  Suggested policy shifts</w:t>
      </w:r>
      <w:r>
        <w:rPr>
          <w:noProof/>
        </w:rPr>
        <w:tab/>
      </w:r>
      <w:r>
        <w:rPr>
          <w:noProof/>
        </w:rPr>
        <w:fldChar w:fldCharType="begin"/>
      </w:r>
      <w:r>
        <w:rPr>
          <w:noProof/>
        </w:rPr>
        <w:instrText xml:space="preserve"> PAGEREF _Toc194322506 \h </w:instrText>
      </w:r>
      <w:r>
        <w:rPr>
          <w:noProof/>
        </w:rPr>
      </w:r>
      <w:r>
        <w:rPr>
          <w:noProof/>
        </w:rPr>
        <w:fldChar w:fldCharType="separate"/>
      </w:r>
      <w:r w:rsidR="00ED292A">
        <w:rPr>
          <w:noProof/>
        </w:rPr>
        <w:t>18</w:t>
      </w:r>
      <w:r>
        <w:rPr>
          <w:noProof/>
        </w:rPr>
        <w:fldChar w:fldCharType="end"/>
      </w:r>
    </w:p>
    <w:p w14:paraId="066A3C29" w14:textId="4E7A2FBE"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4.7  Reframing narrative for MITIH and beyond</w:t>
      </w:r>
      <w:r>
        <w:rPr>
          <w:noProof/>
        </w:rPr>
        <w:tab/>
      </w:r>
      <w:r>
        <w:rPr>
          <w:noProof/>
        </w:rPr>
        <w:fldChar w:fldCharType="begin"/>
      </w:r>
      <w:r>
        <w:rPr>
          <w:noProof/>
        </w:rPr>
        <w:instrText xml:space="preserve"> PAGEREF _Toc194322507 \h </w:instrText>
      </w:r>
      <w:r>
        <w:rPr>
          <w:noProof/>
        </w:rPr>
      </w:r>
      <w:r>
        <w:rPr>
          <w:noProof/>
        </w:rPr>
        <w:fldChar w:fldCharType="separate"/>
      </w:r>
      <w:r w:rsidR="00ED292A">
        <w:rPr>
          <w:noProof/>
        </w:rPr>
        <w:t>19</w:t>
      </w:r>
      <w:r>
        <w:rPr>
          <w:noProof/>
        </w:rPr>
        <w:fldChar w:fldCharType="end"/>
      </w:r>
    </w:p>
    <w:p w14:paraId="34929CA7" w14:textId="7E550895"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4.8  Policy alignment</w:t>
      </w:r>
      <w:r>
        <w:rPr>
          <w:noProof/>
        </w:rPr>
        <w:tab/>
      </w:r>
      <w:r>
        <w:rPr>
          <w:noProof/>
        </w:rPr>
        <w:fldChar w:fldCharType="begin"/>
      </w:r>
      <w:r>
        <w:rPr>
          <w:noProof/>
        </w:rPr>
        <w:instrText xml:space="preserve"> PAGEREF _Toc194322508 \h </w:instrText>
      </w:r>
      <w:r>
        <w:rPr>
          <w:noProof/>
        </w:rPr>
      </w:r>
      <w:r>
        <w:rPr>
          <w:noProof/>
        </w:rPr>
        <w:fldChar w:fldCharType="separate"/>
      </w:r>
      <w:r w:rsidR="00ED292A">
        <w:rPr>
          <w:noProof/>
        </w:rPr>
        <w:t>19</w:t>
      </w:r>
      <w:r>
        <w:rPr>
          <w:noProof/>
        </w:rPr>
        <w:fldChar w:fldCharType="end"/>
      </w:r>
    </w:p>
    <w:p w14:paraId="77908F80" w14:textId="26F264F5"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5. SOCIAL NETWORK ANALYSIS</w:t>
      </w:r>
      <w:r>
        <w:rPr>
          <w:noProof/>
        </w:rPr>
        <w:tab/>
      </w:r>
      <w:r>
        <w:rPr>
          <w:noProof/>
        </w:rPr>
        <w:fldChar w:fldCharType="begin"/>
      </w:r>
      <w:r>
        <w:rPr>
          <w:noProof/>
        </w:rPr>
        <w:instrText xml:space="preserve"> PAGEREF _Toc194322509 \h </w:instrText>
      </w:r>
      <w:r>
        <w:rPr>
          <w:noProof/>
        </w:rPr>
      </w:r>
      <w:r>
        <w:rPr>
          <w:noProof/>
        </w:rPr>
        <w:fldChar w:fldCharType="separate"/>
      </w:r>
      <w:r w:rsidR="00ED292A">
        <w:rPr>
          <w:noProof/>
        </w:rPr>
        <w:t>20</w:t>
      </w:r>
      <w:r>
        <w:rPr>
          <w:noProof/>
        </w:rPr>
        <w:fldChar w:fldCharType="end"/>
      </w:r>
    </w:p>
    <w:p w14:paraId="7FDE23B9" w14:textId="763B231F"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5.1. Benefits of social network analysis</w:t>
      </w:r>
      <w:r>
        <w:rPr>
          <w:noProof/>
        </w:rPr>
        <w:tab/>
      </w:r>
      <w:r>
        <w:rPr>
          <w:noProof/>
        </w:rPr>
        <w:fldChar w:fldCharType="begin"/>
      </w:r>
      <w:r>
        <w:rPr>
          <w:noProof/>
        </w:rPr>
        <w:instrText xml:space="preserve"> PAGEREF _Toc194322510 \h </w:instrText>
      </w:r>
      <w:r>
        <w:rPr>
          <w:noProof/>
        </w:rPr>
      </w:r>
      <w:r>
        <w:rPr>
          <w:noProof/>
        </w:rPr>
        <w:fldChar w:fldCharType="separate"/>
      </w:r>
      <w:r w:rsidR="00ED292A">
        <w:rPr>
          <w:noProof/>
        </w:rPr>
        <w:t>23</w:t>
      </w:r>
      <w:r>
        <w:rPr>
          <w:noProof/>
        </w:rPr>
        <w:fldChar w:fldCharType="end"/>
      </w:r>
    </w:p>
    <w:p w14:paraId="080D6493" w14:textId="2548E113"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5.2  Limitations of SNA</w:t>
      </w:r>
      <w:r>
        <w:rPr>
          <w:noProof/>
        </w:rPr>
        <w:tab/>
      </w:r>
      <w:r>
        <w:rPr>
          <w:noProof/>
        </w:rPr>
        <w:fldChar w:fldCharType="begin"/>
      </w:r>
      <w:r>
        <w:rPr>
          <w:noProof/>
        </w:rPr>
        <w:instrText xml:space="preserve"> PAGEREF _Toc194322511 \h </w:instrText>
      </w:r>
      <w:r>
        <w:rPr>
          <w:noProof/>
        </w:rPr>
      </w:r>
      <w:r>
        <w:rPr>
          <w:noProof/>
        </w:rPr>
        <w:fldChar w:fldCharType="separate"/>
      </w:r>
      <w:r w:rsidR="00ED292A">
        <w:rPr>
          <w:noProof/>
        </w:rPr>
        <w:t>23</w:t>
      </w:r>
      <w:r>
        <w:rPr>
          <w:noProof/>
        </w:rPr>
        <w:fldChar w:fldCharType="end"/>
      </w:r>
    </w:p>
    <w:p w14:paraId="04D81254" w14:textId="33D0298A"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5.3. Overall network findings</w:t>
      </w:r>
      <w:r>
        <w:rPr>
          <w:noProof/>
        </w:rPr>
        <w:tab/>
      </w:r>
      <w:r>
        <w:rPr>
          <w:noProof/>
        </w:rPr>
        <w:fldChar w:fldCharType="begin"/>
      </w:r>
      <w:r>
        <w:rPr>
          <w:noProof/>
        </w:rPr>
        <w:instrText xml:space="preserve"> PAGEREF _Toc194322512 \h </w:instrText>
      </w:r>
      <w:r>
        <w:rPr>
          <w:noProof/>
        </w:rPr>
      </w:r>
      <w:r>
        <w:rPr>
          <w:noProof/>
        </w:rPr>
        <w:fldChar w:fldCharType="separate"/>
      </w:r>
      <w:r w:rsidR="00ED292A">
        <w:rPr>
          <w:noProof/>
        </w:rPr>
        <w:t>24</w:t>
      </w:r>
      <w:r>
        <w:rPr>
          <w:noProof/>
        </w:rPr>
        <w:fldChar w:fldCharType="end"/>
      </w:r>
    </w:p>
    <w:p w14:paraId="7043D975" w14:textId="60B58571"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5.4. Community analysis</w:t>
      </w:r>
      <w:r>
        <w:rPr>
          <w:noProof/>
        </w:rPr>
        <w:tab/>
      </w:r>
      <w:r>
        <w:rPr>
          <w:noProof/>
        </w:rPr>
        <w:fldChar w:fldCharType="begin"/>
      </w:r>
      <w:r>
        <w:rPr>
          <w:noProof/>
        </w:rPr>
        <w:instrText xml:space="preserve"> PAGEREF _Toc194322513 \h </w:instrText>
      </w:r>
      <w:r>
        <w:rPr>
          <w:noProof/>
        </w:rPr>
      </w:r>
      <w:r>
        <w:rPr>
          <w:noProof/>
        </w:rPr>
        <w:fldChar w:fldCharType="separate"/>
      </w:r>
      <w:r w:rsidR="00ED292A">
        <w:rPr>
          <w:noProof/>
        </w:rPr>
        <w:t>24</w:t>
      </w:r>
      <w:r>
        <w:rPr>
          <w:noProof/>
        </w:rPr>
        <w:fldChar w:fldCharType="end"/>
      </w:r>
    </w:p>
    <w:p w14:paraId="75FA5F80" w14:textId="111BA6D3"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5.5  Network density</w:t>
      </w:r>
      <w:r>
        <w:rPr>
          <w:noProof/>
        </w:rPr>
        <w:tab/>
      </w:r>
      <w:r>
        <w:rPr>
          <w:noProof/>
        </w:rPr>
        <w:fldChar w:fldCharType="begin"/>
      </w:r>
      <w:r>
        <w:rPr>
          <w:noProof/>
        </w:rPr>
        <w:instrText xml:space="preserve"> PAGEREF _Toc194322514 \h </w:instrText>
      </w:r>
      <w:r>
        <w:rPr>
          <w:noProof/>
        </w:rPr>
      </w:r>
      <w:r>
        <w:rPr>
          <w:noProof/>
        </w:rPr>
        <w:fldChar w:fldCharType="separate"/>
      </w:r>
      <w:r w:rsidR="00ED292A">
        <w:rPr>
          <w:noProof/>
        </w:rPr>
        <w:t>29</w:t>
      </w:r>
      <w:r>
        <w:rPr>
          <w:noProof/>
        </w:rPr>
        <w:fldChar w:fldCharType="end"/>
      </w:r>
    </w:p>
    <w:p w14:paraId="212EB766" w14:textId="43B43FF7"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5.6  Very small community memberships</w:t>
      </w:r>
      <w:r>
        <w:rPr>
          <w:noProof/>
        </w:rPr>
        <w:tab/>
      </w:r>
      <w:r>
        <w:rPr>
          <w:noProof/>
        </w:rPr>
        <w:fldChar w:fldCharType="begin"/>
      </w:r>
      <w:r>
        <w:rPr>
          <w:noProof/>
        </w:rPr>
        <w:instrText xml:space="preserve"> PAGEREF _Toc194322515 \h </w:instrText>
      </w:r>
      <w:r>
        <w:rPr>
          <w:noProof/>
        </w:rPr>
      </w:r>
      <w:r>
        <w:rPr>
          <w:noProof/>
        </w:rPr>
        <w:fldChar w:fldCharType="separate"/>
      </w:r>
      <w:r w:rsidR="00ED292A">
        <w:rPr>
          <w:noProof/>
        </w:rPr>
        <w:t>30</w:t>
      </w:r>
      <w:r>
        <w:rPr>
          <w:noProof/>
        </w:rPr>
        <w:fldChar w:fldCharType="end"/>
      </w:r>
    </w:p>
    <w:p w14:paraId="183E8E50" w14:textId="210A9C36"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6.  FUTURE-FACING SKILLS IN GREATER MANCHESTER’S CREATIVE-DIGITAL ECONOMY (2020–2024)</w:t>
      </w:r>
      <w:r>
        <w:rPr>
          <w:noProof/>
        </w:rPr>
        <w:tab/>
      </w:r>
      <w:r>
        <w:rPr>
          <w:noProof/>
        </w:rPr>
        <w:fldChar w:fldCharType="begin"/>
      </w:r>
      <w:r>
        <w:rPr>
          <w:noProof/>
        </w:rPr>
        <w:instrText xml:space="preserve"> PAGEREF _Toc194322516 \h </w:instrText>
      </w:r>
      <w:r>
        <w:rPr>
          <w:noProof/>
        </w:rPr>
      </w:r>
      <w:r>
        <w:rPr>
          <w:noProof/>
        </w:rPr>
        <w:fldChar w:fldCharType="separate"/>
      </w:r>
      <w:r w:rsidR="00ED292A">
        <w:rPr>
          <w:noProof/>
        </w:rPr>
        <w:t>31</w:t>
      </w:r>
      <w:r>
        <w:rPr>
          <w:noProof/>
        </w:rPr>
        <w:fldChar w:fldCharType="end"/>
      </w:r>
    </w:p>
    <w:p w14:paraId="32E646C4" w14:textId="33F591B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 xml:space="preserve">6.1   </w:t>
      </w:r>
      <w:r w:rsidRPr="005E4985">
        <w:rPr>
          <w:bCs/>
          <w:noProof/>
        </w:rPr>
        <w:t>Communication and agile thinking are ubiquitous</w:t>
      </w:r>
      <w:r>
        <w:rPr>
          <w:noProof/>
        </w:rPr>
        <w:tab/>
      </w:r>
      <w:r>
        <w:rPr>
          <w:noProof/>
        </w:rPr>
        <w:fldChar w:fldCharType="begin"/>
      </w:r>
      <w:r>
        <w:rPr>
          <w:noProof/>
        </w:rPr>
        <w:instrText xml:space="preserve"> PAGEREF _Toc194322517 \h </w:instrText>
      </w:r>
      <w:r>
        <w:rPr>
          <w:noProof/>
        </w:rPr>
      </w:r>
      <w:r>
        <w:rPr>
          <w:noProof/>
        </w:rPr>
        <w:fldChar w:fldCharType="separate"/>
      </w:r>
      <w:r w:rsidR="00ED292A">
        <w:rPr>
          <w:noProof/>
        </w:rPr>
        <w:t>31</w:t>
      </w:r>
      <w:r>
        <w:rPr>
          <w:noProof/>
        </w:rPr>
        <w:fldChar w:fldCharType="end"/>
      </w:r>
    </w:p>
    <w:p w14:paraId="47358D6B" w14:textId="54C4EDE3"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6.4  Implications for university partners</w:t>
      </w:r>
      <w:r>
        <w:rPr>
          <w:noProof/>
        </w:rPr>
        <w:tab/>
      </w:r>
      <w:r>
        <w:rPr>
          <w:noProof/>
        </w:rPr>
        <w:fldChar w:fldCharType="begin"/>
      </w:r>
      <w:r>
        <w:rPr>
          <w:noProof/>
        </w:rPr>
        <w:instrText xml:space="preserve"> PAGEREF _Toc194322518 \h </w:instrText>
      </w:r>
      <w:r>
        <w:rPr>
          <w:noProof/>
        </w:rPr>
      </w:r>
      <w:r>
        <w:rPr>
          <w:noProof/>
        </w:rPr>
        <w:fldChar w:fldCharType="separate"/>
      </w:r>
      <w:r w:rsidR="00ED292A">
        <w:rPr>
          <w:noProof/>
        </w:rPr>
        <w:t>33</w:t>
      </w:r>
      <w:r>
        <w:rPr>
          <w:noProof/>
        </w:rPr>
        <w:fldChar w:fldCharType="end"/>
      </w:r>
    </w:p>
    <w:p w14:paraId="6C7F0EE5" w14:textId="38929001"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Pr>
          <w:noProof/>
        </w:rPr>
        <w:t>7.  ECOSYSTEM RESILIENCE AND LABOUR MARKET DEMAND</w:t>
      </w:r>
      <w:r>
        <w:rPr>
          <w:noProof/>
        </w:rPr>
        <w:tab/>
      </w:r>
      <w:r>
        <w:rPr>
          <w:noProof/>
        </w:rPr>
        <w:fldChar w:fldCharType="begin"/>
      </w:r>
      <w:r>
        <w:rPr>
          <w:noProof/>
        </w:rPr>
        <w:instrText xml:space="preserve"> PAGEREF _Toc194322519 \h </w:instrText>
      </w:r>
      <w:r>
        <w:rPr>
          <w:noProof/>
        </w:rPr>
      </w:r>
      <w:r>
        <w:rPr>
          <w:noProof/>
        </w:rPr>
        <w:fldChar w:fldCharType="separate"/>
      </w:r>
      <w:r w:rsidR="00ED292A">
        <w:rPr>
          <w:noProof/>
        </w:rPr>
        <w:t>34</w:t>
      </w:r>
      <w:r>
        <w:rPr>
          <w:noProof/>
        </w:rPr>
        <w:fldChar w:fldCharType="end"/>
      </w:r>
    </w:p>
    <w:p w14:paraId="616B5CE7" w14:textId="69EC06AF"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7.1  Animation: active but isolated</w:t>
      </w:r>
      <w:r>
        <w:rPr>
          <w:noProof/>
        </w:rPr>
        <w:tab/>
      </w:r>
      <w:r>
        <w:rPr>
          <w:noProof/>
        </w:rPr>
        <w:fldChar w:fldCharType="begin"/>
      </w:r>
      <w:r>
        <w:rPr>
          <w:noProof/>
        </w:rPr>
        <w:instrText xml:space="preserve"> PAGEREF _Toc194322520 \h </w:instrText>
      </w:r>
      <w:r>
        <w:rPr>
          <w:noProof/>
        </w:rPr>
      </w:r>
      <w:r>
        <w:rPr>
          <w:noProof/>
        </w:rPr>
        <w:fldChar w:fldCharType="separate"/>
      </w:r>
      <w:r w:rsidR="00ED292A">
        <w:rPr>
          <w:noProof/>
        </w:rPr>
        <w:t>34</w:t>
      </w:r>
      <w:r>
        <w:rPr>
          <w:noProof/>
        </w:rPr>
        <w:fldChar w:fldCharType="end"/>
      </w:r>
    </w:p>
    <w:p w14:paraId="6ED7F18B" w14:textId="2DD323A9"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7.2  Audio: present, but drifting toward obsolescence</w:t>
      </w:r>
      <w:r>
        <w:rPr>
          <w:noProof/>
        </w:rPr>
        <w:tab/>
      </w:r>
      <w:r>
        <w:rPr>
          <w:noProof/>
        </w:rPr>
        <w:fldChar w:fldCharType="begin"/>
      </w:r>
      <w:r>
        <w:rPr>
          <w:noProof/>
        </w:rPr>
        <w:instrText xml:space="preserve"> PAGEREF _Toc194322521 \h </w:instrText>
      </w:r>
      <w:r>
        <w:rPr>
          <w:noProof/>
        </w:rPr>
      </w:r>
      <w:r>
        <w:rPr>
          <w:noProof/>
        </w:rPr>
        <w:fldChar w:fldCharType="separate"/>
      </w:r>
      <w:r w:rsidR="00ED292A">
        <w:rPr>
          <w:noProof/>
        </w:rPr>
        <w:t>35</w:t>
      </w:r>
      <w:r>
        <w:rPr>
          <w:noProof/>
        </w:rPr>
        <w:fldChar w:fldCharType="end"/>
      </w:r>
    </w:p>
    <w:p w14:paraId="6D5A435A" w14:textId="16829A0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7.3  Studio Production: a hidden mesh layer</w:t>
      </w:r>
      <w:r>
        <w:rPr>
          <w:noProof/>
        </w:rPr>
        <w:tab/>
      </w:r>
      <w:r>
        <w:rPr>
          <w:noProof/>
        </w:rPr>
        <w:fldChar w:fldCharType="begin"/>
      </w:r>
      <w:r>
        <w:rPr>
          <w:noProof/>
        </w:rPr>
        <w:instrText xml:space="preserve"> PAGEREF _Toc194322522 \h </w:instrText>
      </w:r>
      <w:r>
        <w:rPr>
          <w:noProof/>
        </w:rPr>
      </w:r>
      <w:r>
        <w:rPr>
          <w:noProof/>
        </w:rPr>
        <w:fldChar w:fldCharType="separate"/>
      </w:r>
      <w:r w:rsidR="00ED292A">
        <w:rPr>
          <w:noProof/>
        </w:rPr>
        <w:t>35</w:t>
      </w:r>
      <w:r>
        <w:rPr>
          <w:noProof/>
        </w:rPr>
        <w:fldChar w:fldCharType="end"/>
      </w:r>
    </w:p>
    <w:p w14:paraId="3AD6B614" w14:textId="165F5B35"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7.4  Synthesis: sector health vs network resilience</w:t>
      </w:r>
      <w:r>
        <w:rPr>
          <w:noProof/>
        </w:rPr>
        <w:tab/>
      </w:r>
      <w:r>
        <w:rPr>
          <w:noProof/>
        </w:rPr>
        <w:fldChar w:fldCharType="begin"/>
      </w:r>
      <w:r>
        <w:rPr>
          <w:noProof/>
        </w:rPr>
        <w:instrText xml:space="preserve"> PAGEREF _Toc194322523 \h </w:instrText>
      </w:r>
      <w:r>
        <w:rPr>
          <w:noProof/>
        </w:rPr>
      </w:r>
      <w:r>
        <w:rPr>
          <w:noProof/>
        </w:rPr>
        <w:fldChar w:fldCharType="separate"/>
      </w:r>
      <w:r w:rsidR="00ED292A">
        <w:rPr>
          <w:noProof/>
        </w:rPr>
        <w:t>36</w:t>
      </w:r>
      <w:r>
        <w:rPr>
          <w:noProof/>
        </w:rPr>
        <w:fldChar w:fldCharType="end"/>
      </w:r>
    </w:p>
    <w:p w14:paraId="5A13E3C6" w14:textId="60300608"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7.5  Strategic recommendations</w:t>
      </w:r>
      <w:r>
        <w:rPr>
          <w:noProof/>
        </w:rPr>
        <w:tab/>
      </w:r>
      <w:r>
        <w:rPr>
          <w:noProof/>
        </w:rPr>
        <w:fldChar w:fldCharType="begin"/>
      </w:r>
      <w:r>
        <w:rPr>
          <w:noProof/>
        </w:rPr>
        <w:instrText xml:space="preserve"> PAGEREF _Toc194322524 \h </w:instrText>
      </w:r>
      <w:r>
        <w:rPr>
          <w:noProof/>
        </w:rPr>
      </w:r>
      <w:r>
        <w:rPr>
          <w:noProof/>
        </w:rPr>
        <w:fldChar w:fldCharType="separate"/>
      </w:r>
      <w:r w:rsidR="00ED292A">
        <w:rPr>
          <w:noProof/>
        </w:rPr>
        <w:t>36</w:t>
      </w:r>
      <w:r>
        <w:rPr>
          <w:noProof/>
        </w:rPr>
        <w:fldChar w:fldCharType="end"/>
      </w:r>
    </w:p>
    <w:p w14:paraId="4815F9D9" w14:textId="7C815CC6"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Pr>
          <w:noProof/>
        </w:rPr>
        <w:t>8.  CURRICULUM-TO-COLLABORATION: ALIGNING TALENT PIPELINES WITH ECOSYSTEM NEED</w:t>
      </w:r>
      <w:r>
        <w:rPr>
          <w:noProof/>
        </w:rPr>
        <w:tab/>
      </w:r>
      <w:r>
        <w:rPr>
          <w:noProof/>
        </w:rPr>
        <w:fldChar w:fldCharType="begin"/>
      </w:r>
      <w:r>
        <w:rPr>
          <w:noProof/>
        </w:rPr>
        <w:instrText xml:space="preserve"> PAGEREF _Toc194322525 \h </w:instrText>
      </w:r>
      <w:r>
        <w:rPr>
          <w:noProof/>
        </w:rPr>
      </w:r>
      <w:r>
        <w:rPr>
          <w:noProof/>
        </w:rPr>
        <w:fldChar w:fldCharType="separate"/>
      </w:r>
      <w:r w:rsidR="00ED292A">
        <w:rPr>
          <w:noProof/>
        </w:rPr>
        <w:t>37</w:t>
      </w:r>
      <w:r>
        <w:rPr>
          <w:noProof/>
        </w:rPr>
        <w:fldChar w:fldCharType="end"/>
      </w:r>
    </w:p>
    <w:p w14:paraId="0E1EC849" w14:textId="36B1556D"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Purpose</w:t>
      </w:r>
      <w:r>
        <w:rPr>
          <w:noProof/>
        </w:rPr>
        <w:tab/>
      </w:r>
      <w:r>
        <w:rPr>
          <w:noProof/>
        </w:rPr>
        <w:fldChar w:fldCharType="begin"/>
      </w:r>
      <w:r>
        <w:rPr>
          <w:noProof/>
        </w:rPr>
        <w:instrText xml:space="preserve"> PAGEREF _Toc194322526 \h </w:instrText>
      </w:r>
      <w:r>
        <w:rPr>
          <w:noProof/>
        </w:rPr>
      </w:r>
      <w:r>
        <w:rPr>
          <w:noProof/>
        </w:rPr>
        <w:fldChar w:fldCharType="separate"/>
      </w:r>
      <w:r w:rsidR="00ED292A">
        <w:rPr>
          <w:noProof/>
        </w:rPr>
        <w:t>37</w:t>
      </w:r>
      <w:r>
        <w:rPr>
          <w:noProof/>
        </w:rPr>
        <w:fldChar w:fldCharType="end"/>
      </w:r>
    </w:p>
    <w:p w14:paraId="4DF652D0" w14:textId="0FA06207"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8.1  Labour market signals: what employers are asking for</w:t>
      </w:r>
      <w:r>
        <w:rPr>
          <w:noProof/>
        </w:rPr>
        <w:tab/>
      </w:r>
      <w:r>
        <w:rPr>
          <w:noProof/>
        </w:rPr>
        <w:fldChar w:fldCharType="begin"/>
      </w:r>
      <w:r>
        <w:rPr>
          <w:noProof/>
        </w:rPr>
        <w:instrText xml:space="preserve"> PAGEREF _Toc194322527 \h </w:instrText>
      </w:r>
      <w:r>
        <w:rPr>
          <w:noProof/>
        </w:rPr>
      </w:r>
      <w:r>
        <w:rPr>
          <w:noProof/>
        </w:rPr>
        <w:fldChar w:fldCharType="separate"/>
      </w:r>
      <w:r w:rsidR="00ED292A">
        <w:rPr>
          <w:noProof/>
        </w:rPr>
        <w:t>37</w:t>
      </w:r>
      <w:r>
        <w:rPr>
          <w:noProof/>
        </w:rPr>
        <w:fldChar w:fldCharType="end"/>
      </w:r>
    </w:p>
    <w:p w14:paraId="7DD3DB89" w14:textId="488AB8AE"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8.2  Sector readiness for collaboration</w:t>
      </w:r>
      <w:r>
        <w:rPr>
          <w:noProof/>
        </w:rPr>
        <w:tab/>
      </w:r>
      <w:r>
        <w:rPr>
          <w:noProof/>
        </w:rPr>
        <w:fldChar w:fldCharType="begin"/>
      </w:r>
      <w:r>
        <w:rPr>
          <w:noProof/>
        </w:rPr>
        <w:instrText xml:space="preserve"> PAGEREF _Toc194322528 \h </w:instrText>
      </w:r>
      <w:r>
        <w:rPr>
          <w:noProof/>
        </w:rPr>
      </w:r>
      <w:r>
        <w:rPr>
          <w:noProof/>
        </w:rPr>
        <w:fldChar w:fldCharType="separate"/>
      </w:r>
      <w:r w:rsidR="00ED292A">
        <w:rPr>
          <w:noProof/>
        </w:rPr>
        <w:t>38</w:t>
      </w:r>
      <w:r>
        <w:rPr>
          <w:noProof/>
        </w:rPr>
        <w:fldChar w:fldCharType="end"/>
      </w:r>
    </w:p>
    <w:p w14:paraId="439A1F24" w14:textId="689E98D0"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8.3  Curriculum recalibration recommendations</w:t>
      </w:r>
      <w:r>
        <w:rPr>
          <w:noProof/>
        </w:rPr>
        <w:tab/>
      </w:r>
      <w:r>
        <w:rPr>
          <w:noProof/>
        </w:rPr>
        <w:fldChar w:fldCharType="begin"/>
      </w:r>
      <w:r>
        <w:rPr>
          <w:noProof/>
        </w:rPr>
        <w:instrText xml:space="preserve"> PAGEREF _Toc194322529 \h </w:instrText>
      </w:r>
      <w:r>
        <w:rPr>
          <w:noProof/>
        </w:rPr>
      </w:r>
      <w:r>
        <w:rPr>
          <w:noProof/>
        </w:rPr>
        <w:fldChar w:fldCharType="separate"/>
      </w:r>
      <w:r w:rsidR="00ED292A">
        <w:rPr>
          <w:noProof/>
        </w:rPr>
        <w:t>38</w:t>
      </w:r>
      <w:r>
        <w:rPr>
          <w:noProof/>
        </w:rPr>
        <w:fldChar w:fldCharType="end"/>
      </w:r>
    </w:p>
    <w:p w14:paraId="0AA97209" w14:textId="270279AB"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 xml:space="preserve">8.4 </w:t>
      </w:r>
      <w:r>
        <w:rPr>
          <w:noProof/>
        </w:rPr>
        <w:t xml:space="preserve">  From teaching to participation: structural suggestions</w:t>
      </w:r>
      <w:r>
        <w:rPr>
          <w:noProof/>
        </w:rPr>
        <w:tab/>
      </w:r>
      <w:r>
        <w:rPr>
          <w:noProof/>
        </w:rPr>
        <w:fldChar w:fldCharType="begin"/>
      </w:r>
      <w:r>
        <w:rPr>
          <w:noProof/>
        </w:rPr>
        <w:instrText xml:space="preserve"> PAGEREF _Toc194322530 \h </w:instrText>
      </w:r>
      <w:r>
        <w:rPr>
          <w:noProof/>
        </w:rPr>
      </w:r>
      <w:r>
        <w:rPr>
          <w:noProof/>
        </w:rPr>
        <w:fldChar w:fldCharType="separate"/>
      </w:r>
      <w:r w:rsidR="00ED292A">
        <w:rPr>
          <w:noProof/>
        </w:rPr>
        <w:t>39</w:t>
      </w:r>
      <w:r>
        <w:rPr>
          <w:noProof/>
        </w:rPr>
        <w:fldChar w:fldCharType="end"/>
      </w:r>
    </w:p>
    <w:p w14:paraId="21888176" w14:textId="65A4B05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8.5  Strategic rationale</w:t>
      </w:r>
      <w:r>
        <w:rPr>
          <w:noProof/>
        </w:rPr>
        <w:tab/>
      </w:r>
      <w:r>
        <w:rPr>
          <w:noProof/>
        </w:rPr>
        <w:fldChar w:fldCharType="begin"/>
      </w:r>
      <w:r>
        <w:rPr>
          <w:noProof/>
        </w:rPr>
        <w:instrText xml:space="preserve"> PAGEREF _Toc194322531 \h </w:instrText>
      </w:r>
      <w:r>
        <w:rPr>
          <w:noProof/>
        </w:rPr>
      </w:r>
      <w:r>
        <w:rPr>
          <w:noProof/>
        </w:rPr>
        <w:fldChar w:fldCharType="separate"/>
      </w:r>
      <w:r w:rsidR="00ED292A">
        <w:rPr>
          <w:noProof/>
        </w:rPr>
        <w:t>40</w:t>
      </w:r>
      <w:r>
        <w:rPr>
          <w:noProof/>
        </w:rPr>
        <w:fldChar w:fldCharType="end"/>
      </w:r>
    </w:p>
    <w:p w14:paraId="0CDB5C92" w14:textId="21CEA27B"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8.6. Summary</w:t>
      </w:r>
      <w:r>
        <w:rPr>
          <w:noProof/>
        </w:rPr>
        <w:tab/>
      </w:r>
      <w:r>
        <w:rPr>
          <w:noProof/>
        </w:rPr>
        <w:fldChar w:fldCharType="begin"/>
      </w:r>
      <w:r>
        <w:rPr>
          <w:noProof/>
        </w:rPr>
        <w:instrText xml:space="preserve"> PAGEREF _Toc194322532 \h </w:instrText>
      </w:r>
      <w:r>
        <w:rPr>
          <w:noProof/>
        </w:rPr>
      </w:r>
      <w:r>
        <w:rPr>
          <w:noProof/>
        </w:rPr>
        <w:fldChar w:fldCharType="separate"/>
      </w:r>
      <w:r w:rsidR="00ED292A">
        <w:rPr>
          <w:noProof/>
        </w:rPr>
        <w:t>40</w:t>
      </w:r>
      <w:r>
        <w:rPr>
          <w:noProof/>
        </w:rPr>
        <w:fldChar w:fldCharType="end"/>
      </w:r>
    </w:p>
    <w:p w14:paraId="567AF234" w14:textId="0D7EA8F7"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Pr>
          <w:noProof/>
        </w:rPr>
        <w:t>9.  HIDDEN INFRASTRUCTURE: SURFACING THE UNDER-RECOGNISED ASSETS IN ANIMATION, AUDIO AND STUDIO PRODUCTION</w:t>
      </w:r>
      <w:r>
        <w:rPr>
          <w:noProof/>
        </w:rPr>
        <w:tab/>
      </w:r>
      <w:r>
        <w:rPr>
          <w:noProof/>
        </w:rPr>
        <w:fldChar w:fldCharType="begin"/>
      </w:r>
      <w:r>
        <w:rPr>
          <w:noProof/>
        </w:rPr>
        <w:instrText xml:space="preserve"> PAGEREF _Toc194322533 \h </w:instrText>
      </w:r>
      <w:r>
        <w:rPr>
          <w:noProof/>
        </w:rPr>
      </w:r>
      <w:r>
        <w:rPr>
          <w:noProof/>
        </w:rPr>
        <w:fldChar w:fldCharType="separate"/>
      </w:r>
      <w:r w:rsidR="00ED292A">
        <w:rPr>
          <w:noProof/>
        </w:rPr>
        <w:t>41</w:t>
      </w:r>
      <w:r>
        <w:rPr>
          <w:noProof/>
        </w:rPr>
        <w:fldChar w:fldCharType="end"/>
      </w:r>
    </w:p>
    <w:p w14:paraId="45AA9254" w14:textId="4E2A388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9.1  What do we mean by hidden infrastructure?</w:t>
      </w:r>
      <w:r>
        <w:rPr>
          <w:noProof/>
        </w:rPr>
        <w:tab/>
      </w:r>
      <w:r>
        <w:rPr>
          <w:noProof/>
        </w:rPr>
        <w:fldChar w:fldCharType="begin"/>
      </w:r>
      <w:r>
        <w:rPr>
          <w:noProof/>
        </w:rPr>
        <w:instrText xml:space="preserve"> PAGEREF _Toc194322534 \h </w:instrText>
      </w:r>
      <w:r>
        <w:rPr>
          <w:noProof/>
        </w:rPr>
      </w:r>
      <w:r>
        <w:rPr>
          <w:noProof/>
        </w:rPr>
        <w:fldChar w:fldCharType="separate"/>
      </w:r>
      <w:r w:rsidR="00ED292A">
        <w:rPr>
          <w:noProof/>
        </w:rPr>
        <w:t>41</w:t>
      </w:r>
      <w:r>
        <w:rPr>
          <w:noProof/>
        </w:rPr>
        <w:fldChar w:fldCharType="end"/>
      </w:r>
    </w:p>
    <w:p w14:paraId="3BBC6766" w14:textId="51084270"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9.2  Roles in demand but strategically ignored</w:t>
      </w:r>
      <w:r>
        <w:rPr>
          <w:noProof/>
        </w:rPr>
        <w:tab/>
      </w:r>
      <w:r>
        <w:rPr>
          <w:noProof/>
        </w:rPr>
        <w:fldChar w:fldCharType="begin"/>
      </w:r>
      <w:r>
        <w:rPr>
          <w:noProof/>
        </w:rPr>
        <w:instrText xml:space="preserve"> PAGEREF _Toc194322535 \h </w:instrText>
      </w:r>
      <w:r>
        <w:rPr>
          <w:noProof/>
        </w:rPr>
      </w:r>
      <w:r>
        <w:rPr>
          <w:noProof/>
        </w:rPr>
        <w:fldChar w:fldCharType="separate"/>
      </w:r>
      <w:r w:rsidR="00ED292A">
        <w:rPr>
          <w:noProof/>
        </w:rPr>
        <w:t>41</w:t>
      </w:r>
      <w:r>
        <w:rPr>
          <w:noProof/>
        </w:rPr>
        <w:fldChar w:fldCharType="end"/>
      </w:r>
    </w:p>
    <w:p w14:paraId="45D78773" w14:textId="504C428B"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9.3  Network roles missing from strategy</w:t>
      </w:r>
      <w:r>
        <w:rPr>
          <w:noProof/>
        </w:rPr>
        <w:tab/>
      </w:r>
      <w:r>
        <w:rPr>
          <w:noProof/>
        </w:rPr>
        <w:fldChar w:fldCharType="begin"/>
      </w:r>
      <w:r>
        <w:rPr>
          <w:noProof/>
        </w:rPr>
        <w:instrText xml:space="preserve"> PAGEREF _Toc194322536 \h </w:instrText>
      </w:r>
      <w:r>
        <w:rPr>
          <w:noProof/>
        </w:rPr>
      </w:r>
      <w:r>
        <w:rPr>
          <w:noProof/>
        </w:rPr>
        <w:fldChar w:fldCharType="separate"/>
      </w:r>
      <w:r w:rsidR="00ED292A">
        <w:rPr>
          <w:noProof/>
        </w:rPr>
        <w:t>42</w:t>
      </w:r>
      <w:r>
        <w:rPr>
          <w:noProof/>
        </w:rPr>
        <w:fldChar w:fldCharType="end"/>
      </w:r>
    </w:p>
    <w:p w14:paraId="787426FB" w14:textId="0DA3F2D4"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9.4  The strategic value of hidden infrastructure</w:t>
      </w:r>
      <w:r>
        <w:rPr>
          <w:noProof/>
        </w:rPr>
        <w:tab/>
      </w:r>
      <w:r>
        <w:rPr>
          <w:noProof/>
        </w:rPr>
        <w:fldChar w:fldCharType="begin"/>
      </w:r>
      <w:r>
        <w:rPr>
          <w:noProof/>
        </w:rPr>
        <w:instrText xml:space="preserve"> PAGEREF _Toc194322537 \h </w:instrText>
      </w:r>
      <w:r>
        <w:rPr>
          <w:noProof/>
        </w:rPr>
      </w:r>
      <w:r>
        <w:rPr>
          <w:noProof/>
        </w:rPr>
        <w:fldChar w:fldCharType="separate"/>
      </w:r>
      <w:r w:rsidR="00ED292A">
        <w:rPr>
          <w:noProof/>
        </w:rPr>
        <w:t>42</w:t>
      </w:r>
      <w:r>
        <w:rPr>
          <w:noProof/>
        </w:rPr>
        <w:fldChar w:fldCharType="end"/>
      </w:r>
    </w:p>
    <w:p w14:paraId="1B087415" w14:textId="64FB2518"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9.5  Intervention ideas: how to support it properly</w:t>
      </w:r>
      <w:r>
        <w:rPr>
          <w:noProof/>
        </w:rPr>
        <w:tab/>
      </w:r>
      <w:r>
        <w:rPr>
          <w:noProof/>
        </w:rPr>
        <w:fldChar w:fldCharType="begin"/>
      </w:r>
      <w:r>
        <w:rPr>
          <w:noProof/>
        </w:rPr>
        <w:instrText xml:space="preserve"> PAGEREF _Toc194322538 \h </w:instrText>
      </w:r>
      <w:r>
        <w:rPr>
          <w:noProof/>
        </w:rPr>
      </w:r>
      <w:r>
        <w:rPr>
          <w:noProof/>
        </w:rPr>
        <w:fldChar w:fldCharType="separate"/>
      </w:r>
      <w:r w:rsidR="00ED292A">
        <w:rPr>
          <w:noProof/>
        </w:rPr>
        <w:t>42</w:t>
      </w:r>
      <w:r>
        <w:rPr>
          <w:noProof/>
        </w:rPr>
        <w:fldChar w:fldCharType="end"/>
      </w:r>
    </w:p>
    <w:p w14:paraId="2E59F7B6" w14:textId="32405753"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9.6   Reframing value: from shadow workers to strategic assets</w:t>
      </w:r>
      <w:r>
        <w:rPr>
          <w:noProof/>
        </w:rPr>
        <w:tab/>
      </w:r>
      <w:r>
        <w:rPr>
          <w:noProof/>
        </w:rPr>
        <w:fldChar w:fldCharType="begin"/>
      </w:r>
      <w:r>
        <w:rPr>
          <w:noProof/>
        </w:rPr>
        <w:instrText xml:space="preserve"> PAGEREF _Toc194322539 \h </w:instrText>
      </w:r>
      <w:r>
        <w:rPr>
          <w:noProof/>
        </w:rPr>
      </w:r>
      <w:r>
        <w:rPr>
          <w:noProof/>
        </w:rPr>
        <w:fldChar w:fldCharType="separate"/>
      </w:r>
      <w:r w:rsidR="00ED292A">
        <w:rPr>
          <w:noProof/>
        </w:rPr>
        <w:t>43</w:t>
      </w:r>
      <w:r>
        <w:rPr>
          <w:noProof/>
        </w:rPr>
        <w:fldChar w:fldCharType="end"/>
      </w:r>
    </w:p>
    <w:p w14:paraId="4C80CFCB" w14:textId="11EC3677"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9.7  Recommendation summary</w:t>
      </w:r>
      <w:r>
        <w:rPr>
          <w:noProof/>
        </w:rPr>
        <w:tab/>
      </w:r>
      <w:r>
        <w:rPr>
          <w:noProof/>
        </w:rPr>
        <w:fldChar w:fldCharType="begin"/>
      </w:r>
      <w:r>
        <w:rPr>
          <w:noProof/>
        </w:rPr>
        <w:instrText xml:space="preserve"> PAGEREF _Toc194322540 \h </w:instrText>
      </w:r>
      <w:r>
        <w:rPr>
          <w:noProof/>
        </w:rPr>
      </w:r>
      <w:r>
        <w:rPr>
          <w:noProof/>
        </w:rPr>
        <w:fldChar w:fldCharType="separate"/>
      </w:r>
      <w:r w:rsidR="00ED292A">
        <w:rPr>
          <w:noProof/>
        </w:rPr>
        <w:t>43</w:t>
      </w:r>
      <w:r>
        <w:rPr>
          <w:noProof/>
        </w:rPr>
        <w:fldChar w:fldCharType="end"/>
      </w:r>
    </w:p>
    <w:p w14:paraId="04B06DF3" w14:textId="402AE3C0"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10.  RESILIENCE READINESS CANVAS: ANIMATION, AUDIO &amp; STUDIO PRODUCTION</w:t>
      </w:r>
      <w:r>
        <w:rPr>
          <w:noProof/>
        </w:rPr>
        <w:tab/>
      </w:r>
      <w:r>
        <w:rPr>
          <w:noProof/>
        </w:rPr>
        <w:fldChar w:fldCharType="begin"/>
      </w:r>
      <w:r>
        <w:rPr>
          <w:noProof/>
        </w:rPr>
        <w:instrText xml:space="preserve"> PAGEREF _Toc194322541 \h </w:instrText>
      </w:r>
      <w:r>
        <w:rPr>
          <w:noProof/>
        </w:rPr>
      </w:r>
      <w:r>
        <w:rPr>
          <w:noProof/>
        </w:rPr>
        <w:fldChar w:fldCharType="separate"/>
      </w:r>
      <w:r w:rsidR="00ED292A">
        <w:rPr>
          <w:noProof/>
        </w:rPr>
        <w:t>44</w:t>
      </w:r>
      <w:r>
        <w:rPr>
          <w:noProof/>
        </w:rPr>
        <w:fldChar w:fldCharType="end"/>
      </w:r>
    </w:p>
    <w:p w14:paraId="7F76B686" w14:textId="0F1F7088"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10.1  Sector overview</w:t>
      </w:r>
      <w:r>
        <w:rPr>
          <w:noProof/>
        </w:rPr>
        <w:tab/>
      </w:r>
      <w:r>
        <w:rPr>
          <w:noProof/>
        </w:rPr>
        <w:fldChar w:fldCharType="begin"/>
      </w:r>
      <w:r>
        <w:rPr>
          <w:noProof/>
        </w:rPr>
        <w:instrText xml:space="preserve"> PAGEREF _Toc194322542 \h </w:instrText>
      </w:r>
      <w:r>
        <w:rPr>
          <w:noProof/>
        </w:rPr>
      </w:r>
      <w:r>
        <w:rPr>
          <w:noProof/>
        </w:rPr>
        <w:fldChar w:fldCharType="separate"/>
      </w:r>
      <w:r w:rsidR="00ED292A">
        <w:rPr>
          <w:noProof/>
        </w:rPr>
        <w:t>44</w:t>
      </w:r>
      <w:r>
        <w:rPr>
          <w:noProof/>
        </w:rPr>
        <w:fldChar w:fldCharType="end"/>
      </w:r>
    </w:p>
    <w:p w14:paraId="08453C2D" w14:textId="0478A48E"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10.2  Labour market signals</w:t>
      </w:r>
      <w:r>
        <w:rPr>
          <w:noProof/>
        </w:rPr>
        <w:tab/>
      </w:r>
      <w:r>
        <w:rPr>
          <w:noProof/>
        </w:rPr>
        <w:fldChar w:fldCharType="begin"/>
      </w:r>
      <w:r>
        <w:rPr>
          <w:noProof/>
        </w:rPr>
        <w:instrText xml:space="preserve"> PAGEREF _Toc194322543 \h </w:instrText>
      </w:r>
      <w:r>
        <w:rPr>
          <w:noProof/>
        </w:rPr>
      </w:r>
      <w:r>
        <w:rPr>
          <w:noProof/>
        </w:rPr>
        <w:fldChar w:fldCharType="separate"/>
      </w:r>
      <w:r w:rsidR="00ED292A">
        <w:rPr>
          <w:noProof/>
        </w:rPr>
        <w:t>44</w:t>
      </w:r>
      <w:r>
        <w:rPr>
          <w:noProof/>
        </w:rPr>
        <w:fldChar w:fldCharType="end"/>
      </w:r>
    </w:p>
    <w:p w14:paraId="632249CF" w14:textId="6F59C2C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10.3  Risks of exposure to automation</w:t>
      </w:r>
      <w:r>
        <w:rPr>
          <w:noProof/>
        </w:rPr>
        <w:tab/>
      </w:r>
      <w:r>
        <w:rPr>
          <w:noProof/>
        </w:rPr>
        <w:fldChar w:fldCharType="begin"/>
      </w:r>
      <w:r>
        <w:rPr>
          <w:noProof/>
        </w:rPr>
        <w:instrText xml:space="preserve"> PAGEREF _Toc194322544 \h </w:instrText>
      </w:r>
      <w:r>
        <w:rPr>
          <w:noProof/>
        </w:rPr>
      </w:r>
      <w:r>
        <w:rPr>
          <w:noProof/>
        </w:rPr>
        <w:fldChar w:fldCharType="separate"/>
      </w:r>
      <w:r w:rsidR="00ED292A">
        <w:rPr>
          <w:noProof/>
        </w:rPr>
        <w:t>45</w:t>
      </w:r>
      <w:r>
        <w:rPr>
          <w:noProof/>
        </w:rPr>
        <w:fldChar w:fldCharType="end"/>
      </w:r>
    </w:p>
    <w:p w14:paraId="357684A2" w14:textId="5C9AA0DE"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10.4  Social Network Analysis insights</w:t>
      </w:r>
      <w:r>
        <w:rPr>
          <w:noProof/>
        </w:rPr>
        <w:tab/>
      </w:r>
      <w:r>
        <w:rPr>
          <w:noProof/>
        </w:rPr>
        <w:fldChar w:fldCharType="begin"/>
      </w:r>
      <w:r>
        <w:rPr>
          <w:noProof/>
        </w:rPr>
        <w:instrText xml:space="preserve"> PAGEREF _Toc194322545 \h </w:instrText>
      </w:r>
      <w:r>
        <w:rPr>
          <w:noProof/>
        </w:rPr>
      </w:r>
      <w:r>
        <w:rPr>
          <w:noProof/>
        </w:rPr>
        <w:fldChar w:fldCharType="separate"/>
      </w:r>
      <w:r w:rsidR="00ED292A">
        <w:rPr>
          <w:noProof/>
        </w:rPr>
        <w:t>46</w:t>
      </w:r>
      <w:r>
        <w:rPr>
          <w:noProof/>
        </w:rPr>
        <w:fldChar w:fldCharType="end"/>
      </w:r>
    </w:p>
    <w:p w14:paraId="1ECB0D0D" w14:textId="11466E4D"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10.5  Sector-level risk ratings</w:t>
      </w:r>
      <w:r>
        <w:rPr>
          <w:noProof/>
        </w:rPr>
        <w:tab/>
      </w:r>
      <w:r>
        <w:rPr>
          <w:noProof/>
        </w:rPr>
        <w:fldChar w:fldCharType="begin"/>
      </w:r>
      <w:r>
        <w:rPr>
          <w:noProof/>
        </w:rPr>
        <w:instrText xml:space="preserve"> PAGEREF _Toc194322546 \h </w:instrText>
      </w:r>
      <w:r>
        <w:rPr>
          <w:noProof/>
        </w:rPr>
      </w:r>
      <w:r>
        <w:rPr>
          <w:noProof/>
        </w:rPr>
        <w:fldChar w:fldCharType="separate"/>
      </w:r>
      <w:r w:rsidR="00ED292A">
        <w:rPr>
          <w:noProof/>
        </w:rPr>
        <w:t>46</w:t>
      </w:r>
      <w:r>
        <w:rPr>
          <w:noProof/>
        </w:rPr>
        <w:fldChar w:fldCharType="end"/>
      </w:r>
    </w:p>
    <w:p w14:paraId="6EC06929" w14:textId="2D90B38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lastRenderedPageBreak/>
        <w:t>10.6  Recommendations by sector</w:t>
      </w:r>
      <w:r>
        <w:rPr>
          <w:noProof/>
        </w:rPr>
        <w:tab/>
      </w:r>
      <w:r>
        <w:rPr>
          <w:noProof/>
        </w:rPr>
        <w:fldChar w:fldCharType="begin"/>
      </w:r>
      <w:r>
        <w:rPr>
          <w:noProof/>
        </w:rPr>
        <w:instrText xml:space="preserve"> PAGEREF _Toc194322547 \h </w:instrText>
      </w:r>
      <w:r>
        <w:rPr>
          <w:noProof/>
        </w:rPr>
      </w:r>
      <w:r>
        <w:rPr>
          <w:noProof/>
        </w:rPr>
        <w:fldChar w:fldCharType="separate"/>
      </w:r>
      <w:r w:rsidR="00ED292A">
        <w:rPr>
          <w:noProof/>
        </w:rPr>
        <w:t>47</w:t>
      </w:r>
      <w:r>
        <w:rPr>
          <w:noProof/>
        </w:rPr>
        <w:fldChar w:fldCharType="end"/>
      </w:r>
    </w:p>
    <w:p w14:paraId="668F47FF" w14:textId="1F494645"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10.7  Strategic Framing</w:t>
      </w:r>
      <w:r>
        <w:rPr>
          <w:noProof/>
        </w:rPr>
        <w:tab/>
      </w:r>
      <w:r>
        <w:rPr>
          <w:noProof/>
        </w:rPr>
        <w:fldChar w:fldCharType="begin"/>
      </w:r>
      <w:r>
        <w:rPr>
          <w:noProof/>
        </w:rPr>
        <w:instrText xml:space="preserve"> PAGEREF _Toc194322548 \h </w:instrText>
      </w:r>
      <w:r>
        <w:rPr>
          <w:noProof/>
        </w:rPr>
      </w:r>
      <w:r>
        <w:rPr>
          <w:noProof/>
        </w:rPr>
        <w:fldChar w:fldCharType="separate"/>
      </w:r>
      <w:r w:rsidR="00ED292A">
        <w:rPr>
          <w:noProof/>
        </w:rPr>
        <w:t>47</w:t>
      </w:r>
      <w:r>
        <w:rPr>
          <w:noProof/>
        </w:rPr>
        <w:fldChar w:fldCharType="end"/>
      </w:r>
    </w:p>
    <w:p w14:paraId="21C9F674" w14:textId="4123DED1"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bCs/>
          <w:noProof/>
        </w:rPr>
        <w:t>11.  MESH ENABLER ROLES: REFRAMING STUDIO PRODUCTION AS NETWORK INFRASTRUCTURE</w:t>
      </w:r>
      <w:r>
        <w:rPr>
          <w:noProof/>
        </w:rPr>
        <w:tab/>
      </w:r>
      <w:r>
        <w:rPr>
          <w:noProof/>
        </w:rPr>
        <w:fldChar w:fldCharType="begin"/>
      </w:r>
      <w:r>
        <w:rPr>
          <w:noProof/>
        </w:rPr>
        <w:instrText xml:space="preserve"> PAGEREF _Toc194322549 \h </w:instrText>
      </w:r>
      <w:r>
        <w:rPr>
          <w:noProof/>
        </w:rPr>
      </w:r>
      <w:r>
        <w:rPr>
          <w:noProof/>
        </w:rPr>
        <w:fldChar w:fldCharType="separate"/>
      </w:r>
      <w:r w:rsidR="00ED292A">
        <w:rPr>
          <w:noProof/>
        </w:rPr>
        <w:t>48</w:t>
      </w:r>
      <w:r>
        <w:rPr>
          <w:noProof/>
        </w:rPr>
        <w:fldChar w:fldCharType="end"/>
      </w:r>
    </w:p>
    <w:p w14:paraId="5C007A6F" w14:textId="47EC9D4D"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11.1  Studio Production: the infrastructure hiding in plain sight</w:t>
      </w:r>
      <w:r>
        <w:rPr>
          <w:noProof/>
        </w:rPr>
        <w:tab/>
      </w:r>
      <w:r>
        <w:rPr>
          <w:noProof/>
        </w:rPr>
        <w:fldChar w:fldCharType="begin"/>
      </w:r>
      <w:r>
        <w:rPr>
          <w:noProof/>
        </w:rPr>
        <w:instrText xml:space="preserve"> PAGEREF _Toc194322550 \h </w:instrText>
      </w:r>
      <w:r>
        <w:rPr>
          <w:noProof/>
        </w:rPr>
      </w:r>
      <w:r>
        <w:rPr>
          <w:noProof/>
        </w:rPr>
        <w:fldChar w:fldCharType="separate"/>
      </w:r>
      <w:r w:rsidR="00ED292A">
        <w:rPr>
          <w:noProof/>
        </w:rPr>
        <w:t>48</w:t>
      </w:r>
      <w:r>
        <w:rPr>
          <w:noProof/>
        </w:rPr>
        <w:fldChar w:fldCharType="end"/>
      </w:r>
    </w:p>
    <w:p w14:paraId="1965DA4E" w14:textId="5DF15328"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11.2  Why Studio Production roles are natural mesh enablers</w:t>
      </w:r>
      <w:r>
        <w:rPr>
          <w:noProof/>
        </w:rPr>
        <w:tab/>
      </w:r>
      <w:r>
        <w:rPr>
          <w:noProof/>
        </w:rPr>
        <w:fldChar w:fldCharType="begin"/>
      </w:r>
      <w:r>
        <w:rPr>
          <w:noProof/>
        </w:rPr>
        <w:instrText xml:space="preserve"> PAGEREF _Toc194322551 \h </w:instrText>
      </w:r>
      <w:r>
        <w:rPr>
          <w:noProof/>
        </w:rPr>
      </w:r>
      <w:r>
        <w:rPr>
          <w:noProof/>
        </w:rPr>
        <w:fldChar w:fldCharType="separate"/>
      </w:r>
      <w:r w:rsidR="00ED292A">
        <w:rPr>
          <w:noProof/>
        </w:rPr>
        <w:t>48</w:t>
      </w:r>
      <w:r>
        <w:rPr>
          <w:noProof/>
        </w:rPr>
        <w:fldChar w:fldCharType="end"/>
      </w:r>
    </w:p>
    <w:p w14:paraId="73749DFA" w14:textId="166B9532"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11.3  Examples of key mesh enabler roles</w:t>
      </w:r>
      <w:r>
        <w:rPr>
          <w:noProof/>
        </w:rPr>
        <w:tab/>
      </w:r>
      <w:r>
        <w:rPr>
          <w:noProof/>
        </w:rPr>
        <w:fldChar w:fldCharType="begin"/>
      </w:r>
      <w:r>
        <w:rPr>
          <w:noProof/>
        </w:rPr>
        <w:instrText xml:space="preserve"> PAGEREF _Toc194322552 \h </w:instrText>
      </w:r>
      <w:r>
        <w:rPr>
          <w:noProof/>
        </w:rPr>
      </w:r>
      <w:r>
        <w:rPr>
          <w:noProof/>
        </w:rPr>
        <w:fldChar w:fldCharType="separate"/>
      </w:r>
      <w:r w:rsidR="00ED292A">
        <w:rPr>
          <w:noProof/>
        </w:rPr>
        <w:t>49</w:t>
      </w:r>
      <w:r>
        <w:rPr>
          <w:noProof/>
        </w:rPr>
        <w:fldChar w:fldCharType="end"/>
      </w:r>
    </w:p>
    <w:p w14:paraId="5BDD7023" w14:textId="250EBA2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 xml:space="preserve">11.4  Where </w:t>
      </w:r>
      <w:r w:rsidRPr="005E4985">
        <w:rPr>
          <w:rFonts w:ascii="Helvetica Neue" w:hAnsi="Helvetica Neue"/>
          <w:noProof/>
        </w:rPr>
        <w:t>t</w:t>
      </w:r>
      <w:r>
        <w:rPr>
          <w:noProof/>
        </w:rPr>
        <w:t>hese roles could sit</w:t>
      </w:r>
      <w:r>
        <w:rPr>
          <w:noProof/>
        </w:rPr>
        <w:tab/>
      </w:r>
      <w:r>
        <w:rPr>
          <w:noProof/>
        </w:rPr>
        <w:fldChar w:fldCharType="begin"/>
      </w:r>
      <w:r>
        <w:rPr>
          <w:noProof/>
        </w:rPr>
        <w:instrText xml:space="preserve"> PAGEREF _Toc194322553 \h </w:instrText>
      </w:r>
      <w:r>
        <w:rPr>
          <w:noProof/>
        </w:rPr>
      </w:r>
      <w:r>
        <w:rPr>
          <w:noProof/>
        </w:rPr>
        <w:fldChar w:fldCharType="separate"/>
      </w:r>
      <w:r w:rsidR="00ED292A">
        <w:rPr>
          <w:noProof/>
        </w:rPr>
        <w:t>50</w:t>
      </w:r>
      <w:r>
        <w:rPr>
          <w:noProof/>
        </w:rPr>
        <w:fldChar w:fldCharType="end"/>
      </w:r>
    </w:p>
    <w:p w14:paraId="5923D358" w14:textId="0EE509D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11.5  ROI: what the network gains</w:t>
      </w:r>
      <w:r>
        <w:rPr>
          <w:noProof/>
        </w:rPr>
        <w:tab/>
      </w:r>
      <w:r>
        <w:rPr>
          <w:noProof/>
        </w:rPr>
        <w:fldChar w:fldCharType="begin"/>
      </w:r>
      <w:r>
        <w:rPr>
          <w:noProof/>
        </w:rPr>
        <w:instrText xml:space="preserve"> PAGEREF _Toc194322554 \h </w:instrText>
      </w:r>
      <w:r>
        <w:rPr>
          <w:noProof/>
        </w:rPr>
      </w:r>
      <w:r>
        <w:rPr>
          <w:noProof/>
        </w:rPr>
        <w:fldChar w:fldCharType="separate"/>
      </w:r>
      <w:r w:rsidR="00ED292A">
        <w:rPr>
          <w:noProof/>
        </w:rPr>
        <w:t>50</w:t>
      </w:r>
      <w:r>
        <w:rPr>
          <w:noProof/>
        </w:rPr>
        <w:fldChar w:fldCharType="end"/>
      </w:r>
    </w:p>
    <w:p w14:paraId="4E6FAEA2" w14:textId="40A88095"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11.6  Strategic recommendations</w:t>
      </w:r>
      <w:r>
        <w:rPr>
          <w:noProof/>
        </w:rPr>
        <w:tab/>
      </w:r>
      <w:r>
        <w:rPr>
          <w:noProof/>
        </w:rPr>
        <w:fldChar w:fldCharType="begin"/>
      </w:r>
      <w:r>
        <w:rPr>
          <w:noProof/>
        </w:rPr>
        <w:instrText xml:space="preserve"> PAGEREF _Toc194322555 \h </w:instrText>
      </w:r>
      <w:r>
        <w:rPr>
          <w:noProof/>
        </w:rPr>
      </w:r>
      <w:r>
        <w:rPr>
          <w:noProof/>
        </w:rPr>
        <w:fldChar w:fldCharType="separate"/>
      </w:r>
      <w:r w:rsidR="00ED292A">
        <w:rPr>
          <w:noProof/>
        </w:rPr>
        <w:t>51</w:t>
      </w:r>
      <w:r>
        <w:rPr>
          <w:noProof/>
        </w:rPr>
        <w:fldChar w:fldCharType="end"/>
      </w:r>
    </w:p>
    <w:p w14:paraId="2D8B6A9F" w14:textId="5B45AB53"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11.7  Conclusion</w:t>
      </w:r>
      <w:r>
        <w:rPr>
          <w:noProof/>
        </w:rPr>
        <w:tab/>
      </w:r>
      <w:r>
        <w:rPr>
          <w:noProof/>
        </w:rPr>
        <w:fldChar w:fldCharType="begin"/>
      </w:r>
      <w:r>
        <w:rPr>
          <w:noProof/>
        </w:rPr>
        <w:instrText xml:space="preserve"> PAGEREF _Toc194322556 \h </w:instrText>
      </w:r>
      <w:r>
        <w:rPr>
          <w:noProof/>
        </w:rPr>
      </w:r>
      <w:r>
        <w:rPr>
          <w:noProof/>
        </w:rPr>
        <w:fldChar w:fldCharType="separate"/>
      </w:r>
      <w:r w:rsidR="00ED292A">
        <w:rPr>
          <w:noProof/>
        </w:rPr>
        <w:t>51</w:t>
      </w:r>
      <w:r>
        <w:rPr>
          <w:noProof/>
        </w:rPr>
        <w:fldChar w:fldCharType="end"/>
      </w:r>
    </w:p>
    <w:p w14:paraId="58863392" w14:textId="6302403E"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Pr>
          <w:noProof/>
        </w:rPr>
        <w:t>12.  ZEBRA ORGANISATIONS</w:t>
      </w:r>
      <w:r>
        <w:rPr>
          <w:noProof/>
        </w:rPr>
        <w:tab/>
      </w:r>
      <w:r>
        <w:rPr>
          <w:noProof/>
        </w:rPr>
        <w:fldChar w:fldCharType="begin"/>
      </w:r>
      <w:r>
        <w:rPr>
          <w:noProof/>
        </w:rPr>
        <w:instrText xml:space="preserve"> PAGEREF _Toc194322557 \h </w:instrText>
      </w:r>
      <w:r>
        <w:rPr>
          <w:noProof/>
        </w:rPr>
      </w:r>
      <w:r>
        <w:rPr>
          <w:noProof/>
        </w:rPr>
        <w:fldChar w:fldCharType="separate"/>
      </w:r>
      <w:r w:rsidR="00ED292A">
        <w:rPr>
          <w:noProof/>
        </w:rPr>
        <w:t>52</w:t>
      </w:r>
      <w:r>
        <w:rPr>
          <w:noProof/>
        </w:rPr>
        <w:fldChar w:fldCharType="end"/>
      </w:r>
    </w:p>
    <w:p w14:paraId="2F7551C4" w14:textId="66DD37C4"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bCs/>
          <w:noProof/>
        </w:rPr>
        <w:t>12.1  What Are Zebra organisations?</w:t>
      </w:r>
      <w:r>
        <w:rPr>
          <w:noProof/>
        </w:rPr>
        <w:tab/>
      </w:r>
      <w:r>
        <w:rPr>
          <w:noProof/>
        </w:rPr>
        <w:fldChar w:fldCharType="begin"/>
      </w:r>
      <w:r>
        <w:rPr>
          <w:noProof/>
        </w:rPr>
        <w:instrText xml:space="preserve"> PAGEREF _Toc194322558 \h </w:instrText>
      </w:r>
      <w:r>
        <w:rPr>
          <w:noProof/>
        </w:rPr>
      </w:r>
      <w:r>
        <w:rPr>
          <w:noProof/>
        </w:rPr>
        <w:fldChar w:fldCharType="separate"/>
      </w:r>
      <w:r w:rsidR="00ED292A">
        <w:rPr>
          <w:noProof/>
        </w:rPr>
        <w:t>52</w:t>
      </w:r>
      <w:r>
        <w:rPr>
          <w:noProof/>
        </w:rPr>
        <w:fldChar w:fldCharType="end"/>
      </w:r>
    </w:p>
    <w:p w14:paraId="42CE8AFE" w14:textId="60734A22"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bCs/>
          <w:noProof/>
        </w:rPr>
        <w:t>12.2  Zebra traits</w:t>
      </w:r>
      <w:r>
        <w:rPr>
          <w:noProof/>
        </w:rPr>
        <w:tab/>
      </w:r>
      <w:r>
        <w:rPr>
          <w:noProof/>
        </w:rPr>
        <w:fldChar w:fldCharType="begin"/>
      </w:r>
      <w:r>
        <w:rPr>
          <w:noProof/>
        </w:rPr>
        <w:instrText xml:space="preserve"> PAGEREF _Toc194322559 \h </w:instrText>
      </w:r>
      <w:r>
        <w:rPr>
          <w:noProof/>
        </w:rPr>
      </w:r>
      <w:r>
        <w:rPr>
          <w:noProof/>
        </w:rPr>
        <w:fldChar w:fldCharType="separate"/>
      </w:r>
      <w:r w:rsidR="00ED292A">
        <w:rPr>
          <w:noProof/>
        </w:rPr>
        <w:t>52</w:t>
      </w:r>
      <w:r>
        <w:rPr>
          <w:noProof/>
        </w:rPr>
        <w:fldChar w:fldCharType="end"/>
      </w:r>
    </w:p>
    <w:p w14:paraId="08B7145C" w14:textId="2D88D57A"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 xml:space="preserve">12.3 </w:t>
      </w:r>
      <w:r w:rsidRPr="005E4985">
        <w:rPr>
          <w:bCs/>
          <w:noProof/>
        </w:rPr>
        <w:t xml:space="preserve"> Why Zebra organisations matter to GM's creative ecosystem</w:t>
      </w:r>
      <w:r>
        <w:rPr>
          <w:noProof/>
        </w:rPr>
        <w:tab/>
      </w:r>
      <w:r>
        <w:rPr>
          <w:noProof/>
        </w:rPr>
        <w:fldChar w:fldCharType="begin"/>
      </w:r>
      <w:r>
        <w:rPr>
          <w:noProof/>
        </w:rPr>
        <w:instrText xml:space="preserve"> PAGEREF _Toc194322560 \h </w:instrText>
      </w:r>
      <w:r>
        <w:rPr>
          <w:noProof/>
        </w:rPr>
      </w:r>
      <w:r>
        <w:rPr>
          <w:noProof/>
        </w:rPr>
        <w:fldChar w:fldCharType="separate"/>
      </w:r>
      <w:r w:rsidR="00ED292A">
        <w:rPr>
          <w:noProof/>
        </w:rPr>
        <w:t>53</w:t>
      </w:r>
      <w:r>
        <w:rPr>
          <w:noProof/>
        </w:rPr>
        <w:fldChar w:fldCharType="end"/>
      </w:r>
    </w:p>
    <w:p w14:paraId="7294B7FA" w14:textId="4219505B"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bCs/>
          <w:noProof/>
        </w:rPr>
        <w:t xml:space="preserve">12.4 </w:t>
      </w:r>
      <w:r>
        <w:rPr>
          <w:noProof/>
        </w:rPr>
        <w:t xml:space="preserve"> Why Zebra organisations struggle to attract support</w:t>
      </w:r>
      <w:r>
        <w:rPr>
          <w:noProof/>
        </w:rPr>
        <w:tab/>
      </w:r>
      <w:r>
        <w:rPr>
          <w:noProof/>
        </w:rPr>
        <w:fldChar w:fldCharType="begin"/>
      </w:r>
      <w:r>
        <w:rPr>
          <w:noProof/>
        </w:rPr>
        <w:instrText xml:space="preserve"> PAGEREF _Toc194322561 \h </w:instrText>
      </w:r>
      <w:r>
        <w:rPr>
          <w:noProof/>
        </w:rPr>
      </w:r>
      <w:r>
        <w:rPr>
          <w:noProof/>
        </w:rPr>
        <w:fldChar w:fldCharType="separate"/>
      </w:r>
      <w:r w:rsidR="00ED292A">
        <w:rPr>
          <w:noProof/>
        </w:rPr>
        <w:t>54</w:t>
      </w:r>
      <w:r>
        <w:rPr>
          <w:noProof/>
        </w:rPr>
        <w:fldChar w:fldCharType="end"/>
      </w:r>
    </w:p>
    <w:p w14:paraId="4E62F89E" w14:textId="277F6CBB"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12.5  Interventions to support Zebra organisations</w:t>
      </w:r>
      <w:r>
        <w:rPr>
          <w:noProof/>
        </w:rPr>
        <w:tab/>
      </w:r>
      <w:r>
        <w:rPr>
          <w:noProof/>
        </w:rPr>
        <w:fldChar w:fldCharType="begin"/>
      </w:r>
      <w:r>
        <w:rPr>
          <w:noProof/>
        </w:rPr>
        <w:instrText xml:space="preserve"> PAGEREF _Toc194322562 \h </w:instrText>
      </w:r>
      <w:r>
        <w:rPr>
          <w:noProof/>
        </w:rPr>
      </w:r>
      <w:r>
        <w:rPr>
          <w:noProof/>
        </w:rPr>
        <w:fldChar w:fldCharType="separate"/>
      </w:r>
      <w:r w:rsidR="00ED292A">
        <w:rPr>
          <w:noProof/>
        </w:rPr>
        <w:t>54</w:t>
      </w:r>
      <w:r>
        <w:rPr>
          <w:noProof/>
        </w:rPr>
        <w:fldChar w:fldCharType="end"/>
      </w:r>
    </w:p>
    <w:p w14:paraId="45E8968C" w14:textId="2F678055"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13.  COLLABORATION FRICTION: UNDERSTANDING WHAT’S GETTING IN THE WAY</w:t>
      </w:r>
      <w:r>
        <w:rPr>
          <w:noProof/>
        </w:rPr>
        <w:tab/>
      </w:r>
      <w:r>
        <w:rPr>
          <w:noProof/>
        </w:rPr>
        <w:fldChar w:fldCharType="begin"/>
      </w:r>
      <w:r>
        <w:rPr>
          <w:noProof/>
        </w:rPr>
        <w:instrText xml:space="preserve"> PAGEREF _Toc194322563 \h </w:instrText>
      </w:r>
      <w:r>
        <w:rPr>
          <w:noProof/>
        </w:rPr>
      </w:r>
      <w:r>
        <w:rPr>
          <w:noProof/>
        </w:rPr>
        <w:fldChar w:fldCharType="separate"/>
      </w:r>
      <w:r w:rsidR="00ED292A">
        <w:rPr>
          <w:noProof/>
        </w:rPr>
        <w:t>56</w:t>
      </w:r>
      <w:r>
        <w:rPr>
          <w:noProof/>
        </w:rPr>
        <w:fldChar w:fldCharType="end"/>
      </w:r>
    </w:p>
    <w:p w14:paraId="06E447D6" w14:textId="613C255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13.1.  The collaboration gap is structural, not personal</w:t>
      </w:r>
      <w:r>
        <w:rPr>
          <w:noProof/>
        </w:rPr>
        <w:tab/>
      </w:r>
      <w:r>
        <w:rPr>
          <w:noProof/>
        </w:rPr>
        <w:fldChar w:fldCharType="begin"/>
      </w:r>
      <w:r>
        <w:rPr>
          <w:noProof/>
        </w:rPr>
        <w:instrText xml:space="preserve"> PAGEREF _Toc194322564 \h </w:instrText>
      </w:r>
      <w:r>
        <w:rPr>
          <w:noProof/>
        </w:rPr>
      </w:r>
      <w:r>
        <w:rPr>
          <w:noProof/>
        </w:rPr>
        <w:fldChar w:fldCharType="separate"/>
      </w:r>
      <w:r w:rsidR="00ED292A">
        <w:rPr>
          <w:noProof/>
        </w:rPr>
        <w:t>56</w:t>
      </w:r>
      <w:r>
        <w:rPr>
          <w:noProof/>
        </w:rPr>
        <w:fldChar w:fldCharType="end"/>
      </w:r>
    </w:p>
    <w:p w14:paraId="7EA4A173" w14:textId="448588B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13.2  Job market shows friction in coordination &amp;</w:t>
      </w:r>
      <w:r w:rsidRPr="005E4985">
        <w:rPr>
          <w:bCs/>
          <w:noProof/>
        </w:rPr>
        <w:t xml:space="preserve"> communication</w:t>
      </w:r>
      <w:r>
        <w:rPr>
          <w:noProof/>
        </w:rPr>
        <w:tab/>
      </w:r>
      <w:r>
        <w:rPr>
          <w:noProof/>
        </w:rPr>
        <w:fldChar w:fldCharType="begin"/>
      </w:r>
      <w:r>
        <w:rPr>
          <w:noProof/>
        </w:rPr>
        <w:instrText xml:space="preserve"> PAGEREF _Toc194322565 \h </w:instrText>
      </w:r>
      <w:r>
        <w:rPr>
          <w:noProof/>
        </w:rPr>
      </w:r>
      <w:r>
        <w:rPr>
          <w:noProof/>
        </w:rPr>
        <w:fldChar w:fldCharType="separate"/>
      </w:r>
      <w:r w:rsidR="00ED292A">
        <w:rPr>
          <w:noProof/>
        </w:rPr>
        <w:t>57</w:t>
      </w:r>
      <w:r>
        <w:rPr>
          <w:noProof/>
        </w:rPr>
        <w:fldChar w:fldCharType="end"/>
      </w:r>
    </w:p>
    <w:p w14:paraId="0CD2A846" w14:textId="681D5D68"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13.3   Sources of friction</w:t>
      </w:r>
      <w:r>
        <w:rPr>
          <w:noProof/>
        </w:rPr>
        <w:tab/>
      </w:r>
      <w:r>
        <w:rPr>
          <w:noProof/>
        </w:rPr>
        <w:fldChar w:fldCharType="begin"/>
      </w:r>
      <w:r>
        <w:rPr>
          <w:noProof/>
        </w:rPr>
        <w:instrText xml:space="preserve"> PAGEREF _Toc194322566 \h </w:instrText>
      </w:r>
      <w:r>
        <w:rPr>
          <w:noProof/>
        </w:rPr>
      </w:r>
      <w:r>
        <w:rPr>
          <w:noProof/>
        </w:rPr>
        <w:fldChar w:fldCharType="separate"/>
      </w:r>
      <w:r w:rsidR="00ED292A">
        <w:rPr>
          <w:noProof/>
        </w:rPr>
        <w:t>58</w:t>
      </w:r>
      <w:r>
        <w:rPr>
          <w:noProof/>
        </w:rPr>
        <w:fldChar w:fldCharType="end"/>
      </w:r>
    </w:p>
    <w:p w14:paraId="088E43B3" w14:textId="7D4AF630"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13.4  Strategic recommendations</w:t>
      </w:r>
      <w:r>
        <w:rPr>
          <w:noProof/>
        </w:rPr>
        <w:tab/>
      </w:r>
      <w:r>
        <w:rPr>
          <w:noProof/>
        </w:rPr>
        <w:fldChar w:fldCharType="begin"/>
      </w:r>
      <w:r>
        <w:rPr>
          <w:noProof/>
        </w:rPr>
        <w:instrText xml:space="preserve"> PAGEREF _Toc194322567 \h </w:instrText>
      </w:r>
      <w:r>
        <w:rPr>
          <w:noProof/>
        </w:rPr>
      </w:r>
      <w:r>
        <w:rPr>
          <w:noProof/>
        </w:rPr>
        <w:fldChar w:fldCharType="separate"/>
      </w:r>
      <w:r w:rsidR="00ED292A">
        <w:rPr>
          <w:noProof/>
        </w:rPr>
        <w:t>59</w:t>
      </w:r>
      <w:r>
        <w:rPr>
          <w:noProof/>
        </w:rPr>
        <w:fldChar w:fldCharType="end"/>
      </w:r>
    </w:p>
    <w:p w14:paraId="54C7DB54" w14:textId="32121A23"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13.5  Conclusion: friction is a design problem, not a cultural one</w:t>
      </w:r>
      <w:r>
        <w:rPr>
          <w:noProof/>
        </w:rPr>
        <w:tab/>
      </w:r>
      <w:r>
        <w:rPr>
          <w:noProof/>
        </w:rPr>
        <w:fldChar w:fldCharType="begin"/>
      </w:r>
      <w:r>
        <w:rPr>
          <w:noProof/>
        </w:rPr>
        <w:instrText xml:space="preserve"> PAGEREF _Toc194322568 \h </w:instrText>
      </w:r>
      <w:r>
        <w:rPr>
          <w:noProof/>
        </w:rPr>
      </w:r>
      <w:r>
        <w:rPr>
          <w:noProof/>
        </w:rPr>
        <w:fldChar w:fldCharType="separate"/>
      </w:r>
      <w:r w:rsidR="00ED292A">
        <w:rPr>
          <w:noProof/>
        </w:rPr>
        <w:t>59</w:t>
      </w:r>
      <w:r>
        <w:rPr>
          <w:noProof/>
        </w:rPr>
        <w:fldChar w:fldCharType="end"/>
      </w:r>
    </w:p>
    <w:p w14:paraId="1236134A" w14:textId="31CD30DB"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Pr>
          <w:noProof/>
        </w:rPr>
        <w:t>14.  CATCH BEFORE COLLAPSE</w:t>
      </w:r>
      <w:r>
        <w:rPr>
          <w:noProof/>
        </w:rPr>
        <w:tab/>
      </w:r>
      <w:r>
        <w:rPr>
          <w:noProof/>
        </w:rPr>
        <w:fldChar w:fldCharType="begin"/>
      </w:r>
      <w:r>
        <w:rPr>
          <w:noProof/>
        </w:rPr>
        <w:instrText xml:space="preserve"> PAGEREF _Toc194322569 \h </w:instrText>
      </w:r>
      <w:r>
        <w:rPr>
          <w:noProof/>
        </w:rPr>
      </w:r>
      <w:r>
        <w:rPr>
          <w:noProof/>
        </w:rPr>
        <w:fldChar w:fldCharType="separate"/>
      </w:r>
      <w:r w:rsidR="00ED292A">
        <w:rPr>
          <w:noProof/>
        </w:rPr>
        <w:t>60</w:t>
      </w:r>
      <w:r>
        <w:rPr>
          <w:noProof/>
        </w:rPr>
        <w:fldChar w:fldCharType="end"/>
      </w:r>
    </w:p>
    <w:p w14:paraId="3F8EB555" w14:textId="28386E62"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14.1  Framing the risk</w:t>
      </w:r>
      <w:r>
        <w:rPr>
          <w:noProof/>
        </w:rPr>
        <w:tab/>
      </w:r>
      <w:r>
        <w:rPr>
          <w:noProof/>
        </w:rPr>
        <w:fldChar w:fldCharType="begin"/>
      </w:r>
      <w:r>
        <w:rPr>
          <w:noProof/>
        </w:rPr>
        <w:instrText xml:space="preserve"> PAGEREF _Toc194322570 \h </w:instrText>
      </w:r>
      <w:r>
        <w:rPr>
          <w:noProof/>
        </w:rPr>
      </w:r>
      <w:r>
        <w:rPr>
          <w:noProof/>
        </w:rPr>
        <w:fldChar w:fldCharType="separate"/>
      </w:r>
      <w:r w:rsidR="00ED292A">
        <w:rPr>
          <w:noProof/>
        </w:rPr>
        <w:t>60</w:t>
      </w:r>
      <w:r>
        <w:rPr>
          <w:noProof/>
        </w:rPr>
        <w:fldChar w:fldCharType="end"/>
      </w:r>
    </w:p>
    <w:p w14:paraId="60CF413D" w14:textId="59242D4B"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 xml:space="preserve">14.2 </w:t>
      </w:r>
      <w:r w:rsidRPr="005E4985">
        <w:rPr>
          <w:noProof/>
        </w:rPr>
        <w:t xml:space="preserve"> Network isolation</w:t>
      </w:r>
      <w:r>
        <w:rPr>
          <w:noProof/>
        </w:rPr>
        <w:tab/>
      </w:r>
      <w:r>
        <w:rPr>
          <w:noProof/>
        </w:rPr>
        <w:fldChar w:fldCharType="begin"/>
      </w:r>
      <w:r>
        <w:rPr>
          <w:noProof/>
        </w:rPr>
        <w:instrText xml:space="preserve"> PAGEREF _Toc194322571 \h </w:instrText>
      </w:r>
      <w:r>
        <w:rPr>
          <w:noProof/>
        </w:rPr>
      </w:r>
      <w:r>
        <w:rPr>
          <w:noProof/>
        </w:rPr>
        <w:fldChar w:fldCharType="separate"/>
      </w:r>
      <w:r w:rsidR="00ED292A">
        <w:rPr>
          <w:noProof/>
        </w:rPr>
        <w:t>61</w:t>
      </w:r>
      <w:r>
        <w:rPr>
          <w:noProof/>
        </w:rPr>
        <w:fldChar w:fldCharType="end"/>
      </w:r>
    </w:p>
    <w:p w14:paraId="0A06A651" w14:textId="4B7ED1CD"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 xml:space="preserve">14.3 </w:t>
      </w:r>
      <w:r w:rsidRPr="005E4985">
        <w:rPr>
          <w:noProof/>
        </w:rPr>
        <w:t xml:space="preserve"> Collapse Conditions</w:t>
      </w:r>
      <w:r>
        <w:rPr>
          <w:noProof/>
        </w:rPr>
        <w:tab/>
      </w:r>
      <w:r>
        <w:rPr>
          <w:noProof/>
        </w:rPr>
        <w:fldChar w:fldCharType="begin"/>
      </w:r>
      <w:r>
        <w:rPr>
          <w:noProof/>
        </w:rPr>
        <w:instrText xml:space="preserve"> PAGEREF _Toc194322572 \h </w:instrText>
      </w:r>
      <w:r>
        <w:rPr>
          <w:noProof/>
        </w:rPr>
      </w:r>
      <w:r>
        <w:rPr>
          <w:noProof/>
        </w:rPr>
        <w:fldChar w:fldCharType="separate"/>
      </w:r>
      <w:r w:rsidR="00ED292A">
        <w:rPr>
          <w:noProof/>
        </w:rPr>
        <w:t>61</w:t>
      </w:r>
      <w:r>
        <w:rPr>
          <w:noProof/>
        </w:rPr>
        <w:fldChar w:fldCharType="end"/>
      </w:r>
    </w:p>
    <w:p w14:paraId="3C272D25" w14:textId="49EA958B"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14</w:t>
      </w:r>
      <w:r w:rsidRPr="005E4985">
        <w:rPr>
          <w:noProof/>
        </w:rPr>
        <w:t>.4.  Immediate interventions</w:t>
      </w:r>
      <w:r>
        <w:rPr>
          <w:noProof/>
        </w:rPr>
        <w:tab/>
      </w:r>
      <w:r>
        <w:rPr>
          <w:noProof/>
        </w:rPr>
        <w:fldChar w:fldCharType="begin"/>
      </w:r>
      <w:r>
        <w:rPr>
          <w:noProof/>
        </w:rPr>
        <w:instrText xml:space="preserve"> PAGEREF _Toc194322573 \h </w:instrText>
      </w:r>
      <w:r>
        <w:rPr>
          <w:noProof/>
        </w:rPr>
      </w:r>
      <w:r>
        <w:rPr>
          <w:noProof/>
        </w:rPr>
        <w:fldChar w:fldCharType="separate"/>
      </w:r>
      <w:r w:rsidR="00ED292A">
        <w:rPr>
          <w:noProof/>
        </w:rPr>
        <w:t>62</w:t>
      </w:r>
      <w:r>
        <w:rPr>
          <w:noProof/>
        </w:rPr>
        <w:fldChar w:fldCharType="end"/>
      </w:r>
    </w:p>
    <w:p w14:paraId="45FBB55D" w14:textId="57E1845D"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14.5</w:t>
      </w:r>
      <w:r w:rsidRPr="005E4985">
        <w:rPr>
          <w:noProof/>
        </w:rPr>
        <w:t xml:space="preserve">  Reframing opportunity</w:t>
      </w:r>
      <w:r>
        <w:rPr>
          <w:noProof/>
        </w:rPr>
        <w:tab/>
      </w:r>
      <w:r>
        <w:rPr>
          <w:noProof/>
        </w:rPr>
        <w:fldChar w:fldCharType="begin"/>
      </w:r>
      <w:r>
        <w:rPr>
          <w:noProof/>
        </w:rPr>
        <w:instrText xml:space="preserve"> PAGEREF _Toc194322574 \h </w:instrText>
      </w:r>
      <w:r>
        <w:rPr>
          <w:noProof/>
        </w:rPr>
      </w:r>
      <w:r>
        <w:rPr>
          <w:noProof/>
        </w:rPr>
        <w:fldChar w:fldCharType="separate"/>
      </w:r>
      <w:r w:rsidR="00ED292A">
        <w:rPr>
          <w:noProof/>
        </w:rPr>
        <w:t>62</w:t>
      </w:r>
      <w:r>
        <w:rPr>
          <w:noProof/>
        </w:rPr>
        <w:fldChar w:fldCharType="end"/>
      </w:r>
    </w:p>
    <w:p w14:paraId="64699137" w14:textId="6BCC8BAB"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 xml:space="preserve">14.6 </w:t>
      </w:r>
      <w:r w:rsidRPr="005E4985">
        <w:rPr>
          <w:noProof/>
        </w:rPr>
        <w:t xml:space="preserve"> Strategic recommendations</w:t>
      </w:r>
      <w:r>
        <w:rPr>
          <w:noProof/>
        </w:rPr>
        <w:tab/>
      </w:r>
      <w:r>
        <w:rPr>
          <w:noProof/>
        </w:rPr>
        <w:fldChar w:fldCharType="begin"/>
      </w:r>
      <w:r>
        <w:rPr>
          <w:noProof/>
        </w:rPr>
        <w:instrText xml:space="preserve"> PAGEREF _Toc194322575 \h </w:instrText>
      </w:r>
      <w:r>
        <w:rPr>
          <w:noProof/>
        </w:rPr>
      </w:r>
      <w:r>
        <w:rPr>
          <w:noProof/>
        </w:rPr>
        <w:fldChar w:fldCharType="separate"/>
      </w:r>
      <w:r w:rsidR="00ED292A">
        <w:rPr>
          <w:noProof/>
        </w:rPr>
        <w:t>63</w:t>
      </w:r>
      <w:r>
        <w:rPr>
          <w:noProof/>
        </w:rPr>
        <w:fldChar w:fldCharType="end"/>
      </w:r>
    </w:p>
    <w:p w14:paraId="40F4E26B" w14:textId="0E1C9BAC"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15.  NETWORK ACTIVATION LADDER</w:t>
      </w:r>
      <w:r>
        <w:rPr>
          <w:noProof/>
        </w:rPr>
        <w:tab/>
      </w:r>
      <w:r>
        <w:rPr>
          <w:noProof/>
        </w:rPr>
        <w:fldChar w:fldCharType="begin"/>
      </w:r>
      <w:r>
        <w:rPr>
          <w:noProof/>
        </w:rPr>
        <w:instrText xml:space="preserve"> PAGEREF _Toc194322576 \h </w:instrText>
      </w:r>
      <w:r>
        <w:rPr>
          <w:noProof/>
        </w:rPr>
      </w:r>
      <w:r>
        <w:rPr>
          <w:noProof/>
        </w:rPr>
        <w:fldChar w:fldCharType="separate"/>
      </w:r>
      <w:r w:rsidR="00ED292A">
        <w:rPr>
          <w:noProof/>
        </w:rPr>
        <w:t>63</w:t>
      </w:r>
      <w:r>
        <w:rPr>
          <w:noProof/>
        </w:rPr>
        <w:fldChar w:fldCharType="end"/>
      </w:r>
    </w:p>
    <w:p w14:paraId="0D9EEAE1" w14:textId="075C67A7"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15.1  Framing the Challenge</w:t>
      </w:r>
      <w:r>
        <w:rPr>
          <w:noProof/>
        </w:rPr>
        <w:tab/>
      </w:r>
      <w:r>
        <w:rPr>
          <w:noProof/>
        </w:rPr>
        <w:fldChar w:fldCharType="begin"/>
      </w:r>
      <w:r>
        <w:rPr>
          <w:noProof/>
        </w:rPr>
        <w:instrText xml:space="preserve"> PAGEREF _Toc194322577 \h </w:instrText>
      </w:r>
      <w:r>
        <w:rPr>
          <w:noProof/>
        </w:rPr>
      </w:r>
      <w:r>
        <w:rPr>
          <w:noProof/>
        </w:rPr>
        <w:fldChar w:fldCharType="separate"/>
      </w:r>
      <w:r w:rsidR="00ED292A">
        <w:rPr>
          <w:noProof/>
        </w:rPr>
        <w:t>63</w:t>
      </w:r>
      <w:r>
        <w:rPr>
          <w:noProof/>
        </w:rPr>
        <w:fldChar w:fldCharType="end"/>
      </w:r>
    </w:p>
    <w:p w14:paraId="24A58292" w14:textId="6B2B8067"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15.2  Ladder levels</w:t>
      </w:r>
      <w:r>
        <w:rPr>
          <w:noProof/>
        </w:rPr>
        <w:tab/>
      </w:r>
      <w:r>
        <w:rPr>
          <w:noProof/>
        </w:rPr>
        <w:fldChar w:fldCharType="begin"/>
      </w:r>
      <w:r>
        <w:rPr>
          <w:noProof/>
        </w:rPr>
        <w:instrText xml:space="preserve"> PAGEREF _Toc194322578 \h </w:instrText>
      </w:r>
      <w:r>
        <w:rPr>
          <w:noProof/>
        </w:rPr>
      </w:r>
      <w:r>
        <w:rPr>
          <w:noProof/>
        </w:rPr>
        <w:fldChar w:fldCharType="separate"/>
      </w:r>
      <w:r w:rsidR="00ED292A">
        <w:rPr>
          <w:noProof/>
        </w:rPr>
        <w:t>64</w:t>
      </w:r>
      <w:r>
        <w:rPr>
          <w:noProof/>
        </w:rPr>
        <w:fldChar w:fldCharType="end"/>
      </w:r>
    </w:p>
    <w:p w14:paraId="7C8EE3CB" w14:textId="6D5012E3"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 xml:space="preserve">15.3  </w:t>
      </w:r>
      <w:r w:rsidRPr="005E4985">
        <w:rPr>
          <w:bCs/>
          <w:noProof/>
        </w:rPr>
        <w:t>Mapping to GM Creative Ecosystem</w:t>
      </w:r>
      <w:r>
        <w:rPr>
          <w:noProof/>
        </w:rPr>
        <w:tab/>
      </w:r>
      <w:r>
        <w:rPr>
          <w:noProof/>
        </w:rPr>
        <w:fldChar w:fldCharType="begin"/>
      </w:r>
      <w:r>
        <w:rPr>
          <w:noProof/>
        </w:rPr>
        <w:instrText xml:space="preserve"> PAGEREF _Toc194322579 \h </w:instrText>
      </w:r>
      <w:r>
        <w:rPr>
          <w:noProof/>
        </w:rPr>
      </w:r>
      <w:r>
        <w:rPr>
          <w:noProof/>
        </w:rPr>
        <w:fldChar w:fldCharType="separate"/>
      </w:r>
      <w:r w:rsidR="00ED292A">
        <w:rPr>
          <w:noProof/>
        </w:rPr>
        <w:t>65</w:t>
      </w:r>
      <w:r>
        <w:rPr>
          <w:noProof/>
        </w:rPr>
        <w:fldChar w:fldCharType="end"/>
      </w:r>
    </w:p>
    <w:p w14:paraId="10C5CAE6" w14:textId="5579822D"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15.4  Strategic use cases</w:t>
      </w:r>
      <w:r>
        <w:rPr>
          <w:noProof/>
        </w:rPr>
        <w:tab/>
      </w:r>
      <w:r>
        <w:rPr>
          <w:noProof/>
        </w:rPr>
        <w:fldChar w:fldCharType="begin"/>
      </w:r>
      <w:r>
        <w:rPr>
          <w:noProof/>
        </w:rPr>
        <w:instrText xml:space="preserve"> PAGEREF _Toc194322580 \h </w:instrText>
      </w:r>
      <w:r>
        <w:rPr>
          <w:noProof/>
        </w:rPr>
      </w:r>
      <w:r>
        <w:rPr>
          <w:noProof/>
        </w:rPr>
        <w:fldChar w:fldCharType="separate"/>
      </w:r>
      <w:r w:rsidR="00ED292A">
        <w:rPr>
          <w:noProof/>
        </w:rPr>
        <w:t>65</w:t>
      </w:r>
      <w:r>
        <w:rPr>
          <w:noProof/>
        </w:rPr>
        <w:fldChar w:fldCharType="end"/>
      </w:r>
    </w:p>
    <w:p w14:paraId="0F059F77" w14:textId="2BAFCFC1"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sidRPr="005E4985">
        <w:rPr>
          <w:noProof/>
        </w:rPr>
        <w:t>15.5.</w:t>
      </w:r>
      <w:r w:rsidRPr="005E4985">
        <w:rPr>
          <w:bCs/>
          <w:noProof/>
        </w:rPr>
        <w:t xml:space="preserve"> Suggested interventions by ladder level</w:t>
      </w:r>
      <w:r>
        <w:rPr>
          <w:noProof/>
        </w:rPr>
        <w:tab/>
      </w:r>
      <w:r>
        <w:rPr>
          <w:noProof/>
        </w:rPr>
        <w:fldChar w:fldCharType="begin"/>
      </w:r>
      <w:r>
        <w:rPr>
          <w:noProof/>
        </w:rPr>
        <w:instrText xml:space="preserve"> PAGEREF _Toc194322581 \h </w:instrText>
      </w:r>
      <w:r>
        <w:rPr>
          <w:noProof/>
        </w:rPr>
      </w:r>
      <w:r>
        <w:rPr>
          <w:noProof/>
        </w:rPr>
        <w:fldChar w:fldCharType="separate"/>
      </w:r>
      <w:r w:rsidR="00ED292A">
        <w:rPr>
          <w:noProof/>
        </w:rPr>
        <w:t>66</w:t>
      </w:r>
      <w:r>
        <w:rPr>
          <w:noProof/>
        </w:rPr>
        <w:fldChar w:fldCharType="end"/>
      </w:r>
    </w:p>
    <w:p w14:paraId="65C35DC3" w14:textId="3430F491"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16.  IMMERSIVE AS INTEGRATION: USING XR TO RECONNECT ANIMATION, AUDIO, AND STUDIO CRAFT</w:t>
      </w:r>
      <w:r>
        <w:rPr>
          <w:noProof/>
        </w:rPr>
        <w:tab/>
      </w:r>
      <w:r>
        <w:rPr>
          <w:noProof/>
        </w:rPr>
        <w:fldChar w:fldCharType="begin"/>
      </w:r>
      <w:r>
        <w:rPr>
          <w:noProof/>
        </w:rPr>
        <w:instrText xml:space="preserve"> PAGEREF _Toc194322582 \h </w:instrText>
      </w:r>
      <w:r>
        <w:rPr>
          <w:noProof/>
        </w:rPr>
      </w:r>
      <w:r>
        <w:rPr>
          <w:noProof/>
        </w:rPr>
        <w:fldChar w:fldCharType="separate"/>
      </w:r>
      <w:r w:rsidR="00ED292A">
        <w:rPr>
          <w:noProof/>
        </w:rPr>
        <w:t>67</w:t>
      </w:r>
      <w:r>
        <w:rPr>
          <w:noProof/>
        </w:rPr>
        <w:fldChar w:fldCharType="end"/>
      </w:r>
    </w:p>
    <w:p w14:paraId="12F0F143" w14:textId="420E1F34"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16.1  Immersive is not the future—it’s the available middle</w:t>
      </w:r>
      <w:r>
        <w:rPr>
          <w:noProof/>
        </w:rPr>
        <w:tab/>
      </w:r>
      <w:r>
        <w:rPr>
          <w:noProof/>
        </w:rPr>
        <w:fldChar w:fldCharType="begin"/>
      </w:r>
      <w:r>
        <w:rPr>
          <w:noProof/>
        </w:rPr>
        <w:instrText xml:space="preserve"> PAGEREF _Toc194322583 \h </w:instrText>
      </w:r>
      <w:r>
        <w:rPr>
          <w:noProof/>
        </w:rPr>
      </w:r>
      <w:r>
        <w:rPr>
          <w:noProof/>
        </w:rPr>
        <w:fldChar w:fldCharType="separate"/>
      </w:r>
      <w:r w:rsidR="00ED292A">
        <w:rPr>
          <w:noProof/>
        </w:rPr>
        <w:t>67</w:t>
      </w:r>
      <w:r>
        <w:rPr>
          <w:noProof/>
        </w:rPr>
        <w:fldChar w:fldCharType="end"/>
      </w:r>
    </w:p>
    <w:p w14:paraId="40644EA3" w14:textId="6E8390E3"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16.2  Demand signals from the data</w:t>
      </w:r>
      <w:r>
        <w:rPr>
          <w:noProof/>
        </w:rPr>
        <w:tab/>
      </w:r>
      <w:r>
        <w:rPr>
          <w:noProof/>
        </w:rPr>
        <w:fldChar w:fldCharType="begin"/>
      </w:r>
      <w:r>
        <w:rPr>
          <w:noProof/>
        </w:rPr>
        <w:instrText xml:space="preserve"> PAGEREF _Toc194322584 \h </w:instrText>
      </w:r>
      <w:r>
        <w:rPr>
          <w:noProof/>
        </w:rPr>
      </w:r>
      <w:r>
        <w:rPr>
          <w:noProof/>
        </w:rPr>
        <w:fldChar w:fldCharType="separate"/>
      </w:r>
      <w:r w:rsidR="00ED292A">
        <w:rPr>
          <w:noProof/>
        </w:rPr>
        <w:t>67</w:t>
      </w:r>
      <w:r>
        <w:rPr>
          <w:noProof/>
        </w:rPr>
        <w:fldChar w:fldCharType="end"/>
      </w:r>
    </w:p>
    <w:p w14:paraId="63299F00" w14:textId="483EC608"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16.3   Why immersive works as integration</w:t>
      </w:r>
      <w:r>
        <w:rPr>
          <w:noProof/>
        </w:rPr>
        <w:tab/>
      </w:r>
      <w:r>
        <w:rPr>
          <w:noProof/>
        </w:rPr>
        <w:fldChar w:fldCharType="begin"/>
      </w:r>
      <w:r>
        <w:rPr>
          <w:noProof/>
        </w:rPr>
        <w:instrText xml:space="preserve"> PAGEREF _Toc194322585 \h </w:instrText>
      </w:r>
      <w:r>
        <w:rPr>
          <w:noProof/>
        </w:rPr>
      </w:r>
      <w:r>
        <w:rPr>
          <w:noProof/>
        </w:rPr>
        <w:fldChar w:fldCharType="separate"/>
      </w:r>
      <w:r w:rsidR="00ED292A">
        <w:rPr>
          <w:noProof/>
        </w:rPr>
        <w:t>68</w:t>
      </w:r>
      <w:r>
        <w:rPr>
          <w:noProof/>
        </w:rPr>
        <w:fldChar w:fldCharType="end"/>
      </w:r>
    </w:p>
    <w:p w14:paraId="4EC5B065" w14:textId="50D69F4F"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16.4  What needs fixing</w:t>
      </w:r>
      <w:r>
        <w:rPr>
          <w:noProof/>
        </w:rPr>
        <w:tab/>
      </w:r>
      <w:r>
        <w:rPr>
          <w:noProof/>
        </w:rPr>
        <w:fldChar w:fldCharType="begin"/>
      </w:r>
      <w:r>
        <w:rPr>
          <w:noProof/>
        </w:rPr>
        <w:instrText xml:space="preserve"> PAGEREF _Toc194322586 \h </w:instrText>
      </w:r>
      <w:r>
        <w:rPr>
          <w:noProof/>
        </w:rPr>
      </w:r>
      <w:r>
        <w:rPr>
          <w:noProof/>
        </w:rPr>
        <w:fldChar w:fldCharType="separate"/>
      </w:r>
      <w:r w:rsidR="00ED292A">
        <w:rPr>
          <w:noProof/>
        </w:rPr>
        <w:t>68</w:t>
      </w:r>
      <w:r>
        <w:rPr>
          <w:noProof/>
        </w:rPr>
        <w:fldChar w:fldCharType="end"/>
      </w:r>
    </w:p>
    <w:p w14:paraId="110CF407" w14:textId="29646F36"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16.5  Tactical interventions</w:t>
      </w:r>
      <w:r>
        <w:rPr>
          <w:noProof/>
        </w:rPr>
        <w:tab/>
      </w:r>
      <w:r>
        <w:rPr>
          <w:noProof/>
        </w:rPr>
        <w:fldChar w:fldCharType="begin"/>
      </w:r>
      <w:r>
        <w:rPr>
          <w:noProof/>
        </w:rPr>
        <w:instrText xml:space="preserve"> PAGEREF _Toc194322587 \h </w:instrText>
      </w:r>
      <w:r>
        <w:rPr>
          <w:noProof/>
        </w:rPr>
      </w:r>
      <w:r>
        <w:rPr>
          <w:noProof/>
        </w:rPr>
        <w:fldChar w:fldCharType="separate"/>
      </w:r>
      <w:r w:rsidR="00ED292A">
        <w:rPr>
          <w:noProof/>
        </w:rPr>
        <w:t>69</w:t>
      </w:r>
      <w:r>
        <w:rPr>
          <w:noProof/>
        </w:rPr>
        <w:fldChar w:fldCharType="end"/>
      </w:r>
    </w:p>
    <w:p w14:paraId="38FA6225" w14:textId="0422F01F"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16.6  Reframing Immersive: From hype to mesh surface</w:t>
      </w:r>
      <w:r>
        <w:rPr>
          <w:noProof/>
        </w:rPr>
        <w:tab/>
      </w:r>
      <w:r>
        <w:rPr>
          <w:noProof/>
        </w:rPr>
        <w:fldChar w:fldCharType="begin"/>
      </w:r>
      <w:r>
        <w:rPr>
          <w:noProof/>
        </w:rPr>
        <w:instrText xml:space="preserve"> PAGEREF _Toc194322588 \h </w:instrText>
      </w:r>
      <w:r>
        <w:rPr>
          <w:noProof/>
        </w:rPr>
      </w:r>
      <w:r>
        <w:rPr>
          <w:noProof/>
        </w:rPr>
        <w:fldChar w:fldCharType="separate"/>
      </w:r>
      <w:r w:rsidR="00ED292A">
        <w:rPr>
          <w:noProof/>
        </w:rPr>
        <w:t>69</w:t>
      </w:r>
      <w:r>
        <w:rPr>
          <w:noProof/>
        </w:rPr>
        <w:fldChar w:fldCharType="end"/>
      </w:r>
    </w:p>
    <w:p w14:paraId="789408B8" w14:textId="1BD746D9"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16.7. Conclusion</w:t>
      </w:r>
      <w:r>
        <w:rPr>
          <w:noProof/>
        </w:rPr>
        <w:tab/>
      </w:r>
      <w:r>
        <w:rPr>
          <w:noProof/>
        </w:rPr>
        <w:fldChar w:fldCharType="begin"/>
      </w:r>
      <w:r>
        <w:rPr>
          <w:noProof/>
        </w:rPr>
        <w:instrText xml:space="preserve"> PAGEREF _Toc194322589 \h </w:instrText>
      </w:r>
      <w:r>
        <w:rPr>
          <w:noProof/>
        </w:rPr>
      </w:r>
      <w:r>
        <w:rPr>
          <w:noProof/>
        </w:rPr>
        <w:fldChar w:fldCharType="separate"/>
      </w:r>
      <w:r w:rsidR="00ED292A">
        <w:rPr>
          <w:noProof/>
        </w:rPr>
        <w:t>70</w:t>
      </w:r>
      <w:r>
        <w:rPr>
          <w:noProof/>
        </w:rPr>
        <w:fldChar w:fldCharType="end"/>
      </w:r>
    </w:p>
    <w:p w14:paraId="621F6E88" w14:textId="359855BA"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17.  POLICY PLAYBOOK</w:t>
      </w:r>
      <w:r>
        <w:rPr>
          <w:noProof/>
        </w:rPr>
        <w:tab/>
      </w:r>
      <w:r>
        <w:rPr>
          <w:noProof/>
        </w:rPr>
        <w:fldChar w:fldCharType="begin"/>
      </w:r>
      <w:r>
        <w:rPr>
          <w:noProof/>
        </w:rPr>
        <w:instrText xml:space="preserve"> PAGEREF _Toc194322590 \h </w:instrText>
      </w:r>
      <w:r>
        <w:rPr>
          <w:noProof/>
        </w:rPr>
      </w:r>
      <w:r>
        <w:rPr>
          <w:noProof/>
        </w:rPr>
        <w:fldChar w:fldCharType="separate"/>
      </w:r>
      <w:r w:rsidR="00ED292A">
        <w:rPr>
          <w:noProof/>
        </w:rPr>
        <w:t>71</w:t>
      </w:r>
      <w:r>
        <w:rPr>
          <w:noProof/>
        </w:rPr>
        <w:fldChar w:fldCharType="end"/>
      </w:r>
    </w:p>
    <w:p w14:paraId="6AE042A0" w14:textId="7791C427"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17.1  Strategic objective</w:t>
      </w:r>
      <w:r>
        <w:rPr>
          <w:noProof/>
        </w:rPr>
        <w:tab/>
      </w:r>
      <w:r>
        <w:rPr>
          <w:noProof/>
        </w:rPr>
        <w:fldChar w:fldCharType="begin"/>
      </w:r>
      <w:r>
        <w:rPr>
          <w:noProof/>
        </w:rPr>
        <w:instrText xml:space="preserve"> PAGEREF _Toc194322591 \h </w:instrText>
      </w:r>
      <w:r>
        <w:rPr>
          <w:noProof/>
        </w:rPr>
      </w:r>
      <w:r>
        <w:rPr>
          <w:noProof/>
        </w:rPr>
        <w:fldChar w:fldCharType="separate"/>
      </w:r>
      <w:r w:rsidR="00ED292A">
        <w:rPr>
          <w:noProof/>
        </w:rPr>
        <w:t>71</w:t>
      </w:r>
      <w:r>
        <w:rPr>
          <w:noProof/>
        </w:rPr>
        <w:fldChar w:fldCharType="end"/>
      </w:r>
    </w:p>
    <w:p w14:paraId="3868F18E" w14:textId="792A3EAC" w:rsidR="006239E1" w:rsidRDefault="006239E1">
      <w:pPr>
        <w:pStyle w:val="TOC3"/>
        <w:tabs>
          <w:tab w:val="right" w:leader="dot" w:pos="6615"/>
        </w:tabs>
        <w:rPr>
          <w:rFonts w:eastAsiaTheme="minorEastAsia" w:cstheme="minorBidi"/>
          <w:i w:val="0"/>
          <w:iCs w:val="0"/>
          <w:noProof/>
          <w:kern w:val="2"/>
          <w:sz w:val="24"/>
          <w:szCs w:val="24"/>
          <w14:ligatures w14:val="standardContextual"/>
        </w:rPr>
      </w:pPr>
      <w:r>
        <w:rPr>
          <w:noProof/>
        </w:rPr>
        <w:t>17.2  Action Areas (Aligned to Report Sections 7–14)</w:t>
      </w:r>
      <w:r>
        <w:rPr>
          <w:noProof/>
        </w:rPr>
        <w:tab/>
      </w:r>
      <w:r>
        <w:rPr>
          <w:noProof/>
        </w:rPr>
        <w:fldChar w:fldCharType="begin"/>
      </w:r>
      <w:r>
        <w:rPr>
          <w:noProof/>
        </w:rPr>
        <w:instrText xml:space="preserve"> PAGEREF _Toc194322592 \h </w:instrText>
      </w:r>
      <w:r>
        <w:rPr>
          <w:noProof/>
        </w:rPr>
      </w:r>
      <w:r>
        <w:rPr>
          <w:noProof/>
        </w:rPr>
        <w:fldChar w:fldCharType="separate"/>
      </w:r>
      <w:r w:rsidR="00ED292A">
        <w:rPr>
          <w:noProof/>
        </w:rPr>
        <w:t>71</w:t>
      </w:r>
      <w:r>
        <w:rPr>
          <w:noProof/>
        </w:rPr>
        <w:fldChar w:fldCharType="end"/>
      </w:r>
    </w:p>
    <w:p w14:paraId="2D07B0F9" w14:textId="4A479380"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ACKNOWLEDGEMENTS</w:t>
      </w:r>
      <w:r>
        <w:rPr>
          <w:noProof/>
        </w:rPr>
        <w:tab/>
      </w:r>
      <w:r>
        <w:rPr>
          <w:noProof/>
        </w:rPr>
        <w:fldChar w:fldCharType="begin"/>
      </w:r>
      <w:r>
        <w:rPr>
          <w:noProof/>
        </w:rPr>
        <w:instrText xml:space="preserve"> PAGEREF _Toc194322593 \h </w:instrText>
      </w:r>
      <w:r>
        <w:rPr>
          <w:noProof/>
        </w:rPr>
      </w:r>
      <w:r>
        <w:rPr>
          <w:noProof/>
        </w:rPr>
        <w:fldChar w:fldCharType="separate"/>
      </w:r>
      <w:r w:rsidR="00ED292A">
        <w:rPr>
          <w:noProof/>
        </w:rPr>
        <w:t>74</w:t>
      </w:r>
      <w:r>
        <w:rPr>
          <w:noProof/>
        </w:rPr>
        <w:fldChar w:fldCharType="end"/>
      </w:r>
    </w:p>
    <w:p w14:paraId="1B1D18E0" w14:textId="104F6FA1"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APPENDICES</w:t>
      </w:r>
      <w:r>
        <w:rPr>
          <w:noProof/>
        </w:rPr>
        <w:tab/>
      </w:r>
      <w:r>
        <w:rPr>
          <w:noProof/>
        </w:rPr>
        <w:fldChar w:fldCharType="begin"/>
      </w:r>
      <w:r>
        <w:rPr>
          <w:noProof/>
        </w:rPr>
        <w:instrText xml:space="preserve"> PAGEREF _Toc194322594 \h </w:instrText>
      </w:r>
      <w:r>
        <w:rPr>
          <w:noProof/>
        </w:rPr>
      </w:r>
      <w:r>
        <w:rPr>
          <w:noProof/>
        </w:rPr>
        <w:fldChar w:fldCharType="separate"/>
      </w:r>
      <w:r w:rsidR="00ED292A">
        <w:rPr>
          <w:noProof/>
        </w:rPr>
        <w:t>75</w:t>
      </w:r>
      <w:r>
        <w:rPr>
          <w:noProof/>
        </w:rPr>
        <w:fldChar w:fldCharType="end"/>
      </w:r>
    </w:p>
    <w:p w14:paraId="465009BD" w14:textId="3640A05B"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sidRPr="005E4985">
        <w:rPr>
          <w:noProof/>
        </w:rPr>
        <w:t>APPENDIX 1:  METHODOLOGY</w:t>
      </w:r>
      <w:r>
        <w:rPr>
          <w:noProof/>
        </w:rPr>
        <w:tab/>
      </w:r>
      <w:r>
        <w:rPr>
          <w:noProof/>
        </w:rPr>
        <w:fldChar w:fldCharType="begin"/>
      </w:r>
      <w:r>
        <w:rPr>
          <w:noProof/>
        </w:rPr>
        <w:instrText xml:space="preserve"> PAGEREF _Toc194322595 \h </w:instrText>
      </w:r>
      <w:r>
        <w:rPr>
          <w:noProof/>
        </w:rPr>
      </w:r>
      <w:r>
        <w:rPr>
          <w:noProof/>
        </w:rPr>
        <w:fldChar w:fldCharType="separate"/>
      </w:r>
      <w:r w:rsidR="00ED292A">
        <w:rPr>
          <w:noProof/>
        </w:rPr>
        <w:t>75</w:t>
      </w:r>
      <w:r>
        <w:rPr>
          <w:noProof/>
        </w:rPr>
        <w:fldChar w:fldCharType="end"/>
      </w:r>
    </w:p>
    <w:p w14:paraId="079272A0" w14:textId="105EDD61"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Pr>
          <w:noProof/>
        </w:rPr>
        <w:t>APPENDIX 2:  UKRI AWARDS TO GM FIRMS FOR ‘AI AND DIGITAL’ COLLABORATIVE R&amp;D, 2019-2024</w:t>
      </w:r>
      <w:r>
        <w:rPr>
          <w:noProof/>
        </w:rPr>
        <w:tab/>
      </w:r>
      <w:r>
        <w:rPr>
          <w:noProof/>
        </w:rPr>
        <w:fldChar w:fldCharType="begin"/>
      </w:r>
      <w:r>
        <w:rPr>
          <w:noProof/>
        </w:rPr>
        <w:instrText xml:space="preserve"> PAGEREF _Toc194322596 \h </w:instrText>
      </w:r>
      <w:r>
        <w:rPr>
          <w:noProof/>
        </w:rPr>
      </w:r>
      <w:r>
        <w:rPr>
          <w:noProof/>
        </w:rPr>
        <w:fldChar w:fldCharType="separate"/>
      </w:r>
      <w:r w:rsidR="00ED292A">
        <w:rPr>
          <w:noProof/>
        </w:rPr>
        <w:t>76</w:t>
      </w:r>
      <w:r>
        <w:rPr>
          <w:noProof/>
        </w:rPr>
        <w:fldChar w:fldCharType="end"/>
      </w:r>
    </w:p>
    <w:p w14:paraId="18442B3C" w14:textId="44323F51"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Pr>
          <w:noProof/>
        </w:rPr>
        <w:t>APPENDIX 3: SOCIAL NETWORK ANALYSIS</w:t>
      </w:r>
      <w:r>
        <w:rPr>
          <w:noProof/>
        </w:rPr>
        <w:tab/>
      </w:r>
      <w:r>
        <w:rPr>
          <w:noProof/>
        </w:rPr>
        <w:fldChar w:fldCharType="begin"/>
      </w:r>
      <w:r>
        <w:rPr>
          <w:noProof/>
        </w:rPr>
        <w:instrText xml:space="preserve"> PAGEREF _Toc194322597 \h </w:instrText>
      </w:r>
      <w:r>
        <w:rPr>
          <w:noProof/>
        </w:rPr>
      </w:r>
      <w:r>
        <w:rPr>
          <w:noProof/>
        </w:rPr>
        <w:fldChar w:fldCharType="separate"/>
      </w:r>
      <w:r w:rsidR="00ED292A">
        <w:rPr>
          <w:noProof/>
        </w:rPr>
        <w:t>77</w:t>
      </w:r>
      <w:r>
        <w:rPr>
          <w:noProof/>
        </w:rPr>
        <w:fldChar w:fldCharType="end"/>
      </w:r>
    </w:p>
    <w:p w14:paraId="0A3B5EBD" w14:textId="5013A6D4" w:rsidR="006239E1" w:rsidRDefault="006239E1">
      <w:pPr>
        <w:pStyle w:val="TOC2"/>
        <w:tabs>
          <w:tab w:val="right" w:leader="dot" w:pos="6615"/>
        </w:tabs>
        <w:rPr>
          <w:rFonts w:eastAsiaTheme="minorEastAsia" w:cstheme="minorBidi"/>
          <w:smallCaps w:val="0"/>
          <w:noProof/>
          <w:kern w:val="2"/>
          <w:sz w:val="24"/>
          <w:szCs w:val="24"/>
          <w14:ligatures w14:val="standardContextual"/>
        </w:rPr>
      </w:pPr>
      <w:r>
        <w:rPr>
          <w:noProof/>
        </w:rPr>
        <w:t>References</w:t>
      </w:r>
      <w:r>
        <w:rPr>
          <w:noProof/>
        </w:rPr>
        <w:tab/>
      </w:r>
      <w:r>
        <w:rPr>
          <w:noProof/>
        </w:rPr>
        <w:fldChar w:fldCharType="begin"/>
      </w:r>
      <w:r>
        <w:rPr>
          <w:noProof/>
        </w:rPr>
        <w:instrText xml:space="preserve"> PAGEREF _Toc194322598 \h </w:instrText>
      </w:r>
      <w:r>
        <w:rPr>
          <w:noProof/>
        </w:rPr>
      </w:r>
      <w:r>
        <w:rPr>
          <w:noProof/>
        </w:rPr>
        <w:fldChar w:fldCharType="separate"/>
      </w:r>
      <w:r w:rsidR="00ED292A">
        <w:rPr>
          <w:noProof/>
        </w:rPr>
        <w:t>83</w:t>
      </w:r>
      <w:r>
        <w:rPr>
          <w:noProof/>
        </w:rPr>
        <w:fldChar w:fldCharType="end"/>
      </w:r>
    </w:p>
    <w:p w14:paraId="69B4EADA" w14:textId="22AE2625" w:rsidR="009C5FF7" w:rsidRDefault="009C5FF7" w:rsidP="009B68B4">
      <w:pPr>
        <w:rPr>
          <w:lang w:eastAsia="en-US"/>
        </w:rPr>
        <w:sectPr w:rsidR="009C5FF7" w:rsidSect="00D51E8E">
          <w:headerReference w:type="default" r:id="rId19"/>
          <w:footerReference w:type="default" r:id="rId20"/>
          <w:pgSz w:w="16838" w:h="11906" w:orient="landscape"/>
          <w:pgMar w:top="1440" w:right="1440" w:bottom="1440" w:left="1440" w:header="708" w:footer="708" w:gutter="0"/>
          <w:pgNumType w:start="1"/>
          <w:cols w:num="2" w:space="708"/>
          <w:docGrid w:linePitch="360"/>
        </w:sectPr>
      </w:pPr>
      <w:r>
        <w:rPr>
          <w:lang w:eastAsia="en-US"/>
        </w:rPr>
        <w:fldChar w:fldCharType="end"/>
      </w:r>
    </w:p>
    <w:p w14:paraId="56605934" w14:textId="77777777" w:rsidR="00F70B78" w:rsidRDefault="009B68B4" w:rsidP="00560D55">
      <w:pPr>
        <w:rPr>
          <w:b/>
          <w:bCs/>
          <w:sz w:val="28"/>
          <w:szCs w:val="28"/>
          <w:lang w:eastAsia="en-US"/>
        </w:rPr>
      </w:pPr>
      <w:r w:rsidRPr="009C5FF7">
        <w:rPr>
          <w:b/>
          <w:bCs/>
          <w:sz w:val="28"/>
          <w:szCs w:val="28"/>
          <w:lang w:eastAsia="en-US"/>
        </w:rPr>
        <w:lastRenderedPageBreak/>
        <w:t>Figures</w:t>
      </w:r>
    </w:p>
    <w:p w14:paraId="22904BCF" w14:textId="5570781E" w:rsidR="006239E1" w:rsidRPr="00F70B78" w:rsidRDefault="009B68B4" w:rsidP="00F70B78">
      <w:pPr>
        <w:pStyle w:val="TableofFigures"/>
        <w:tabs>
          <w:tab w:val="right" w:leader="dot" w:pos="6615"/>
        </w:tabs>
        <w:rPr>
          <w:noProof/>
        </w:rPr>
      </w:pPr>
      <w:r>
        <w:rPr>
          <w:b/>
          <w:bCs/>
          <w:caps/>
          <w:lang w:eastAsia="en-US"/>
        </w:rPr>
        <w:fldChar w:fldCharType="begin"/>
      </w:r>
      <w:r>
        <w:rPr>
          <w:b/>
          <w:bCs/>
          <w:caps/>
          <w:lang w:eastAsia="en-US"/>
        </w:rPr>
        <w:instrText xml:space="preserve"> TOC \c "Figure" </w:instrText>
      </w:r>
      <w:r>
        <w:rPr>
          <w:b/>
          <w:bCs/>
          <w:caps/>
          <w:lang w:eastAsia="en-US"/>
        </w:rPr>
        <w:fldChar w:fldCharType="separate"/>
      </w:r>
      <w:r w:rsidR="006239E1">
        <w:rPr>
          <w:noProof/>
        </w:rPr>
        <w:t>Figure 1  GM Creative Industries 2025 (</w:t>
      </w:r>
      <w:r w:rsidR="006239E1" w:rsidRPr="00DC1EF2">
        <w:rPr>
          <w:noProof/>
        </w:rPr>
        <w:t>n</w:t>
      </w:r>
      <w:r w:rsidR="006239E1">
        <w:rPr>
          <w:noProof/>
        </w:rPr>
        <w:t xml:space="preserve"> = 14,742)</w:t>
      </w:r>
      <w:r w:rsidR="006239E1">
        <w:rPr>
          <w:noProof/>
        </w:rPr>
        <w:tab/>
      </w:r>
      <w:r w:rsidR="006239E1">
        <w:rPr>
          <w:noProof/>
        </w:rPr>
        <w:fldChar w:fldCharType="begin"/>
      </w:r>
      <w:r w:rsidR="006239E1">
        <w:rPr>
          <w:noProof/>
        </w:rPr>
        <w:instrText xml:space="preserve"> PAGEREF _Toc194322599 \h </w:instrText>
      </w:r>
      <w:r w:rsidR="006239E1">
        <w:rPr>
          <w:noProof/>
        </w:rPr>
      </w:r>
      <w:r w:rsidR="006239E1">
        <w:rPr>
          <w:noProof/>
        </w:rPr>
        <w:fldChar w:fldCharType="separate"/>
      </w:r>
      <w:r w:rsidR="00ED292A">
        <w:rPr>
          <w:noProof/>
        </w:rPr>
        <w:t>7</w:t>
      </w:r>
      <w:r w:rsidR="006239E1">
        <w:rPr>
          <w:noProof/>
        </w:rPr>
        <w:fldChar w:fldCharType="end"/>
      </w:r>
    </w:p>
    <w:p w14:paraId="14B91041" w14:textId="29E22F08"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2  Comparison of key creative sectors, IDBR 2024 - Data City 2025</w:t>
      </w:r>
      <w:r>
        <w:rPr>
          <w:noProof/>
        </w:rPr>
        <w:tab/>
      </w:r>
      <w:r>
        <w:rPr>
          <w:noProof/>
        </w:rPr>
        <w:fldChar w:fldCharType="begin"/>
      </w:r>
      <w:r>
        <w:rPr>
          <w:noProof/>
        </w:rPr>
        <w:instrText xml:space="preserve"> PAGEREF _Toc194322600 \h </w:instrText>
      </w:r>
      <w:r>
        <w:rPr>
          <w:noProof/>
        </w:rPr>
      </w:r>
      <w:r>
        <w:rPr>
          <w:noProof/>
        </w:rPr>
        <w:fldChar w:fldCharType="separate"/>
      </w:r>
      <w:r w:rsidR="00ED292A">
        <w:rPr>
          <w:noProof/>
        </w:rPr>
        <w:t>8</w:t>
      </w:r>
      <w:r>
        <w:rPr>
          <w:noProof/>
        </w:rPr>
        <w:fldChar w:fldCharType="end"/>
      </w:r>
    </w:p>
    <w:p w14:paraId="1AB14F1A" w14:textId="72F16F9A"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3  GM Createch sector businesses 2025 (</w:t>
      </w:r>
      <w:r w:rsidRPr="00DC1EF2">
        <w:rPr>
          <w:noProof/>
        </w:rPr>
        <w:t>n</w:t>
      </w:r>
      <w:r>
        <w:rPr>
          <w:noProof/>
        </w:rPr>
        <w:t xml:space="preserve"> = 10,400)</w:t>
      </w:r>
      <w:r>
        <w:rPr>
          <w:noProof/>
        </w:rPr>
        <w:tab/>
      </w:r>
      <w:r>
        <w:rPr>
          <w:noProof/>
        </w:rPr>
        <w:fldChar w:fldCharType="begin"/>
      </w:r>
      <w:r>
        <w:rPr>
          <w:noProof/>
        </w:rPr>
        <w:instrText xml:space="preserve"> PAGEREF _Toc194322601 \h </w:instrText>
      </w:r>
      <w:r>
        <w:rPr>
          <w:noProof/>
        </w:rPr>
      </w:r>
      <w:r>
        <w:rPr>
          <w:noProof/>
        </w:rPr>
        <w:fldChar w:fldCharType="separate"/>
      </w:r>
      <w:r w:rsidR="00ED292A">
        <w:rPr>
          <w:noProof/>
        </w:rPr>
        <w:t>9</w:t>
      </w:r>
      <w:r>
        <w:rPr>
          <w:noProof/>
        </w:rPr>
        <w:fldChar w:fldCharType="end"/>
      </w:r>
    </w:p>
    <w:p w14:paraId="1F3468D8" w14:textId="20E85725"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4  GM Createch breakdown (</w:t>
      </w:r>
      <w:r w:rsidRPr="00DC1EF2">
        <w:rPr>
          <w:noProof/>
        </w:rPr>
        <w:t>n</w:t>
      </w:r>
      <w:r>
        <w:rPr>
          <w:noProof/>
        </w:rPr>
        <w:t xml:space="preserve"> = 10,400)</w:t>
      </w:r>
      <w:r>
        <w:rPr>
          <w:noProof/>
        </w:rPr>
        <w:tab/>
      </w:r>
      <w:r>
        <w:rPr>
          <w:noProof/>
        </w:rPr>
        <w:fldChar w:fldCharType="begin"/>
      </w:r>
      <w:r>
        <w:rPr>
          <w:noProof/>
        </w:rPr>
        <w:instrText xml:space="preserve"> PAGEREF _Toc194322602 \h </w:instrText>
      </w:r>
      <w:r>
        <w:rPr>
          <w:noProof/>
        </w:rPr>
      </w:r>
      <w:r>
        <w:rPr>
          <w:noProof/>
        </w:rPr>
        <w:fldChar w:fldCharType="separate"/>
      </w:r>
      <w:r w:rsidR="00ED292A">
        <w:rPr>
          <w:noProof/>
        </w:rPr>
        <w:t>10</w:t>
      </w:r>
      <w:r>
        <w:rPr>
          <w:noProof/>
        </w:rPr>
        <w:fldChar w:fldCharType="end"/>
      </w:r>
    </w:p>
    <w:p w14:paraId="38A6FC7D" w14:textId="6EBCF1C1"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5  Changes in Demand for top 10 skills in Animation, 2020-2024</w:t>
      </w:r>
      <w:r>
        <w:rPr>
          <w:noProof/>
        </w:rPr>
        <w:tab/>
      </w:r>
      <w:r>
        <w:rPr>
          <w:noProof/>
        </w:rPr>
        <w:fldChar w:fldCharType="begin"/>
      </w:r>
      <w:r>
        <w:rPr>
          <w:noProof/>
        </w:rPr>
        <w:instrText xml:space="preserve"> PAGEREF _Toc194322603 \h </w:instrText>
      </w:r>
      <w:r>
        <w:rPr>
          <w:noProof/>
        </w:rPr>
      </w:r>
      <w:r>
        <w:rPr>
          <w:noProof/>
        </w:rPr>
        <w:fldChar w:fldCharType="separate"/>
      </w:r>
      <w:r w:rsidR="00ED292A">
        <w:rPr>
          <w:noProof/>
        </w:rPr>
        <w:t>13</w:t>
      </w:r>
      <w:r>
        <w:rPr>
          <w:noProof/>
        </w:rPr>
        <w:fldChar w:fldCharType="end"/>
      </w:r>
    </w:p>
    <w:p w14:paraId="79310EF7" w14:textId="7062D873"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6  Changes in demand for top 10 skills in Audio Production, 2020-2024</w:t>
      </w:r>
      <w:r>
        <w:rPr>
          <w:noProof/>
        </w:rPr>
        <w:tab/>
      </w:r>
      <w:r>
        <w:rPr>
          <w:noProof/>
        </w:rPr>
        <w:fldChar w:fldCharType="begin"/>
      </w:r>
      <w:r>
        <w:rPr>
          <w:noProof/>
        </w:rPr>
        <w:instrText xml:space="preserve"> PAGEREF _Toc194322604 \h </w:instrText>
      </w:r>
      <w:r>
        <w:rPr>
          <w:noProof/>
        </w:rPr>
      </w:r>
      <w:r>
        <w:rPr>
          <w:noProof/>
        </w:rPr>
        <w:fldChar w:fldCharType="separate"/>
      </w:r>
      <w:r w:rsidR="00ED292A">
        <w:rPr>
          <w:noProof/>
        </w:rPr>
        <w:t>14</w:t>
      </w:r>
      <w:r>
        <w:rPr>
          <w:noProof/>
        </w:rPr>
        <w:fldChar w:fldCharType="end"/>
      </w:r>
    </w:p>
    <w:p w14:paraId="6A18057A" w14:textId="50821BAD"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7  Changes in demand for Top 10 immersive skills, 2020-2024</w:t>
      </w:r>
      <w:r>
        <w:rPr>
          <w:noProof/>
        </w:rPr>
        <w:tab/>
      </w:r>
      <w:r>
        <w:rPr>
          <w:noProof/>
        </w:rPr>
        <w:fldChar w:fldCharType="begin"/>
      </w:r>
      <w:r>
        <w:rPr>
          <w:noProof/>
        </w:rPr>
        <w:instrText xml:space="preserve"> PAGEREF _Toc194322605 \h </w:instrText>
      </w:r>
      <w:r>
        <w:rPr>
          <w:noProof/>
        </w:rPr>
      </w:r>
      <w:r>
        <w:rPr>
          <w:noProof/>
        </w:rPr>
        <w:fldChar w:fldCharType="separate"/>
      </w:r>
      <w:r w:rsidR="00ED292A">
        <w:rPr>
          <w:noProof/>
        </w:rPr>
        <w:t>15</w:t>
      </w:r>
      <w:r>
        <w:rPr>
          <w:noProof/>
        </w:rPr>
        <w:fldChar w:fldCharType="end"/>
      </w:r>
    </w:p>
    <w:p w14:paraId="3696FACE" w14:textId="21B1BE61"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8  Social network analysis graph of workforce movement through Greater Manchester Createch organisations</w:t>
      </w:r>
      <w:r>
        <w:rPr>
          <w:noProof/>
        </w:rPr>
        <w:tab/>
      </w:r>
      <w:r>
        <w:rPr>
          <w:noProof/>
        </w:rPr>
        <w:fldChar w:fldCharType="begin"/>
      </w:r>
      <w:r>
        <w:rPr>
          <w:noProof/>
        </w:rPr>
        <w:instrText xml:space="preserve"> PAGEREF _Toc194322606 \h </w:instrText>
      </w:r>
      <w:r>
        <w:rPr>
          <w:noProof/>
        </w:rPr>
      </w:r>
      <w:r>
        <w:rPr>
          <w:noProof/>
        </w:rPr>
        <w:fldChar w:fldCharType="separate"/>
      </w:r>
      <w:r w:rsidR="00ED292A">
        <w:rPr>
          <w:noProof/>
        </w:rPr>
        <w:t>21</w:t>
      </w:r>
      <w:r>
        <w:rPr>
          <w:noProof/>
        </w:rPr>
        <w:fldChar w:fldCharType="end"/>
      </w:r>
    </w:p>
    <w:p w14:paraId="59207060" w14:textId="732D2595"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9  GM Createch social network graph, colour-coded according to community separation</w:t>
      </w:r>
      <w:r>
        <w:rPr>
          <w:noProof/>
        </w:rPr>
        <w:tab/>
      </w:r>
      <w:r>
        <w:rPr>
          <w:noProof/>
        </w:rPr>
        <w:fldChar w:fldCharType="begin"/>
      </w:r>
      <w:r>
        <w:rPr>
          <w:noProof/>
        </w:rPr>
        <w:instrText xml:space="preserve"> PAGEREF _Toc194322607 \h </w:instrText>
      </w:r>
      <w:r>
        <w:rPr>
          <w:noProof/>
        </w:rPr>
      </w:r>
      <w:r>
        <w:rPr>
          <w:noProof/>
        </w:rPr>
        <w:fldChar w:fldCharType="separate"/>
      </w:r>
      <w:r w:rsidR="00ED292A">
        <w:rPr>
          <w:noProof/>
        </w:rPr>
        <w:t>25</w:t>
      </w:r>
      <w:r>
        <w:rPr>
          <w:noProof/>
        </w:rPr>
        <w:fldChar w:fldCharType="end"/>
      </w:r>
    </w:p>
    <w:p w14:paraId="4C83EDEA" w14:textId="13160076"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10  Community subgraph  2</w:t>
      </w:r>
      <w:r>
        <w:rPr>
          <w:noProof/>
        </w:rPr>
        <w:tab/>
      </w:r>
      <w:r>
        <w:rPr>
          <w:noProof/>
        </w:rPr>
        <w:fldChar w:fldCharType="begin"/>
      </w:r>
      <w:r>
        <w:rPr>
          <w:noProof/>
        </w:rPr>
        <w:instrText xml:space="preserve"> PAGEREF _Toc194322608 \h </w:instrText>
      </w:r>
      <w:r>
        <w:rPr>
          <w:noProof/>
        </w:rPr>
      </w:r>
      <w:r>
        <w:rPr>
          <w:noProof/>
        </w:rPr>
        <w:fldChar w:fldCharType="separate"/>
      </w:r>
      <w:r w:rsidR="00ED292A">
        <w:rPr>
          <w:noProof/>
        </w:rPr>
        <w:t>26</w:t>
      </w:r>
      <w:r>
        <w:rPr>
          <w:noProof/>
        </w:rPr>
        <w:fldChar w:fldCharType="end"/>
      </w:r>
    </w:p>
    <w:p w14:paraId="7C4AF814" w14:textId="30774CD8"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11  Community subgraph  4</w:t>
      </w:r>
      <w:r>
        <w:rPr>
          <w:noProof/>
        </w:rPr>
        <w:tab/>
      </w:r>
      <w:r>
        <w:rPr>
          <w:noProof/>
        </w:rPr>
        <w:fldChar w:fldCharType="begin"/>
      </w:r>
      <w:r>
        <w:rPr>
          <w:noProof/>
        </w:rPr>
        <w:instrText xml:space="preserve"> PAGEREF _Toc194322609 \h </w:instrText>
      </w:r>
      <w:r>
        <w:rPr>
          <w:noProof/>
        </w:rPr>
      </w:r>
      <w:r>
        <w:rPr>
          <w:noProof/>
        </w:rPr>
        <w:fldChar w:fldCharType="separate"/>
      </w:r>
      <w:r w:rsidR="00ED292A">
        <w:rPr>
          <w:noProof/>
        </w:rPr>
        <w:t>26</w:t>
      </w:r>
      <w:r>
        <w:rPr>
          <w:noProof/>
        </w:rPr>
        <w:fldChar w:fldCharType="end"/>
      </w:r>
    </w:p>
    <w:p w14:paraId="631C21CE" w14:textId="01723C5B"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12  Community subgraph 1</w:t>
      </w:r>
      <w:r>
        <w:rPr>
          <w:noProof/>
        </w:rPr>
        <w:tab/>
      </w:r>
      <w:r>
        <w:rPr>
          <w:noProof/>
        </w:rPr>
        <w:fldChar w:fldCharType="begin"/>
      </w:r>
      <w:r>
        <w:rPr>
          <w:noProof/>
        </w:rPr>
        <w:instrText xml:space="preserve"> PAGEREF _Toc194322610 \h </w:instrText>
      </w:r>
      <w:r>
        <w:rPr>
          <w:noProof/>
        </w:rPr>
      </w:r>
      <w:r>
        <w:rPr>
          <w:noProof/>
        </w:rPr>
        <w:fldChar w:fldCharType="separate"/>
      </w:r>
      <w:r w:rsidR="00ED292A">
        <w:rPr>
          <w:noProof/>
        </w:rPr>
        <w:t>27</w:t>
      </w:r>
      <w:r>
        <w:rPr>
          <w:noProof/>
        </w:rPr>
        <w:fldChar w:fldCharType="end"/>
      </w:r>
    </w:p>
    <w:p w14:paraId="4949D67E" w14:textId="188DBDCB"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13  Community subgraph 3</w:t>
      </w:r>
      <w:r>
        <w:rPr>
          <w:noProof/>
        </w:rPr>
        <w:tab/>
      </w:r>
      <w:r>
        <w:rPr>
          <w:noProof/>
        </w:rPr>
        <w:fldChar w:fldCharType="begin"/>
      </w:r>
      <w:r>
        <w:rPr>
          <w:noProof/>
        </w:rPr>
        <w:instrText xml:space="preserve"> PAGEREF _Toc194322611 \h </w:instrText>
      </w:r>
      <w:r>
        <w:rPr>
          <w:noProof/>
        </w:rPr>
      </w:r>
      <w:r>
        <w:rPr>
          <w:noProof/>
        </w:rPr>
        <w:fldChar w:fldCharType="separate"/>
      </w:r>
      <w:r w:rsidR="00ED292A">
        <w:rPr>
          <w:noProof/>
        </w:rPr>
        <w:t>28</w:t>
      </w:r>
      <w:r>
        <w:rPr>
          <w:noProof/>
        </w:rPr>
        <w:fldChar w:fldCharType="end"/>
      </w:r>
    </w:p>
    <w:p w14:paraId="30B686E0" w14:textId="4E7E1C34"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sidRPr="00DC1EF2">
        <w:rPr>
          <w:i/>
          <w:iCs/>
          <w:noProof/>
          <w:color w:val="0E2841" w:themeColor="text2"/>
        </w:rPr>
        <w:t>Figure 14  Community subgraph 7</w:t>
      </w:r>
      <w:r>
        <w:rPr>
          <w:noProof/>
        </w:rPr>
        <w:tab/>
      </w:r>
      <w:r>
        <w:rPr>
          <w:noProof/>
        </w:rPr>
        <w:fldChar w:fldCharType="begin"/>
      </w:r>
      <w:r>
        <w:rPr>
          <w:noProof/>
        </w:rPr>
        <w:instrText xml:space="preserve"> PAGEREF _Toc194322612 \h </w:instrText>
      </w:r>
      <w:r>
        <w:rPr>
          <w:noProof/>
        </w:rPr>
      </w:r>
      <w:r>
        <w:rPr>
          <w:noProof/>
        </w:rPr>
        <w:fldChar w:fldCharType="separate"/>
      </w:r>
      <w:r w:rsidR="00ED292A">
        <w:rPr>
          <w:noProof/>
        </w:rPr>
        <w:t>28</w:t>
      </w:r>
      <w:r>
        <w:rPr>
          <w:noProof/>
        </w:rPr>
        <w:fldChar w:fldCharType="end"/>
      </w:r>
    </w:p>
    <w:p w14:paraId="656116D0" w14:textId="219DB87C"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15  Community subgraph  8</w:t>
      </w:r>
      <w:r>
        <w:rPr>
          <w:noProof/>
        </w:rPr>
        <w:tab/>
      </w:r>
      <w:r>
        <w:rPr>
          <w:noProof/>
        </w:rPr>
        <w:fldChar w:fldCharType="begin"/>
      </w:r>
      <w:r>
        <w:rPr>
          <w:noProof/>
        </w:rPr>
        <w:instrText xml:space="preserve"> PAGEREF _Toc194322613 \h </w:instrText>
      </w:r>
      <w:r>
        <w:rPr>
          <w:noProof/>
        </w:rPr>
      </w:r>
      <w:r>
        <w:rPr>
          <w:noProof/>
        </w:rPr>
        <w:fldChar w:fldCharType="separate"/>
      </w:r>
      <w:r w:rsidR="00ED292A">
        <w:rPr>
          <w:noProof/>
        </w:rPr>
        <w:t>29</w:t>
      </w:r>
      <w:r>
        <w:rPr>
          <w:noProof/>
        </w:rPr>
        <w:fldChar w:fldCharType="end"/>
      </w:r>
    </w:p>
    <w:p w14:paraId="58B528CA" w14:textId="3C5392E1"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16  Network density of communities with more than three nodes</w:t>
      </w:r>
      <w:r>
        <w:rPr>
          <w:noProof/>
        </w:rPr>
        <w:tab/>
      </w:r>
      <w:r>
        <w:rPr>
          <w:noProof/>
        </w:rPr>
        <w:fldChar w:fldCharType="begin"/>
      </w:r>
      <w:r>
        <w:rPr>
          <w:noProof/>
        </w:rPr>
        <w:instrText xml:space="preserve"> PAGEREF _Toc194322614 \h </w:instrText>
      </w:r>
      <w:r>
        <w:rPr>
          <w:noProof/>
        </w:rPr>
      </w:r>
      <w:r>
        <w:rPr>
          <w:noProof/>
        </w:rPr>
        <w:fldChar w:fldCharType="separate"/>
      </w:r>
      <w:r w:rsidR="00ED292A">
        <w:rPr>
          <w:noProof/>
        </w:rPr>
        <w:t>29</w:t>
      </w:r>
      <w:r>
        <w:rPr>
          <w:noProof/>
        </w:rPr>
        <w:fldChar w:fldCharType="end"/>
      </w:r>
    </w:p>
    <w:p w14:paraId="38EAB78F" w14:textId="64543EEB"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17  Community subgraph 5</w:t>
      </w:r>
      <w:r>
        <w:rPr>
          <w:noProof/>
        </w:rPr>
        <w:tab/>
      </w:r>
      <w:r>
        <w:rPr>
          <w:noProof/>
        </w:rPr>
        <w:fldChar w:fldCharType="begin"/>
      </w:r>
      <w:r>
        <w:rPr>
          <w:noProof/>
        </w:rPr>
        <w:instrText xml:space="preserve"> PAGEREF _Toc194322615 \h </w:instrText>
      </w:r>
      <w:r>
        <w:rPr>
          <w:noProof/>
        </w:rPr>
      </w:r>
      <w:r>
        <w:rPr>
          <w:noProof/>
        </w:rPr>
        <w:fldChar w:fldCharType="separate"/>
      </w:r>
      <w:r w:rsidR="00ED292A">
        <w:rPr>
          <w:noProof/>
        </w:rPr>
        <w:t>30</w:t>
      </w:r>
      <w:r>
        <w:rPr>
          <w:noProof/>
        </w:rPr>
        <w:fldChar w:fldCharType="end"/>
      </w:r>
    </w:p>
    <w:p w14:paraId="1F90AB30" w14:textId="588B7DD2"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18  Community subgraph 6</w:t>
      </w:r>
      <w:r>
        <w:rPr>
          <w:noProof/>
        </w:rPr>
        <w:tab/>
      </w:r>
      <w:r>
        <w:rPr>
          <w:noProof/>
        </w:rPr>
        <w:fldChar w:fldCharType="begin"/>
      </w:r>
      <w:r>
        <w:rPr>
          <w:noProof/>
        </w:rPr>
        <w:instrText xml:space="preserve"> PAGEREF _Toc194322616 \h </w:instrText>
      </w:r>
      <w:r>
        <w:rPr>
          <w:noProof/>
        </w:rPr>
      </w:r>
      <w:r>
        <w:rPr>
          <w:noProof/>
        </w:rPr>
        <w:fldChar w:fldCharType="separate"/>
      </w:r>
      <w:r w:rsidR="00ED292A">
        <w:rPr>
          <w:noProof/>
        </w:rPr>
        <w:t>30</w:t>
      </w:r>
      <w:r>
        <w:rPr>
          <w:noProof/>
        </w:rPr>
        <w:fldChar w:fldCharType="end"/>
      </w:r>
    </w:p>
    <w:p w14:paraId="0C0419CC" w14:textId="55B209CB"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sidRPr="00DC1EF2">
        <w:rPr>
          <w:i/>
          <w:iCs/>
          <w:noProof/>
          <w:color w:val="0E2841" w:themeColor="text2"/>
        </w:rPr>
        <w:t>Figure 19  Community subgraph 9</w:t>
      </w:r>
      <w:r>
        <w:rPr>
          <w:noProof/>
        </w:rPr>
        <w:tab/>
      </w:r>
      <w:r>
        <w:rPr>
          <w:noProof/>
        </w:rPr>
        <w:fldChar w:fldCharType="begin"/>
      </w:r>
      <w:r>
        <w:rPr>
          <w:noProof/>
        </w:rPr>
        <w:instrText xml:space="preserve"> PAGEREF _Toc194322617 \h </w:instrText>
      </w:r>
      <w:r>
        <w:rPr>
          <w:noProof/>
        </w:rPr>
      </w:r>
      <w:r>
        <w:rPr>
          <w:noProof/>
        </w:rPr>
        <w:fldChar w:fldCharType="separate"/>
      </w:r>
      <w:r w:rsidR="00ED292A">
        <w:rPr>
          <w:noProof/>
        </w:rPr>
        <w:t>30</w:t>
      </w:r>
      <w:r>
        <w:rPr>
          <w:noProof/>
        </w:rPr>
        <w:fldChar w:fldCharType="end"/>
      </w:r>
    </w:p>
    <w:p w14:paraId="145E53EB" w14:textId="56C6AB51"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20  Community subgraph 10</w:t>
      </w:r>
      <w:r>
        <w:rPr>
          <w:noProof/>
        </w:rPr>
        <w:tab/>
      </w:r>
      <w:r>
        <w:rPr>
          <w:noProof/>
        </w:rPr>
        <w:fldChar w:fldCharType="begin"/>
      </w:r>
      <w:r>
        <w:rPr>
          <w:noProof/>
        </w:rPr>
        <w:instrText xml:space="preserve"> PAGEREF _Toc194322618 \h </w:instrText>
      </w:r>
      <w:r>
        <w:rPr>
          <w:noProof/>
        </w:rPr>
      </w:r>
      <w:r>
        <w:rPr>
          <w:noProof/>
        </w:rPr>
        <w:fldChar w:fldCharType="separate"/>
      </w:r>
      <w:r w:rsidR="00ED292A">
        <w:rPr>
          <w:noProof/>
        </w:rPr>
        <w:t>30</w:t>
      </w:r>
      <w:r>
        <w:rPr>
          <w:noProof/>
        </w:rPr>
        <w:fldChar w:fldCharType="end"/>
      </w:r>
    </w:p>
    <w:p w14:paraId="01C629AE" w14:textId="0F8C04FE" w:rsidR="006239E1" w:rsidRDefault="006239E1">
      <w:pPr>
        <w:pStyle w:val="TableofFigures"/>
        <w:tabs>
          <w:tab w:val="right" w:leader="dot" w:pos="6615"/>
        </w:tabs>
        <w:rPr>
          <w:rFonts w:eastAsiaTheme="minorEastAsia" w:cstheme="minorBidi"/>
          <w:smallCaps w:val="0"/>
          <w:noProof/>
          <w:kern w:val="2"/>
          <w:sz w:val="24"/>
          <w:szCs w:val="24"/>
          <w14:ligatures w14:val="standardContextual"/>
        </w:rPr>
      </w:pPr>
      <w:r>
        <w:rPr>
          <w:noProof/>
        </w:rPr>
        <w:t>Figure 21  Community subgraph 11</w:t>
      </w:r>
      <w:r>
        <w:rPr>
          <w:noProof/>
        </w:rPr>
        <w:tab/>
      </w:r>
      <w:r>
        <w:rPr>
          <w:noProof/>
        </w:rPr>
        <w:fldChar w:fldCharType="begin"/>
      </w:r>
      <w:r>
        <w:rPr>
          <w:noProof/>
        </w:rPr>
        <w:instrText xml:space="preserve"> PAGEREF _Toc194322619 \h </w:instrText>
      </w:r>
      <w:r>
        <w:rPr>
          <w:noProof/>
        </w:rPr>
      </w:r>
      <w:r>
        <w:rPr>
          <w:noProof/>
        </w:rPr>
        <w:fldChar w:fldCharType="separate"/>
      </w:r>
      <w:r w:rsidR="00ED292A">
        <w:rPr>
          <w:noProof/>
        </w:rPr>
        <w:t>30</w:t>
      </w:r>
      <w:r>
        <w:rPr>
          <w:noProof/>
        </w:rPr>
        <w:fldChar w:fldCharType="end"/>
      </w:r>
    </w:p>
    <w:p w14:paraId="4E5E8FE3" w14:textId="50AC07F2" w:rsidR="009C5FF7" w:rsidRDefault="009B68B4" w:rsidP="00B50529">
      <w:pPr>
        <w:rPr>
          <w:b/>
          <w:bCs/>
          <w:sz w:val="28"/>
          <w:szCs w:val="28"/>
          <w:lang w:eastAsia="en-US"/>
        </w:rPr>
      </w:pPr>
      <w:r>
        <w:rPr>
          <w:rFonts w:asciiTheme="minorHAnsi" w:hAnsiTheme="minorHAnsi"/>
          <w:b/>
          <w:bCs/>
          <w:caps/>
          <w:sz w:val="20"/>
          <w:szCs w:val="20"/>
          <w:lang w:eastAsia="en-US"/>
        </w:rPr>
        <w:fldChar w:fldCharType="end"/>
      </w:r>
      <w:r w:rsidR="00B50529">
        <w:rPr>
          <w:rFonts w:asciiTheme="minorHAnsi" w:hAnsiTheme="minorHAnsi"/>
          <w:b/>
          <w:bCs/>
          <w:caps/>
          <w:sz w:val="20"/>
          <w:szCs w:val="20"/>
          <w:lang w:eastAsia="en-US"/>
        </w:rPr>
        <w:br w:type="column"/>
      </w:r>
      <w:r w:rsidR="009C5FF7" w:rsidRPr="009C5FF7">
        <w:rPr>
          <w:b/>
          <w:bCs/>
          <w:sz w:val="28"/>
          <w:szCs w:val="28"/>
          <w:lang w:eastAsia="en-US"/>
        </w:rPr>
        <w:t>Tables</w:t>
      </w:r>
    </w:p>
    <w:p w14:paraId="030F67FE" w14:textId="18F629D1" w:rsidR="00F7287E" w:rsidRDefault="009B68B4">
      <w:pPr>
        <w:pStyle w:val="TableofFigures"/>
        <w:tabs>
          <w:tab w:val="right" w:leader="dot" w:pos="6615"/>
        </w:tabs>
        <w:rPr>
          <w:rFonts w:eastAsiaTheme="minorEastAsia" w:cstheme="minorBidi"/>
          <w:smallCaps w:val="0"/>
          <w:noProof/>
          <w:kern w:val="2"/>
          <w:sz w:val="24"/>
          <w:szCs w:val="24"/>
          <w14:ligatures w14:val="standardContextual"/>
        </w:rPr>
      </w:pPr>
      <w:r>
        <w:rPr>
          <w:lang w:eastAsia="en-US"/>
        </w:rPr>
        <w:fldChar w:fldCharType="begin"/>
      </w:r>
      <w:r>
        <w:rPr>
          <w:lang w:eastAsia="en-US"/>
        </w:rPr>
        <w:instrText xml:space="preserve"> TOC \h \z \c "Table" </w:instrText>
      </w:r>
      <w:r>
        <w:rPr>
          <w:lang w:eastAsia="en-US"/>
        </w:rPr>
        <w:fldChar w:fldCharType="separate"/>
      </w:r>
      <w:hyperlink w:anchor="_Toc194324046" w:history="1">
        <w:r w:rsidR="00F7287E" w:rsidRPr="00AA11E8">
          <w:rPr>
            <w:rStyle w:val="Hyperlink"/>
            <w:rFonts w:eastAsiaTheme="majorEastAsia"/>
            <w:noProof/>
          </w:rPr>
          <w:t>Table 1  Policy Playbook</w:t>
        </w:r>
        <w:r w:rsidR="00F7287E">
          <w:rPr>
            <w:noProof/>
            <w:webHidden/>
          </w:rPr>
          <w:tab/>
        </w:r>
        <w:r w:rsidR="00F7287E">
          <w:rPr>
            <w:noProof/>
            <w:webHidden/>
          </w:rPr>
          <w:fldChar w:fldCharType="begin"/>
        </w:r>
        <w:r w:rsidR="00F7287E">
          <w:rPr>
            <w:noProof/>
            <w:webHidden/>
          </w:rPr>
          <w:instrText xml:space="preserve"> PAGEREF _Toc194324046 \h </w:instrText>
        </w:r>
        <w:r w:rsidR="00F7287E">
          <w:rPr>
            <w:noProof/>
            <w:webHidden/>
          </w:rPr>
        </w:r>
        <w:r w:rsidR="00F7287E">
          <w:rPr>
            <w:noProof/>
            <w:webHidden/>
          </w:rPr>
          <w:fldChar w:fldCharType="separate"/>
        </w:r>
        <w:r w:rsidR="00ED292A">
          <w:rPr>
            <w:noProof/>
            <w:webHidden/>
          </w:rPr>
          <w:t>1</w:t>
        </w:r>
        <w:r w:rsidR="00F7287E">
          <w:rPr>
            <w:noProof/>
            <w:webHidden/>
          </w:rPr>
          <w:fldChar w:fldCharType="end"/>
        </w:r>
      </w:hyperlink>
    </w:p>
    <w:p w14:paraId="011532CD" w14:textId="70DEB204"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47" w:history="1">
        <w:r w:rsidRPr="00AA11E8">
          <w:rPr>
            <w:rStyle w:val="Hyperlink"/>
            <w:rFonts w:eastAsiaTheme="majorEastAsia"/>
            <w:noProof/>
          </w:rPr>
          <w:t>Table 2  Creative Industries employees in Greater Manchester and Manchester TTWA, 2020-2023</w:t>
        </w:r>
        <w:r>
          <w:rPr>
            <w:noProof/>
            <w:webHidden/>
          </w:rPr>
          <w:tab/>
        </w:r>
        <w:r>
          <w:rPr>
            <w:noProof/>
            <w:webHidden/>
          </w:rPr>
          <w:fldChar w:fldCharType="begin"/>
        </w:r>
        <w:r>
          <w:rPr>
            <w:noProof/>
            <w:webHidden/>
          </w:rPr>
          <w:instrText xml:space="preserve"> PAGEREF _Toc194324047 \h </w:instrText>
        </w:r>
        <w:r>
          <w:rPr>
            <w:noProof/>
            <w:webHidden/>
          </w:rPr>
        </w:r>
        <w:r>
          <w:rPr>
            <w:noProof/>
            <w:webHidden/>
          </w:rPr>
          <w:fldChar w:fldCharType="separate"/>
        </w:r>
        <w:r w:rsidR="00ED292A">
          <w:rPr>
            <w:noProof/>
            <w:webHidden/>
          </w:rPr>
          <w:t>11</w:t>
        </w:r>
        <w:r>
          <w:rPr>
            <w:noProof/>
            <w:webHidden/>
          </w:rPr>
          <w:fldChar w:fldCharType="end"/>
        </w:r>
      </w:hyperlink>
    </w:p>
    <w:p w14:paraId="254A8671" w14:textId="48F6A274"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48" w:history="1">
        <w:r w:rsidRPr="00AA11E8">
          <w:rPr>
            <w:rStyle w:val="Hyperlink"/>
            <w:rFonts w:eastAsiaTheme="majorEastAsia"/>
            <w:noProof/>
          </w:rPr>
          <w:t>Table 3  Createch employee numbers in Greater Manchester and Manchester TTWA, 2020-2023</w:t>
        </w:r>
        <w:r>
          <w:rPr>
            <w:noProof/>
            <w:webHidden/>
          </w:rPr>
          <w:tab/>
        </w:r>
        <w:r>
          <w:rPr>
            <w:noProof/>
            <w:webHidden/>
          </w:rPr>
          <w:fldChar w:fldCharType="begin"/>
        </w:r>
        <w:r>
          <w:rPr>
            <w:noProof/>
            <w:webHidden/>
          </w:rPr>
          <w:instrText xml:space="preserve"> PAGEREF _Toc194324048 \h </w:instrText>
        </w:r>
        <w:r>
          <w:rPr>
            <w:noProof/>
            <w:webHidden/>
          </w:rPr>
        </w:r>
        <w:r>
          <w:rPr>
            <w:noProof/>
            <w:webHidden/>
          </w:rPr>
          <w:fldChar w:fldCharType="separate"/>
        </w:r>
        <w:r w:rsidR="00ED292A">
          <w:rPr>
            <w:noProof/>
            <w:webHidden/>
          </w:rPr>
          <w:t>12</w:t>
        </w:r>
        <w:r>
          <w:rPr>
            <w:noProof/>
            <w:webHidden/>
          </w:rPr>
          <w:fldChar w:fldCharType="end"/>
        </w:r>
      </w:hyperlink>
    </w:p>
    <w:p w14:paraId="37146EB8" w14:textId="2D7183E7"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49" w:history="1">
        <w:r w:rsidRPr="00AA11E8">
          <w:rPr>
            <w:rStyle w:val="Hyperlink"/>
            <w:rFonts w:eastAsiaTheme="majorEastAsia"/>
            <w:noProof/>
          </w:rPr>
          <w:t>Table 4  Policy Assumptions about Innovation Flows vs Evidence-Backed Reality</w:t>
        </w:r>
        <w:r>
          <w:rPr>
            <w:noProof/>
            <w:webHidden/>
          </w:rPr>
          <w:tab/>
        </w:r>
        <w:r>
          <w:rPr>
            <w:noProof/>
            <w:webHidden/>
          </w:rPr>
          <w:fldChar w:fldCharType="begin"/>
        </w:r>
        <w:r>
          <w:rPr>
            <w:noProof/>
            <w:webHidden/>
          </w:rPr>
          <w:instrText xml:space="preserve"> PAGEREF _Toc194324049 \h </w:instrText>
        </w:r>
        <w:r>
          <w:rPr>
            <w:noProof/>
            <w:webHidden/>
          </w:rPr>
        </w:r>
        <w:r>
          <w:rPr>
            <w:noProof/>
            <w:webHidden/>
          </w:rPr>
          <w:fldChar w:fldCharType="separate"/>
        </w:r>
        <w:r w:rsidR="00ED292A">
          <w:rPr>
            <w:noProof/>
            <w:webHidden/>
          </w:rPr>
          <w:t>17</w:t>
        </w:r>
        <w:r>
          <w:rPr>
            <w:noProof/>
            <w:webHidden/>
          </w:rPr>
          <w:fldChar w:fldCharType="end"/>
        </w:r>
      </w:hyperlink>
    </w:p>
    <w:p w14:paraId="25E84F21" w14:textId="3DD53213"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50" w:history="1">
        <w:r w:rsidRPr="00AA11E8">
          <w:rPr>
            <w:rStyle w:val="Hyperlink"/>
            <w:rFonts w:eastAsiaTheme="majorEastAsia"/>
            <w:noProof/>
          </w:rPr>
          <w:t>Table 5  Moving to a Mesh-Enabled Policy for Creative Innovation</w:t>
        </w:r>
        <w:r>
          <w:rPr>
            <w:noProof/>
            <w:webHidden/>
          </w:rPr>
          <w:tab/>
        </w:r>
        <w:r>
          <w:rPr>
            <w:noProof/>
            <w:webHidden/>
          </w:rPr>
          <w:fldChar w:fldCharType="begin"/>
        </w:r>
        <w:r>
          <w:rPr>
            <w:noProof/>
            <w:webHidden/>
          </w:rPr>
          <w:instrText xml:space="preserve"> PAGEREF _Toc194324050 \h </w:instrText>
        </w:r>
        <w:r>
          <w:rPr>
            <w:noProof/>
            <w:webHidden/>
          </w:rPr>
        </w:r>
        <w:r>
          <w:rPr>
            <w:noProof/>
            <w:webHidden/>
          </w:rPr>
          <w:fldChar w:fldCharType="separate"/>
        </w:r>
        <w:r w:rsidR="00ED292A">
          <w:rPr>
            <w:noProof/>
            <w:webHidden/>
          </w:rPr>
          <w:t>18</w:t>
        </w:r>
        <w:r>
          <w:rPr>
            <w:noProof/>
            <w:webHidden/>
          </w:rPr>
          <w:fldChar w:fldCharType="end"/>
        </w:r>
      </w:hyperlink>
    </w:p>
    <w:p w14:paraId="5C306700" w14:textId="03CDFFC1"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51" w:history="1">
        <w:r w:rsidRPr="00AA11E8">
          <w:rPr>
            <w:rStyle w:val="Hyperlink"/>
            <w:rFonts w:eastAsiaTheme="majorEastAsia"/>
            <w:noProof/>
          </w:rPr>
          <w:t>Table 6  Key objects and properties of the social network analysis graph</w:t>
        </w:r>
        <w:r>
          <w:rPr>
            <w:noProof/>
            <w:webHidden/>
          </w:rPr>
          <w:tab/>
        </w:r>
        <w:r>
          <w:rPr>
            <w:noProof/>
            <w:webHidden/>
          </w:rPr>
          <w:fldChar w:fldCharType="begin"/>
        </w:r>
        <w:r>
          <w:rPr>
            <w:noProof/>
            <w:webHidden/>
          </w:rPr>
          <w:instrText xml:space="preserve"> PAGEREF _Toc194324051 \h </w:instrText>
        </w:r>
        <w:r>
          <w:rPr>
            <w:noProof/>
            <w:webHidden/>
          </w:rPr>
        </w:r>
        <w:r>
          <w:rPr>
            <w:noProof/>
            <w:webHidden/>
          </w:rPr>
          <w:fldChar w:fldCharType="separate"/>
        </w:r>
        <w:r w:rsidR="00ED292A">
          <w:rPr>
            <w:noProof/>
            <w:webHidden/>
          </w:rPr>
          <w:t>22</w:t>
        </w:r>
        <w:r>
          <w:rPr>
            <w:noProof/>
            <w:webHidden/>
          </w:rPr>
          <w:fldChar w:fldCharType="end"/>
        </w:r>
      </w:hyperlink>
    </w:p>
    <w:p w14:paraId="47EC45D0" w14:textId="77080D1D"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52" w:history="1">
        <w:r w:rsidRPr="00AA11E8">
          <w:rPr>
            <w:rStyle w:val="Hyperlink"/>
            <w:rFonts w:eastAsiaTheme="majorEastAsia"/>
            <w:noProof/>
          </w:rPr>
          <w:t>Table 7  Top 5 Digital sector skills by total demand (2020–2024)</w:t>
        </w:r>
        <w:r>
          <w:rPr>
            <w:noProof/>
            <w:webHidden/>
          </w:rPr>
          <w:tab/>
        </w:r>
        <w:r>
          <w:rPr>
            <w:noProof/>
            <w:webHidden/>
          </w:rPr>
          <w:fldChar w:fldCharType="begin"/>
        </w:r>
        <w:r>
          <w:rPr>
            <w:noProof/>
            <w:webHidden/>
          </w:rPr>
          <w:instrText xml:space="preserve"> PAGEREF _Toc194324052 \h </w:instrText>
        </w:r>
        <w:r>
          <w:rPr>
            <w:noProof/>
            <w:webHidden/>
          </w:rPr>
        </w:r>
        <w:r>
          <w:rPr>
            <w:noProof/>
            <w:webHidden/>
          </w:rPr>
          <w:fldChar w:fldCharType="separate"/>
        </w:r>
        <w:r w:rsidR="00ED292A">
          <w:rPr>
            <w:noProof/>
            <w:webHidden/>
          </w:rPr>
          <w:t>32</w:t>
        </w:r>
        <w:r>
          <w:rPr>
            <w:noProof/>
            <w:webHidden/>
          </w:rPr>
          <w:fldChar w:fldCharType="end"/>
        </w:r>
      </w:hyperlink>
    </w:p>
    <w:p w14:paraId="4E3F1C18" w14:textId="1DC78D88"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53" w:history="1">
        <w:r w:rsidRPr="00AA11E8">
          <w:rPr>
            <w:rStyle w:val="Hyperlink"/>
            <w:rFonts w:eastAsiaTheme="majorEastAsia"/>
            <w:noProof/>
          </w:rPr>
          <w:t>Table 8  Top Animation-related skills (GM 2020–2024)</w:t>
        </w:r>
        <w:r>
          <w:rPr>
            <w:noProof/>
            <w:webHidden/>
          </w:rPr>
          <w:tab/>
        </w:r>
        <w:r>
          <w:rPr>
            <w:noProof/>
            <w:webHidden/>
          </w:rPr>
          <w:fldChar w:fldCharType="begin"/>
        </w:r>
        <w:r>
          <w:rPr>
            <w:noProof/>
            <w:webHidden/>
          </w:rPr>
          <w:instrText xml:space="preserve"> PAGEREF _Toc194324053 \h </w:instrText>
        </w:r>
        <w:r>
          <w:rPr>
            <w:noProof/>
            <w:webHidden/>
          </w:rPr>
        </w:r>
        <w:r>
          <w:rPr>
            <w:noProof/>
            <w:webHidden/>
          </w:rPr>
          <w:fldChar w:fldCharType="separate"/>
        </w:r>
        <w:r w:rsidR="00ED292A">
          <w:rPr>
            <w:noProof/>
            <w:webHidden/>
          </w:rPr>
          <w:t>34</w:t>
        </w:r>
        <w:r>
          <w:rPr>
            <w:noProof/>
            <w:webHidden/>
          </w:rPr>
          <w:fldChar w:fldCharType="end"/>
        </w:r>
      </w:hyperlink>
    </w:p>
    <w:p w14:paraId="6625B542" w14:textId="46A40C44"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54" w:history="1">
        <w:r w:rsidRPr="00AA11E8">
          <w:rPr>
            <w:rStyle w:val="Hyperlink"/>
            <w:rFonts w:eastAsiaTheme="majorEastAsia"/>
            <w:noProof/>
          </w:rPr>
          <w:t>Table 9  Top Audio-related skills (GM 2020–2024)</w:t>
        </w:r>
        <w:r>
          <w:rPr>
            <w:noProof/>
            <w:webHidden/>
          </w:rPr>
          <w:tab/>
        </w:r>
        <w:r>
          <w:rPr>
            <w:noProof/>
            <w:webHidden/>
          </w:rPr>
          <w:fldChar w:fldCharType="begin"/>
        </w:r>
        <w:r>
          <w:rPr>
            <w:noProof/>
            <w:webHidden/>
          </w:rPr>
          <w:instrText xml:space="preserve"> PAGEREF _Toc194324054 \h </w:instrText>
        </w:r>
        <w:r>
          <w:rPr>
            <w:noProof/>
            <w:webHidden/>
          </w:rPr>
        </w:r>
        <w:r>
          <w:rPr>
            <w:noProof/>
            <w:webHidden/>
          </w:rPr>
          <w:fldChar w:fldCharType="separate"/>
        </w:r>
        <w:r w:rsidR="00ED292A">
          <w:rPr>
            <w:noProof/>
            <w:webHidden/>
          </w:rPr>
          <w:t>35</w:t>
        </w:r>
        <w:r>
          <w:rPr>
            <w:noProof/>
            <w:webHidden/>
          </w:rPr>
          <w:fldChar w:fldCharType="end"/>
        </w:r>
      </w:hyperlink>
    </w:p>
    <w:p w14:paraId="4FA79E6F" w14:textId="6501DB8A"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55" w:history="1">
        <w:r w:rsidRPr="00AA11E8">
          <w:rPr>
            <w:rStyle w:val="Hyperlink"/>
            <w:rFonts w:eastAsiaTheme="majorEastAsia"/>
            <w:noProof/>
          </w:rPr>
          <w:t>Table 10  Studio Production-related skills (GM 2020–2024)</w:t>
        </w:r>
        <w:r>
          <w:rPr>
            <w:noProof/>
            <w:webHidden/>
          </w:rPr>
          <w:tab/>
        </w:r>
        <w:r>
          <w:rPr>
            <w:noProof/>
            <w:webHidden/>
          </w:rPr>
          <w:fldChar w:fldCharType="begin"/>
        </w:r>
        <w:r>
          <w:rPr>
            <w:noProof/>
            <w:webHidden/>
          </w:rPr>
          <w:instrText xml:space="preserve"> PAGEREF _Toc194324055 \h </w:instrText>
        </w:r>
        <w:r>
          <w:rPr>
            <w:noProof/>
            <w:webHidden/>
          </w:rPr>
        </w:r>
        <w:r>
          <w:rPr>
            <w:noProof/>
            <w:webHidden/>
          </w:rPr>
          <w:fldChar w:fldCharType="separate"/>
        </w:r>
        <w:r w:rsidR="00ED292A">
          <w:rPr>
            <w:noProof/>
            <w:webHidden/>
          </w:rPr>
          <w:t>35</w:t>
        </w:r>
        <w:r>
          <w:rPr>
            <w:noProof/>
            <w:webHidden/>
          </w:rPr>
          <w:fldChar w:fldCharType="end"/>
        </w:r>
      </w:hyperlink>
    </w:p>
    <w:p w14:paraId="6C75F305" w14:textId="0331F8C3"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56" w:history="1">
        <w:r w:rsidRPr="00AA11E8">
          <w:rPr>
            <w:rStyle w:val="Hyperlink"/>
            <w:rFonts w:eastAsiaTheme="majorEastAsia"/>
            <w:noProof/>
          </w:rPr>
          <w:t>Table 11  Sector health vs network resilience</w:t>
        </w:r>
        <w:r>
          <w:rPr>
            <w:noProof/>
            <w:webHidden/>
          </w:rPr>
          <w:tab/>
        </w:r>
        <w:r>
          <w:rPr>
            <w:noProof/>
            <w:webHidden/>
          </w:rPr>
          <w:fldChar w:fldCharType="begin"/>
        </w:r>
        <w:r>
          <w:rPr>
            <w:noProof/>
            <w:webHidden/>
          </w:rPr>
          <w:instrText xml:space="preserve"> PAGEREF _Toc194324056 \h </w:instrText>
        </w:r>
        <w:r>
          <w:rPr>
            <w:noProof/>
            <w:webHidden/>
          </w:rPr>
        </w:r>
        <w:r>
          <w:rPr>
            <w:noProof/>
            <w:webHidden/>
          </w:rPr>
          <w:fldChar w:fldCharType="separate"/>
        </w:r>
        <w:r w:rsidR="00ED292A">
          <w:rPr>
            <w:noProof/>
            <w:webHidden/>
          </w:rPr>
          <w:t>36</w:t>
        </w:r>
        <w:r>
          <w:rPr>
            <w:noProof/>
            <w:webHidden/>
          </w:rPr>
          <w:fldChar w:fldCharType="end"/>
        </w:r>
      </w:hyperlink>
    </w:p>
    <w:p w14:paraId="03F8F9D6" w14:textId="1FE91207"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57" w:history="1">
        <w:r w:rsidRPr="00AA11E8">
          <w:rPr>
            <w:rStyle w:val="Hyperlink"/>
            <w:rFonts w:eastAsiaTheme="majorEastAsia"/>
            <w:noProof/>
          </w:rPr>
          <w:t>Table 12  Selected high-demand cross-sector skills (2020–2024)</w:t>
        </w:r>
        <w:r>
          <w:rPr>
            <w:noProof/>
            <w:webHidden/>
          </w:rPr>
          <w:tab/>
        </w:r>
        <w:r>
          <w:rPr>
            <w:noProof/>
            <w:webHidden/>
          </w:rPr>
          <w:fldChar w:fldCharType="begin"/>
        </w:r>
        <w:r>
          <w:rPr>
            <w:noProof/>
            <w:webHidden/>
          </w:rPr>
          <w:instrText xml:space="preserve"> PAGEREF _Toc194324057 \h </w:instrText>
        </w:r>
        <w:r>
          <w:rPr>
            <w:noProof/>
            <w:webHidden/>
          </w:rPr>
        </w:r>
        <w:r>
          <w:rPr>
            <w:noProof/>
            <w:webHidden/>
          </w:rPr>
          <w:fldChar w:fldCharType="separate"/>
        </w:r>
        <w:r w:rsidR="00ED292A">
          <w:rPr>
            <w:noProof/>
            <w:webHidden/>
          </w:rPr>
          <w:t>37</w:t>
        </w:r>
        <w:r>
          <w:rPr>
            <w:noProof/>
            <w:webHidden/>
          </w:rPr>
          <w:fldChar w:fldCharType="end"/>
        </w:r>
      </w:hyperlink>
    </w:p>
    <w:p w14:paraId="01953354" w14:textId="07D5737E"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58" w:history="1">
        <w:r w:rsidRPr="00AA11E8">
          <w:rPr>
            <w:rStyle w:val="Hyperlink"/>
            <w:rFonts w:eastAsiaTheme="majorEastAsia"/>
            <w:noProof/>
          </w:rPr>
          <w:t>Table 13  Sector readiness for collaboration</w:t>
        </w:r>
        <w:r>
          <w:rPr>
            <w:noProof/>
            <w:webHidden/>
          </w:rPr>
          <w:tab/>
        </w:r>
        <w:r>
          <w:rPr>
            <w:noProof/>
            <w:webHidden/>
          </w:rPr>
          <w:fldChar w:fldCharType="begin"/>
        </w:r>
        <w:r>
          <w:rPr>
            <w:noProof/>
            <w:webHidden/>
          </w:rPr>
          <w:instrText xml:space="preserve"> PAGEREF _Toc194324058 \h </w:instrText>
        </w:r>
        <w:r>
          <w:rPr>
            <w:noProof/>
            <w:webHidden/>
          </w:rPr>
        </w:r>
        <w:r>
          <w:rPr>
            <w:noProof/>
            <w:webHidden/>
          </w:rPr>
          <w:fldChar w:fldCharType="separate"/>
        </w:r>
        <w:r w:rsidR="00ED292A">
          <w:rPr>
            <w:noProof/>
            <w:webHidden/>
          </w:rPr>
          <w:t>38</w:t>
        </w:r>
        <w:r>
          <w:rPr>
            <w:noProof/>
            <w:webHidden/>
          </w:rPr>
          <w:fldChar w:fldCharType="end"/>
        </w:r>
      </w:hyperlink>
    </w:p>
    <w:p w14:paraId="53DED3EA" w14:textId="2F1A95B3"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59" w:history="1">
        <w:r w:rsidRPr="00AA11E8">
          <w:rPr>
            <w:rStyle w:val="Hyperlink"/>
            <w:rFonts w:eastAsiaTheme="majorEastAsia"/>
            <w:noProof/>
          </w:rPr>
          <w:t>Table 14  From teaching to participation: structural suggestions</w:t>
        </w:r>
        <w:r>
          <w:rPr>
            <w:noProof/>
            <w:webHidden/>
          </w:rPr>
          <w:tab/>
        </w:r>
        <w:r>
          <w:rPr>
            <w:noProof/>
            <w:webHidden/>
          </w:rPr>
          <w:fldChar w:fldCharType="begin"/>
        </w:r>
        <w:r>
          <w:rPr>
            <w:noProof/>
            <w:webHidden/>
          </w:rPr>
          <w:instrText xml:space="preserve"> PAGEREF _Toc194324059 \h </w:instrText>
        </w:r>
        <w:r>
          <w:rPr>
            <w:noProof/>
            <w:webHidden/>
          </w:rPr>
        </w:r>
        <w:r>
          <w:rPr>
            <w:noProof/>
            <w:webHidden/>
          </w:rPr>
          <w:fldChar w:fldCharType="separate"/>
        </w:r>
        <w:r w:rsidR="00ED292A">
          <w:rPr>
            <w:noProof/>
            <w:webHidden/>
          </w:rPr>
          <w:t>39</w:t>
        </w:r>
        <w:r>
          <w:rPr>
            <w:noProof/>
            <w:webHidden/>
          </w:rPr>
          <w:fldChar w:fldCharType="end"/>
        </w:r>
      </w:hyperlink>
    </w:p>
    <w:p w14:paraId="26748CE8" w14:textId="20E327A3"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60" w:history="1">
        <w:r w:rsidRPr="00AA11E8">
          <w:rPr>
            <w:rStyle w:val="Hyperlink"/>
            <w:rFonts w:eastAsiaTheme="majorEastAsia"/>
            <w:noProof/>
          </w:rPr>
          <w:t>Table 15  Roles in demand but strategically ignored</w:t>
        </w:r>
        <w:r>
          <w:rPr>
            <w:noProof/>
            <w:webHidden/>
          </w:rPr>
          <w:tab/>
        </w:r>
        <w:r>
          <w:rPr>
            <w:noProof/>
            <w:webHidden/>
          </w:rPr>
          <w:fldChar w:fldCharType="begin"/>
        </w:r>
        <w:r>
          <w:rPr>
            <w:noProof/>
            <w:webHidden/>
          </w:rPr>
          <w:instrText xml:space="preserve"> PAGEREF _Toc194324060 \h </w:instrText>
        </w:r>
        <w:r>
          <w:rPr>
            <w:noProof/>
            <w:webHidden/>
          </w:rPr>
        </w:r>
        <w:r>
          <w:rPr>
            <w:noProof/>
            <w:webHidden/>
          </w:rPr>
          <w:fldChar w:fldCharType="separate"/>
        </w:r>
        <w:r w:rsidR="00ED292A">
          <w:rPr>
            <w:noProof/>
            <w:webHidden/>
          </w:rPr>
          <w:t>41</w:t>
        </w:r>
        <w:r>
          <w:rPr>
            <w:noProof/>
            <w:webHidden/>
          </w:rPr>
          <w:fldChar w:fldCharType="end"/>
        </w:r>
      </w:hyperlink>
    </w:p>
    <w:p w14:paraId="604E5780" w14:textId="1A96CAD2"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61" w:history="1">
        <w:r w:rsidRPr="00AA11E8">
          <w:rPr>
            <w:rStyle w:val="Hyperlink"/>
            <w:rFonts w:eastAsiaTheme="majorEastAsia"/>
            <w:noProof/>
          </w:rPr>
          <w:t>Table 16  Risks of continued neglect</w:t>
        </w:r>
        <w:r>
          <w:rPr>
            <w:noProof/>
            <w:webHidden/>
          </w:rPr>
          <w:tab/>
        </w:r>
        <w:r>
          <w:rPr>
            <w:noProof/>
            <w:webHidden/>
          </w:rPr>
          <w:fldChar w:fldCharType="begin"/>
        </w:r>
        <w:r>
          <w:rPr>
            <w:noProof/>
            <w:webHidden/>
          </w:rPr>
          <w:instrText xml:space="preserve"> PAGEREF _Toc194324061 \h </w:instrText>
        </w:r>
        <w:r>
          <w:rPr>
            <w:noProof/>
            <w:webHidden/>
          </w:rPr>
        </w:r>
        <w:r>
          <w:rPr>
            <w:noProof/>
            <w:webHidden/>
          </w:rPr>
          <w:fldChar w:fldCharType="separate"/>
        </w:r>
        <w:r w:rsidR="00ED292A">
          <w:rPr>
            <w:noProof/>
            <w:webHidden/>
          </w:rPr>
          <w:t>42</w:t>
        </w:r>
        <w:r>
          <w:rPr>
            <w:noProof/>
            <w:webHidden/>
          </w:rPr>
          <w:fldChar w:fldCharType="end"/>
        </w:r>
      </w:hyperlink>
    </w:p>
    <w:p w14:paraId="387FC4AF" w14:textId="717D711D"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62" w:history="1">
        <w:r w:rsidRPr="00AA11E8">
          <w:rPr>
            <w:rStyle w:val="Hyperlink"/>
            <w:rFonts w:eastAsiaTheme="majorEastAsia"/>
            <w:noProof/>
          </w:rPr>
          <w:t>Table 17  Reframing value of hidden infrastructure</w:t>
        </w:r>
        <w:r>
          <w:rPr>
            <w:noProof/>
            <w:webHidden/>
          </w:rPr>
          <w:tab/>
        </w:r>
        <w:r>
          <w:rPr>
            <w:noProof/>
            <w:webHidden/>
          </w:rPr>
          <w:fldChar w:fldCharType="begin"/>
        </w:r>
        <w:r>
          <w:rPr>
            <w:noProof/>
            <w:webHidden/>
          </w:rPr>
          <w:instrText xml:space="preserve"> PAGEREF _Toc194324062 \h </w:instrText>
        </w:r>
        <w:r>
          <w:rPr>
            <w:noProof/>
            <w:webHidden/>
          </w:rPr>
        </w:r>
        <w:r>
          <w:rPr>
            <w:noProof/>
            <w:webHidden/>
          </w:rPr>
          <w:fldChar w:fldCharType="separate"/>
        </w:r>
        <w:r w:rsidR="00ED292A">
          <w:rPr>
            <w:noProof/>
            <w:webHidden/>
          </w:rPr>
          <w:t>43</w:t>
        </w:r>
        <w:r>
          <w:rPr>
            <w:noProof/>
            <w:webHidden/>
          </w:rPr>
          <w:fldChar w:fldCharType="end"/>
        </w:r>
      </w:hyperlink>
    </w:p>
    <w:p w14:paraId="18A938BB" w14:textId="0A769527"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63" w:history="1">
        <w:r w:rsidRPr="00AA11E8">
          <w:rPr>
            <w:rStyle w:val="Hyperlink"/>
            <w:rFonts w:eastAsiaTheme="majorEastAsia"/>
            <w:noProof/>
          </w:rPr>
          <w:t>Table 18  Recommendation summary for hidden infrastructure</w:t>
        </w:r>
        <w:r>
          <w:rPr>
            <w:noProof/>
            <w:webHidden/>
          </w:rPr>
          <w:tab/>
        </w:r>
        <w:r>
          <w:rPr>
            <w:noProof/>
            <w:webHidden/>
          </w:rPr>
          <w:fldChar w:fldCharType="begin"/>
        </w:r>
        <w:r>
          <w:rPr>
            <w:noProof/>
            <w:webHidden/>
          </w:rPr>
          <w:instrText xml:space="preserve"> PAGEREF _Toc194324063 \h </w:instrText>
        </w:r>
        <w:r>
          <w:rPr>
            <w:noProof/>
            <w:webHidden/>
          </w:rPr>
        </w:r>
        <w:r>
          <w:rPr>
            <w:noProof/>
            <w:webHidden/>
          </w:rPr>
          <w:fldChar w:fldCharType="separate"/>
        </w:r>
        <w:r w:rsidR="00ED292A">
          <w:rPr>
            <w:noProof/>
            <w:webHidden/>
          </w:rPr>
          <w:t>43</w:t>
        </w:r>
        <w:r>
          <w:rPr>
            <w:noProof/>
            <w:webHidden/>
          </w:rPr>
          <w:fldChar w:fldCharType="end"/>
        </w:r>
      </w:hyperlink>
    </w:p>
    <w:p w14:paraId="2EF21887" w14:textId="1F60CA76"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64" w:history="1">
        <w:r w:rsidRPr="00AA11E8">
          <w:rPr>
            <w:rStyle w:val="Hyperlink"/>
            <w:rFonts w:eastAsiaTheme="majorEastAsia"/>
            <w:noProof/>
          </w:rPr>
          <w:t>Table 19  Resilience readiness - sector overview</w:t>
        </w:r>
        <w:r>
          <w:rPr>
            <w:noProof/>
            <w:webHidden/>
          </w:rPr>
          <w:tab/>
        </w:r>
        <w:r>
          <w:rPr>
            <w:noProof/>
            <w:webHidden/>
          </w:rPr>
          <w:fldChar w:fldCharType="begin"/>
        </w:r>
        <w:r>
          <w:rPr>
            <w:noProof/>
            <w:webHidden/>
          </w:rPr>
          <w:instrText xml:space="preserve"> PAGEREF _Toc194324064 \h </w:instrText>
        </w:r>
        <w:r>
          <w:rPr>
            <w:noProof/>
            <w:webHidden/>
          </w:rPr>
        </w:r>
        <w:r>
          <w:rPr>
            <w:noProof/>
            <w:webHidden/>
          </w:rPr>
          <w:fldChar w:fldCharType="separate"/>
        </w:r>
        <w:r w:rsidR="00ED292A">
          <w:rPr>
            <w:noProof/>
            <w:webHidden/>
          </w:rPr>
          <w:t>44</w:t>
        </w:r>
        <w:r>
          <w:rPr>
            <w:noProof/>
            <w:webHidden/>
          </w:rPr>
          <w:fldChar w:fldCharType="end"/>
        </w:r>
      </w:hyperlink>
    </w:p>
    <w:p w14:paraId="18A3CE88" w14:textId="47D5B55D"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65" w:history="1">
        <w:r w:rsidRPr="00AA11E8">
          <w:rPr>
            <w:rStyle w:val="Hyperlink"/>
            <w:rFonts w:eastAsiaTheme="majorEastAsia"/>
            <w:noProof/>
          </w:rPr>
          <w:t>Table 20  Sector market signals, based on job postings (2020–2024) across GM:</w:t>
        </w:r>
        <w:r>
          <w:rPr>
            <w:noProof/>
            <w:webHidden/>
          </w:rPr>
          <w:tab/>
        </w:r>
        <w:r>
          <w:rPr>
            <w:noProof/>
            <w:webHidden/>
          </w:rPr>
          <w:fldChar w:fldCharType="begin"/>
        </w:r>
        <w:r>
          <w:rPr>
            <w:noProof/>
            <w:webHidden/>
          </w:rPr>
          <w:instrText xml:space="preserve"> PAGEREF _Toc194324065 \h </w:instrText>
        </w:r>
        <w:r>
          <w:rPr>
            <w:noProof/>
            <w:webHidden/>
          </w:rPr>
        </w:r>
        <w:r>
          <w:rPr>
            <w:noProof/>
            <w:webHidden/>
          </w:rPr>
          <w:fldChar w:fldCharType="separate"/>
        </w:r>
        <w:r w:rsidR="00ED292A">
          <w:rPr>
            <w:noProof/>
            <w:webHidden/>
          </w:rPr>
          <w:t>44</w:t>
        </w:r>
        <w:r>
          <w:rPr>
            <w:noProof/>
            <w:webHidden/>
          </w:rPr>
          <w:fldChar w:fldCharType="end"/>
        </w:r>
      </w:hyperlink>
    </w:p>
    <w:p w14:paraId="5F3708ED" w14:textId="28863241"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66" w:history="1">
        <w:r w:rsidRPr="00AA11E8">
          <w:rPr>
            <w:rStyle w:val="Hyperlink"/>
            <w:rFonts w:eastAsiaTheme="majorEastAsia"/>
            <w:noProof/>
          </w:rPr>
          <w:t>Table 21  Risks of exposure to automation</w:t>
        </w:r>
        <w:r>
          <w:rPr>
            <w:noProof/>
            <w:webHidden/>
          </w:rPr>
          <w:tab/>
        </w:r>
        <w:r>
          <w:rPr>
            <w:noProof/>
            <w:webHidden/>
          </w:rPr>
          <w:fldChar w:fldCharType="begin"/>
        </w:r>
        <w:r>
          <w:rPr>
            <w:noProof/>
            <w:webHidden/>
          </w:rPr>
          <w:instrText xml:space="preserve"> PAGEREF _Toc194324066 \h </w:instrText>
        </w:r>
        <w:r>
          <w:rPr>
            <w:noProof/>
            <w:webHidden/>
          </w:rPr>
        </w:r>
        <w:r>
          <w:rPr>
            <w:noProof/>
            <w:webHidden/>
          </w:rPr>
          <w:fldChar w:fldCharType="separate"/>
        </w:r>
        <w:r w:rsidR="00ED292A">
          <w:rPr>
            <w:noProof/>
            <w:webHidden/>
          </w:rPr>
          <w:t>45</w:t>
        </w:r>
        <w:r>
          <w:rPr>
            <w:noProof/>
            <w:webHidden/>
          </w:rPr>
          <w:fldChar w:fldCharType="end"/>
        </w:r>
      </w:hyperlink>
    </w:p>
    <w:p w14:paraId="5D5E5DEA" w14:textId="79E58BC8"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67" w:history="1">
        <w:r w:rsidRPr="00AA11E8">
          <w:rPr>
            <w:rStyle w:val="Hyperlink"/>
            <w:rFonts w:eastAsiaTheme="majorEastAsia"/>
            <w:noProof/>
          </w:rPr>
          <w:t>Table 22  Social Network Analysis Insights</w:t>
        </w:r>
        <w:r>
          <w:rPr>
            <w:noProof/>
            <w:webHidden/>
          </w:rPr>
          <w:tab/>
        </w:r>
        <w:r>
          <w:rPr>
            <w:noProof/>
            <w:webHidden/>
          </w:rPr>
          <w:fldChar w:fldCharType="begin"/>
        </w:r>
        <w:r>
          <w:rPr>
            <w:noProof/>
            <w:webHidden/>
          </w:rPr>
          <w:instrText xml:space="preserve"> PAGEREF _Toc194324067 \h </w:instrText>
        </w:r>
        <w:r>
          <w:rPr>
            <w:noProof/>
            <w:webHidden/>
          </w:rPr>
        </w:r>
        <w:r>
          <w:rPr>
            <w:noProof/>
            <w:webHidden/>
          </w:rPr>
          <w:fldChar w:fldCharType="separate"/>
        </w:r>
        <w:r w:rsidR="00ED292A">
          <w:rPr>
            <w:noProof/>
            <w:webHidden/>
          </w:rPr>
          <w:t>46</w:t>
        </w:r>
        <w:r>
          <w:rPr>
            <w:noProof/>
            <w:webHidden/>
          </w:rPr>
          <w:fldChar w:fldCharType="end"/>
        </w:r>
      </w:hyperlink>
    </w:p>
    <w:p w14:paraId="0845B07B" w14:textId="3C4AC67B"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68" w:history="1">
        <w:r w:rsidRPr="00AA11E8">
          <w:rPr>
            <w:rStyle w:val="Hyperlink"/>
            <w:rFonts w:eastAsiaTheme="majorEastAsia"/>
            <w:noProof/>
          </w:rPr>
          <w:t>Table 23  Sector-level risk ratings</w:t>
        </w:r>
        <w:r>
          <w:rPr>
            <w:noProof/>
            <w:webHidden/>
          </w:rPr>
          <w:tab/>
        </w:r>
        <w:r>
          <w:rPr>
            <w:noProof/>
            <w:webHidden/>
          </w:rPr>
          <w:fldChar w:fldCharType="begin"/>
        </w:r>
        <w:r>
          <w:rPr>
            <w:noProof/>
            <w:webHidden/>
          </w:rPr>
          <w:instrText xml:space="preserve"> PAGEREF _Toc194324068 \h </w:instrText>
        </w:r>
        <w:r>
          <w:rPr>
            <w:noProof/>
            <w:webHidden/>
          </w:rPr>
        </w:r>
        <w:r>
          <w:rPr>
            <w:noProof/>
            <w:webHidden/>
          </w:rPr>
          <w:fldChar w:fldCharType="separate"/>
        </w:r>
        <w:r w:rsidR="00ED292A">
          <w:rPr>
            <w:noProof/>
            <w:webHidden/>
          </w:rPr>
          <w:t>46</w:t>
        </w:r>
        <w:r>
          <w:rPr>
            <w:noProof/>
            <w:webHidden/>
          </w:rPr>
          <w:fldChar w:fldCharType="end"/>
        </w:r>
      </w:hyperlink>
    </w:p>
    <w:p w14:paraId="74900352" w14:textId="5D3459D1"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69" w:history="1">
        <w:r w:rsidRPr="00AA11E8">
          <w:rPr>
            <w:rStyle w:val="Hyperlink"/>
            <w:rFonts w:eastAsiaTheme="majorEastAsia"/>
            <w:noProof/>
          </w:rPr>
          <w:t>Table 24  Studio Production skills demand in GM (2020–2024)</w:t>
        </w:r>
        <w:r>
          <w:rPr>
            <w:noProof/>
            <w:webHidden/>
          </w:rPr>
          <w:tab/>
        </w:r>
        <w:r>
          <w:rPr>
            <w:noProof/>
            <w:webHidden/>
          </w:rPr>
          <w:fldChar w:fldCharType="begin"/>
        </w:r>
        <w:r>
          <w:rPr>
            <w:noProof/>
            <w:webHidden/>
          </w:rPr>
          <w:instrText xml:space="preserve"> PAGEREF _Toc194324069 \h </w:instrText>
        </w:r>
        <w:r>
          <w:rPr>
            <w:noProof/>
            <w:webHidden/>
          </w:rPr>
        </w:r>
        <w:r>
          <w:rPr>
            <w:noProof/>
            <w:webHidden/>
          </w:rPr>
          <w:fldChar w:fldCharType="separate"/>
        </w:r>
        <w:r w:rsidR="00ED292A">
          <w:rPr>
            <w:noProof/>
            <w:webHidden/>
          </w:rPr>
          <w:t>48</w:t>
        </w:r>
        <w:r>
          <w:rPr>
            <w:noProof/>
            <w:webHidden/>
          </w:rPr>
          <w:fldChar w:fldCharType="end"/>
        </w:r>
      </w:hyperlink>
    </w:p>
    <w:p w14:paraId="53DC5A2C" w14:textId="481DFA8F"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70" w:history="1">
        <w:r w:rsidRPr="00AA11E8">
          <w:rPr>
            <w:rStyle w:val="Hyperlink"/>
            <w:rFonts w:eastAsiaTheme="majorEastAsia"/>
            <w:noProof/>
          </w:rPr>
          <w:t>Table 25  Examples of key mesh enabler roles</w:t>
        </w:r>
        <w:r>
          <w:rPr>
            <w:noProof/>
            <w:webHidden/>
          </w:rPr>
          <w:tab/>
        </w:r>
        <w:r>
          <w:rPr>
            <w:noProof/>
            <w:webHidden/>
          </w:rPr>
          <w:fldChar w:fldCharType="begin"/>
        </w:r>
        <w:r>
          <w:rPr>
            <w:noProof/>
            <w:webHidden/>
          </w:rPr>
          <w:instrText xml:space="preserve"> PAGEREF _Toc194324070 \h </w:instrText>
        </w:r>
        <w:r>
          <w:rPr>
            <w:noProof/>
            <w:webHidden/>
          </w:rPr>
        </w:r>
        <w:r>
          <w:rPr>
            <w:noProof/>
            <w:webHidden/>
          </w:rPr>
          <w:fldChar w:fldCharType="separate"/>
        </w:r>
        <w:r w:rsidR="00ED292A">
          <w:rPr>
            <w:noProof/>
            <w:webHidden/>
          </w:rPr>
          <w:t>49</w:t>
        </w:r>
        <w:r>
          <w:rPr>
            <w:noProof/>
            <w:webHidden/>
          </w:rPr>
          <w:fldChar w:fldCharType="end"/>
        </w:r>
      </w:hyperlink>
    </w:p>
    <w:p w14:paraId="477C2DB7" w14:textId="53867497"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71" w:history="1">
        <w:r w:rsidRPr="00AA11E8">
          <w:rPr>
            <w:rStyle w:val="Hyperlink"/>
            <w:rFonts w:eastAsiaTheme="majorEastAsia"/>
            <w:noProof/>
          </w:rPr>
          <w:t>Table 26  Outcomes enabled by mesh enabler roles</w:t>
        </w:r>
        <w:r>
          <w:rPr>
            <w:noProof/>
            <w:webHidden/>
          </w:rPr>
          <w:tab/>
        </w:r>
        <w:r>
          <w:rPr>
            <w:noProof/>
            <w:webHidden/>
          </w:rPr>
          <w:fldChar w:fldCharType="begin"/>
        </w:r>
        <w:r>
          <w:rPr>
            <w:noProof/>
            <w:webHidden/>
          </w:rPr>
          <w:instrText xml:space="preserve"> PAGEREF _Toc194324071 \h </w:instrText>
        </w:r>
        <w:r>
          <w:rPr>
            <w:noProof/>
            <w:webHidden/>
          </w:rPr>
        </w:r>
        <w:r>
          <w:rPr>
            <w:noProof/>
            <w:webHidden/>
          </w:rPr>
          <w:fldChar w:fldCharType="separate"/>
        </w:r>
        <w:r w:rsidR="00ED292A">
          <w:rPr>
            <w:noProof/>
            <w:webHidden/>
          </w:rPr>
          <w:t>50</w:t>
        </w:r>
        <w:r>
          <w:rPr>
            <w:noProof/>
            <w:webHidden/>
          </w:rPr>
          <w:fldChar w:fldCharType="end"/>
        </w:r>
      </w:hyperlink>
    </w:p>
    <w:p w14:paraId="01F29642" w14:textId="1FCEDF2A"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72" w:history="1">
        <w:r w:rsidRPr="00AA11E8">
          <w:rPr>
            <w:rStyle w:val="Hyperlink"/>
            <w:rFonts w:eastAsiaTheme="majorEastAsia"/>
            <w:noProof/>
          </w:rPr>
          <w:t>Table 27  Traits which Identify Zebra organisations</w:t>
        </w:r>
        <w:r>
          <w:rPr>
            <w:noProof/>
            <w:webHidden/>
          </w:rPr>
          <w:tab/>
        </w:r>
        <w:r>
          <w:rPr>
            <w:noProof/>
            <w:webHidden/>
          </w:rPr>
          <w:fldChar w:fldCharType="begin"/>
        </w:r>
        <w:r>
          <w:rPr>
            <w:noProof/>
            <w:webHidden/>
          </w:rPr>
          <w:instrText xml:space="preserve"> PAGEREF _Toc194324072 \h </w:instrText>
        </w:r>
        <w:r>
          <w:rPr>
            <w:noProof/>
            <w:webHidden/>
          </w:rPr>
        </w:r>
        <w:r>
          <w:rPr>
            <w:noProof/>
            <w:webHidden/>
          </w:rPr>
          <w:fldChar w:fldCharType="separate"/>
        </w:r>
        <w:r w:rsidR="00ED292A">
          <w:rPr>
            <w:noProof/>
            <w:webHidden/>
          </w:rPr>
          <w:t>52</w:t>
        </w:r>
        <w:r>
          <w:rPr>
            <w:noProof/>
            <w:webHidden/>
          </w:rPr>
          <w:fldChar w:fldCharType="end"/>
        </w:r>
      </w:hyperlink>
    </w:p>
    <w:p w14:paraId="527B0E1C" w14:textId="5BCCED30"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73" w:history="1">
        <w:r w:rsidRPr="00AA11E8">
          <w:rPr>
            <w:rStyle w:val="Hyperlink"/>
            <w:rFonts w:eastAsiaTheme="majorEastAsia"/>
            <w:noProof/>
          </w:rPr>
          <w:t>Table 28  Role of Zebra organisations in GM creative ecosystem</w:t>
        </w:r>
        <w:r>
          <w:rPr>
            <w:noProof/>
            <w:webHidden/>
          </w:rPr>
          <w:tab/>
        </w:r>
        <w:r>
          <w:rPr>
            <w:noProof/>
            <w:webHidden/>
          </w:rPr>
          <w:fldChar w:fldCharType="begin"/>
        </w:r>
        <w:r>
          <w:rPr>
            <w:noProof/>
            <w:webHidden/>
          </w:rPr>
          <w:instrText xml:space="preserve"> PAGEREF _Toc194324073 \h </w:instrText>
        </w:r>
        <w:r>
          <w:rPr>
            <w:noProof/>
            <w:webHidden/>
          </w:rPr>
        </w:r>
        <w:r>
          <w:rPr>
            <w:noProof/>
            <w:webHidden/>
          </w:rPr>
          <w:fldChar w:fldCharType="separate"/>
        </w:r>
        <w:r w:rsidR="00ED292A">
          <w:rPr>
            <w:noProof/>
            <w:webHidden/>
          </w:rPr>
          <w:t>53</w:t>
        </w:r>
        <w:r>
          <w:rPr>
            <w:noProof/>
            <w:webHidden/>
          </w:rPr>
          <w:fldChar w:fldCharType="end"/>
        </w:r>
      </w:hyperlink>
    </w:p>
    <w:p w14:paraId="55D9217D" w14:textId="1CA70C0E"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74" w:history="1">
        <w:r w:rsidRPr="00AA11E8">
          <w:rPr>
            <w:rStyle w:val="Hyperlink"/>
            <w:rFonts w:eastAsiaTheme="majorEastAsia"/>
            <w:noProof/>
          </w:rPr>
          <w:t>Table 29  Interventions to Support Zebra Organisations</w:t>
        </w:r>
        <w:r>
          <w:rPr>
            <w:noProof/>
            <w:webHidden/>
          </w:rPr>
          <w:tab/>
        </w:r>
        <w:r>
          <w:rPr>
            <w:noProof/>
            <w:webHidden/>
          </w:rPr>
          <w:fldChar w:fldCharType="begin"/>
        </w:r>
        <w:r>
          <w:rPr>
            <w:noProof/>
            <w:webHidden/>
          </w:rPr>
          <w:instrText xml:space="preserve"> PAGEREF _Toc194324074 \h </w:instrText>
        </w:r>
        <w:r>
          <w:rPr>
            <w:noProof/>
            <w:webHidden/>
          </w:rPr>
        </w:r>
        <w:r>
          <w:rPr>
            <w:noProof/>
            <w:webHidden/>
          </w:rPr>
          <w:fldChar w:fldCharType="separate"/>
        </w:r>
        <w:r w:rsidR="00ED292A">
          <w:rPr>
            <w:noProof/>
            <w:webHidden/>
          </w:rPr>
          <w:t>55</w:t>
        </w:r>
        <w:r>
          <w:rPr>
            <w:noProof/>
            <w:webHidden/>
          </w:rPr>
          <w:fldChar w:fldCharType="end"/>
        </w:r>
      </w:hyperlink>
    </w:p>
    <w:p w14:paraId="05E696AC" w14:textId="699824EE"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75" w:history="1">
        <w:r w:rsidRPr="00AA11E8">
          <w:rPr>
            <w:rStyle w:val="Hyperlink"/>
            <w:rFonts w:eastAsiaTheme="majorEastAsia"/>
            <w:noProof/>
          </w:rPr>
          <w:t>Table 30  Indications of the collaboration gap</w:t>
        </w:r>
        <w:r>
          <w:rPr>
            <w:noProof/>
            <w:webHidden/>
          </w:rPr>
          <w:tab/>
        </w:r>
        <w:r>
          <w:rPr>
            <w:noProof/>
            <w:webHidden/>
          </w:rPr>
          <w:fldChar w:fldCharType="begin"/>
        </w:r>
        <w:r>
          <w:rPr>
            <w:noProof/>
            <w:webHidden/>
          </w:rPr>
          <w:instrText xml:space="preserve"> PAGEREF _Toc194324075 \h </w:instrText>
        </w:r>
        <w:r>
          <w:rPr>
            <w:noProof/>
            <w:webHidden/>
          </w:rPr>
        </w:r>
        <w:r>
          <w:rPr>
            <w:noProof/>
            <w:webHidden/>
          </w:rPr>
          <w:fldChar w:fldCharType="separate"/>
        </w:r>
        <w:r w:rsidR="00ED292A">
          <w:rPr>
            <w:noProof/>
            <w:webHidden/>
          </w:rPr>
          <w:t>56</w:t>
        </w:r>
        <w:r>
          <w:rPr>
            <w:noProof/>
            <w:webHidden/>
          </w:rPr>
          <w:fldChar w:fldCharType="end"/>
        </w:r>
      </w:hyperlink>
    </w:p>
    <w:p w14:paraId="7A2F0B4A" w14:textId="490A749B"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76" w:history="1">
        <w:r w:rsidRPr="00AA11E8">
          <w:rPr>
            <w:rStyle w:val="Hyperlink"/>
            <w:rFonts w:eastAsiaTheme="majorEastAsia"/>
            <w:noProof/>
          </w:rPr>
          <w:t>Table 31  Cross-sector collaboration enabler skills (2020–2024)</w:t>
        </w:r>
        <w:r>
          <w:rPr>
            <w:noProof/>
            <w:webHidden/>
          </w:rPr>
          <w:tab/>
        </w:r>
        <w:r>
          <w:rPr>
            <w:noProof/>
            <w:webHidden/>
          </w:rPr>
          <w:fldChar w:fldCharType="begin"/>
        </w:r>
        <w:r>
          <w:rPr>
            <w:noProof/>
            <w:webHidden/>
          </w:rPr>
          <w:instrText xml:space="preserve"> PAGEREF _Toc194324076 \h </w:instrText>
        </w:r>
        <w:r>
          <w:rPr>
            <w:noProof/>
            <w:webHidden/>
          </w:rPr>
        </w:r>
        <w:r>
          <w:rPr>
            <w:noProof/>
            <w:webHidden/>
          </w:rPr>
          <w:fldChar w:fldCharType="separate"/>
        </w:r>
        <w:r w:rsidR="00ED292A">
          <w:rPr>
            <w:noProof/>
            <w:webHidden/>
          </w:rPr>
          <w:t>57</w:t>
        </w:r>
        <w:r>
          <w:rPr>
            <w:noProof/>
            <w:webHidden/>
          </w:rPr>
          <w:fldChar w:fldCharType="end"/>
        </w:r>
      </w:hyperlink>
    </w:p>
    <w:p w14:paraId="79D108AB" w14:textId="702F8DC4"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77" w:history="1">
        <w:r w:rsidRPr="00AA11E8">
          <w:rPr>
            <w:rStyle w:val="Hyperlink"/>
            <w:rFonts w:eastAsiaTheme="majorEastAsia"/>
            <w:noProof/>
          </w:rPr>
          <w:t>Table 32  Five types of collaboration friction</w:t>
        </w:r>
        <w:r>
          <w:rPr>
            <w:noProof/>
            <w:webHidden/>
          </w:rPr>
          <w:tab/>
        </w:r>
        <w:r>
          <w:rPr>
            <w:noProof/>
            <w:webHidden/>
          </w:rPr>
          <w:fldChar w:fldCharType="begin"/>
        </w:r>
        <w:r>
          <w:rPr>
            <w:noProof/>
            <w:webHidden/>
          </w:rPr>
          <w:instrText xml:space="preserve"> PAGEREF _Toc194324077 \h </w:instrText>
        </w:r>
        <w:r>
          <w:rPr>
            <w:noProof/>
            <w:webHidden/>
          </w:rPr>
        </w:r>
        <w:r>
          <w:rPr>
            <w:noProof/>
            <w:webHidden/>
          </w:rPr>
          <w:fldChar w:fldCharType="separate"/>
        </w:r>
        <w:r w:rsidR="00ED292A">
          <w:rPr>
            <w:noProof/>
            <w:webHidden/>
          </w:rPr>
          <w:t>58</w:t>
        </w:r>
        <w:r>
          <w:rPr>
            <w:noProof/>
            <w:webHidden/>
          </w:rPr>
          <w:fldChar w:fldCharType="end"/>
        </w:r>
      </w:hyperlink>
    </w:p>
    <w:p w14:paraId="634692D0" w14:textId="24BF39EA"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78" w:history="1">
        <w:r w:rsidRPr="00AA11E8">
          <w:rPr>
            <w:rStyle w:val="Hyperlink"/>
            <w:rFonts w:eastAsiaTheme="majorEastAsia"/>
            <w:noProof/>
          </w:rPr>
          <w:t>Table 33  Labour market warning signs</w:t>
        </w:r>
        <w:r>
          <w:rPr>
            <w:noProof/>
            <w:webHidden/>
          </w:rPr>
          <w:tab/>
        </w:r>
        <w:r>
          <w:rPr>
            <w:noProof/>
            <w:webHidden/>
          </w:rPr>
          <w:fldChar w:fldCharType="begin"/>
        </w:r>
        <w:r>
          <w:rPr>
            <w:noProof/>
            <w:webHidden/>
          </w:rPr>
          <w:instrText xml:space="preserve"> PAGEREF _Toc194324078 \h </w:instrText>
        </w:r>
        <w:r>
          <w:rPr>
            <w:noProof/>
            <w:webHidden/>
          </w:rPr>
        </w:r>
        <w:r>
          <w:rPr>
            <w:noProof/>
            <w:webHidden/>
          </w:rPr>
          <w:fldChar w:fldCharType="separate"/>
        </w:r>
        <w:r w:rsidR="00ED292A">
          <w:rPr>
            <w:noProof/>
            <w:webHidden/>
          </w:rPr>
          <w:t>60</w:t>
        </w:r>
        <w:r>
          <w:rPr>
            <w:noProof/>
            <w:webHidden/>
          </w:rPr>
          <w:fldChar w:fldCharType="end"/>
        </w:r>
      </w:hyperlink>
    </w:p>
    <w:p w14:paraId="257B17CC" w14:textId="2148D608"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79" w:history="1">
        <w:r w:rsidRPr="00AA11E8">
          <w:rPr>
            <w:rStyle w:val="Hyperlink"/>
            <w:rFonts w:eastAsiaTheme="majorEastAsia"/>
            <w:noProof/>
          </w:rPr>
          <w:t>Table 34 Network Isolation</w:t>
        </w:r>
        <w:r>
          <w:rPr>
            <w:noProof/>
            <w:webHidden/>
          </w:rPr>
          <w:tab/>
        </w:r>
        <w:r>
          <w:rPr>
            <w:noProof/>
            <w:webHidden/>
          </w:rPr>
          <w:fldChar w:fldCharType="begin"/>
        </w:r>
        <w:r>
          <w:rPr>
            <w:noProof/>
            <w:webHidden/>
          </w:rPr>
          <w:instrText xml:space="preserve"> PAGEREF _Toc194324079 \h </w:instrText>
        </w:r>
        <w:r>
          <w:rPr>
            <w:noProof/>
            <w:webHidden/>
          </w:rPr>
        </w:r>
        <w:r>
          <w:rPr>
            <w:noProof/>
            <w:webHidden/>
          </w:rPr>
          <w:fldChar w:fldCharType="separate"/>
        </w:r>
        <w:r w:rsidR="00ED292A">
          <w:rPr>
            <w:noProof/>
            <w:webHidden/>
          </w:rPr>
          <w:t>61</w:t>
        </w:r>
        <w:r>
          <w:rPr>
            <w:noProof/>
            <w:webHidden/>
          </w:rPr>
          <w:fldChar w:fldCharType="end"/>
        </w:r>
      </w:hyperlink>
    </w:p>
    <w:p w14:paraId="7E4CA59A" w14:textId="12FB43F2"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80" w:history="1">
        <w:r w:rsidRPr="00AA11E8">
          <w:rPr>
            <w:rStyle w:val="Hyperlink"/>
            <w:rFonts w:eastAsiaTheme="majorEastAsia"/>
            <w:noProof/>
          </w:rPr>
          <w:t>Table 35  Collapse Conditions</w:t>
        </w:r>
        <w:r>
          <w:rPr>
            <w:noProof/>
            <w:webHidden/>
          </w:rPr>
          <w:tab/>
        </w:r>
        <w:r>
          <w:rPr>
            <w:noProof/>
            <w:webHidden/>
          </w:rPr>
          <w:fldChar w:fldCharType="begin"/>
        </w:r>
        <w:r>
          <w:rPr>
            <w:noProof/>
            <w:webHidden/>
          </w:rPr>
          <w:instrText xml:space="preserve"> PAGEREF _Toc194324080 \h </w:instrText>
        </w:r>
        <w:r>
          <w:rPr>
            <w:noProof/>
            <w:webHidden/>
          </w:rPr>
        </w:r>
        <w:r>
          <w:rPr>
            <w:noProof/>
            <w:webHidden/>
          </w:rPr>
          <w:fldChar w:fldCharType="separate"/>
        </w:r>
        <w:r w:rsidR="00ED292A">
          <w:rPr>
            <w:noProof/>
            <w:webHidden/>
          </w:rPr>
          <w:t>61</w:t>
        </w:r>
        <w:r>
          <w:rPr>
            <w:noProof/>
            <w:webHidden/>
          </w:rPr>
          <w:fldChar w:fldCharType="end"/>
        </w:r>
      </w:hyperlink>
    </w:p>
    <w:p w14:paraId="5D7A037F" w14:textId="28B813B1"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81" w:history="1">
        <w:r w:rsidRPr="00AA11E8">
          <w:rPr>
            <w:rStyle w:val="Hyperlink"/>
            <w:rFonts w:eastAsiaTheme="majorEastAsia"/>
            <w:noProof/>
          </w:rPr>
          <w:t>Table 36  Reframing Opportunity</w:t>
        </w:r>
        <w:r>
          <w:rPr>
            <w:noProof/>
            <w:webHidden/>
          </w:rPr>
          <w:tab/>
        </w:r>
        <w:r>
          <w:rPr>
            <w:noProof/>
            <w:webHidden/>
          </w:rPr>
          <w:fldChar w:fldCharType="begin"/>
        </w:r>
        <w:r>
          <w:rPr>
            <w:noProof/>
            <w:webHidden/>
          </w:rPr>
          <w:instrText xml:space="preserve"> PAGEREF _Toc194324081 \h </w:instrText>
        </w:r>
        <w:r>
          <w:rPr>
            <w:noProof/>
            <w:webHidden/>
          </w:rPr>
        </w:r>
        <w:r>
          <w:rPr>
            <w:noProof/>
            <w:webHidden/>
          </w:rPr>
          <w:fldChar w:fldCharType="separate"/>
        </w:r>
        <w:r w:rsidR="00ED292A">
          <w:rPr>
            <w:noProof/>
            <w:webHidden/>
          </w:rPr>
          <w:t>62</w:t>
        </w:r>
        <w:r>
          <w:rPr>
            <w:noProof/>
            <w:webHidden/>
          </w:rPr>
          <w:fldChar w:fldCharType="end"/>
        </w:r>
      </w:hyperlink>
    </w:p>
    <w:p w14:paraId="2CE51766" w14:textId="56FB1DA0"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82" w:history="1">
        <w:r w:rsidRPr="00AA11E8">
          <w:rPr>
            <w:rStyle w:val="Hyperlink"/>
            <w:rFonts w:eastAsiaTheme="majorEastAsia"/>
            <w:noProof/>
          </w:rPr>
          <w:t>Table 37  Strategic recommendations to mitigate risk of ecosystem collapse</w:t>
        </w:r>
        <w:r>
          <w:rPr>
            <w:noProof/>
            <w:webHidden/>
          </w:rPr>
          <w:tab/>
        </w:r>
        <w:r>
          <w:rPr>
            <w:noProof/>
            <w:webHidden/>
          </w:rPr>
          <w:fldChar w:fldCharType="begin"/>
        </w:r>
        <w:r>
          <w:rPr>
            <w:noProof/>
            <w:webHidden/>
          </w:rPr>
          <w:instrText xml:space="preserve"> PAGEREF _Toc194324082 \h </w:instrText>
        </w:r>
        <w:r>
          <w:rPr>
            <w:noProof/>
            <w:webHidden/>
          </w:rPr>
        </w:r>
        <w:r>
          <w:rPr>
            <w:noProof/>
            <w:webHidden/>
          </w:rPr>
          <w:fldChar w:fldCharType="separate"/>
        </w:r>
        <w:r w:rsidR="00ED292A">
          <w:rPr>
            <w:noProof/>
            <w:webHidden/>
          </w:rPr>
          <w:t>63</w:t>
        </w:r>
        <w:r>
          <w:rPr>
            <w:noProof/>
            <w:webHidden/>
          </w:rPr>
          <w:fldChar w:fldCharType="end"/>
        </w:r>
      </w:hyperlink>
    </w:p>
    <w:p w14:paraId="6BBF6BFC" w14:textId="45A1B16C"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83" w:history="1">
        <w:r w:rsidRPr="00AA11E8">
          <w:rPr>
            <w:rStyle w:val="Hyperlink"/>
            <w:rFonts w:eastAsiaTheme="majorEastAsia"/>
            <w:noProof/>
          </w:rPr>
          <w:t>Table 38  Levels at the Network Activation Ladder</w:t>
        </w:r>
        <w:r>
          <w:rPr>
            <w:noProof/>
            <w:webHidden/>
          </w:rPr>
          <w:tab/>
        </w:r>
        <w:r>
          <w:rPr>
            <w:noProof/>
            <w:webHidden/>
          </w:rPr>
          <w:fldChar w:fldCharType="begin"/>
        </w:r>
        <w:r>
          <w:rPr>
            <w:noProof/>
            <w:webHidden/>
          </w:rPr>
          <w:instrText xml:space="preserve"> PAGEREF _Toc194324083 \h </w:instrText>
        </w:r>
        <w:r>
          <w:rPr>
            <w:noProof/>
            <w:webHidden/>
          </w:rPr>
        </w:r>
        <w:r>
          <w:rPr>
            <w:noProof/>
            <w:webHidden/>
          </w:rPr>
          <w:fldChar w:fldCharType="separate"/>
        </w:r>
        <w:r w:rsidR="00ED292A">
          <w:rPr>
            <w:noProof/>
            <w:webHidden/>
          </w:rPr>
          <w:t>64</w:t>
        </w:r>
        <w:r>
          <w:rPr>
            <w:noProof/>
            <w:webHidden/>
          </w:rPr>
          <w:fldChar w:fldCharType="end"/>
        </w:r>
      </w:hyperlink>
    </w:p>
    <w:p w14:paraId="299E8AC6" w14:textId="5F5C1F85"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84" w:history="1">
        <w:r w:rsidRPr="00AA11E8">
          <w:rPr>
            <w:rStyle w:val="Hyperlink"/>
            <w:rFonts w:eastAsiaTheme="majorEastAsia"/>
            <w:noProof/>
          </w:rPr>
          <w:t>Table 39  Mapping the Network Activation Ladder to the GM creative ecosystem</w:t>
        </w:r>
        <w:r>
          <w:rPr>
            <w:noProof/>
            <w:webHidden/>
          </w:rPr>
          <w:tab/>
        </w:r>
        <w:r>
          <w:rPr>
            <w:noProof/>
            <w:webHidden/>
          </w:rPr>
          <w:fldChar w:fldCharType="begin"/>
        </w:r>
        <w:r>
          <w:rPr>
            <w:noProof/>
            <w:webHidden/>
          </w:rPr>
          <w:instrText xml:space="preserve"> PAGEREF _Toc194324084 \h </w:instrText>
        </w:r>
        <w:r>
          <w:rPr>
            <w:noProof/>
            <w:webHidden/>
          </w:rPr>
        </w:r>
        <w:r>
          <w:rPr>
            <w:noProof/>
            <w:webHidden/>
          </w:rPr>
          <w:fldChar w:fldCharType="separate"/>
        </w:r>
        <w:r w:rsidR="00ED292A">
          <w:rPr>
            <w:noProof/>
            <w:webHidden/>
          </w:rPr>
          <w:t>65</w:t>
        </w:r>
        <w:r>
          <w:rPr>
            <w:noProof/>
            <w:webHidden/>
          </w:rPr>
          <w:fldChar w:fldCharType="end"/>
        </w:r>
      </w:hyperlink>
    </w:p>
    <w:p w14:paraId="423E9AE2" w14:textId="5994B02A"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85" w:history="1">
        <w:r w:rsidRPr="00AA11E8">
          <w:rPr>
            <w:rStyle w:val="Hyperlink"/>
            <w:rFonts w:eastAsiaTheme="majorEastAsia"/>
            <w:noProof/>
          </w:rPr>
          <w:t>Table 40  Suggested Interventions by Network Innovation Ladder level</w:t>
        </w:r>
        <w:r>
          <w:rPr>
            <w:noProof/>
            <w:webHidden/>
          </w:rPr>
          <w:tab/>
        </w:r>
        <w:r>
          <w:rPr>
            <w:noProof/>
            <w:webHidden/>
          </w:rPr>
          <w:fldChar w:fldCharType="begin"/>
        </w:r>
        <w:r>
          <w:rPr>
            <w:noProof/>
            <w:webHidden/>
          </w:rPr>
          <w:instrText xml:space="preserve"> PAGEREF _Toc194324085 \h </w:instrText>
        </w:r>
        <w:r>
          <w:rPr>
            <w:noProof/>
            <w:webHidden/>
          </w:rPr>
        </w:r>
        <w:r>
          <w:rPr>
            <w:noProof/>
            <w:webHidden/>
          </w:rPr>
          <w:fldChar w:fldCharType="separate"/>
        </w:r>
        <w:r w:rsidR="00ED292A">
          <w:rPr>
            <w:noProof/>
            <w:webHidden/>
          </w:rPr>
          <w:t>66</w:t>
        </w:r>
        <w:r>
          <w:rPr>
            <w:noProof/>
            <w:webHidden/>
          </w:rPr>
          <w:fldChar w:fldCharType="end"/>
        </w:r>
      </w:hyperlink>
    </w:p>
    <w:p w14:paraId="76C8987B" w14:textId="3561E40C"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86" w:history="1">
        <w:r w:rsidRPr="00AA11E8">
          <w:rPr>
            <w:rStyle w:val="Hyperlink"/>
            <w:rFonts w:eastAsiaTheme="majorEastAsia"/>
            <w:noProof/>
          </w:rPr>
          <w:t>Table 41  Selected VR/XR-adjacent skills (2020–2024)</w:t>
        </w:r>
        <w:r>
          <w:rPr>
            <w:noProof/>
            <w:webHidden/>
          </w:rPr>
          <w:tab/>
        </w:r>
        <w:r>
          <w:rPr>
            <w:noProof/>
            <w:webHidden/>
          </w:rPr>
          <w:fldChar w:fldCharType="begin"/>
        </w:r>
        <w:r>
          <w:rPr>
            <w:noProof/>
            <w:webHidden/>
          </w:rPr>
          <w:instrText xml:space="preserve"> PAGEREF _Toc194324086 \h </w:instrText>
        </w:r>
        <w:r>
          <w:rPr>
            <w:noProof/>
            <w:webHidden/>
          </w:rPr>
        </w:r>
        <w:r>
          <w:rPr>
            <w:noProof/>
            <w:webHidden/>
          </w:rPr>
          <w:fldChar w:fldCharType="separate"/>
        </w:r>
        <w:r w:rsidR="00ED292A">
          <w:rPr>
            <w:noProof/>
            <w:webHidden/>
          </w:rPr>
          <w:t>67</w:t>
        </w:r>
        <w:r>
          <w:rPr>
            <w:noProof/>
            <w:webHidden/>
          </w:rPr>
          <w:fldChar w:fldCharType="end"/>
        </w:r>
      </w:hyperlink>
    </w:p>
    <w:p w14:paraId="088E925C" w14:textId="64F06294"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87" w:history="1">
        <w:r w:rsidRPr="00AA11E8">
          <w:rPr>
            <w:rStyle w:val="Hyperlink"/>
            <w:rFonts w:eastAsiaTheme="majorEastAsia"/>
            <w:noProof/>
          </w:rPr>
          <w:t>Table 42  Elements of Immersive Projects</w:t>
        </w:r>
        <w:r>
          <w:rPr>
            <w:noProof/>
            <w:webHidden/>
          </w:rPr>
          <w:tab/>
        </w:r>
        <w:r>
          <w:rPr>
            <w:noProof/>
            <w:webHidden/>
          </w:rPr>
          <w:fldChar w:fldCharType="begin"/>
        </w:r>
        <w:r>
          <w:rPr>
            <w:noProof/>
            <w:webHidden/>
          </w:rPr>
          <w:instrText xml:space="preserve"> PAGEREF _Toc194324087 \h </w:instrText>
        </w:r>
        <w:r>
          <w:rPr>
            <w:noProof/>
            <w:webHidden/>
          </w:rPr>
        </w:r>
        <w:r>
          <w:rPr>
            <w:noProof/>
            <w:webHidden/>
          </w:rPr>
          <w:fldChar w:fldCharType="separate"/>
        </w:r>
        <w:r w:rsidR="00ED292A">
          <w:rPr>
            <w:noProof/>
            <w:webHidden/>
          </w:rPr>
          <w:t>68</w:t>
        </w:r>
        <w:r>
          <w:rPr>
            <w:noProof/>
            <w:webHidden/>
          </w:rPr>
          <w:fldChar w:fldCharType="end"/>
        </w:r>
      </w:hyperlink>
    </w:p>
    <w:p w14:paraId="609187A5" w14:textId="062E8D3C"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88" w:history="1">
        <w:r w:rsidRPr="00AA11E8">
          <w:rPr>
            <w:rStyle w:val="Hyperlink"/>
            <w:rFonts w:eastAsiaTheme="majorEastAsia"/>
            <w:noProof/>
          </w:rPr>
          <w:t>Table 43  Reframing XR as a mesh surface</w:t>
        </w:r>
        <w:r>
          <w:rPr>
            <w:noProof/>
            <w:webHidden/>
          </w:rPr>
          <w:tab/>
        </w:r>
        <w:r>
          <w:rPr>
            <w:noProof/>
            <w:webHidden/>
          </w:rPr>
          <w:fldChar w:fldCharType="begin"/>
        </w:r>
        <w:r>
          <w:rPr>
            <w:noProof/>
            <w:webHidden/>
          </w:rPr>
          <w:instrText xml:space="preserve"> PAGEREF _Toc194324088 \h </w:instrText>
        </w:r>
        <w:r>
          <w:rPr>
            <w:noProof/>
            <w:webHidden/>
          </w:rPr>
        </w:r>
        <w:r>
          <w:rPr>
            <w:noProof/>
            <w:webHidden/>
          </w:rPr>
          <w:fldChar w:fldCharType="separate"/>
        </w:r>
        <w:r w:rsidR="00ED292A">
          <w:rPr>
            <w:noProof/>
            <w:webHidden/>
          </w:rPr>
          <w:t>69</w:t>
        </w:r>
        <w:r>
          <w:rPr>
            <w:noProof/>
            <w:webHidden/>
          </w:rPr>
          <w:fldChar w:fldCharType="end"/>
        </w:r>
      </w:hyperlink>
    </w:p>
    <w:p w14:paraId="4A0DB5EF" w14:textId="17F5394F"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89" w:history="1">
        <w:r w:rsidRPr="00AA11E8">
          <w:rPr>
            <w:rStyle w:val="Hyperlink"/>
            <w:rFonts w:eastAsiaTheme="majorEastAsia"/>
            <w:noProof/>
          </w:rPr>
          <w:t>Table 44  Repositioning MITIH for the Future</w:t>
        </w:r>
        <w:r>
          <w:rPr>
            <w:noProof/>
            <w:webHidden/>
          </w:rPr>
          <w:tab/>
        </w:r>
        <w:r>
          <w:rPr>
            <w:noProof/>
            <w:webHidden/>
          </w:rPr>
          <w:fldChar w:fldCharType="begin"/>
        </w:r>
        <w:r>
          <w:rPr>
            <w:noProof/>
            <w:webHidden/>
          </w:rPr>
          <w:instrText xml:space="preserve"> PAGEREF _Toc194324089 \h </w:instrText>
        </w:r>
        <w:r>
          <w:rPr>
            <w:noProof/>
            <w:webHidden/>
          </w:rPr>
        </w:r>
        <w:r>
          <w:rPr>
            <w:noProof/>
            <w:webHidden/>
          </w:rPr>
          <w:fldChar w:fldCharType="separate"/>
        </w:r>
        <w:r w:rsidR="00ED292A">
          <w:rPr>
            <w:noProof/>
            <w:webHidden/>
          </w:rPr>
          <w:t>70</w:t>
        </w:r>
        <w:r>
          <w:rPr>
            <w:noProof/>
            <w:webHidden/>
          </w:rPr>
          <w:fldChar w:fldCharType="end"/>
        </w:r>
      </w:hyperlink>
    </w:p>
    <w:p w14:paraId="0B09685F" w14:textId="7A602446"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90" w:history="1">
        <w:r w:rsidRPr="00AA11E8">
          <w:rPr>
            <w:rStyle w:val="Hyperlink"/>
            <w:rFonts w:eastAsiaTheme="majorEastAsia"/>
            <w:noProof/>
          </w:rPr>
          <w:t>Table 45  Policy Playbook - action areas</w:t>
        </w:r>
        <w:r>
          <w:rPr>
            <w:noProof/>
            <w:webHidden/>
          </w:rPr>
          <w:tab/>
        </w:r>
        <w:r>
          <w:rPr>
            <w:noProof/>
            <w:webHidden/>
          </w:rPr>
          <w:fldChar w:fldCharType="begin"/>
        </w:r>
        <w:r>
          <w:rPr>
            <w:noProof/>
            <w:webHidden/>
          </w:rPr>
          <w:instrText xml:space="preserve"> PAGEREF _Toc194324090 \h </w:instrText>
        </w:r>
        <w:r>
          <w:rPr>
            <w:noProof/>
            <w:webHidden/>
          </w:rPr>
        </w:r>
        <w:r>
          <w:rPr>
            <w:noProof/>
            <w:webHidden/>
          </w:rPr>
          <w:fldChar w:fldCharType="separate"/>
        </w:r>
        <w:r w:rsidR="00ED292A">
          <w:rPr>
            <w:noProof/>
            <w:webHidden/>
          </w:rPr>
          <w:t>71</w:t>
        </w:r>
        <w:r>
          <w:rPr>
            <w:noProof/>
            <w:webHidden/>
          </w:rPr>
          <w:fldChar w:fldCharType="end"/>
        </w:r>
      </w:hyperlink>
    </w:p>
    <w:p w14:paraId="02F5B020" w14:textId="59D056AB"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91" w:history="1">
        <w:r w:rsidRPr="00AA11E8">
          <w:rPr>
            <w:rStyle w:val="Hyperlink"/>
            <w:rFonts w:eastAsiaTheme="majorEastAsia"/>
            <w:noProof/>
          </w:rPr>
          <w:t>Table 46  Summary of UKRI awards to GM Firms for Collaborative R&amp;D in  creative projects within AI &amp; Digital calls, 2019-2024</w:t>
        </w:r>
        <w:r>
          <w:rPr>
            <w:noProof/>
            <w:webHidden/>
          </w:rPr>
          <w:tab/>
        </w:r>
        <w:r>
          <w:rPr>
            <w:noProof/>
            <w:webHidden/>
          </w:rPr>
          <w:fldChar w:fldCharType="begin"/>
        </w:r>
        <w:r>
          <w:rPr>
            <w:noProof/>
            <w:webHidden/>
          </w:rPr>
          <w:instrText xml:space="preserve"> PAGEREF _Toc194324091 \h </w:instrText>
        </w:r>
        <w:r>
          <w:rPr>
            <w:noProof/>
            <w:webHidden/>
          </w:rPr>
        </w:r>
        <w:r>
          <w:rPr>
            <w:noProof/>
            <w:webHidden/>
          </w:rPr>
          <w:fldChar w:fldCharType="separate"/>
        </w:r>
        <w:r w:rsidR="00ED292A">
          <w:rPr>
            <w:noProof/>
            <w:webHidden/>
          </w:rPr>
          <w:t>76</w:t>
        </w:r>
        <w:r>
          <w:rPr>
            <w:noProof/>
            <w:webHidden/>
          </w:rPr>
          <w:fldChar w:fldCharType="end"/>
        </w:r>
      </w:hyperlink>
    </w:p>
    <w:p w14:paraId="2672642A" w14:textId="2E35B2E4"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92" w:history="1">
        <w:r w:rsidRPr="00AA11E8">
          <w:rPr>
            <w:rStyle w:val="Hyperlink"/>
            <w:rFonts w:eastAsiaTheme="majorEastAsia"/>
            <w:noProof/>
          </w:rPr>
          <w:t>Table 47  All Companies Mapped by Social Network Analysis (n = 129)</w:t>
        </w:r>
        <w:r>
          <w:rPr>
            <w:noProof/>
            <w:webHidden/>
          </w:rPr>
          <w:tab/>
        </w:r>
        <w:r>
          <w:rPr>
            <w:noProof/>
            <w:webHidden/>
          </w:rPr>
          <w:fldChar w:fldCharType="begin"/>
        </w:r>
        <w:r>
          <w:rPr>
            <w:noProof/>
            <w:webHidden/>
          </w:rPr>
          <w:instrText xml:space="preserve"> PAGEREF _Toc194324092 \h </w:instrText>
        </w:r>
        <w:r>
          <w:rPr>
            <w:noProof/>
            <w:webHidden/>
          </w:rPr>
        </w:r>
        <w:r>
          <w:rPr>
            <w:noProof/>
            <w:webHidden/>
          </w:rPr>
          <w:fldChar w:fldCharType="separate"/>
        </w:r>
        <w:r w:rsidR="00ED292A">
          <w:rPr>
            <w:noProof/>
            <w:webHidden/>
          </w:rPr>
          <w:t>77</w:t>
        </w:r>
        <w:r>
          <w:rPr>
            <w:noProof/>
            <w:webHidden/>
          </w:rPr>
          <w:fldChar w:fldCharType="end"/>
        </w:r>
      </w:hyperlink>
    </w:p>
    <w:p w14:paraId="0D795D01" w14:textId="2F0417B4"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93" w:history="1">
        <w:r w:rsidRPr="00AA11E8">
          <w:rPr>
            <w:rStyle w:val="Hyperlink"/>
            <w:rFonts w:eastAsiaTheme="majorEastAsia"/>
            <w:noProof/>
          </w:rPr>
          <w:t>Table 48  Social Network Analysis: Community Subgraph 1 (n = 36)</w:t>
        </w:r>
        <w:r>
          <w:rPr>
            <w:noProof/>
            <w:webHidden/>
          </w:rPr>
          <w:tab/>
        </w:r>
        <w:r>
          <w:rPr>
            <w:noProof/>
            <w:webHidden/>
          </w:rPr>
          <w:fldChar w:fldCharType="begin"/>
        </w:r>
        <w:r>
          <w:rPr>
            <w:noProof/>
            <w:webHidden/>
          </w:rPr>
          <w:instrText xml:space="preserve"> PAGEREF _Toc194324093 \h </w:instrText>
        </w:r>
        <w:r>
          <w:rPr>
            <w:noProof/>
            <w:webHidden/>
          </w:rPr>
        </w:r>
        <w:r>
          <w:rPr>
            <w:noProof/>
            <w:webHidden/>
          </w:rPr>
          <w:fldChar w:fldCharType="separate"/>
        </w:r>
        <w:r w:rsidR="00ED292A">
          <w:rPr>
            <w:noProof/>
            <w:webHidden/>
          </w:rPr>
          <w:t>79</w:t>
        </w:r>
        <w:r>
          <w:rPr>
            <w:noProof/>
            <w:webHidden/>
          </w:rPr>
          <w:fldChar w:fldCharType="end"/>
        </w:r>
      </w:hyperlink>
    </w:p>
    <w:p w14:paraId="03F1AD42" w14:textId="7578B3FF"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94" w:history="1">
        <w:r w:rsidRPr="00AA11E8">
          <w:rPr>
            <w:rStyle w:val="Hyperlink"/>
            <w:rFonts w:eastAsiaTheme="majorEastAsia"/>
            <w:noProof/>
          </w:rPr>
          <w:t>Table 49  Social Network Analysis: Subgraph 2 (n=26)</w:t>
        </w:r>
        <w:r>
          <w:rPr>
            <w:noProof/>
            <w:webHidden/>
          </w:rPr>
          <w:tab/>
        </w:r>
        <w:r>
          <w:rPr>
            <w:noProof/>
            <w:webHidden/>
          </w:rPr>
          <w:fldChar w:fldCharType="begin"/>
        </w:r>
        <w:r>
          <w:rPr>
            <w:noProof/>
            <w:webHidden/>
          </w:rPr>
          <w:instrText xml:space="preserve"> PAGEREF _Toc194324094 \h </w:instrText>
        </w:r>
        <w:r>
          <w:rPr>
            <w:noProof/>
            <w:webHidden/>
          </w:rPr>
        </w:r>
        <w:r>
          <w:rPr>
            <w:noProof/>
            <w:webHidden/>
          </w:rPr>
          <w:fldChar w:fldCharType="separate"/>
        </w:r>
        <w:r w:rsidR="00ED292A">
          <w:rPr>
            <w:noProof/>
            <w:webHidden/>
          </w:rPr>
          <w:t>80</w:t>
        </w:r>
        <w:r>
          <w:rPr>
            <w:noProof/>
            <w:webHidden/>
          </w:rPr>
          <w:fldChar w:fldCharType="end"/>
        </w:r>
      </w:hyperlink>
    </w:p>
    <w:p w14:paraId="699071CC" w14:textId="7B4717D1"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95" w:history="1">
        <w:r w:rsidRPr="00AA11E8">
          <w:rPr>
            <w:rStyle w:val="Hyperlink"/>
            <w:rFonts w:eastAsiaTheme="majorEastAsia"/>
            <w:noProof/>
          </w:rPr>
          <w:t>Table 50: Social Network Analysis: Subgraph 3 (n = 17)</w:t>
        </w:r>
        <w:r>
          <w:rPr>
            <w:noProof/>
            <w:webHidden/>
          </w:rPr>
          <w:tab/>
        </w:r>
        <w:r>
          <w:rPr>
            <w:noProof/>
            <w:webHidden/>
          </w:rPr>
          <w:fldChar w:fldCharType="begin"/>
        </w:r>
        <w:r>
          <w:rPr>
            <w:noProof/>
            <w:webHidden/>
          </w:rPr>
          <w:instrText xml:space="preserve"> PAGEREF _Toc194324095 \h </w:instrText>
        </w:r>
        <w:r>
          <w:rPr>
            <w:noProof/>
            <w:webHidden/>
          </w:rPr>
        </w:r>
        <w:r>
          <w:rPr>
            <w:noProof/>
            <w:webHidden/>
          </w:rPr>
          <w:fldChar w:fldCharType="separate"/>
        </w:r>
        <w:r w:rsidR="00ED292A">
          <w:rPr>
            <w:noProof/>
            <w:webHidden/>
          </w:rPr>
          <w:t>80</w:t>
        </w:r>
        <w:r>
          <w:rPr>
            <w:noProof/>
            <w:webHidden/>
          </w:rPr>
          <w:fldChar w:fldCharType="end"/>
        </w:r>
      </w:hyperlink>
    </w:p>
    <w:p w14:paraId="656AA17C" w14:textId="7F2930E3"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96" w:history="1">
        <w:r w:rsidRPr="00AA11E8">
          <w:rPr>
            <w:rStyle w:val="Hyperlink"/>
            <w:rFonts w:eastAsiaTheme="majorEastAsia"/>
            <w:noProof/>
          </w:rPr>
          <w:t>Table 51  Social Network Analysis: Subgraph 4 (n = 18)</w:t>
        </w:r>
        <w:r>
          <w:rPr>
            <w:noProof/>
            <w:webHidden/>
          </w:rPr>
          <w:tab/>
        </w:r>
        <w:r>
          <w:rPr>
            <w:noProof/>
            <w:webHidden/>
          </w:rPr>
          <w:fldChar w:fldCharType="begin"/>
        </w:r>
        <w:r>
          <w:rPr>
            <w:noProof/>
            <w:webHidden/>
          </w:rPr>
          <w:instrText xml:space="preserve"> PAGEREF _Toc194324096 \h </w:instrText>
        </w:r>
        <w:r>
          <w:rPr>
            <w:noProof/>
            <w:webHidden/>
          </w:rPr>
        </w:r>
        <w:r>
          <w:rPr>
            <w:noProof/>
            <w:webHidden/>
          </w:rPr>
          <w:fldChar w:fldCharType="separate"/>
        </w:r>
        <w:r w:rsidR="00ED292A">
          <w:rPr>
            <w:noProof/>
            <w:webHidden/>
          </w:rPr>
          <w:t>81</w:t>
        </w:r>
        <w:r>
          <w:rPr>
            <w:noProof/>
            <w:webHidden/>
          </w:rPr>
          <w:fldChar w:fldCharType="end"/>
        </w:r>
      </w:hyperlink>
    </w:p>
    <w:p w14:paraId="46C1EDFC" w14:textId="06D5C7A5"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97" w:history="1">
        <w:r w:rsidRPr="00AA11E8">
          <w:rPr>
            <w:rStyle w:val="Hyperlink"/>
            <w:rFonts w:eastAsiaTheme="majorEastAsia"/>
            <w:noProof/>
          </w:rPr>
          <w:t>Table 52  Social Network Analysis: Subgraph 5 (n = 3)</w:t>
        </w:r>
        <w:r>
          <w:rPr>
            <w:noProof/>
            <w:webHidden/>
          </w:rPr>
          <w:tab/>
        </w:r>
        <w:r>
          <w:rPr>
            <w:noProof/>
            <w:webHidden/>
          </w:rPr>
          <w:fldChar w:fldCharType="begin"/>
        </w:r>
        <w:r>
          <w:rPr>
            <w:noProof/>
            <w:webHidden/>
          </w:rPr>
          <w:instrText xml:space="preserve"> PAGEREF _Toc194324097 \h </w:instrText>
        </w:r>
        <w:r>
          <w:rPr>
            <w:noProof/>
            <w:webHidden/>
          </w:rPr>
        </w:r>
        <w:r>
          <w:rPr>
            <w:noProof/>
            <w:webHidden/>
          </w:rPr>
          <w:fldChar w:fldCharType="separate"/>
        </w:r>
        <w:r w:rsidR="00ED292A">
          <w:rPr>
            <w:noProof/>
            <w:webHidden/>
          </w:rPr>
          <w:t>81</w:t>
        </w:r>
        <w:r>
          <w:rPr>
            <w:noProof/>
            <w:webHidden/>
          </w:rPr>
          <w:fldChar w:fldCharType="end"/>
        </w:r>
      </w:hyperlink>
    </w:p>
    <w:p w14:paraId="18D3B185" w14:textId="32AFFB23"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98" w:history="1">
        <w:r w:rsidRPr="00AA11E8">
          <w:rPr>
            <w:rStyle w:val="Hyperlink"/>
            <w:rFonts w:eastAsiaTheme="majorEastAsia"/>
            <w:noProof/>
          </w:rPr>
          <w:t>Table 53  Social Network Analysis: Subgraph 6 (n = 3)</w:t>
        </w:r>
        <w:r>
          <w:rPr>
            <w:noProof/>
            <w:webHidden/>
          </w:rPr>
          <w:tab/>
        </w:r>
        <w:r>
          <w:rPr>
            <w:noProof/>
            <w:webHidden/>
          </w:rPr>
          <w:fldChar w:fldCharType="begin"/>
        </w:r>
        <w:r>
          <w:rPr>
            <w:noProof/>
            <w:webHidden/>
          </w:rPr>
          <w:instrText xml:space="preserve"> PAGEREF _Toc194324098 \h </w:instrText>
        </w:r>
        <w:r>
          <w:rPr>
            <w:noProof/>
            <w:webHidden/>
          </w:rPr>
        </w:r>
        <w:r>
          <w:rPr>
            <w:noProof/>
            <w:webHidden/>
          </w:rPr>
          <w:fldChar w:fldCharType="separate"/>
        </w:r>
        <w:r w:rsidR="00ED292A">
          <w:rPr>
            <w:noProof/>
            <w:webHidden/>
          </w:rPr>
          <w:t>81</w:t>
        </w:r>
        <w:r>
          <w:rPr>
            <w:noProof/>
            <w:webHidden/>
          </w:rPr>
          <w:fldChar w:fldCharType="end"/>
        </w:r>
      </w:hyperlink>
    </w:p>
    <w:p w14:paraId="0C4DEE0C" w14:textId="1B222265"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099" w:history="1">
        <w:r w:rsidRPr="00AA11E8">
          <w:rPr>
            <w:rStyle w:val="Hyperlink"/>
            <w:rFonts w:eastAsiaTheme="majorEastAsia"/>
            <w:noProof/>
          </w:rPr>
          <w:t>Table 54  Social Network Analysis: Subgraph 7 (n -12)</w:t>
        </w:r>
        <w:r>
          <w:rPr>
            <w:noProof/>
            <w:webHidden/>
          </w:rPr>
          <w:tab/>
        </w:r>
        <w:r>
          <w:rPr>
            <w:noProof/>
            <w:webHidden/>
          </w:rPr>
          <w:fldChar w:fldCharType="begin"/>
        </w:r>
        <w:r>
          <w:rPr>
            <w:noProof/>
            <w:webHidden/>
          </w:rPr>
          <w:instrText xml:space="preserve"> PAGEREF _Toc194324099 \h </w:instrText>
        </w:r>
        <w:r>
          <w:rPr>
            <w:noProof/>
            <w:webHidden/>
          </w:rPr>
        </w:r>
        <w:r>
          <w:rPr>
            <w:noProof/>
            <w:webHidden/>
          </w:rPr>
          <w:fldChar w:fldCharType="separate"/>
        </w:r>
        <w:r w:rsidR="00ED292A">
          <w:rPr>
            <w:noProof/>
            <w:webHidden/>
          </w:rPr>
          <w:t>81</w:t>
        </w:r>
        <w:r>
          <w:rPr>
            <w:noProof/>
            <w:webHidden/>
          </w:rPr>
          <w:fldChar w:fldCharType="end"/>
        </w:r>
      </w:hyperlink>
    </w:p>
    <w:p w14:paraId="24B1F4B7" w14:textId="74F49220"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100" w:history="1">
        <w:r w:rsidRPr="00AA11E8">
          <w:rPr>
            <w:rStyle w:val="Hyperlink"/>
            <w:rFonts w:eastAsiaTheme="majorEastAsia"/>
            <w:noProof/>
          </w:rPr>
          <w:t>Table 55  Social Network Analysis: Subgraph 8 (n = 8)</w:t>
        </w:r>
        <w:r>
          <w:rPr>
            <w:noProof/>
            <w:webHidden/>
          </w:rPr>
          <w:tab/>
        </w:r>
        <w:r>
          <w:rPr>
            <w:noProof/>
            <w:webHidden/>
          </w:rPr>
          <w:fldChar w:fldCharType="begin"/>
        </w:r>
        <w:r>
          <w:rPr>
            <w:noProof/>
            <w:webHidden/>
          </w:rPr>
          <w:instrText xml:space="preserve"> PAGEREF _Toc194324100 \h </w:instrText>
        </w:r>
        <w:r>
          <w:rPr>
            <w:noProof/>
            <w:webHidden/>
          </w:rPr>
        </w:r>
        <w:r>
          <w:rPr>
            <w:noProof/>
            <w:webHidden/>
          </w:rPr>
          <w:fldChar w:fldCharType="separate"/>
        </w:r>
        <w:r w:rsidR="00ED292A">
          <w:rPr>
            <w:noProof/>
            <w:webHidden/>
          </w:rPr>
          <w:t>82</w:t>
        </w:r>
        <w:r>
          <w:rPr>
            <w:noProof/>
            <w:webHidden/>
          </w:rPr>
          <w:fldChar w:fldCharType="end"/>
        </w:r>
      </w:hyperlink>
    </w:p>
    <w:p w14:paraId="5A05C65A" w14:textId="66B59643"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101" w:history="1">
        <w:r w:rsidRPr="00AA11E8">
          <w:rPr>
            <w:rStyle w:val="Hyperlink"/>
            <w:rFonts w:eastAsiaTheme="majorEastAsia"/>
            <w:noProof/>
          </w:rPr>
          <w:t>Table 56  Social Network Analysis: Subgraph 9 (n = 2)</w:t>
        </w:r>
        <w:r>
          <w:rPr>
            <w:noProof/>
            <w:webHidden/>
          </w:rPr>
          <w:tab/>
        </w:r>
        <w:r>
          <w:rPr>
            <w:noProof/>
            <w:webHidden/>
          </w:rPr>
          <w:fldChar w:fldCharType="begin"/>
        </w:r>
        <w:r>
          <w:rPr>
            <w:noProof/>
            <w:webHidden/>
          </w:rPr>
          <w:instrText xml:space="preserve"> PAGEREF _Toc194324101 \h </w:instrText>
        </w:r>
        <w:r>
          <w:rPr>
            <w:noProof/>
            <w:webHidden/>
          </w:rPr>
        </w:r>
        <w:r>
          <w:rPr>
            <w:noProof/>
            <w:webHidden/>
          </w:rPr>
          <w:fldChar w:fldCharType="separate"/>
        </w:r>
        <w:r w:rsidR="00ED292A">
          <w:rPr>
            <w:noProof/>
            <w:webHidden/>
          </w:rPr>
          <w:t>82</w:t>
        </w:r>
        <w:r>
          <w:rPr>
            <w:noProof/>
            <w:webHidden/>
          </w:rPr>
          <w:fldChar w:fldCharType="end"/>
        </w:r>
      </w:hyperlink>
    </w:p>
    <w:p w14:paraId="2A975B8A" w14:textId="7B307AF8"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hyperlink w:anchor="_Toc194324102" w:history="1">
        <w:r w:rsidRPr="00AA11E8">
          <w:rPr>
            <w:rStyle w:val="Hyperlink"/>
            <w:rFonts w:eastAsiaTheme="majorEastAsia"/>
            <w:noProof/>
          </w:rPr>
          <w:t>Table 57  Social Network Analysis: Subgraph 10 (n = 2)</w:t>
        </w:r>
        <w:r>
          <w:rPr>
            <w:noProof/>
            <w:webHidden/>
          </w:rPr>
          <w:tab/>
        </w:r>
        <w:r>
          <w:rPr>
            <w:noProof/>
            <w:webHidden/>
          </w:rPr>
          <w:fldChar w:fldCharType="begin"/>
        </w:r>
        <w:r>
          <w:rPr>
            <w:noProof/>
            <w:webHidden/>
          </w:rPr>
          <w:instrText xml:space="preserve"> PAGEREF _Toc194324102 \h </w:instrText>
        </w:r>
        <w:r>
          <w:rPr>
            <w:noProof/>
            <w:webHidden/>
          </w:rPr>
        </w:r>
        <w:r>
          <w:rPr>
            <w:noProof/>
            <w:webHidden/>
          </w:rPr>
          <w:fldChar w:fldCharType="separate"/>
        </w:r>
        <w:r w:rsidR="00ED292A">
          <w:rPr>
            <w:noProof/>
            <w:webHidden/>
          </w:rPr>
          <w:t>82</w:t>
        </w:r>
        <w:r>
          <w:rPr>
            <w:noProof/>
            <w:webHidden/>
          </w:rPr>
          <w:fldChar w:fldCharType="end"/>
        </w:r>
      </w:hyperlink>
    </w:p>
    <w:p w14:paraId="0B9F85BE" w14:textId="75847A3D" w:rsidR="00ED1B21" w:rsidRDefault="00F7287E">
      <w:pPr>
        <w:pStyle w:val="TableofFigures"/>
        <w:tabs>
          <w:tab w:val="right" w:leader="dot" w:pos="6615"/>
        </w:tabs>
        <w:rPr>
          <w:rStyle w:val="Hyperlink"/>
          <w:rFonts w:eastAsiaTheme="majorEastAsia"/>
          <w:noProof/>
        </w:rPr>
      </w:pPr>
      <w:hyperlink w:anchor="_Toc194324103" w:history="1">
        <w:r w:rsidRPr="00AA11E8">
          <w:rPr>
            <w:rStyle w:val="Hyperlink"/>
            <w:rFonts w:eastAsiaTheme="majorEastAsia"/>
            <w:noProof/>
          </w:rPr>
          <w:t>Table 58  Social Network Analysis: Subgraph 11 (n – 2)</w:t>
        </w:r>
        <w:r>
          <w:rPr>
            <w:noProof/>
            <w:webHidden/>
          </w:rPr>
          <w:tab/>
        </w:r>
        <w:r>
          <w:rPr>
            <w:noProof/>
            <w:webHidden/>
          </w:rPr>
          <w:fldChar w:fldCharType="begin"/>
        </w:r>
        <w:r>
          <w:rPr>
            <w:noProof/>
            <w:webHidden/>
          </w:rPr>
          <w:instrText xml:space="preserve"> PAGEREF _Toc194324103 \h </w:instrText>
        </w:r>
        <w:r>
          <w:rPr>
            <w:noProof/>
            <w:webHidden/>
          </w:rPr>
        </w:r>
        <w:r>
          <w:rPr>
            <w:noProof/>
            <w:webHidden/>
          </w:rPr>
          <w:fldChar w:fldCharType="separate"/>
        </w:r>
        <w:r w:rsidR="00ED292A">
          <w:rPr>
            <w:noProof/>
            <w:webHidden/>
          </w:rPr>
          <w:t>82</w:t>
        </w:r>
        <w:r>
          <w:rPr>
            <w:noProof/>
            <w:webHidden/>
          </w:rPr>
          <w:fldChar w:fldCharType="end"/>
        </w:r>
      </w:hyperlink>
      <w:r w:rsidR="00ED1B21">
        <w:rPr>
          <w:rStyle w:val="Hyperlink"/>
          <w:rFonts w:eastAsiaTheme="majorEastAsia"/>
          <w:noProof/>
        </w:rPr>
        <w:br w:type="page"/>
      </w:r>
    </w:p>
    <w:p w14:paraId="4D0A11CC" w14:textId="77777777" w:rsidR="00F7287E" w:rsidRDefault="00F7287E">
      <w:pPr>
        <w:pStyle w:val="TableofFigures"/>
        <w:tabs>
          <w:tab w:val="right" w:leader="dot" w:pos="6615"/>
        </w:tabs>
        <w:rPr>
          <w:rFonts w:eastAsiaTheme="minorEastAsia" w:cstheme="minorBidi"/>
          <w:smallCaps w:val="0"/>
          <w:noProof/>
          <w:kern w:val="2"/>
          <w:sz w:val="24"/>
          <w:szCs w:val="24"/>
          <w14:ligatures w14:val="standardContextual"/>
        </w:rPr>
      </w:pPr>
    </w:p>
    <w:p w14:paraId="1B85376F" w14:textId="01DA7DE1" w:rsidR="00C43907" w:rsidRPr="001F6115" w:rsidRDefault="009B68B4" w:rsidP="001F6115">
      <w:pPr>
        <w:rPr>
          <w:lang w:eastAsia="en-US"/>
        </w:rPr>
        <w:sectPr w:rsidR="00C43907" w:rsidRPr="001F6115" w:rsidSect="009C5FF7">
          <w:headerReference w:type="default" r:id="rId21"/>
          <w:type w:val="continuous"/>
          <w:pgSz w:w="16838" w:h="11906" w:orient="landscape"/>
          <w:pgMar w:top="1440" w:right="1440" w:bottom="1440" w:left="1440" w:header="708" w:footer="708" w:gutter="0"/>
          <w:pgNumType w:start="1"/>
          <w:cols w:num="2" w:space="708"/>
          <w:docGrid w:linePitch="360"/>
        </w:sectPr>
      </w:pPr>
      <w:r>
        <w:rPr>
          <w:lang w:eastAsia="en-US"/>
        </w:rPr>
        <w:fldChar w:fldCharType="end"/>
      </w:r>
    </w:p>
    <w:p w14:paraId="1D9D01A6" w14:textId="77777777" w:rsidR="00754BC4" w:rsidRDefault="002551AD" w:rsidP="00075EC3">
      <w:pPr>
        <w:pStyle w:val="Heading2"/>
        <w:spacing w:line="312" w:lineRule="auto"/>
        <w:rPr>
          <w:rFonts w:eastAsia="Times New Roman"/>
        </w:rPr>
        <w:sectPr w:rsidR="00754BC4" w:rsidSect="00287662">
          <w:headerReference w:type="default" r:id="rId22"/>
          <w:footerReference w:type="default" r:id="rId23"/>
          <w:pgSz w:w="16838" w:h="11906" w:orient="landscape"/>
          <w:pgMar w:top="1440" w:right="1440" w:bottom="1440" w:left="1440" w:header="708" w:footer="708" w:gutter="0"/>
          <w:pgNumType w:start="1"/>
          <w:cols w:space="708"/>
          <w:docGrid w:linePitch="360"/>
        </w:sectPr>
      </w:pPr>
      <w:bookmarkStart w:id="2" w:name="_Toc194322495"/>
      <w:r w:rsidRPr="002551AD">
        <w:rPr>
          <w:rFonts w:eastAsia="Times New Roman"/>
        </w:rPr>
        <w:lastRenderedPageBreak/>
        <w:t>1. EXECUTIVE SUMMARY</w:t>
      </w:r>
      <w:bookmarkEnd w:id="2"/>
    </w:p>
    <w:p w14:paraId="615E378A" w14:textId="77777777" w:rsidR="00287662" w:rsidRDefault="00754BC4" w:rsidP="00F92FC9">
      <w:pPr>
        <w:spacing w:after="0"/>
        <w:rPr>
          <w:b/>
          <w:bCs/>
          <w:lang w:eastAsia="en-US"/>
        </w:rPr>
        <w:sectPr w:rsidR="00287662" w:rsidSect="00287662">
          <w:headerReference w:type="default" r:id="rId24"/>
          <w:type w:val="continuous"/>
          <w:pgSz w:w="16838" w:h="11906" w:orient="landscape"/>
          <w:pgMar w:top="1440" w:right="1440" w:bottom="1440" w:left="1440" w:header="708" w:footer="708" w:gutter="0"/>
          <w:pgNumType w:start="1"/>
          <w:cols w:space="708"/>
          <w:docGrid w:linePitch="360"/>
        </w:sectPr>
      </w:pPr>
      <w:r w:rsidRPr="00754BC4">
        <w:rPr>
          <w:b/>
          <w:bCs/>
          <w:lang w:eastAsia="en-US"/>
        </w:rPr>
        <w:t>Rethinking Animation, Audio and Studio Production in Greater Manchester's Creative Economy</w:t>
      </w:r>
    </w:p>
    <w:p w14:paraId="05D4A834" w14:textId="77777777" w:rsidR="00287662" w:rsidRDefault="00287662" w:rsidP="00075EC3">
      <w:pPr>
        <w:rPr>
          <w:lang w:eastAsia="en-US"/>
        </w:rPr>
        <w:sectPr w:rsidR="00287662" w:rsidSect="00754BC4">
          <w:headerReference w:type="default" r:id="rId25"/>
          <w:type w:val="continuous"/>
          <w:pgSz w:w="16838" w:h="11906" w:orient="landscape"/>
          <w:pgMar w:top="1440" w:right="1440" w:bottom="1440" w:left="1440" w:header="708" w:footer="708" w:gutter="0"/>
          <w:pgNumType w:start="1"/>
          <w:cols w:num="2" w:space="708"/>
          <w:docGrid w:linePitch="360"/>
        </w:sectPr>
      </w:pPr>
    </w:p>
    <w:p w14:paraId="330C18A3" w14:textId="2563088C" w:rsidR="00754BC4" w:rsidRPr="00754BC4" w:rsidRDefault="00754BC4" w:rsidP="00075EC3">
      <w:pPr>
        <w:rPr>
          <w:lang w:eastAsia="en-US"/>
        </w:rPr>
      </w:pPr>
      <w:r w:rsidRPr="00754BC4">
        <w:rPr>
          <w:lang w:eastAsia="en-US"/>
        </w:rPr>
        <w:t xml:space="preserve">Greater Manchester's creative and digital economy is often framed in terms of growth, innovation, and sectoral strength. But beneath the headlines, three </w:t>
      </w:r>
      <w:r w:rsidR="005E2503">
        <w:rPr>
          <w:lang w:eastAsia="en-US"/>
        </w:rPr>
        <w:t xml:space="preserve">sectors </w:t>
      </w:r>
      <w:r w:rsidR="003A77F1">
        <w:rPr>
          <w:lang w:eastAsia="en-US"/>
        </w:rPr>
        <w:t xml:space="preserve">critical to the health of the creative ecosystem </w:t>
      </w:r>
      <w:r w:rsidR="005E2503">
        <w:rPr>
          <w:lang w:eastAsia="en-US"/>
        </w:rPr>
        <w:t xml:space="preserve">- </w:t>
      </w:r>
      <w:r w:rsidRPr="00754BC4">
        <w:rPr>
          <w:lang w:eastAsia="en-US"/>
        </w:rPr>
        <w:t>animation, audio, and studio production</w:t>
      </w:r>
      <w:r w:rsidR="005E2503">
        <w:rPr>
          <w:lang w:eastAsia="en-US"/>
        </w:rPr>
        <w:t xml:space="preserve"> - </w:t>
      </w:r>
      <w:r w:rsidRPr="00754BC4">
        <w:rPr>
          <w:lang w:eastAsia="en-US"/>
        </w:rPr>
        <w:t xml:space="preserve">are experiencing a quieter, more complex </w:t>
      </w:r>
      <w:r w:rsidR="0002726C">
        <w:rPr>
          <w:lang w:eastAsia="en-US"/>
        </w:rPr>
        <w:t xml:space="preserve">and often uncomfortable set of changes. </w:t>
      </w:r>
      <w:r w:rsidRPr="00754BC4">
        <w:rPr>
          <w:lang w:eastAsia="en-US"/>
        </w:rPr>
        <w:t xml:space="preserve"> </w:t>
      </w:r>
      <w:r w:rsidR="0002726C">
        <w:rPr>
          <w:lang w:eastAsia="en-US"/>
        </w:rPr>
        <w:t>Both business owners and workers in these sectors</w:t>
      </w:r>
      <w:r w:rsidRPr="00754BC4">
        <w:rPr>
          <w:lang w:eastAsia="en-US"/>
        </w:rPr>
        <w:t xml:space="preserve"> are simultaneously active, undervalued, and at risk. This report, grounded in five years of job market data</w:t>
      </w:r>
      <w:r w:rsidR="002F75D3">
        <w:rPr>
          <w:lang w:eastAsia="en-US"/>
        </w:rPr>
        <w:t xml:space="preserve"> for both digital and creative sectors</w:t>
      </w:r>
      <w:r w:rsidRPr="00754BC4">
        <w:rPr>
          <w:lang w:eastAsia="en-US"/>
        </w:rPr>
        <w:t>, social network analysis (SNA), and consultation</w:t>
      </w:r>
      <w:r w:rsidR="00584C82">
        <w:rPr>
          <w:lang w:eastAsia="en-US"/>
        </w:rPr>
        <w:t xml:space="preserve"> with both inst</w:t>
      </w:r>
      <w:r w:rsidR="00C45BD1">
        <w:rPr>
          <w:lang w:eastAsia="en-US"/>
        </w:rPr>
        <w:t>it</w:t>
      </w:r>
      <w:r w:rsidR="00584C82">
        <w:rPr>
          <w:lang w:eastAsia="en-US"/>
        </w:rPr>
        <w:t>utions and sector businesses</w:t>
      </w:r>
      <w:r w:rsidRPr="00754BC4">
        <w:rPr>
          <w:lang w:eastAsia="en-US"/>
        </w:rPr>
        <w:t xml:space="preserve">, provides a clear narrative: these sectors matter not just because of what they produce, but because of </w:t>
      </w:r>
      <w:r w:rsidRPr="00754BC4">
        <w:rPr>
          <w:b/>
          <w:bCs/>
          <w:lang w:eastAsia="en-US"/>
        </w:rPr>
        <w:t>how they connect</w:t>
      </w:r>
      <w:r w:rsidRPr="00754BC4">
        <w:rPr>
          <w:lang w:eastAsia="en-US"/>
        </w:rPr>
        <w:t>. And currently, those connections are too weak, too invisible, or too structurally unsupported</w:t>
      </w:r>
      <w:r w:rsidR="00C45BD1">
        <w:rPr>
          <w:lang w:eastAsia="en-US"/>
        </w:rPr>
        <w:t xml:space="preserve"> to be sustained.</w:t>
      </w:r>
    </w:p>
    <w:p w14:paraId="7219E906" w14:textId="327B1BD2" w:rsidR="00754BC4" w:rsidRPr="00754BC4" w:rsidRDefault="64DCC0E0" w:rsidP="50509211">
      <w:pPr>
        <w:pStyle w:val="Heading3"/>
      </w:pPr>
      <w:bookmarkStart w:id="3" w:name="_Toc194322496"/>
      <w:r>
        <w:t>1.</w:t>
      </w:r>
      <w:r w:rsidR="4B2B446A">
        <w:t>1</w:t>
      </w:r>
      <w:r>
        <w:t xml:space="preserve"> Demand Is </w:t>
      </w:r>
      <w:r w:rsidR="00165F85">
        <w:t>not the same as resilience</w:t>
      </w:r>
      <w:bookmarkEnd w:id="3"/>
    </w:p>
    <w:p w14:paraId="670D73C7" w14:textId="77777777" w:rsidR="00754BC4" w:rsidRPr="00754BC4" w:rsidRDefault="00754BC4" w:rsidP="00075EC3">
      <w:pPr>
        <w:rPr>
          <w:lang w:eastAsia="en-US"/>
        </w:rPr>
      </w:pPr>
      <w:r w:rsidRPr="00754BC4">
        <w:rPr>
          <w:b/>
          <w:bCs/>
          <w:lang w:eastAsia="en-US"/>
        </w:rPr>
        <w:t>Animation</w:t>
      </w:r>
      <w:r w:rsidRPr="00754BC4">
        <w:rPr>
          <w:lang w:eastAsia="en-US"/>
        </w:rPr>
        <w:t xml:space="preserve"> remains a high-demand sector, with over 6,000 unique job postings between 2020 and 2024. But most hiring happens within tightly clustered firms. The network data confirms this: animation is well-connected internally, but poorly integrated with other parts of the creative economy. This creates risk. As </w:t>
      </w:r>
      <w:r w:rsidRPr="00754BC4">
        <w:rPr>
          <w:lang w:eastAsia="en-US"/>
        </w:rPr>
        <w:t>generative AI tools reshape production pipelines, isolated clusters will struggle to adapt.</w:t>
      </w:r>
    </w:p>
    <w:p w14:paraId="0A1F8904" w14:textId="073B35EC" w:rsidR="00754BC4" w:rsidRPr="00754BC4" w:rsidRDefault="00754BC4" w:rsidP="00075EC3">
      <w:pPr>
        <w:rPr>
          <w:lang w:eastAsia="en-US"/>
        </w:rPr>
      </w:pPr>
      <w:r w:rsidRPr="00754BC4">
        <w:rPr>
          <w:b/>
          <w:bCs/>
          <w:lang w:eastAsia="en-US"/>
        </w:rPr>
        <w:t>Audio</w:t>
      </w:r>
      <w:r w:rsidRPr="00754BC4">
        <w:rPr>
          <w:lang w:eastAsia="en-US"/>
        </w:rPr>
        <w:t xml:space="preserve"> tells a more fragile story. With under 2,000 job postings over the same period, and only 335 in 2024, it is a sector slowly drifting toward structural irrelevance. Audio firms show up as outliers in network maps</w:t>
      </w:r>
      <w:r w:rsidR="001B445E">
        <w:rPr>
          <w:lang w:eastAsia="en-US"/>
        </w:rPr>
        <w:t xml:space="preserve">, </w:t>
      </w:r>
      <w:r w:rsidRPr="00754BC4">
        <w:rPr>
          <w:lang w:eastAsia="en-US"/>
        </w:rPr>
        <w:t>connected only to a single partner or not connected at all. Despite being essential to immersive and digital experience, audio remains disconnected from strategic planning and investment.</w:t>
      </w:r>
    </w:p>
    <w:p w14:paraId="76D80B42" w14:textId="2F606C2B" w:rsidR="00754BC4" w:rsidRPr="00754BC4" w:rsidRDefault="00754BC4" w:rsidP="00075EC3">
      <w:pPr>
        <w:rPr>
          <w:lang w:eastAsia="en-US"/>
        </w:rPr>
      </w:pPr>
      <w:r w:rsidRPr="00754BC4">
        <w:rPr>
          <w:b/>
          <w:bCs/>
          <w:lang w:eastAsia="en-US"/>
        </w:rPr>
        <w:t>Studio production</w:t>
      </w:r>
      <w:r w:rsidRPr="00754BC4">
        <w:rPr>
          <w:lang w:eastAsia="en-US"/>
        </w:rPr>
        <w:t xml:space="preserve"> roles, by contrast, </w:t>
      </w:r>
      <w:r w:rsidR="0037415A">
        <w:rPr>
          <w:lang w:eastAsia="en-US"/>
        </w:rPr>
        <w:t>remain</w:t>
      </w:r>
      <w:r w:rsidRPr="00754BC4">
        <w:rPr>
          <w:lang w:eastAsia="en-US"/>
        </w:rPr>
        <w:t xml:space="preserve"> in </w:t>
      </w:r>
      <w:r w:rsidR="0037415A" w:rsidRPr="00754BC4">
        <w:rPr>
          <w:lang w:eastAsia="en-US"/>
        </w:rPr>
        <w:t xml:space="preserve">steady </w:t>
      </w:r>
      <w:r w:rsidRPr="00754BC4">
        <w:rPr>
          <w:lang w:eastAsia="en-US"/>
        </w:rPr>
        <w:t>demand</w:t>
      </w:r>
      <w:r w:rsidR="0037415A">
        <w:rPr>
          <w:lang w:eastAsia="en-US"/>
        </w:rPr>
        <w:t xml:space="preserve">, with </w:t>
      </w:r>
      <w:r w:rsidRPr="00754BC4">
        <w:rPr>
          <w:lang w:eastAsia="en-US"/>
        </w:rPr>
        <w:t>over 3,000 job postings</w:t>
      </w:r>
      <w:r w:rsidR="0037415A">
        <w:rPr>
          <w:lang w:eastAsia="en-US"/>
        </w:rPr>
        <w:t xml:space="preserve"> in the last five years</w:t>
      </w:r>
      <w:r w:rsidRPr="00754BC4">
        <w:rPr>
          <w:lang w:eastAsia="en-US"/>
        </w:rPr>
        <w:t xml:space="preserve"> across video production, media operations, and audio-visual assembly. But these roles are hidden in plain sight. They don't appear in policy frameworks, funding models, or sector innovation strategies. Yet they remain essential to delivery.</w:t>
      </w:r>
    </w:p>
    <w:p w14:paraId="5934D4A4" w14:textId="38BB02FD" w:rsidR="00754BC4" w:rsidRPr="00754BC4" w:rsidRDefault="4B2B446A" w:rsidP="50509211">
      <w:pPr>
        <w:pStyle w:val="Heading3"/>
      </w:pPr>
      <w:bookmarkStart w:id="4" w:name="_Toc194322497"/>
      <w:r>
        <w:t>1.</w:t>
      </w:r>
      <w:r w:rsidR="64DCC0E0">
        <w:t xml:space="preserve">2 The Network Is </w:t>
      </w:r>
      <w:r w:rsidR="00165F85">
        <w:t>under-activated</w:t>
      </w:r>
      <w:bookmarkEnd w:id="4"/>
    </w:p>
    <w:p w14:paraId="5ACE868C" w14:textId="09B7F494" w:rsidR="00754BC4" w:rsidRPr="00754BC4" w:rsidRDefault="00754BC4" w:rsidP="00075EC3">
      <w:pPr>
        <w:rPr>
          <w:lang w:eastAsia="en-US"/>
        </w:rPr>
      </w:pPr>
      <w:r w:rsidRPr="00754BC4">
        <w:rPr>
          <w:lang w:eastAsia="en-US"/>
        </w:rPr>
        <w:t xml:space="preserve">Social network analysis shows a dense but fragmented map. Universities and broadcasters sit at the </w:t>
      </w:r>
      <w:r w:rsidR="000321EB" w:rsidRPr="00754BC4">
        <w:rPr>
          <w:lang w:eastAsia="en-US"/>
        </w:rPr>
        <w:t>centre but</w:t>
      </w:r>
      <w:r w:rsidRPr="00754BC4">
        <w:rPr>
          <w:lang w:eastAsia="en-US"/>
        </w:rPr>
        <w:t xml:space="preserve"> act more as </w:t>
      </w:r>
      <w:r w:rsidR="0040073E">
        <w:rPr>
          <w:lang w:eastAsia="en-US"/>
        </w:rPr>
        <w:t>passive connectors</w:t>
      </w:r>
      <w:r w:rsidRPr="00754BC4">
        <w:rPr>
          <w:lang w:eastAsia="en-US"/>
        </w:rPr>
        <w:t xml:space="preserve"> than dynamic enablers. Animation clusters </w:t>
      </w:r>
      <w:r w:rsidRPr="00754BC4">
        <w:rPr>
          <w:lang w:eastAsia="en-US"/>
        </w:rPr>
        <w:lastRenderedPageBreak/>
        <w:t xml:space="preserve">appear self-referential. Audio and studio production are often absent or marginal. Less than 5% of potential organisation-to-organisation links are active. </w:t>
      </w:r>
      <w:r w:rsidR="001C6ED5">
        <w:rPr>
          <w:lang w:eastAsia="en-US"/>
        </w:rPr>
        <w:t xml:space="preserve">High level skills in key areas, including AI, are hard to come by and there is a ’brain drain’ to London of top talent. </w:t>
      </w:r>
      <w:r w:rsidRPr="00754BC4">
        <w:rPr>
          <w:lang w:eastAsia="en-US"/>
        </w:rPr>
        <w:t>Collaboration is the exception, not the rule.</w:t>
      </w:r>
    </w:p>
    <w:p w14:paraId="400C8313" w14:textId="5348E300" w:rsidR="00754BC4" w:rsidRPr="00754BC4" w:rsidRDefault="00754BC4" w:rsidP="00075EC3">
      <w:pPr>
        <w:rPr>
          <w:lang w:eastAsia="en-US"/>
        </w:rPr>
      </w:pPr>
      <w:r w:rsidRPr="00754BC4">
        <w:rPr>
          <w:lang w:eastAsia="en-US"/>
        </w:rPr>
        <w:t>Despite this, there are organisations</w:t>
      </w:r>
      <w:r w:rsidR="00350F3A">
        <w:rPr>
          <w:lang w:eastAsia="en-US"/>
        </w:rPr>
        <w:t xml:space="preserve"> - </w:t>
      </w:r>
      <w:r w:rsidRPr="00754BC4">
        <w:rPr>
          <w:lang w:eastAsia="en-US"/>
        </w:rPr>
        <w:t>especially slow-growth, values-led SMEs (</w:t>
      </w:r>
      <w:r w:rsidR="00350F3A">
        <w:rPr>
          <w:lang w:eastAsia="en-US"/>
        </w:rPr>
        <w:t>‘</w:t>
      </w:r>
      <w:r w:rsidRPr="00754BC4">
        <w:rPr>
          <w:lang w:eastAsia="en-US"/>
        </w:rPr>
        <w:t>zebra organisations</w:t>
      </w:r>
      <w:r w:rsidR="00350F3A">
        <w:rPr>
          <w:lang w:eastAsia="en-US"/>
        </w:rPr>
        <w:t>’</w:t>
      </w:r>
      <w:r w:rsidR="00350F3A" w:rsidRPr="00754BC4">
        <w:rPr>
          <w:lang w:eastAsia="en-US"/>
        </w:rPr>
        <w:t>)</w:t>
      </w:r>
      <w:r w:rsidR="00350F3A">
        <w:rPr>
          <w:lang w:eastAsia="en-US"/>
        </w:rPr>
        <w:t xml:space="preserve"> - </w:t>
      </w:r>
      <w:r w:rsidRPr="00754BC4">
        <w:rPr>
          <w:lang w:eastAsia="en-US"/>
        </w:rPr>
        <w:t xml:space="preserve">that quietly hold the ecosystem together. They act as </w:t>
      </w:r>
      <w:r w:rsidR="00350F3A">
        <w:rPr>
          <w:lang w:eastAsia="en-US"/>
        </w:rPr>
        <w:t>repo</w:t>
      </w:r>
      <w:r w:rsidR="000F7E85">
        <w:rPr>
          <w:lang w:eastAsia="en-US"/>
        </w:rPr>
        <w:t xml:space="preserve">sitories of </w:t>
      </w:r>
      <w:r w:rsidRPr="00754BC4">
        <w:rPr>
          <w:lang w:eastAsia="en-US"/>
        </w:rPr>
        <w:t>cultural memory, brokers</w:t>
      </w:r>
      <w:r w:rsidR="007F187D">
        <w:rPr>
          <w:lang w:eastAsia="en-US"/>
        </w:rPr>
        <w:t xml:space="preserve"> of trust </w:t>
      </w:r>
      <w:r w:rsidRPr="00754BC4">
        <w:rPr>
          <w:lang w:eastAsia="en-US"/>
        </w:rPr>
        <w:t xml:space="preserve">and </w:t>
      </w:r>
      <w:r w:rsidR="007F187D">
        <w:rPr>
          <w:lang w:eastAsia="en-US"/>
        </w:rPr>
        <w:t>relationships</w:t>
      </w:r>
      <w:r w:rsidRPr="00754BC4">
        <w:rPr>
          <w:lang w:eastAsia="en-US"/>
        </w:rPr>
        <w:t xml:space="preserve">, and </w:t>
      </w:r>
      <w:r w:rsidR="007F187D">
        <w:rPr>
          <w:lang w:eastAsia="en-US"/>
        </w:rPr>
        <w:t xml:space="preserve">provide </w:t>
      </w:r>
      <w:r w:rsidRPr="00754BC4">
        <w:rPr>
          <w:lang w:eastAsia="en-US"/>
        </w:rPr>
        <w:t xml:space="preserve">informal delivery infrastructure. One such organisation recently enabled a three-way immersive prototype between education, wellness, and animation without any formal funding route. These organisations remain unfunded, often unnoticed, but </w:t>
      </w:r>
      <w:r w:rsidR="00C67457">
        <w:rPr>
          <w:lang w:eastAsia="en-US"/>
        </w:rPr>
        <w:t xml:space="preserve">play a </w:t>
      </w:r>
      <w:r w:rsidRPr="00754BC4">
        <w:rPr>
          <w:lang w:eastAsia="en-US"/>
        </w:rPr>
        <w:t xml:space="preserve">fundamental </w:t>
      </w:r>
      <w:r w:rsidR="00C67457">
        <w:rPr>
          <w:lang w:eastAsia="en-US"/>
        </w:rPr>
        <w:t xml:space="preserve">role in </w:t>
      </w:r>
      <w:r w:rsidRPr="00754BC4">
        <w:rPr>
          <w:lang w:eastAsia="en-US"/>
        </w:rPr>
        <w:t>stabilising</w:t>
      </w:r>
      <w:r w:rsidR="00C67457">
        <w:rPr>
          <w:lang w:eastAsia="en-US"/>
        </w:rPr>
        <w:t xml:space="preserve"> the production environment</w:t>
      </w:r>
      <w:r w:rsidRPr="00754BC4">
        <w:rPr>
          <w:lang w:eastAsia="en-US"/>
        </w:rPr>
        <w:t>.</w:t>
      </w:r>
    </w:p>
    <w:p w14:paraId="3B0D3E0E" w14:textId="1E680599" w:rsidR="00754BC4" w:rsidRPr="00754BC4" w:rsidRDefault="0037415A" w:rsidP="00075EC3">
      <w:pPr>
        <w:rPr>
          <w:lang w:eastAsia="en-US"/>
        </w:rPr>
      </w:pPr>
      <w:r>
        <w:rPr>
          <w:b/>
          <w:bCs/>
          <w:lang w:eastAsia="en-US"/>
        </w:rPr>
        <w:t>1.</w:t>
      </w:r>
      <w:r w:rsidR="00754BC4" w:rsidRPr="00754BC4">
        <w:rPr>
          <w:b/>
          <w:bCs/>
          <w:lang w:eastAsia="en-US"/>
        </w:rPr>
        <w:t xml:space="preserve">3. Skills </w:t>
      </w:r>
      <w:r w:rsidR="00165F85" w:rsidRPr="00754BC4">
        <w:rPr>
          <w:b/>
          <w:bCs/>
          <w:lang w:eastAsia="en-US"/>
        </w:rPr>
        <w:t>demand signals a system shift</w:t>
      </w:r>
    </w:p>
    <w:p w14:paraId="061263E0" w14:textId="38E3F6C1" w:rsidR="00754BC4" w:rsidRPr="00754BC4" w:rsidRDefault="00754BC4" w:rsidP="00075EC3">
      <w:pPr>
        <w:rPr>
          <w:lang w:eastAsia="en-US"/>
        </w:rPr>
      </w:pPr>
      <w:r w:rsidRPr="00754BC4">
        <w:rPr>
          <w:lang w:eastAsia="en-US"/>
        </w:rPr>
        <w:t>Top skills demanded by employers</w:t>
      </w:r>
      <w:r w:rsidR="00C67457">
        <w:rPr>
          <w:lang w:eastAsia="en-US"/>
        </w:rPr>
        <w:t xml:space="preserve">, as </w:t>
      </w:r>
      <w:r w:rsidR="00A13E93">
        <w:rPr>
          <w:lang w:eastAsia="en-US"/>
        </w:rPr>
        <w:t>measured by</w:t>
      </w:r>
      <w:r w:rsidR="00C67457">
        <w:rPr>
          <w:lang w:eastAsia="en-US"/>
        </w:rPr>
        <w:t xml:space="preserve"> five years’</w:t>
      </w:r>
      <w:r w:rsidR="0062281A">
        <w:rPr>
          <w:lang w:eastAsia="en-US"/>
        </w:rPr>
        <w:t xml:space="preserve"> job postings</w:t>
      </w:r>
      <w:r w:rsidR="00A13E93">
        <w:rPr>
          <w:lang w:eastAsia="en-US"/>
        </w:rPr>
        <w:t>,</w:t>
      </w:r>
      <w:r w:rsidRPr="00754BC4">
        <w:rPr>
          <w:lang w:eastAsia="en-US"/>
        </w:rPr>
        <w:t xml:space="preserve"> reflect a shift away from purely technical roles. Communication, agile methodology, project management, and content creation top the charts. Audio production and animation </w:t>
      </w:r>
      <w:r w:rsidR="00893FC4">
        <w:rPr>
          <w:lang w:eastAsia="en-US"/>
        </w:rPr>
        <w:t xml:space="preserve">skills </w:t>
      </w:r>
      <w:r w:rsidRPr="00754BC4">
        <w:rPr>
          <w:lang w:eastAsia="en-US"/>
        </w:rPr>
        <w:t xml:space="preserve">remain visible but are increasingly being absorbed into hybrid, cross-sector teams. Programming languages are in decline as low-code and AI tooling rise. This reflects an economy shifting toward </w:t>
      </w:r>
      <w:r w:rsidRPr="00754BC4">
        <w:rPr>
          <w:b/>
          <w:bCs/>
          <w:lang w:eastAsia="en-US"/>
        </w:rPr>
        <w:t>integration fluency</w:t>
      </w:r>
      <w:r w:rsidRPr="00754BC4">
        <w:rPr>
          <w:lang w:eastAsia="en-US"/>
        </w:rPr>
        <w:t>: the ability to work across disciplines, platforms, and expectations.</w:t>
      </w:r>
    </w:p>
    <w:p w14:paraId="0A8E321D" w14:textId="0DA93156" w:rsidR="00754BC4" w:rsidRPr="00754BC4" w:rsidRDefault="00754BC4" w:rsidP="00075EC3">
      <w:pPr>
        <w:rPr>
          <w:lang w:eastAsia="en-US"/>
        </w:rPr>
      </w:pPr>
      <w:r w:rsidRPr="00754BC4">
        <w:rPr>
          <w:lang w:eastAsia="en-US"/>
        </w:rPr>
        <w:t xml:space="preserve">This presents a critical challenge to universities and training providers. Curricula are still structured around legacy </w:t>
      </w:r>
      <w:r w:rsidR="00D55AD9">
        <w:rPr>
          <w:lang w:eastAsia="en-US"/>
        </w:rPr>
        <w:t>sector verticals and value chains</w:t>
      </w:r>
      <w:r w:rsidRPr="00754BC4">
        <w:rPr>
          <w:lang w:eastAsia="en-US"/>
        </w:rPr>
        <w:t xml:space="preserve">: animation as media production, audio as sound engineering, studio work as </w:t>
      </w:r>
      <w:r w:rsidR="007B3F47">
        <w:rPr>
          <w:lang w:eastAsia="en-US"/>
        </w:rPr>
        <w:t xml:space="preserve">a </w:t>
      </w:r>
      <w:r w:rsidRPr="00754BC4">
        <w:rPr>
          <w:lang w:eastAsia="en-US"/>
        </w:rPr>
        <w:t xml:space="preserve">technical service. What the market demands is </w:t>
      </w:r>
      <w:r w:rsidRPr="00754BC4">
        <w:rPr>
          <w:b/>
          <w:bCs/>
          <w:lang w:eastAsia="en-US"/>
        </w:rPr>
        <w:t>mesh fluency</w:t>
      </w:r>
      <w:r w:rsidRPr="00754BC4">
        <w:rPr>
          <w:lang w:eastAsia="en-US"/>
        </w:rPr>
        <w:t xml:space="preserve">: the ability to collaborate, translate, and prototype in mixed teams. </w:t>
      </w:r>
      <w:r w:rsidR="002E2243">
        <w:rPr>
          <w:lang w:eastAsia="en-US"/>
        </w:rPr>
        <w:t>I</w:t>
      </w:r>
      <w:r w:rsidRPr="00754BC4">
        <w:rPr>
          <w:lang w:eastAsia="en-US"/>
        </w:rPr>
        <w:t xml:space="preserve">nstitutions </w:t>
      </w:r>
      <w:r w:rsidR="002E2243">
        <w:rPr>
          <w:lang w:eastAsia="en-US"/>
        </w:rPr>
        <w:t xml:space="preserve">such as SODA at Manchester Metropolitan University and University of Manchester’s new Unit M </w:t>
      </w:r>
      <w:r w:rsidRPr="00754BC4">
        <w:rPr>
          <w:lang w:eastAsia="en-US"/>
        </w:rPr>
        <w:t>are beginning to respond by embedding cross-department studios and live briefs, but these remain the exception.</w:t>
      </w:r>
      <w:r w:rsidR="00235D7F">
        <w:rPr>
          <w:lang w:eastAsia="en-US"/>
        </w:rPr>
        <w:t xml:space="preserve"> Research carried out for the School of Digital Arts at Manchester Metropolitan University in 2020 signalled demand </w:t>
      </w:r>
      <w:r w:rsidR="00A50C3A">
        <w:rPr>
          <w:lang w:eastAsia="en-US"/>
        </w:rPr>
        <w:t xml:space="preserve">amongst creative firms </w:t>
      </w:r>
      <w:r w:rsidR="00235D7F">
        <w:rPr>
          <w:lang w:eastAsia="en-US"/>
        </w:rPr>
        <w:t xml:space="preserve">for </w:t>
      </w:r>
      <w:r w:rsidR="00EF31CC">
        <w:rPr>
          <w:lang w:eastAsia="en-US"/>
        </w:rPr>
        <w:t>CPD to support those mesh capabilities; but</w:t>
      </w:r>
      <w:r w:rsidR="0074799D">
        <w:rPr>
          <w:lang w:eastAsia="en-US"/>
        </w:rPr>
        <w:t xml:space="preserve"> small and microbusinesses lack </w:t>
      </w:r>
      <w:r w:rsidR="002E2243">
        <w:rPr>
          <w:lang w:eastAsia="en-US"/>
        </w:rPr>
        <w:t>resource</w:t>
      </w:r>
      <w:r w:rsidR="0074799D">
        <w:rPr>
          <w:lang w:eastAsia="en-US"/>
        </w:rPr>
        <w:t xml:space="preserve"> (and in the current climate, confidence) to invest in their own development and</w:t>
      </w:r>
      <w:r w:rsidR="00EF31CC">
        <w:rPr>
          <w:lang w:eastAsia="en-US"/>
        </w:rPr>
        <w:t xml:space="preserve"> funding has not been made available</w:t>
      </w:r>
      <w:r w:rsidR="0074799D">
        <w:rPr>
          <w:lang w:eastAsia="en-US"/>
        </w:rPr>
        <w:t>.</w:t>
      </w:r>
    </w:p>
    <w:p w14:paraId="0C253CAF" w14:textId="28E7283E" w:rsidR="00754BC4" w:rsidRPr="00754BC4" w:rsidRDefault="0037415A" w:rsidP="00075EC3">
      <w:pPr>
        <w:rPr>
          <w:lang w:eastAsia="en-US"/>
        </w:rPr>
      </w:pPr>
      <w:r>
        <w:rPr>
          <w:b/>
          <w:bCs/>
          <w:lang w:eastAsia="en-US"/>
        </w:rPr>
        <w:t>1.</w:t>
      </w:r>
      <w:r w:rsidR="00754BC4" w:rsidRPr="00754BC4">
        <w:rPr>
          <w:b/>
          <w:bCs/>
          <w:lang w:eastAsia="en-US"/>
        </w:rPr>
        <w:t xml:space="preserve">4. Immersive </w:t>
      </w:r>
      <w:r w:rsidR="00165F85" w:rsidRPr="00754BC4">
        <w:rPr>
          <w:b/>
          <w:bCs/>
          <w:lang w:eastAsia="en-US"/>
        </w:rPr>
        <w:t>technology is the converging layer</w:t>
      </w:r>
    </w:p>
    <w:p w14:paraId="0B95B741" w14:textId="558633A7" w:rsidR="00754BC4" w:rsidRPr="00754BC4" w:rsidRDefault="64DCC0E0" w:rsidP="00075EC3">
      <w:pPr>
        <w:rPr>
          <w:lang w:eastAsia="en-US"/>
        </w:rPr>
      </w:pPr>
      <w:r w:rsidRPr="00754BC4">
        <w:rPr>
          <w:lang w:eastAsia="en-US"/>
        </w:rPr>
        <w:t xml:space="preserve">VR/XR work offers one of the few practical integration points. Immersive projects already require input from animation (3D, interaction design), audio (spatial sound), and studio production (AV logistics, hybrid delivery). Job data confirms a modest but consistent demand for immersive roles, and skills like animation and sound design regularly appear in XR postings. Yet immersive is still framed as </w:t>
      </w:r>
      <w:r w:rsidR="0A886ADC">
        <w:rPr>
          <w:lang w:eastAsia="en-US"/>
        </w:rPr>
        <w:t>‘</w:t>
      </w:r>
      <w:r w:rsidRPr="00754BC4">
        <w:rPr>
          <w:lang w:eastAsia="en-US"/>
        </w:rPr>
        <w:t>the future</w:t>
      </w:r>
      <w:r w:rsidR="0A886ADC">
        <w:rPr>
          <w:lang w:eastAsia="en-US"/>
        </w:rPr>
        <w:t>’</w:t>
      </w:r>
      <w:r w:rsidRPr="00754BC4">
        <w:rPr>
          <w:lang w:eastAsia="en-US"/>
        </w:rPr>
        <w:t xml:space="preserve"> rather than </w:t>
      </w:r>
      <w:r w:rsidR="0A886ADC">
        <w:rPr>
          <w:lang w:eastAsia="en-US"/>
        </w:rPr>
        <w:t>‘</w:t>
      </w:r>
      <w:r w:rsidRPr="00754BC4">
        <w:rPr>
          <w:lang w:eastAsia="en-US"/>
        </w:rPr>
        <w:t>the surface where things connect</w:t>
      </w:r>
      <w:r w:rsidR="0A886ADC">
        <w:rPr>
          <w:lang w:eastAsia="en-US"/>
        </w:rPr>
        <w:t>’</w:t>
      </w:r>
      <w:r w:rsidRPr="00754BC4">
        <w:rPr>
          <w:lang w:eastAsia="en-US"/>
        </w:rPr>
        <w:t xml:space="preserve">. In Amsterdam and Montreal, immersive is already </w:t>
      </w:r>
      <w:r w:rsidRPr="00754BC4">
        <w:rPr>
          <w:lang w:eastAsia="en-US"/>
        </w:rPr>
        <w:lastRenderedPageBreak/>
        <w:t xml:space="preserve">treated as a multi-sector operating layer. </w:t>
      </w:r>
      <w:r w:rsidR="0A886ADC">
        <w:rPr>
          <w:lang w:eastAsia="en-US"/>
        </w:rPr>
        <w:t xml:space="preserve">The success of MITIH’s investment in Realtime’s Virtual Production </w:t>
      </w:r>
      <w:r w:rsidR="745C4D4E">
        <w:rPr>
          <w:lang w:eastAsia="en-US"/>
        </w:rPr>
        <w:t xml:space="preserve">department, linking games, film and episodic TV </w:t>
      </w:r>
      <w:r w:rsidR="17A6EF7B">
        <w:rPr>
          <w:lang w:eastAsia="en-US"/>
        </w:rPr>
        <w:t>production,</w:t>
      </w:r>
      <w:r w:rsidR="0A886ADC">
        <w:rPr>
          <w:lang w:eastAsia="en-US"/>
        </w:rPr>
        <w:t xml:space="preserve"> is a case study which demonstrates how </w:t>
      </w:r>
      <w:r w:rsidRPr="00754BC4">
        <w:rPr>
          <w:lang w:eastAsia="en-US"/>
        </w:rPr>
        <w:t xml:space="preserve">GM </w:t>
      </w:r>
      <w:r w:rsidR="0A886ADC">
        <w:rPr>
          <w:lang w:eastAsia="en-US"/>
        </w:rPr>
        <w:t>can</w:t>
      </w:r>
      <w:r w:rsidR="0A886ADC" w:rsidRPr="00754BC4">
        <w:rPr>
          <w:lang w:eastAsia="en-US"/>
        </w:rPr>
        <w:t xml:space="preserve"> </w:t>
      </w:r>
      <w:r w:rsidRPr="00754BC4">
        <w:rPr>
          <w:lang w:eastAsia="en-US"/>
        </w:rPr>
        <w:t>adopt the same mindset</w:t>
      </w:r>
      <w:r w:rsidR="0A886ADC">
        <w:rPr>
          <w:lang w:eastAsia="en-US"/>
        </w:rPr>
        <w:t xml:space="preserve"> and reproduce that capacity at scale</w:t>
      </w:r>
      <w:r w:rsidRPr="00754BC4">
        <w:rPr>
          <w:lang w:eastAsia="en-US"/>
        </w:rPr>
        <w:t>.</w:t>
      </w:r>
      <w:r w:rsidR="00976CEE">
        <w:rPr>
          <w:rStyle w:val="FootnoteReference"/>
          <w:lang w:eastAsia="en-US"/>
        </w:rPr>
        <w:footnoteReference w:id="2"/>
      </w:r>
    </w:p>
    <w:p w14:paraId="09A3FC81" w14:textId="4E5BB93B" w:rsidR="00754BC4" w:rsidRPr="00754BC4" w:rsidRDefault="0037415A" w:rsidP="00075EC3">
      <w:pPr>
        <w:rPr>
          <w:lang w:eastAsia="en-US"/>
        </w:rPr>
      </w:pPr>
      <w:r>
        <w:rPr>
          <w:b/>
          <w:bCs/>
          <w:lang w:eastAsia="en-US"/>
        </w:rPr>
        <w:t>1.</w:t>
      </w:r>
      <w:r w:rsidR="00754BC4" w:rsidRPr="00754BC4">
        <w:rPr>
          <w:b/>
          <w:bCs/>
          <w:lang w:eastAsia="en-US"/>
        </w:rPr>
        <w:t xml:space="preserve">5. Collapse Is a </w:t>
      </w:r>
      <w:r w:rsidR="00165F85" w:rsidRPr="00754BC4">
        <w:rPr>
          <w:b/>
          <w:bCs/>
          <w:lang w:eastAsia="en-US"/>
        </w:rPr>
        <w:t xml:space="preserve">real risk for under-networked </w:t>
      </w:r>
      <w:r w:rsidR="00165F85">
        <w:rPr>
          <w:b/>
          <w:bCs/>
          <w:lang w:eastAsia="en-US"/>
        </w:rPr>
        <w:t>sectors</w:t>
      </w:r>
    </w:p>
    <w:p w14:paraId="731A83B4" w14:textId="59E2A203" w:rsidR="00754BC4" w:rsidRPr="00754BC4" w:rsidRDefault="00754BC4" w:rsidP="00075EC3">
      <w:pPr>
        <w:rPr>
          <w:lang w:eastAsia="en-US"/>
        </w:rPr>
      </w:pPr>
      <w:r w:rsidRPr="00754BC4">
        <w:rPr>
          <w:lang w:eastAsia="en-US"/>
        </w:rPr>
        <w:t>Audio is structurally exposed. Animation is insulated but brittle. Studio production is active but invisible. Without intervention, the risk is not explosive failure, but slow erosion. Skills leave. Firms fold. Capabilities are lost before they're even recognised as strategic. The financial cost of rebuilding these functions in five years’ time would be significantly greater than the modest support required now to stabilise them. We estimate that losing one embedded studio production team could cost upwards of £500k to replicate, while</w:t>
      </w:r>
      <w:r w:rsidR="008D7283">
        <w:rPr>
          <w:lang w:eastAsia="en-US"/>
        </w:rPr>
        <w:t xml:space="preserve"> effective</w:t>
      </w:r>
      <w:r w:rsidRPr="00754BC4">
        <w:rPr>
          <w:lang w:eastAsia="en-US"/>
        </w:rPr>
        <w:t xml:space="preserve"> intervention </w:t>
      </w:r>
      <w:r w:rsidR="008D7283">
        <w:rPr>
          <w:lang w:eastAsia="en-US"/>
        </w:rPr>
        <w:t xml:space="preserve">to support </w:t>
      </w:r>
      <w:r w:rsidR="004613B1">
        <w:rPr>
          <w:lang w:eastAsia="en-US"/>
        </w:rPr>
        <w:t>mesh capabilities could cost as little as £10k-</w:t>
      </w:r>
      <w:r w:rsidRPr="00754BC4">
        <w:rPr>
          <w:lang w:eastAsia="en-US"/>
        </w:rPr>
        <w:t>£50k per node.</w:t>
      </w:r>
    </w:p>
    <w:p w14:paraId="5B3B7BFC" w14:textId="1C108A92" w:rsidR="00754BC4" w:rsidRPr="00754BC4" w:rsidRDefault="0037415A" w:rsidP="00075EC3">
      <w:pPr>
        <w:rPr>
          <w:lang w:eastAsia="en-US"/>
        </w:rPr>
      </w:pPr>
      <w:r>
        <w:rPr>
          <w:b/>
          <w:bCs/>
          <w:lang w:eastAsia="en-US"/>
        </w:rPr>
        <w:t>1.</w:t>
      </w:r>
      <w:r w:rsidR="00754BC4" w:rsidRPr="00754BC4">
        <w:rPr>
          <w:b/>
          <w:bCs/>
          <w:lang w:eastAsia="en-US"/>
        </w:rPr>
        <w:t xml:space="preserve">6. Collaboration </w:t>
      </w:r>
      <w:r w:rsidR="00165F85" w:rsidRPr="00754BC4">
        <w:rPr>
          <w:b/>
          <w:bCs/>
          <w:lang w:eastAsia="en-US"/>
        </w:rPr>
        <w:t>fails because it's under-supported</w:t>
      </w:r>
    </w:p>
    <w:p w14:paraId="14106C75" w14:textId="290D41E1" w:rsidR="00754BC4" w:rsidRPr="00754BC4" w:rsidRDefault="64DCC0E0" w:rsidP="00075EC3">
      <w:pPr>
        <w:rPr>
          <w:lang w:eastAsia="en-US"/>
        </w:rPr>
      </w:pPr>
      <w:r w:rsidRPr="50509211">
        <w:rPr>
          <w:lang w:eastAsia="en-US"/>
        </w:rPr>
        <w:t xml:space="preserve">Firms want to work together, but collaboration is expensive, administratively awkward, and risky. </w:t>
      </w:r>
      <w:r w:rsidR="10E1F3B4" w:rsidRPr="50509211">
        <w:rPr>
          <w:lang w:eastAsia="en-US"/>
        </w:rPr>
        <w:t>The c</w:t>
      </w:r>
      <w:r w:rsidR="15049E48" w:rsidRPr="50509211">
        <w:rPr>
          <w:lang w:eastAsia="en-US"/>
        </w:rPr>
        <w:t xml:space="preserve">urrent market situation does not lend itself to small firms making speculative investments in their own R&amp;D, much less in collaboration. </w:t>
      </w:r>
      <w:r w:rsidRPr="50509211">
        <w:rPr>
          <w:lang w:eastAsia="en-US"/>
        </w:rPr>
        <w:t xml:space="preserve">There are few roles </w:t>
      </w:r>
      <w:r w:rsidRPr="50509211">
        <w:rPr>
          <w:lang w:eastAsia="en-US"/>
        </w:rPr>
        <w:t xml:space="preserve">dedicated to brokering or delivering shared work. The skills in highest demand (project management, agile, initiative) are the least embedded in creative sector pipelines. </w:t>
      </w:r>
      <w:r w:rsidR="15049E48" w:rsidRPr="50509211">
        <w:rPr>
          <w:lang w:eastAsia="en-US"/>
        </w:rPr>
        <w:t xml:space="preserve">Current </w:t>
      </w:r>
      <w:r w:rsidR="24C1A203" w:rsidRPr="50509211">
        <w:rPr>
          <w:lang w:eastAsia="en-US"/>
        </w:rPr>
        <w:t>R&amp;D programmes</w:t>
      </w:r>
      <w:r w:rsidR="15049E48" w:rsidRPr="50509211">
        <w:rPr>
          <w:lang w:eastAsia="en-US"/>
        </w:rPr>
        <w:t xml:space="preserve"> </w:t>
      </w:r>
      <w:r w:rsidRPr="50509211">
        <w:rPr>
          <w:lang w:eastAsia="en-US"/>
        </w:rPr>
        <w:t>are funding outputs, not enabling systems</w:t>
      </w:r>
      <w:r w:rsidR="24C1A203" w:rsidRPr="50509211">
        <w:rPr>
          <w:lang w:eastAsia="en-US"/>
        </w:rPr>
        <w:t xml:space="preserve"> – and some specifically exclude </w:t>
      </w:r>
      <w:r w:rsidR="5BF280D4" w:rsidRPr="50509211">
        <w:rPr>
          <w:lang w:eastAsia="en-US"/>
        </w:rPr>
        <w:t>organisations in the sectors which have greatest need for and capability to deliver cross-</w:t>
      </w:r>
      <w:r w:rsidR="68396B20" w:rsidRPr="50509211">
        <w:rPr>
          <w:lang w:eastAsia="en-US"/>
        </w:rPr>
        <w:t>sectoral change</w:t>
      </w:r>
      <w:r w:rsidR="2B5D559C" w:rsidRPr="50509211">
        <w:rPr>
          <w:lang w:eastAsia="en-US"/>
        </w:rPr>
        <w:t xml:space="preserve">. </w:t>
      </w:r>
      <w:r w:rsidRPr="50509211">
        <w:rPr>
          <w:lang w:eastAsia="en-US"/>
        </w:rPr>
        <w:t>When delivery fails, we treat it as lack of capacity—rather than lack of support.</w:t>
      </w:r>
    </w:p>
    <w:p w14:paraId="551D8C49" w14:textId="533966F6" w:rsidR="00754BC4" w:rsidRPr="00754BC4" w:rsidRDefault="0037415A" w:rsidP="00075EC3">
      <w:pPr>
        <w:rPr>
          <w:lang w:eastAsia="en-US"/>
        </w:rPr>
      </w:pPr>
      <w:r>
        <w:rPr>
          <w:b/>
          <w:bCs/>
          <w:lang w:eastAsia="en-US"/>
        </w:rPr>
        <w:t>1.</w:t>
      </w:r>
      <w:r w:rsidR="00754BC4" w:rsidRPr="00754BC4">
        <w:rPr>
          <w:b/>
          <w:bCs/>
          <w:lang w:eastAsia="en-US"/>
        </w:rPr>
        <w:t xml:space="preserve">7. </w:t>
      </w:r>
      <w:r w:rsidR="00362F29">
        <w:rPr>
          <w:b/>
          <w:bCs/>
          <w:lang w:eastAsia="en-US"/>
        </w:rPr>
        <w:t>Refocus</w:t>
      </w:r>
      <w:r w:rsidR="00FD1314">
        <w:rPr>
          <w:b/>
          <w:bCs/>
          <w:lang w:eastAsia="en-US"/>
        </w:rPr>
        <w:t xml:space="preserve"> p</w:t>
      </w:r>
      <w:r w:rsidR="00754BC4" w:rsidRPr="00754BC4">
        <w:rPr>
          <w:b/>
          <w:bCs/>
          <w:lang w:eastAsia="en-US"/>
        </w:rPr>
        <w:t xml:space="preserve">olicy </w:t>
      </w:r>
      <w:r w:rsidR="00FD1314">
        <w:rPr>
          <w:b/>
          <w:bCs/>
          <w:lang w:eastAsia="en-US"/>
        </w:rPr>
        <w:t xml:space="preserve">from sectors to </w:t>
      </w:r>
      <w:r w:rsidR="00362F29">
        <w:rPr>
          <w:b/>
          <w:bCs/>
          <w:lang w:eastAsia="en-US"/>
        </w:rPr>
        <w:t>network enablement</w:t>
      </w:r>
    </w:p>
    <w:p w14:paraId="699BA6CE" w14:textId="6ED3C1F7" w:rsidR="00754BC4" w:rsidRPr="00754BC4" w:rsidRDefault="00754BC4" w:rsidP="00075EC3">
      <w:pPr>
        <w:rPr>
          <w:lang w:eastAsia="en-US"/>
        </w:rPr>
      </w:pPr>
      <w:r w:rsidRPr="00754BC4">
        <w:rPr>
          <w:lang w:eastAsia="en-US"/>
        </w:rPr>
        <w:t xml:space="preserve">Current assumptions about </w:t>
      </w:r>
      <w:r w:rsidR="009B64EC">
        <w:rPr>
          <w:lang w:eastAsia="en-US"/>
        </w:rPr>
        <w:t>the</w:t>
      </w:r>
      <w:r w:rsidR="009B64EC" w:rsidRPr="00754BC4">
        <w:rPr>
          <w:lang w:eastAsia="en-US"/>
        </w:rPr>
        <w:t xml:space="preserve"> </w:t>
      </w:r>
      <w:r w:rsidRPr="00754BC4">
        <w:rPr>
          <w:lang w:eastAsia="en-US"/>
        </w:rPr>
        <w:t>health</w:t>
      </w:r>
      <w:r w:rsidR="009B64EC">
        <w:rPr>
          <w:lang w:eastAsia="en-US"/>
        </w:rPr>
        <w:t xml:space="preserve"> of the creative industries, the</w:t>
      </w:r>
      <w:r w:rsidRPr="00754BC4">
        <w:rPr>
          <w:lang w:eastAsia="en-US"/>
        </w:rPr>
        <w:t xml:space="preserve"> priority</w:t>
      </w:r>
      <w:r w:rsidR="009B64EC">
        <w:rPr>
          <w:lang w:eastAsia="en-US"/>
        </w:rPr>
        <w:t xml:space="preserve"> given to STEM skills</w:t>
      </w:r>
      <w:r w:rsidRPr="00754BC4">
        <w:rPr>
          <w:lang w:eastAsia="en-US"/>
        </w:rPr>
        <w:t>, and innovation design are misaligned with reality. Digital skills are not automatically growing. Audio is not stable. Universities</w:t>
      </w:r>
      <w:r w:rsidR="009B64EC">
        <w:rPr>
          <w:lang w:eastAsia="en-US"/>
        </w:rPr>
        <w:t xml:space="preserve">, whilst possessed of </w:t>
      </w:r>
      <w:r w:rsidR="00A27C3A">
        <w:rPr>
          <w:lang w:eastAsia="en-US"/>
        </w:rPr>
        <w:t>unmatched capacity to influence the changes needed,</w:t>
      </w:r>
      <w:r w:rsidRPr="00754BC4">
        <w:rPr>
          <w:lang w:eastAsia="en-US"/>
        </w:rPr>
        <w:t xml:space="preserve"> are not always the best delivery partners. Studio production is not passive. Policy needs to shift from vertical sectors to </w:t>
      </w:r>
      <w:r w:rsidRPr="00754BC4">
        <w:rPr>
          <w:b/>
          <w:bCs/>
          <w:lang w:eastAsia="en-US"/>
        </w:rPr>
        <w:t>horizontal enablement</w:t>
      </w:r>
      <w:r w:rsidRPr="00754BC4">
        <w:rPr>
          <w:lang w:eastAsia="en-US"/>
        </w:rPr>
        <w:t>: supporting roles, relationships, and rhythms that connect the system.</w:t>
      </w:r>
    </w:p>
    <w:p w14:paraId="135B2852" w14:textId="77777777" w:rsidR="00754BC4" w:rsidRPr="00754BC4" w:rsidRDefault="00754BC4" w:rsidP="00075EC3">
      <w:pPr>
        <w:rPr>
          <w:lang w:eastAsia="en-US"/>
        </w:rPr>
      </w:pPr>
      <w:r w:rsidRPr="00754BC4">
        <w:rPr>
          <w:lang w:eastAsia="en-US"/>
        </w:rPr>
        <w:t xml:space="preserve">Rather than position the creative sector as a high-growth engine or risk area, MITIH and GM more broadly should recognise it as </w:t>
      </w:r>
      <w:r w:rsidRPr="00754BC4">
        <w:rPr>
          <w:b/>
          <w:bCs/>
          <w:lang w:eastAsia="en-US"/>
        </w:rPr>
        <w:t>connective infrastructure</w:t>
      </w:r>
      <w:r w:rsidRPr="00754BC4">
        <w:rPr>
          <w:lang w:eastAsia="en-US"/>
        </w:rPr>
        <w:t>:</w:t>
      </w:r>
    </w:p>
    <w:p w14:paraId="2B269274" w14:textId="77777777" w:rsidR="00754BC4" w:rsidRPr="00754BC4" w:rsidRDefault="00754BC4" w:rsidP="00BC2AC9">
      <w:pPr>
        <w:numPr>
          <w:ilvl w:val="0"/>
          <w:numId w:val="7"/>
        </w:numPr>
        <w:rPr>
          <w:lang w:eastAsia="en-US"/>
        </w:rPr>
      </w:pPr>
      <w:r w:rsidRPr="00754BC4">
        <w:rPr>
          <w:lang w:eastAsia="en-US"/>
        </w:rPr>
        <w:lastRenderedPageBreak/>
        <w:t>A layer that enables other sectors to communicate, train, and imagine</w:t>
      </w:r>
    </w:p>
    <w:p w14:paraId="01CD3C9E" w14:textId="77777777" w:rsidR="00754BC4" w:rsidRPr="00754BC4" w:rsidRDefault="00754BC4" w:rsidP="00BC2AC9">
      <w:pPr>
        <w:numPr>
          <w:ilvl w:val="0"/>
          <w:numId w:val="7"/>
        </w:numPr>
        <w:rPr>
          <w:lang w:eastAsia="en-US"/>
        </w:rPr>
      </w:pPr>
      <w:r w:rsidRPr="00754BC4">
        <w:rPr>
          <w:lang w:eastAsia="en-US"/>
        </w:rPr>
        <w:t>A system of interoperable skills with wide strategic spillover</w:t>
      </w:r>
    </w:p>
    <w:p w14:paraId="399B3006" w14:textId="77777777" w:rsidR="00754BC4" w:rsidRPr="00754BC4" w:rsidRDefault="00754BC4" w:rsidP="00BC2AC9">
      <w:pPr>
        <w:numPr>
          <w:ilvl w:val="0"/>
          <w:numId w:val="7"/>
        </w:numPr>
        <w:rPr>
          <w:lang w:eastAsia="en-US"/>
        </w:rPr>
      </w:pPr>
      <w:r w:rsidRPr="00754BC4">
        <w:rPr>
          <w:lang w:eastAsia="en-US"/>
        </w:rPr>
        <w:t>A workforce adept at working across ambiguity, platforms, and disciplines</w:t>
      </w:r>
    </w:p>
    <w:p w14:paraId="118E199F" w14:textId="77777777" w:rsidR="00754BC4" w:rsidRPr="00754BC4" w:rsidRDefault="00754BC4" w:rsidP="00075EC3">
      <w:pPr>
        <w:rPr>
          <w:lang w:eastAsia="en-US"/>
        </w:rPr>
      </w:pPr>
      <w:r w:rsidRPr="00754BC4">
        <w:rPr>
          <w:b/>
          <w:bCs/>
          <w:lang w:eastAsia="en-US"/>
        </w:rPr>
        <w:t>Conclusion: From Sectors to Systems</w:t>
      </w:r>
    </w:p>
    <w:p w14:paraId="13799F2A" w14:textId="63A65E3D" w:rsidR="00754BC4" w:rsidRPr="00754BC4" w:rsidRDefault="00754BC4" w:rsidP="00075EC3">
      <w:pPr>
        <w:rPr>
          <w:lang w:eastAsia="en-US"/>
        </w:rPr>
      </w:pPr>
      <w:r w:rsidRPr="00754BC4">
        <w:rPr>
          <w:lang w:eastAsia="en-US"/>
        </w:rPr>
        <w:t xml:space="preserve">This report reframes animation, audio, and studio production not as discrete </w:t>
      </w:r>
      <w:r w:rsidR="00EA0A14">
        <w:rPr>
          <w:lang w:eastAsia="en-US"/>
        </w:rPr>
        <w:t xml:space="preserve">sectors within the creative </w:t>
      </w:r>
      <w:r w:rsidRPr="00754BC4">
        <w:rPr>
          <w:lang w:eastAsia="en-US"/>
        </w:rPr>
        <w:t xml:space="preserve">industries but as </w:t>
      </w:r>
      <w:r w:rsidRPr="00754BC4">
        <w:rPr>
          <w:b/>
          <w:bCs/>
          <w:lang w:eastAsia="en-US"/>
        </w:rPr>
        <w:t>overlapping capabilities</w:t>
      </w:r>
      <w:r w:rsidRPr="00754BC4">
        <w:rPr>
          <w:lang w:eastAsia="en-US"/>
        </w:rPr>
        <w:t xml:space="preserve"> that enable Greater Manchester's creative ecosystem. They don't need to be rescued. They need to be recognised, supported, and connected with intent.</w:t>
      </w:r>
    </w:p>
    <w:p w14:paraId="3BDBBCCA" w14:textId="1F4E5185" w:rsidR="00754BC4" w:rsidRPr="00754BC4" w:rsidRDefault="00754BC4" w:rsidP="00075EC3">
      <w:pPr>
        <w:rPr>
          <w:lang w:eastAsia="en-US"/>
        </w:rPr>
      </w:pPr>
      <w:r w:rsidRPr="00754BC4">
        <w:rPr>
          <w:lang w:eastAsia="en-US"/>
        </w:rPr>
        <w:t>By investing in infrastructure that promotes visibility, mobility, and collaboration</w:t>
      </w:r>
      <w:r w:rsidR="00EA0A14">
        <w:rPr>
          <w:lang w:eastAsia="en-US"/>
        </w:rPr>
        <w:t xml:space="preserve"> - </w:t>
      </w:r>
      <w:r w:rsidRPr="00754BC4">
        <w:rPr>
          <w:lang w:eastAsia="en-US"/>
        </w:rPr>
        <w:t>and by backing the people and organisations already doing this quietly</w:t>
      </w:r>
      <w:r w:rsidR="00EA0A14">
        <w:rPr>
          <w:lang w:eastAsia="en-US"/>
        </w:rPr>
        <w:t xml:space="preserve"> - </w:t>
      </w:r>
      <w:r w:rsidRPr="00754BC4">
        <w:rPr>
          <w:lang w:eastAsia="en-US"/>
        </w:rPr>
        <w:t>GM can protect cultural capa</w:t>
      </w:r>
      <w:r w:rsidR="00AB21E4">
        <w:rPr>
          <w:lang w:eastAsia="en-US"/>
        </w:rPr>
        <w:t>city</w:t>
      </w:r>
      <w:r w:rsidRPr="00754BC4">
        <w:rPr>
          <w:lang w:eastAsia="en-US"/>
        </w:rPr>
        <w:t xml:space="preserve"> </w:t>
      </w:r>
      <w:r w:rsidR="00EA0A14">
        <w:rPr>
          <w:lang w:eastAsia="en-US"/>
        </w:rPr>
        <w:t xml:space="preserve">and extend the </w:t>
      </w:r>
      <w:r w:rsidR="00AB21E4">
        <w:rPr>
          <w:lang w:eastAsia="en-US"/>
        </w:rPr>
        <w:t>capability</w:t>
      </w:r>
      <w:r w:rsidR="00EA0A14">
        <w:rPr>
          <w:lang w:eastAsia="en-US"/>
        </w:rPr>
        <w:t xml:space="preserve"> to deliver creative thinking and creative technology across all sectors of the economy, </w:t>
      </w:r>
      <w:r w:rsidRPr="00754BC4">
        <w:rPr>
          <w:lang w:eastAsia="en-US"/>
        </w:rPr>
        <w:t>while modernising the way creative innovation is designed and delivered.</w:t>
      </w:r>
    </w:p>
    <w:p w14:paraId="25E3CD14" w14:textId="5F89DBA3" w:rsidR="00FD1314" w:rsidRPr="006A2054" w:rsidRDefault="00A27C3A" w:rsidP="00FD1314">
      <w:pPr>
        <w:spacing w:line="276" w:lineRule="auto"/>
        <w:rPr>
          <w:b/>
          <w:bCs/>
          <w:lang w:eastAsia="en-US"/>
        </w:rPr>
      </w:pPr>
      <w:r>
        <w:rPr>
          <w:b/>
          <w:bCs/>
          <w:lang w:eastAsia="en-US"/>
        </w:rPr>
        <w:br w:type="column"/>
      </w:r>
      <w:r w:rsidR="00FD1314" w:rsidRPr="006A2054">
        <w:rPr>
          <w:b/>
          <w:bCs/>
          <w:lang w:eastAsia="en-US"/>
        </w:rPr>
        <w:t>Policy Shifts Required</w:t>
      </w:r>
    </w:p>
    <w:p w14:paraId="2F3F3F60" w14:textId="77777777" w:rsidR="00FD1314" w:rsidRPr="00FD1314" w:rsidRDefault="00FD1314" w:rsidP="00FD1314">
      <w:pPr>
        <w:numPr>
          <w:ilvl w:val="0"/>
          <w:numId w:val="48"/>
        </w:numPr>
        <w:spacing w:line="276" w:lineRule="auto"/>
        <w:rPr>
          <w:lang w:eastAsia="en-US"/>
        </w:rPr>
      </w:pPr>
      <w:r w:rsidRPr="00FD1314">
        <w:rPr>
          <w:b/>
          <w:bCs/>
          <w:lang w:eastAsia="en-US"/>
        </w:rPr>
        <w:t>From Output to Infrastructure</w:t>
      </w:r>
      <w:r w:rsidRPr="00FD1314">
        <w:rPr>
          <w:lang w:eastAsia="en-US"/>
        </w:rPr>
        <w:t>: Fund the roles and rhythms that make innovation executable, not just the shiny artefacts.</w:t>
      </w:r>
    </w:p>
    <w:p w14:paraId="286F07D0" w14:textId="77777777" w:rsidR="00FD1314" w:rsidRPr="00FD1314" w:rsidRDefault="00FD1314" w:rsidP="00FD1314">
      <w:pPr>
        <w:numPr>
          <w:ilvl w:val="0"/>
          <w:numId w:val="48"/>
        </w:numPr>
        <w:spacing w:line="276" w:lineRule="auto"/>
        <w:rPr>
          <w:lang w:eastAsia="en-US"/>
        </w:rPr>
      </w:pPr>
      <w:r w:rsidRPr="00FD1314">
        <w:rPr>
          <w:b/>
          <w:bCs/>
          <w:lang w:eastAsia="en-US"/>
        </w:rPr>
        <w:t>From Gatekeeping to Enablement</w:t>
      </w:r>
      <w:r w:rsidRPr="00FD1314">
        <w:rPr>
          <w:lang w:eastAsia="en-US"/>
        </w:rPr>
        <w:t>: Shift universities from central gatekeepers to mesh-aware delivery partners.</w:t>
      </w:r>
    </w:p>
    <w:p w14:paraId="468B8A68" w14:textId="77777777" w:rsidR="00FD1314" w:rsidRPr="00FD1314" w:rsidRDefault="00FD1314" w:rsidP="00FD1314">
      <w:pPr>
        <w:numPr>
          <w:ilvl w:val="0"/>
          <w:numId w:val="48"/>
        </w:numPr>
        <w:spacing w:line="276" w:lineRule="auto"/>
        <w:rPr>
          <w:lang w:eastAsia="en-US"/>
        </w:rPr>
      </w:pPr>
      <w:r w:rsidRPr="00FD1314">
        <w:rPr>
          <w:b/>
          <w:bCs/>
          <w:lang w:eastAsia="en-US"/>
        </w:rPr>
        <w:t>From Growth Rhetoric to Resilience Metrics</w:t>
      </w:r>
      <w:r w:rsidRPr="00FD1314">
        <w:rPr>
          <w:lang w:eastAsia="en-US"/>
        </w:rPr>
        <w:t>: Track workforce mobility, project interoperability, and network density.</w:t>
      </w:r>
    </w:p>
    <w:p w14:paraId="72499B6F" w14:textId="77777777" w:rsidR="00FD1314" w:rsidRPr="00FD1314" w:rsidRDefault="00FD1314" w:rsidP="00FD1314">
      <w:pPr>
        <w:numPr>
          <w:ilvl w:val="0"/>
          <w:numId w:val="48"/>
        </w:numPr>
        <w:spacing w:line="276" w:lineRule="auto"/>
        <w:rPr>
          <w:lang w:eastAsia="en-US"/>
        </w:rPr>
      </w:pPr>
      <w:r w:rsidRPr="00FD1314">
        <w:rPr>
          <w:b/>
          <w:bCs/>
          <w:lang w:eastAsia="en-US"/>
        </w:rPr>
        <w:t>From</w:t>
      </w:r>
      <w:r w:rsidRPr="00FD1314">
        <w:rPr>
          <w:lang w:eastAsia="en-US"/>
        </w:rPr>
        <w:t xml:space="preserve"> </w:t>
      </w:r>
      <w:r w:rsidRPr="00FD1314">
        <w:rPr>
          <w:b/>
          <w:bCs/>
          <w:lang w:eastAsia="en-US"/>
        </w:rPr>
        <w:t>Digital Hype to Human-Centric Skills</w:t>
      </w:r>
      <w:r w:rsidRPr="00FD1314">
        <w:rPr>
          <w:lang w:eastAsia="en-US"/>
        </w:rPr>
        <w:t>: Invest in agile, communicative, and integration-oriented capabilities.</w:t>
      </w:r>
    </w:p>
    <w:p w14:paraId="0CDCE17F" w14:textId="77777777" w:rsidR="00FD1314" w:rsidRPr="00FD1314" w:rsidRDefault="00FD1314" w:rsidP="00FD1314">
      <w:pPr>
        <w:numPr>
          <w:ilvl w:val="0"/>
          <w:numId w:val="48"/>
        </w:numPr>
        <w:spacing w:line="276" w:lineRule="auto"/>
        <w:rPr>
          <w:lang w:eastAsia="en-US"/>
        </w:rPr>
      </w:pPr>
      <w:r w:rsidRPr="00FD1314">
        <w:rPr>
          <w:b/>
          <w:bCs/>
          <w:lang w:eastAsia="en-US"/>
        </w:rPr>
        <w:t>From</w:t>
      </w:r>
      <w:r w:rsidRPr="00FD1314">
        <w:rPr>
          <w:lang w:eastAsia="en-US"/>
        </w:rPr>
        <w:t xml:space="preserve"> </w:t>
      </w:r>
      <w:r w:rsidRPr="00FD1314">
        <w:rPr>
          <w:b/>
          <w:bCs/>
          <w:lang w:eastAsia="en-US"/>
        </w:rPr>
        <w:t>Legacy Metrics to Ecosystem Intelligence</w:t>
      </w:r>
      <w:r w:rsidRPr="00FD1314">
        <w:rPr>
          <w:lang w:eastAsia="en-US"/>
        </w:rPr>
        <w:t>: Use SNA, job data, and live briefs to track real system dynamics.</w:t>
      </w:r>
    </w:p>
    <w:p w14:paraId="357E3624" w14:textId="77777777" w:rsidR="00FD1314" w:rsidRPr="00FD1314" w:rsidRDefault="00FD1314" w:rsidP="00FD1314">
      <w:pPr>
        <w:spacing w:line="276" w:lineRule="auto"/>
        <w:rPr>
          <w:b/>
          <w:bCs/>
          <w:lang w:eastAsia="en-US"/>
        </w:rPr>
      </w:pPr>
      <w:r w:rsidRPr="00FD1314">
        <w:rPr>
          <w:b/>
          <w:bCs/>
          <w:lang w:eastAsia="en-US"/>
        </w:rPr>
        <w:t>4. Implementation Priorities (2025–2026)</w:t>
      </w:r>
    </w:p>
    <w:p w14:paraId="45EFC9BC" w14:textId="690E1C08" w:rsidR="00FD1314" w:rsidRPr="00FD1314" w:rsidRDefault="00FD1314" w:rsidP="00FD1314">
      <w:pPr>
        <w:numPr>
          <w:ilvl w:val="0"/>
          <w:numId w:val="49"/>
        </w:numPr>
        <w:spacing w:line="276" w:lineRule="auto"/>
        <w:rPr>
          <w:lang w:eastAsia="en-US"/>
        </w:rPr>
      </w:pPr>
      <w:r w:rsidRPr="00FD1314">
        <w:rPr>
          <w:b/>
          <w:bCs/>
          <w:lang w:eastAsia="en-US"/>
        </w:rPr>
        <w:t>MITIH</w:t>
      </w:r>
      <w:r w:rsidRPr="00FD1314">
        <w:rPr>
          <w:lang w:eastAsia="en-US"/>
        </w:rPr>
        <w:t> to act as an operational testbed for mesh-based innovation funding</w:t>
      </w:r>
      <w:r>
        <w:rPr>
          <w:lang w:eastAsia="en-US"/>
        </w:rPr>
        <w:t xml:space="preserve">: </w:t>
      </w:r>
      <w:r w:rsidRPr="00FD1314">
        <w:rPr>
          <w:lang w:eastAsia="en-US"/>
        </w:rPr>
        <w:t>microgrants, labs, and placement schemes.</w:t>
      </w:r>
    </w:p>
    <w:p w14:paraId="1B1B1627" w14:textId="77777777" w:rsidR="00FD1314" w:rsidRPr="00FD1314" w:rsidRDefault="00FD1314" w:rsidP="00FD1314">
      <w:pPr>
        <w:numPr>
          <w:ilvl w:val="0"/>
          <w:numId w:val="49"/>
        </w:numPr>
        <w:spacing w:line="276" w:lineRule="auto"/>
        <w:rPr>
          <w:lang w:eastAsia="en-US"/>
        </w:rPr>
      </w:pPr>
      <w:r w:rsidRPr="00FD1314">
        <w:rPr>
          <w:b/>
          <w:bCs/>
          <w:lang w:eastAsia="en-US"/>
        </w:rPr>
        <w:t>GMCA</w:t>
      </w:r>
      <w:r w:rsidRPr="00FD1314">
        <w:rPr>
          <w:lang w:eastAsia="en-US"/>
        </w:rPr>
        <w:t> to pilot mesh enabler residencies and cross-sector crew registries across key federated hubs.</w:t>
      </w:r>
    </w:p>
    <w:p w14:paraId="792D9C5F" w14:textId="77777777" w:rsidR="00FD1314" w:rsidRPr="00FD1314" w:rsidRDefault="00FD1314" w:rsidP="00FD1314">
      <w:pPr>
        <w:numPr>
          <w:ilvl w:val="0"/>
          <w:numId w:val="49"/>
        </w:numPr>
        <w:spacing w:line="276" w:lineRule="auto"/>
        <w:rPr>
          <w:lang w:eastAsia="en-US"/>
        </w:rPr>
      </w:pPr>
      <w:r w:rsidRPr="00FD1314">
        <w:rPr>
          <w:b/>
          <w:bCs/>
          <w:lang w:eastAsia="en-US"/>
        </w:rPr>
        <w:t>Funders</w:t>
      </w:r>
      <w:r w:rsidRPr="00FD1314">
        <w:rPr>
          <w:lang w:eastAsia="en-US"/>
        </w:rPr>
        <w:t xml:space="preserve"> (UKRI, Innovate UK, AHRC) to ringfence funding for audio, studio, and animation as connective infrastructure.</w:t>
      </w:r>
    </w:p>
    <w:p w14:paraId="65D4F048" w14:textId="08A5B9DF" w:rsidR="00FD1314" w:rsidRPr="00FD1314" w:rsidRDefault="00FD1314" w:rsidP="00FD1314">
      <w:pPr>
        <w:numPr>
          <w:ilvl w:val="0"/>
          <w:numId w:val="49"/>
        </w:numPr>
        <w:spacing w:line="276" w:lineRule="auto"/>
        <w:rPr>
          <w:lang w:eastAsia="en-US"/>
        </w:rPr>
      </w:pPr>
      <w:r w:rsidRPr="00FD1314">
        <w:rPr>
          <w:b/>
          <w:bCs/>
          <w:lang w:eastAsia="en-US"/>
        </w:rPr>
        <w:t>Universities</w:t>
      </w:r>
      <w:r w:rsidRPr="00FD1314">
        <w:rPr>
          <w:lang w:eastAsia="en-US"/>
        </w:rPr>
        <w:t> to</w:t>
      </w:r>
      <w:r>
        <w:rPr>
          <w:lang w:eastAsia="en-US"/>
        </w:rPr>
        <w:t xml:space="preserve"> </w:t>
      </w:r>
      <w:r w:rsidRPr="00FD1314">
        <w:rPr>
          <w:lang w:eastAsia="en-US"/>
        </w:rPr>
        <w:t>adopt</w:t>
      </w:r>
      <w:r>
        <w:rPr>
          <w:lang w:eastAsia="en-US"/>
        </w:rPr>
        <w:t xml:space="preserve"> </w:t>
      </w:r>
      <w:r w:rsidRPr="00FD1314">
        <w:rPr>
          <w:lang w:eastAsia="en-US"/>
        </w:rPr>
        <w:t>mesh fluency frameworks in curriculum reform</w:t>
      </w:r>
      <w:r>
        <w:rPr>
          <w:lang w:eastAsia="en-US"/>
        </w:rPr>
        <w:t xml:space="preserve">, </w:t>
      </w:r>
      <w:r w:rsidRPr="00FD1314">
        <w:rPr>
          <w:lang w:eastAsia="en-US"/>
        </w:rPr>
        <w:t>using job market and SNA evidence to redesign participation pathways.</w:t>
      </w:r>
    </w:p>
    <w:p w14:paraId="6A77BA15" w14:textId="77777777" w:rsidR="00F51C96" w:rsidRDefault="00F51C96" w:rsidP="00754BC4">
      <w:pPr>
        <w:rPr>
          <w:lang w:eastAsia="en-US"/>
        </w:rPr>
        <w:sectPr w:rsidR="00F51C96" w:rsidSect="00754BC4">
          <w:headerReference w:type="default" r:id="rId26"/>
          <w:type w:val="continuous"/>
          <w:pgSz w:w="16838" w:h="11906" w:orient="landscape"/>
          <w:pgMar w:top="1440" w:right="1440" w:bottom="1440" w:left="1440" w:header="708" w:footer="708" w:gutter="0"/>
          <w:pgNumType w:start="1"/>
          <w:cols w:num="2" w:space="708"/>
          <w:docGrid w:linePitch="360"/>
        </w:sectPr>
      </w:pPr>
    </w:p>
    <w:p w14:paraId="3B35B3A3" w14:textId="254B464B" w:rsidR="00754BC4" w:rsidRDefault="00F51C96" w:rsidP="001B7B70">
      <w:pPr>
        <w:pStyle w:val="Caption"/>
        <w:jc w:val="left"/>
      </w:pPr>
      <w:bookmarkStart w:id="5" w:name="_Toc194324046"/>
      <w:r>
        <w:lastRenderedPageBreak/>
        <w:t xml:space="preserve">Table </w:t>
      </w:r>
      <w:fldSimple w:instr=" SEQ Table \* ARABIC ">
        <w:r w:rsidR="00ED292A">
          <w:rPr>
            <w:noProof/>
          </w:rPr>
          <w:t>1</w:t>
        </w:r>
      </w:fldSimple>
      <w:r>
        <w:t xml:space="preserve">  Policy Playbook</w:t>
      </w:r>
      <w:bookmarkEnd w:id="5"/>
    </w:p>
    <w:tbl>
      <w:tblPr>
        <w:tblStyle w:val="GridTable5Dark-Accent2"/>
        <w:tblW w:w="12088" w:type="dxa"/>
        <w:tblCellMar>
          <w:top w:w="57" w:type="dxa"/>
          <w:left w:w="142" w:type="dxa"/>
          <w:bottom w:w="57" w:type="dxa"/>
          <w:right w:w="142" w:type="dxa"/>
        </w:tblCellMar>
        <w:tblLook w:val="0480" w:firstRow="0" w:lastRow="0" w:firstColumn="1" w:lastColumn="0" w:noHBand="0" w:noVBand="1"/>
      </w:tblPr>
      <w:tblGrid>
        <w:gridCol w:w="2417"/>
        <w:gridCol w:w="2418"/>
        <w:gridCol w:w="2417"/>
        <w:gridCol w:w="2418"/>
        <w:gridCol w:w="2418"/>
      </w:tblGrid>
      <w:tr w:rsidR="00137FE9" w14:paraId="4F61466A" w14:textId="77777777" w:rsidTr="001B7B70">
        <w:trPr>
          <w:cnfStyle w:val="000000100000" w:firstRow="0" w:lastRow="0" w:firstColumn="0" w:lastColumn="0" w:oddVBand="0" w:evenVBand="0" w:oddHBand="1" w:evenHBand="0" w:firstRowFirstColumn="0" w:firstRowLastColumn="0" w:lastRowFirstColumn="0" w:lastRowLastColumn="0"/>
          <w:trHeight w:val="1378"/>
        </w:trPr>
        <w:tc>
          <w:tcPr>
            <w:cnfStyle w:val="001000000000" w:firstRow="0" w:lastRow="0" w:firstColumn="1" w:lastColumn="0" w:oddVBand="0" w:evenVBand="0" w:oddHBand="0" w:evenHBand="0" w:firstRowFirstColumn="0" w:firstRowLastColumn="0" w:lastRowFirstColumn="0" w:lastRowLastColumn="0"/>
            <w:tcW w:w="2417" w:type="dxa"/>
            <w:vAlign w:val="center"/>
          </w:tcPr>
          <w:p w14:paraId="37EBA1AE" w14:textId="37A63C1F" w:rsidR="00C43913" w:rsidRPr="00C43913" w:rsidRDefault="001F4068" w:rsidP="00137FE9">
            <w:pPr>
              <w:jc w:val="left"/>
              <w:rPr>
                <w:b w:val="0"/>
                <w:bCs w:val="0"/>
              </w:rPr>
            </w:pPr>
            <w:r>
              <w:t>What to fund</w:t>
            </w:r>
          </w:p>
        </w:tc>
        <w:tc>
          <w:tcPr>
            <w:tcW w:w="2418" w:type="dxa"/>
            <w:vAlign w:val="center"/>
          </w:tcPr>
          <w:p w14:paraId="65A66DB8" w14:textId="66CEC536" w:rsidR="002E6C8F" w:rsidRPr="00B06B61" w:rsidRDefault="00C43913" w:rsidP="00B06B61">
            <w:pPr>
              <w:jc w:val="center"/>
              <w:cnfStyle w:val="000000100000" w:firstRow="0" w:lastRow="0" w:firstColumn="0" w:lastColumn="0" w:oddVBand="0" w:evenVBand="0" w:oddHBand="1" w:evenHBand="0" w:firstRowFirstColumn="0" w:firstRowLastColumn="0" w:lastRowFirstColumn="0" w:lastRowLastColumn="0"/>
              <w:rPr>
                <w:b/>
                <w:bCs/>
              </w:rPr>
            </w:pPr>
            <w:r w:rsidRPr="00B06B61">
              <w:rPr>
                <w:b/>
                <w:bCs/>
              </w:rPr>
              <w:t>Microgrants to connect creatives</w:t>
            </w:r>
          </w:p>
        </w:tc>
        <w:tc>
          <w:tcPr>
            <w:tcW w:w="2417" w:type="dxa"/>
            <w:vAlign w:val="center"/>
          </w:tcPr>
          <w:p w14:paraId="3CCC2B86" w14:textId="0F7CCBA6" w:rsidR="002E6C8F" w:rsidRPr="00B06B61" w:rsidRDefault="00C43913" w:rsidP="00B06B61">
            <w:pPr>
              <w:jc w:val="center"/>
              <w:cnfStyle w:val="000000100000" w:firstRow="0" w:lastRow="0" w:firstColumn="0" w:lastColumn="0" w:oddVBand="0" w:evenVBand="0" w:oddHBand="1" w:evenHBand="0" w:firstRowFirstColumn="0" w:firstRowLastColumn="0" w:lastRowFirstColumn="0" w:lastRowLastColumn="0"/>
              <w:rPr>
                <w:b/>
                <w:bCs/>
              </w:rPr>
            </w:pPr>
            <w:r w:rsidRPr="00B06B61">
              <w:rPr>
                <w:b/>
                <w:bCs/>
              </w:rPr>
              <w:t>Creative residency programme</w:t>
            </w:r>
          </w:p>
        </w:tc>
        <w:tc>
          <w:tcPr>
            <w:tcW w:w="2418" w:type="dxa"/>
            <w:vAlign w:val="center"/>
          </w:tcPr>
          <w:p w14:paraId="7FAE7AEF" w14:textId="29F0B04E" w:rsidR="002E6C8F" w:rsidRPr="00B06B61" w:rsidRDefault="00C43913" w:rsidP="00B06B61">
            <w:pPr>
              <w:jc w:val="center"/>
              <w:cnfStyle w:val="000000100000" w:firstRow="0" w:lastRow="0" w:firstColumn="0" w:lastColumn="0" w:oddVBand="0" w:evenVBand="0" w:oddHBand="1" w:evenHBand="0" w:firstRowFirstColumn="0" w:firstRowLastColumn="0" w:lastRowFirstColumn="0" w:lastRowLastColumn="0"/>
              <w:rPr>
                <w:b/>
                <w:bCs/>
              </w:rPr>
            </w:pPr>
            <w:r w:rsidRPr="00B06B61">
              <w:rPr>
                <w:b/>
                <w:bCs/>
              </w:rPr>
              <w:t>Mesh mapping initiative</w:t>
            </w:r>
          </w:p>
        </w:tc>
        <w:tc>
          <w:tcPr>
            <w:tcW w:w="2418" w:type="dxa"/>
            <w:vAlign w:val="center"/>
          </w:tcPr>
          <w:p w14:paraId="63AF190F" w14:textId="67595CF2" w:rsidR="002E6C8F" w:rsidRPr="00B06B61" w:rsidRDefault="00C43913" w:rsidP="00B06B61">
            <w:pPr>
              <w:jc w:val="center"/>
              <w:cnfStyle w:val="000000100000" w:firstRow="0" w:lastRow="0" w:firstColumn="0" w:lastColumn="0" w:oddVBand="0" w:evenVBand="0" w:oddHBand="1" w:evenHBand="0" w:firstRowFirstColumn="0" w:firstRowLastColumn="0" w:lastRowFirstColumn="0" w:lastRowLastColumn="0"/>
              <w:rPr>
                <w:b/>
                <w:bCs/>
              </w:rPr>
            </w:pPr>
            <w:r w:rsidRPr="00B06B61">
              <w:rPr>
                <w:b/>
                <w:bCs/>
              </w:rPr>
              <w:t>Rapid response fund</w:t>
            </w:r>
          </w:p>
        </w:tc>
      </w:tr>
      <w:tr w:rsidR="00137FE9" w14:paraId="36785F35" w14:textId="77777777" w:rsidTr="001B7B70">
        <w:trPr>
          <w:trHeight w:val="1378"/>
        </w:trPr>
        <w:tc>
          <w:tcPr>
            <w:cnfStyle w:val="001000000000" w:firstRow="0" w:lastRow="0" w:firstColumn="1" w:lastColumn="0" w:oddVBand="0" w:evenVBand="0" w:oddHBand="0" w:evenHBand="0" w:firstRowFirstColumn="0" w:firstRowLastColumn="0" w:lastRowFirstColumn="0" w:lastRowLastColumn="0"/>
            <w:tcW w:w="2417" w:type="dxa"/>
            <w:vAlign w:val="center"/>
          </w:tcPr>
          <w:p w14:paraId="61D734E9" w14:textId="342C358D" w:rsidR="002E6C8F" w:rsidRDefault="00C43913" w:rsidP="00137FE9">
            <w:pPr>
              <w:jc w:val="left"/>
            </w:pPr>
            <w:r>
              <w:t>Who leads?</w:t>
            </w:r>
          </w:p>
        </w:tc>
        <w:tc>
          <w:tcPr>
            <w:tcW w:w="2418" w:type="dxa"/>
            <w:vAlign w:val="center"/>
          </w:tcPr>
          <w:p w14:paraId="1815B7C6" w14:textId="702126DE" w:rsidR="002E6C8F" w:rsidRDefault="00BA4DDA" w:rsidP="00B06B61">
            <w:pPr>
              <w:jc w:val="center"/>
              <w:cnfStyle w:val="000000000000" w:firstRow="0" w:lastRow="0" w:firstColumn="0" w:lastColumn="0" w:oddVBand="0" w:evenVBand="0" w:oddHBand="0" w:evenHBand="0" w:firstRowFirstColumn="0" w:firstRowLastColumn="0" w:lastRowFirstColumn="0" w:lastRowLastColumn="0"/>
            </w:pPr>
            <w:r>
              <w:t>MITIH</w:t>
            </w:r>
          </w:p>
        </w:tc>
        <w:tc>
          <w:tcPr>
            <w:tcW w:w="2417" w:type="dxa"/>
            <w:vAlign w:val="center"/>
          </w:tcPr>
          <w:p w14:paraId="1437D457" w14:textId="187D705C" w:rsidR="002E6C8F" w:rsidRDefault="00BA4DDA" w:rsidP="00B06B61">
            <w:pPr>
              <w:jc w:val="center"/>
              <w:cnfStyle w:val="000000000000" w:firstRow="0" w:lastRow="0" w:firstColumn="0" w:lastColumn="0" w:oddVBand="0" w:evenVBand="0" w:oddHBand="0" w:evenHBand="0" w:firstRowFirstColumn="0" w:firstRowLastColumn="0" w:lastRowFirstColumn="0" w:lastRowLastColumn="0"/>
            </w:pPr>
            <w:r>
              <w:t>GMCA / local authorities</w:t>
            </w:r>
          </w:p>
        </w:tc>
        <w:tc>
          <w:tcPr>
            <w:tcW w:w="2418" w:type="dxa"/>
            <w:vAlign w:val="center"/>
          </w:tcPr>
          <w:p w14:paraId="3CD9C3EE" w14:textId="49807045" w:rsidR="002E6C8F" w:rsidRDefault="00BA4DDA" w:rsidP="00B06B61">
            <w:pPr>
              <w:jc w:val="center"/>
              <w:cnfStyle w:val="000000000000" w:firstRow="0" w:lastRow="0" w:firstColumn="0" w:lastColumn="0" w:oddVBand="0" w:evenVBand="0" w:oddHBand="0" w:evenHBand="0" w:firstRowFirstColumn="0" w:firstRowLastColumn="0" w:lastRowFirstColumn="0" w:lastRowLastColumn="0"/>
            </w:pPr>
            <w:r>
              <w:t>MITIH</w:t>
            </w:r>
          </w:p>
        </w:tc>
        <w:tc>
          <w:tcPr>
            <w:tcW w:w="2418" w:type="dxa"/>
            <w:vAlign w:val="center"/>
          </w:tcPr>
          <w:p w14:paraId="093E4F64" w14:textId="0AA604AC" w:rsidR="002E6C8F" w:rsidRDefault="00BA4DDA" w:rsidP="00B06B61">
            <w:pPr>
              <w:jc w:val="center"/>
              <w:cnfStyle w:val="000000000000" w:firstRow="0" w:lastRow="0" w:firstColumn="0" w:lastColumn="0" w:oddVBand="0" w:evenVBand="0" w:oddHBand="0" w:evenHBand="0" w:firstRowFirstColumn="0" w:firstRowLastColumn="0" w:lastRowFirstColumn="0" w:lastRowLastColumn="0"/>
            </w:pPr>
            <w:r>
              <w:t>DCMS / GMCA</w:t>
            </w:r>
          </w:p>
        </w:tc>
      </w:tr>
      <w:tr w:rsidR="00B06B61" w14:paraId="3700E6D2" w14:textId="77777777" w:rsidTr="001B7B70">
        <w:trPr>
          <w:cnfStyle w:val="000000100000" w:firstRow="0" w:lastRow="0" w:firstColumn="0" w:lastColumn="0" w:oddVBand="0" w:evenVBand="0" w:oddHBand="1" w:evenHBand="0" w:firstRowFirstColumn="0" w:firstRowLastColumn="0" w:lastRowFirstColumn="0" w:lastRowLastColumn="0"/>
          <w:trHeight w:val="1378"/>
        </w:trPr>
        <w:tc>
          <w:tcPr>
            <w:cnfStyle w:val="001000000000" w:firstRow="0" w:lastRow="0" w:firstColumn="1" w:lastColumn="0" w:oddVBand="0" w:evenVBand="0" w:oddHBand="0" w:evenHBand="0" w:firstRowFirstColumn="0" w:firstRowLastColumn="0" w:lastRowFirstColumn="0" w:lastRowLastColumn="0"/>
            <w:tcW w:w="2417" w:type="dxa"/>
            <w:vAlign w:val="center"/>
          </w:tcPr>
          <w:p w14:paraId="42E950B7" w14:textId="4423ADF7" w:rsidR="002E6C8F" w:rsidRDefault="00C43913" w:rsidP="00137FE9">
            <w:pPr>
              <w:jc w:val="left"/>
            </w:pPr>
            <w:r>
              <w:t>Cost range</w:t>
            </w:r>
          </w:p>
        </w:tc>
        <w:tc>
          <w:tcPr>
            <w:tcW w:w="2418" w:type="dxa"/>
            <w:vAlign w:val="center"/>
          </w:tcPr>
          <w:p w14:paraId="0BCA5BDE" w14:textId="4C1B9E58" w:rsidR="002E6C8F" w:rsidRDefault="00E26658" w:rsidP="00B06B61">
            <w:pPr>
              <w:jc w:val="center"/>
              <w:cnfStyle w:val="000000100000" w:firstRow="0" w:lastRow="0" w:firstColumn="0" w:lastColumn="0" w:oddVBand="0" w:evenVBand="0" w:oddHBand="1" w:evenHBand="0" w:firstRowFirstColumn="0" w:firstRowLastColumn="0" w:lastRowFirstColumn="0" w:lastRowLastColumn="0"/>
            </w:pPr>
            <w:r>
              <w:t>£100k - £500k</w:t>
            </w:r>
          </w:p>
        </w:tc>
        <w:tc>
          <w:tcPr>
            <w:tcW w:w="2417" w:type="dxa"/>
            <w:vAlign w:val="center"/>
          </w:tcPr>
          <w:p w14:paraId="6D330FE3" w14:textId="4EE2A7E3" w:rsidR="002E6C8F" w:rsidRDefault="00E26658" w:rsidP="00B06B61">
            <w:pPr>
              <w:jc w:val="center"/>
              <w:cnfStyle w:val="000000100000" w:firstRow="0" w:lastRow="0" w:firstColumn="0" w:lastColumn="0" w:oddVBand="0" w:evenVBand="0" w:oddHBand="1" w:evenHBand="0" w:firstRowFirstColumn="0" w:firstRowLastColumn="0" w:lastRowFirstColumn="0" w:lastRowLastColumn="0"/>
            </w:pPr>
            <w:r>
              <w:t>£2mn - £4mn</w:t>
            </w:r>
          </w:p>
        </w:tc>
        <w:tc>
          <w:tcPr>
            <w:tcW w:w="2418" w:type="dxa"/>
            <w:vAlign w:val="center"/>
          </w:tcPr>
          <w:p w14:paraId="5AF5792A" w14:textId="019A046F" w:rsidR="002E6C8F" w:rsidRDefault="00E26658" w:rsidP="00B06B61">
            <w:pPr>
              <w:jc w:val="center"/>
              <w:cnfStyle w:val="000000100000" w:firstRow="0" w:lastRow="0" w:firstColumn="0" w:lastColumn="0" w:oddVBand="0" w:evenVBand="0" w:oddHBand="1" w:evenHBand="0" w:firstRowFirstColumn="0" w:firstRowLastColumn="0" w:lastRowFirstColumn="0" w:lastRowLastColumn="0"/>
            </w:pPr>
            <w:r>
              <w:t>£250k - £1mn</w:t>
            </w:r>
          </w:p>
        </w:tc>
        <w:tc>
          <w:tcPr>
            <w:tcW w:w="2418" w:type="dxa"/>
            <w:vAlign w:val="center"/>
          </w:tcPr>
          <w:p w14:paraId="16362A49" w14:textId="52B4A0BE" w:rsidR="002E6C8F" w:rsidRDefault="00B61A83" w:rsidP="00B06B61">
            <w:pPr>
              <w:jc w:val="center"/>
              <w:cnfStyle w:val="000000100000" w:firstRow="0" w:lastRow="0" w:firstColumn="0" w:lastColumn="0" w:oddVBand="0" w:evenVBand="0" w:oddHBand="1" w:evenHBand="0" w:firstRowFirstColumn="0" w:firstRowLastColumn="0" w:lastRowFirstColumn="0" w:lastRowLastColumn="0"/>
            </w:pPr>
            <w:r>
              <w:rPr>
                <w:rFonts w:ascii="Cambria Math" w:hAnsi="Cambria Math" w:cs="Cambria Math"/>
              </w:rPr>
              <w:t>≥</w:t>
            </w:r>
            <w:r w:rsidR="00E26658">
              <w:t>£10mn</w:t>
            </w:r>
          </w:p>
        </w:tc>
      </w:tr>
      <w:tr w:rsidR="00137FE9" w14:paraId="42DFBC0F" w14:textId="77777777" w:rsidTr="001B7B70">
        <w:trPr>
          <w:trHeight w:val="1378"/>
        </w:trPr>
        <w:tc>
          <w:tcPr>
            <w:cnfStyle w:val="001000000000" w:firstRow="0" w:lastRow="0" w:firstColumn="1" w:lastColumn="0" w:oddVBand="0" w:evenVBand="0" w:oddHBand="0" w:evenHBand="0" w:firstRowFirstColumn="0" w:firstRowLastColumn="0" w:lastRowFirstColumn="0" w:lastRowLastColumn="0"/>
            <w:tcW w:w="2417" w:type="dxa"/>
            <w:vAlign w:val="center"/>
          </w:tcPr>
          <w:p w14:paraId="38A3D7E3" w14:textId="48BC3E01" w:rsidR="002E6C8F" w:rsidRDefault="00C43913" w:rsidP="00137FE9">
            <w:pPr>
              <w:jc w:val="left"/>
            </w:pPr>
            <w:r>
              <w:t>Expected outcome</w:t>
            </w:r>
          </w:p>
        </w:tc>
        <w:tc>
          <w:tcPr>
            <w:tcW w:w="2418" w:type="dxa"/>
            <w:vAlign w:val="center"/>
          </w:tcPr>
          <w:p w14:paraId="009DF1E4" w14:textId="690A26B0" w:rsidR="002E6C8F" w:rsidRDefault="00E26658" w:rsidP="00137FE9">
            <w:pPr>
              <w:jc w:val="left"/>
              <w:cnfStyle w:val="000000000000" w:firstRow="0" w:lastRow="0" w:firstColumn="0" w:lastColumn="0" w:oddVBand="0" w:evenVBand="0" w:oddHBand="0" w:evenHBand="0" w:firstRowFirstColumn="0" w:firstRowLastColumn="0" w:lastRowFirstColumn="0" w:lastRowLastColumn="0"/>
            </w:pPr>
            <w:r>
              <w:t>Fully activated ‘immersive mesh’</w:t>
            </w:r>
          </w:p>
        </w:tc>
        <w:tc>
          <w:tcPr>
            <w:tcW w:w="2417" w:type="dxa"/>
            <w:vAlign w:val="center"/>
          </w:tcPr>
          <w:p w14:paraId="465563D0" w14:textId="402E2AB0" w:rsidR="002E6C8F" w:rsidRDefault="00E26658" w:rsidP="00137FE9">
            <w:pPr>
              <w:jc w:val="left"/>
              <w:cnfStyle w:val="000000000000" w:firstRow="0" w:lastRow="0" w:firstColumn="0" w:lastColumn="0" w:oddVBand="0" w:evenVBand="0" w:oddHBand="0" w:evenHBand="0" w:firstRowFirstColumn="0" w:firstRowLastColumn="0" w:lastRowFirstColumn="0" w:lastRowLastColumn="0"/>
            </w:pPr>
            <w:r>
              <w:t xml:space="preserve">Stabilised creative </w:t>
            </w:r>
            <w:r w:rsidR="001B7B70">
              <w:t xml:space="preserve">ecosystem in Animation, </w:t>
            </w:r>
            <w:r>
              <w:t xml:space="preserve">Audio </w:t>
            </w:r>
            <w:r w:rsidR="001B7B70">
              <w:t xml:space="preserve">and Studio </w:t>
            </w:r>
            <w:r>
              <w:t>Production sector</w:t>
            </w:r>
            <w:r w:rsidR="001B7B70">
              <w:t>s</w:t>
            </w:r>
          </w:p>
        </w:tc>
        <w:tc>
          <w:tcPr>
            <w:tcW w:w="2418" w:type="dxa"/>
            <w:vAlign w:val="center"/>
          </w:tcPr>
          <w:p w14:paraId="54E2EDF1" w14:textId="18421791" w:rsidR="002E6C8F" w:rsidRDefault="00137FE9" w:rsidP="00137FE9">
            <w:pPr>
              <w:jc w:val="left"/>
              <w:cnfStyle w:val="000000000000" w:firstRow="0" w:lastRow="0" w:firstColumn="0" w:lastColumn="0" w:oddVBand="0" w:evenVBand="0" w:oddHBand="0" w:evenHBand="0" w:firstRowFirstColumn="0" w:firstRowLastColumn="0" w:lastRowFirstColumn="0" w:lastRowLastColumn="0"/>
            </w:pPr>
            <w:r>
              <w:t>Geospatial view of network infrastructure</w:t>
            </w:r>
          </w:p>
        </w:tc>
        <w:tc>
          <w:tcPr>
            <w:tcW w:w="2418" w:type="dxa"/>
            <w:vAlign w:val="center"/>
          </w:tcPr>
          <w:p w14:paraId="20CF1184" w14:textId="386423A0" w:rsidR="002E6C8F" w:rsidRDefault="00137FE9" w:rsidP="00137FE9">
            <w:pPr>
              <w:jc w:val="left"/>
              <w:cnfStyle w:val="000000000000" w:firstRow="0" w:lastRow="0" w:firstColumn="0" w:lastColumn="0" w:oddVBand="0" w:evenVBand="0" w:oddHBand="0" w:evenHBand="0" w:firstRowFirstColumn="0" w:firstRowLastColumn="0" w:lastRowFirstColumn="0" w:lastRowLastColumn="0"/>
            </w:pPr>
            <w:r>
              <w:t>Ecosystem collapse averted</w:t>
            </w:r>
          </w:p>
        </w:tc>
      </w:tr>
    </w:tbl>
    <w:p w14:paraId="116F8417" w14:textId="5513368A" w:rsidR="004D3F33" w:rsidRPr="00F51C96" w:rsidRDefault="001B7B70" w:rsidP="001B7B70">
      <w:pPr>
        <w:pStyle w:val="Caption"/>
        <w:spacing w:before="240"/>
        <w:jc w:val="left"/>
        <w:sectPr w:rsidR="004D3F33" w:rsidRPr="00F51C96" w:rsidSect="00F51C96">
          <w:pgSz w:w="16838" w:h="11906" w:orient="landscape"/>
          <w:pgMar w:top="1440" w:right="1440" w:bottom="1440" w:left="1440" w:header="708" w:footer="708" w:gutter="0"/>
          <w:pgNumType w:start="1"/>
          <w:cols w:num="2" w:space="708"/>
          <w:docGrid w:linePitch="360"/>
        </w:sectPr>
      </w:pPr>
      <w:r>
        <w:t>Source: The Fifth Sector / Obsolete.com</w:t>
      </w:r>
    </w:p>
    <w:p w14:paraId="5578CC8B" w14:textId="77777777" w:rsidR="00AE120A" w:rsidRDefault="002551AD" w:rsidP="00F26532">
      <w:pPr>
        <w:pStyle w:val="Heading2"/>
        <w:rPr>
          <w:rFonts w:eastAsia="Times New Roman"/>
        </w:rPr>
        <w:sectPr w:rsidR="00AE120A" w:rsidSect="00AE120A">
          <w:headerReference w:type="default" r:id="rId27"/>
          <w:pgSz w:w="16838" w:h="11906" w:orient="landscape"/>
          <w:pgMar w:top="1440" w:right="1440" w:bottom="1440" w:left="1440" w:header="708" w:footer="708" w:gutter="0"/>
          <w:cols w:num="2" w:space="708"/>
          <w:docGrid w:linePitch="360"/>
        </w:sectPr>
      </w:pPr>
      <w:bookmarkStart w:id="6" w:name="_Toc194322498"/>
      <w:r w:rsidRPr="002551AD">
        <w:rPr>
          <w:rFonts w:eastAsia="Times New Roman"/>
        </w:rPr>
        <w:lastRenderedPageBreak/>
        <w:t>2. INTRODUCTION</w:t>
      </w:r>
      <w:bookmarkEnd w:id="6"/>
    </w:p>
    <w:p w14:paraId="31F903B7" w14:textId="0D895177" w:rsidR="00D169EF" w:rsidRDefault="715255D0" w:rsidP="00754BC4">
      <w:pPr>
        <w:rPr>
          <w:lang w:eastAsia="en-US"/>
        </w:rPr>
      </w:pPr>
      <w:r w:rsidRPr="50509211">
        <w:rPr>
          <w:lang w:eastAsia="en-US"/>
        </w:rPr>
        <w:t xml:space="preserve">MITIH (Media City Immersive Technology Innovation Hub) was established in 2023 as one of ten Innovation Accelerator projects which resulted from a memorandum of understanding </w:t>
      </w:r>
      <w:r w:rsidR="30524593" w:rsidRPr="50509211">
        <w:rPr>
          <w:lang w:eastAsia="en-US"/>
        </w:rPr>
        <w:t>between Greater</w:t>
      </w:r>
      <w:r w:rsidRPr="50509211">
        <w:rPr>
          <w:lang w:eastAsia="en-US"/>
        </w:rPr>
        <w:t xml:space="preserve"> Manchester Combined authority and UK Research and Innovation.  In its first two years of operation</w:t>
      </w:r>
      <w:r w:rsidR="405AEBE1" w:rsidRPr="50509211">
        <w:rPr>
          <w:lang w:eastAsia="en-US"/>
        </w:rPr>
        <w:t>,</w:t>
      </w:r>
      <w:r w:rsidRPr="50509211">
        <w:rPr>
          <w:lang w:eastAsia="en-US"/>
        </w:rPr>
        <w:t xml:space="preserve"> it has </w:t>
      </w:r>
      <w:r w:rsidR="0B05B85A" w:rsidRPr="50509211">
        <w:rPr>
          <w:lang w:eastAsia="en-US"/>
        </w:rPr>
        <w:t>supported SMEs</w:t>
      </w:r>
      <w:r w:rsidR="009344EE">
        <w:rPr>
          <w:lang w:eastAsia="en-US"/>
        </w:rPr>
        <w:t xml:space="preserve"> from a range of creative sectors</w:t>
      </w:r>
      <w:r w:rsidRPr="50509211">
        <w:rPr>
          <w:lang w:eastAsia="en-US"/>
        </w:rPr>
        <w:t xml:space="preserve">, </w:t>
      </w:r>
      <w:r w:rsidR="405AEBE1" w:rsidRPr="50509211">
        <w:rPr>
          <w:lang w:eastAsia="en-US"/>
        </w:rPr>
        <w:t>nearly all</w:t>
      </w:r>
      <w:r w:rsidRPr="50509211">
        <w:rPr>
          <w:lang w:eastAsia="en-US"/>
        </w:rPr>
        <w:t xml:space="preserve"> based in Greater Manchester, through funding and other </w:t>
      </w:r>
      <w:r w:rsidR="664D99F0" w:rsidRPr="50509211">
        <w:rPr>
          <w:lang w:eastAsia="en-US"/>
        </w:rPr>
        <w:t xml:space="preserve">creative and </w:t>
      </w:r>
      <w:r w:rsidRPr="50509211">
        <w:rPr>
          <w:lang w:eastAsia="en-US"/>
        </w:rPr>
        <w:t xml:space="preserve">professional development support for innovation in immersive technologies. </w:t>
      </w:r>
      <w:r w:rsidR="00D86DF1">
        <w:rPr>
          <w:lang w:eastAsia="en-US"/>
        </w:rPr>
        <w:t xml:space="preserve">This report focuses on the status </w:t>
      </w:r>
      <w:r w:rsidR="00345D0E">
        <w:rPr>
          <w:lang w:eastAsia="en-US"/>
        </w:rPr>
        <w:t>of the creative ecosystem in three sectors</w:t>
      </w:r>
      <w:r w:rsidR="40786C67" w:rsidRPr="50509211">
        <w:rPr>
          <w:lang w:eastAsia="en-US"/>
        </w:rPr>
        <w:t xml:space="preserve">: </w:t>
      </w:r>
      <w:r w:rsidR="00345D0E" w:rsidRPr="50509211">
        <w:rPr>
          <w:lang w:eastAsia="en-US"/>
        </w:rPr>
        <w:t xml:space="preserve">Animation, Audio </w:t>
      </w:r>
      <w:r w:rsidR="40786C67" w:rsidRPr="50509211">
        <w:rPr>
          <w:lang w:eastAsia="en-US"/>
        </w:rPr>
        <w:t xml:space="preserve">and </w:t>
      </w:r>
      <w:r w:rsidR="00345D0E" w:rsidRPr="50509211">
        <w:rPr>
          <w:lang w:eastAsia="en-US"/>
        </w:rPr>
        <w:t>Studio-</w:t>
      </w:r>
      <w:r w:rsidR="00345D0E">
        <w:rPr>
          <w:lang w:eastAsia="en-US"/>
        </w:rPr>
        <w:t>b</w:t>
      </w:r>
      <w:r w:rsidR="00345D0E" w:rsidRPr="50509211">
        <w:rPr>
          <w:lang w:eastAsia="en-US"/>
        </w:rPr>
        <w:t>ased Production</w:t>
      </w:r>
      <w:r w:rsidR="40786C67" w:rsidRPr="50509211">
        <w:rPr>
          <w:lang w:eastAsia="en-US"/>
        </w:rPr>
        <w:t>.</w:t>
      </w:r>
      <w:r w:rsidRPr="50509211">
        <w:rPr>
          <w:lang w:eastAsia="en-US"/>
        </w:rPr>
        <w:t xml:space="preserve"> </w:t>
      </w:r>
    </w:p>
    <w:p w14:paraId="6DF047CD" w14:textId="305211D3" w:rsidR="00754BC4" w:rsidRDefault="006C6A11" w:rsidP="00754BC4">
      <w:r>
        <w:t>The Fifth Sector was commissioned by Salford City Council to provide evidence on the current status of those sector</w:t>
      </w:r>
      <w:r w:rsidR="00C63F73">
        <w:t>s</w:t>
      </w:r>
      <w:r>
        <w:t xml:space="preserve"> and to provide recommendations for </w:t>
      </w:r>
      <w:r w:rsidR="00E67F1E">
        <w:t>their further development and growth</w:t>
      </w:r>
      <w:r>
        <w:t>. F</w:t>
      </w:r>
      <w:r w:rsidRPr="002551AD">
        <w:t xml:space="preserve">ocusing on data-driven analysis and actionable recommendations, </w:t>
      </w:r>
      <w:r>
        <w:t>and drawing on innovative methods of social network analysis and demand analysis using real-time data from sources such as Lightcast, LinkedIn and Data</w:t>
      </w:r>
      <w:r w:rsidR="009B0C6C">
        <w:t xml:space="preserve"> </w:t>
      </w:r>
      <w:r>
        <w:t xml:space="preserve">City, </w:t>
      </w:r>
      <w:r w:rsidRPr="002551AD">
        <w:t>th</w:t>
      </w:r>
      <w:r>
        <w:t>is</w:t>
      </w:r>
      <w:r w:rsidRPr="002551AD">
        <w:t xml:space="preserve"> report </w:t>
      </w:r>
      <w:r w:rsidR="00754BC4">
        <w:t xml:space="preserve"> sets MITIH’s activities in context of in-depth findings about the capacity and exposure to risk of GM’s Creative Industries to inform recommendations to build capacity in </w:t>
      </w:r>
      <w:r w:rsidR="00754BC4" w:rsidRPr="002551AD">
        <w:t>Greater Manchester</w:t>
      </w:r>
      <w:r w:rsidR="00754BC4">
        <w:t>’s</w:t>
      </w:r>
      <w:r w:rsidR="00754BC4" w:rsidRPr="002551AD">
        <w:t xml:space="preserve"> Creative Technology R&amp;D</w:t>
      </w:r>
      <w:r w:rsidR="00754BC4">
        <w:t xml:space="preserve"> ecosystem. The report:</w:t>
      </w:r>
    </w:p>
    <w:p w14:paraId="7F583A3D" w14:textId="5ED6CCCF" w:rsidR="00754BC4" w:rsidRDefault="00754BC4" w:rsidP="007D5329">
      <w:pPr>
        <w:pStyle w:val="ListParagraph"/>
        <w:numPr>
          <w:ilvl w:val="0"/>
          <w:numId w:val="43"/>
        </w:numPr>
      </w:pPr>
      <w:r>
        <w:t xml:space="preserve">Examines </w:t>
      </w:r>
      <w:r w:rsidR="00251EA0">
        <w:t xml:space="preserve">the strength of GM’s creative industries in context of </w:t>
      </w:r>
      <w:r>
        <w:t>structural changes to the broadcast production value chain and their impact on GM’s production and research sectors</w:t>
      </w:r>
    </w:p>
    <w:p w14:paraId="1DD7FF17" w14:textId="17B4C698" w:rsidR="00754BC4" w:rsidRPr="002551AD" w:rsidRDefault="006F0381" w:rsidP="007D5329">
      <w:pPr>
        <w:pStyle w:val="ListParagraph"/>
        <w:numPr>
          <w:ilvl w:val="0"/>
          <w:numId w:val="43"/>
        </w:numPr>
      </w:pPr>
      <w:r>
        <w:t>E</w:t>
      </w:r>
      <w:r w:rsidR="00754BC4" w:rsidRPr="002551AD">
        <w:t>mphasi</w:t>
      </w:r>
      <w:r w:rsidR="00754BC4">
        <w:t>s</w:t>
      </w:r>
      <w:r w:rsidR="00754BC4" w:rsidRPr="002551AD">
        <w:t>e</w:t>
      </w:r>
      <w:r w:rsidR="00754BC4">
        <w:t>s</w:t>
      </w:r>
      <w:r w:rsidR="00754BC4" w:rsidRPr="002551AD">
        <w:t xml:space="preserve"> the potential of the creative technology sector in Greater Manchester and the importance of a strategic approach to R&amp;D development.</w:t>
      </w:r>
    </w:p>
    <w:p w14:paraId="4B426BEF" w14:textId="6376FAC8" w:rsidR="00251EA0" w:rsidRDefault="088D3BDB" w:rsidP="007D5329">
      <w:pPr>
        <w:pStyle w:val="ListParagraph"/>
        <w:numPr>
          <w:ilvl w:val="0"/>
          <w:numId w:val="43"/>
        </w:numPr>
      </w:pPr>
      <w:r>
        <w:t>P</w:t>
      </w:r>
      <w:r w:rsidR="7BF5157C">
        <w:t>resents targeted recommendations for addressing the specific challenges facing MediaCity</w:t>
      </w:r>
      <w:r w:rsidR="57A13534">
        <w:t xml:space="preserve"> and the wider </w:t>
      </w:r>
      <w:r w:rsidR="5DDD0026">
        <w:t>GM innovation</w:t>
      </w:r>
      <w:r w:rsidR="7BF5157C">
        <w:t xml:space="preserve"> ecosystem as identified through desk research extensive stakeholder interviews. </w:t>
      </w:r>
    </w:p>
    <w:p w14:paraId="09CAEA8D" w14:textId="3CB3FC85" w:rsidR="00251EA0" w:rsidRDefault="00251EA0" w:rsidP="007D5329">
      <w:pPr>
        <w:pStyle w:val="ListParagraph"/>
        <w:numPr>
          <w:ilvl w:val="0"/>
          <w:numId w:val="43"/>
        </w:numPr>
      </w:pPr>
      <w:r>
        <w:t xml:space="preserve">Provides </w:t>
      </w:r>
      <w:r w:rsidR="00F9276C">
        <w:t>a repeatable</w:t>
      </w:r>
      <w:r>
        <w:t xml:space="preserve"> methodology </w:t>
      </w:r>
      <w:r w:rsidR="003D4F50">
        <w:t>f</w:t>
      </w:r>
      <w:r w:rsidR="00F9276C">
        <w:t>or future research</w:t>
      </w:r>
      <w:r>
        <w:t xml:space="preserve"> </w:t>
      </w:r>
    </w:p>
    <w:p w14:paraId="0261D785" w14:textId="41CAFD5B" w:rsidR="00754BC4" w:rsidRDefault="00754BC4" w:rsidP="00754BC4">
      <w:r w:rsidRPr="00F26532">
        <w:t xml:space="preserve">The </w:t>
      </w:r>
      <w:r>
        <w:t xml:space="preserve">report’s </w:t>
      </w:r>
      <w:r w:rsidRPr="00F26532">
        <w:t>recommendations move beyond generic best practices to confront the structural barriers and market shifts that are fundamentally reshaping Greater Manchester's creative and digital industries. Our analysis reveals an ecosystem in transition, struggling with fragmentation, outdated business models</w:t>
      </w:r>
      <w:r w:rsidR="00EC35CD">
        <w:t xml:space="preserve"> </w:t>
      </w:r>
      <w:r w:rsidRPr="00F26532">
        <w:t>and a disconnect between institutional ambitions and industry realities. The recommendations aim to catalyse a more connected, sustainable, and commercially viable innovation community in and around MediaCity</w:t>
      </w:r>
      <w:r>
        <w:t xml:space="preserve"> and across Greater Manchester.</w:t>
      </w:r>
    </w:p>
    <w:p w14:paraId="76EF4D63" w14:textId="1F5305A6" w:rsidR="00754BC4" w:rsidRPr="000D28A9" w:rsidRDefault="00754BC4" w:rsidP="000D28A9">
      <w:pPr>
        <w:rPr>
          <w:lang w:eastAsia="en-US"/>
        </w:rPr>
        <w:sectPr w:rsidR="00754BC4" w:rsidRPr="000D28A9" w:rsidSect="00AE120A">
          <w:headerReference w:type="default" r:id="rId28"/>
          <w:type w:val="continuous"/>
          <w:pgSz w:w="16838" w:h="11906" w:orient="landscape"/>
          <w:pgMar w:top="1440" w:right="1440" w:bottom="1440" w:left="1440" w:header="708" w:footer="708" w:gutter="0"/>
          <w:cols w:num="2" w:space="708"/>
          <w:docGrid w:linePitch="360"/>
        </w:sectPr>
      </w:pPr>
    </w:p>
    <w:p w14:paraId="29F23174" w14:textId="77777777" w:rsidR="00B072E4" w:rsidRDefault="002551AD" w:rsidP="00D169EF">
      <w:pPr>
        <w:pStyle w:val="Heading2"/>
        <w:rPr>
          <w:rFonts w:eastAsia="Times New Roman"/>
        </w:rPr>
        <w:sectPr w:rsidR="00B072E4" w:rsidSect="00B072E4">
          <w:headerReference w:type="default" r:id="rId29"/>
          <w:pgSz w:w="16838" w:h="11906" w:orient="landscape"/>
          <w:pgMar w:top="1440" w:right="1440" w:bottom="1440" w:left="1440" w:header="708" w:footer="708" w:gutter="0"/>
          <w:cols w:space="708"/>
          <w:docGrid w:linePitch="360"/>
        </w:sectPr>
      </w:pPr>
      <w:bookmarkStart w:id="7" w:name="_Toc194322499"/>
      <w:r w:rsidRPr="002551AD">
        <w:rPr>
          <w:rFonts w:eastAsia="Times New Roman"/>
        </w:rPr>
        <w:lastRenderedPageBreak/>
        <w:t xml:space="preserve">3. </w:t>
      </w:r>
      <w:r w:rsidR="00F26532">
        <w:rPr>
          <w:rFonts w:eastAsia="Times New Roman"/>
        </w:rPr>
        <w:t>CONTEXT: THE CURRENT LANDSCAPE AND CHALLENGES</w:t>
      </w:r>
      <w:bookmarkEnd w:id="7"/>
      <w:r w:rsidR="00F26532">
        <w:rPr>
          <w:rFonts w:eastAsia="Times New Roman"/>
        </w:rPr>
        <w:t xml:space="preserve"> </w:t>
      </w:r>
    </w:p>
    <w:p w14:paraId="530A5001" w14:textId="052F6F15" w:rsidR="00253711" w:rsidRDefault="0067701E" w:rsidP="004503DE">
      <w:pPr>
        <w:spacing w:before="240"/>
      </w:pPr>
      <w:r>
        <w:t>The narrative associated with Greater Manchester’s creative industries over the last two decades is on</w:t>
      </w:r>
      <w:r w:rsidR="00096EDD">
        <w:t>e</w:t>
      </w:r>
      <w:r>
        <w:t xml:space="preserve"> of growth</w:t>
      </w:r>
      <w:r w:rsidR="00096EDD">
        <w:t>, opportunity</w:t>
      </w:r>
      <w:r>
        <w:t xml:space="preserve"> and optimism. </w:t>
      </w:r>
      <w:r w:rsidR="00DE1D95">
        <w:t>Evidence from the Creative Industries Policies and Evidence Centre (PEC)</w:t>
      </w:r>
      <w:r w:rsidR="007E45DE">
        <w:t xml:space="preserve"> and Manchester City Council’s analysis of aggregations of creative businesses and employment </w:t>
      </w:r>
      <w:r w:rsidR="00656CB5">
        <w:t xml:space="preserve">across GM </w:t>
      </w:r>
      <w:r w:rsidR="00253711">
        <w:t>suggest that:</w:t>
      </w:r>
    </w:p>
    <w:p w14:paraId="252C9F90" w14:textId="4A72FFF1" w:rsidR="00C46793" w:rsidRDefault="001D10D9" w:rsidP="007D5329">
      <w:pPr>
        <w:pStyle w:val="ListParagraph"/>
        <w:numPr>
          <w:ilvl w:val="0"/>
          <w:numId w:val="5"/>
        </w:numPr>
      </w:pPr>
      <w:r>
        <w:t xml:space="preserve">The </w:t>
      </w:r>
      <w:r w:rsidR="00C46793" w:rsidRPr="00C46793">
        <w:t xml:space="preserve">Manchester </w:t>
      </w:r>
      <w:r>
        <w:t>travel to work area (TTWA</w:t>
      </w:r>
      <w:r w:rsidR="001E1DB9">
        <w:t>)</w:t>
      </w:r>
      <w:r>
        <w:t xml:space="preserve"> – including parts of </w:t>
      </w:r>
      <w:r w:rsidR="001E1DB9">
        <w:t xml:space="preserve">North East </w:t>
      </w:r>
      <w:r>
        <w:t>Cheshire</w:t>
      </w:r>
      <w:r w:rsidR="00702EAA">
        <w:t xml:space="preserve">, High Peak and </w:t>
      </w:r>
      <w:r w:rsidR="001E1DB9">
        <w:t>Rossendale in Lancashire -</w:t>
      </w:r>
      <w:r>
        <w:t xml:space="preserve"> </w:t>
      </w:r>
      <w:r w:rsidR="00C46793" w:rsidRPr="00C46793">
        <w:t xml:space="preserve">is a major centre for creative industries activities, </w:t>
      </w:r>
      <w:r w:rsidR="00C46793">
        <w:t>with</w:t>
      </w:r>
      <w:r w:rsidR="00C46793" w:rsidRPr="00C46793">
        <w:t xml:space="preserve"> almost 50% more CI workers than either the West Midlands (centred on Birmingham) or West Yorkshire (centred on Leeds) Combined Authority areas, and more than three times as many CI jobs as either Liverpool or Sheffield.</w:t>
      </w:r>
      <w:r w:rsidR="00E22862">
        <w:rPr>
          <w:rStyle w:val="FootnoteReference"/>
        </w:rPr>
        <w:footnoteReference w:id="3"/>
      </w:r>
    </w:p>
    <w:p w14:paraId="33D33249" w14:textId="69E252DD" w:rsidR="00C16557" w:rsidRDefault="00435385" w:rsidP="007D5329">
      <w:pPr>
        <w:pStyle w:val="ListParagraph"/>
        <w:numPr>
          <w:ilvl w:val="0"/>
          <w:numId w:val="5"/>
        </w:numPr>
      </w:pPr>
      <w:r w:rsidRPr="00435385">
        <w:t xml:space="preserve">Employment is especially concentred in the ‘Film, TV, </w:t>
      </w:r>
      <w:r>
        <w:t xml:space="preserve">video, </w:t>
      </w:r>
      <w:r w:rsidRPr="00435385">
        <w:t>radio and photography’ group, with one MSOA</w:t>
      </w:r>
      <w:r w:rsidR="00C16557">
        <w:rPr>
          <w:rStyle w:val="FootnoteReference"/>
        </w:rPr>
        <w:footnoteReference w:id="4"/>
      </w:r>
      <w:r w:rsidRPr="00435385">
        <w:t xml:space="preserve"> (Ordsall and Salford Quays – home to Media City) accounting for almost half of the city region’s employment in these activities.</w:t>
      </w:r>
    </w:p>
    <w:p w14:paraId="090A9708" w14:textId="2BB954D6" w:rsidR="00F76086" w:rsidRDefault="00B57491" w:rsidP="007D5329">
      <w:pPr>
        <w:pStyle w:val="ListParagraph"/>
        <w:numPr>
          <w:ilvl w:val="0"/>
          <w:numId w:val="5"/>
        </w:numPr>
      </w:pPr>
      <w:r>
        <w:t>More than 50%</w:t>
      </w:r>
      <w:r w:rsidR="00F76086">
        <w:t xml:space="preserve"> of creative industries </w:t>
      </w:r>
      <w:r w:rsidR="00E3049E">
        <w:t>firms</w:t>
      </w:r>
      <w:r w:rsidR="00823B7C">
        <w:t xml:space="preserve"> </w:t>
      </w:r>
      <w:r>
        <w:t xml:space="preserve">in Salford </w:t>
      </w:r>
      <w:r w:rsidR="00643BF5">
        <w:t xml:space="preserve">work in film, TV, video, radio and photography – </w:t>
      </w:r>
      <w:r w:rsidR="001C0AF6">
        <w:t>four times the average proportion in England</w:t>
      </w:r>
      <w:r w:rsidR="00823B7C">
        <w:t xml:space="preserve"> and</w:t>
      </w:r>
      <w:r w:rsidR="001C0AF6">
        <w:t xml:space="preserve"> three times that of London</w:t>
      </w:r>
      <w:r w:rsidR="00823B7C">
        <w:t>.</w:t>
      </w:r>
      <w:r w:rsidR="00495960">
        <w:rPr>
          <w:rStyle w:val="FootnoteReference"/>
        </w:rPr>
        <w:footnoteReference w:id="5"/>
      </w:r>
    </w:p>
    <w:p w14:paraId="188DF5CC" w14:textId="18CADA16" w:rsidR="00253711" w:rsidRDefault="00C43CFF" w:rsidP="004503DE">
      <w:r>
        <w:t>Th</w:t>
      </w:r>
      <w:r w:rsidR="00774062">
        <w:t xml:space="preserve">ese findings are supported </w:t>
      </w:r>
      <w:r>
        <w:t>by evidence from our analysis of creative businesses</w:t>
      </w:r>
      <w:r w:rsidR="00D87601">
        <w:t xml:space="preserve">, </w:t>
      </w:r>
      <w:r>
        <w:t>using Data</w:t>
      </w:r>
      <w:r w:rsidR="009B0C6C">
        <w:t xml:space="preserve"> </w:t>
      </w:r>
      <w:r>
        <w:t>City as a source</w:t>
      </w:r>
      <w:r w:rsidR="008D1D90">
        <w:t xml:space="preserve"> of ‘real time’ data,</w:t>
      </w:r>
      <w:r>
        <w:t xml:space="preserve"> which suggests that there are some 14,</w:t>
      </w:r>
      <w:r w:rsidR="00575519">
        <w:t>74</w:t>
      </w:r>
      <w:r>
        <w:t>0 creative businesses in GM – 5,</w:t>
      </w:r>
      <w:r w:rsidR="00575519">
        <w:t>35</w:t>
      </w:r>
      <w:r>
        <w:t>0 more than suggested by Office off National Statistics (ONS) data</w:t>
      </w:r>
      <w:r w:rsidR="002439B0">
        <w:t>.</w:t>
      </w:r>
      <w:r w:rsidR="00B27453">
        <w:rPr>
          <w:rStyle w:val="FootnoteReference"/>
        </w:rPr>
        <w:footnoteReference w:id="6"/>
      </w:r>
      <w:r w:rsidR="002439B0">
        <w:t xml:space="preserve"> </w:t>
      </w:r>
      <w:r w:rsidR="0079035D">
        <w:t>Of these, there</w:t>
      </w:r>
      <w:r w:rsidR="00CC66F3">
        <w:t xml:space="preserve"> are </w:t>
      </w:r>
      <w:r w:rsidR="00DC110C">
        <w:t>nearly 8,400</w:t>
      </w:r>
      <w:r w:rsidR="00CC66F3">
        <w:t xml:space="preserve"> creative firms forming part of</w:t>
      </w:r>
      <w:r w:rsidR="002439B0">
        <w:t xml:space="preserve"> a wider Createch sector, including film/TV</w:t>
      </w:r>
      <w:r w:rsidR="00E94866">
        <w:t xml:space="preserve"> production</w:t>
      </w:r>
      <w:r w:rsidR="002439B0">
        <w:t xml:space="preserve">, </w:t>
      </w:r>
      <w:r w:rsidR="00E94866">
        <w:t>radio and TV broadcasting, sound recording, music publishing</w:t>
      </w:r>
      <w:r w:rsidR="00594B32">
        <w:t xml:space="preserve">, </w:t>
      </w:r>
      <w:r w:rsidR="003E3F5D">
        <w:t>video</w:t>
      </w:r>
      <w:r w:rsidR="00E94866">
        <w:t>games development and publishing</w:t>
      </w:r>
      <w:r w:rsidR="003E3F5D">
        <w:t xml:space="preserve"> of videogames</w:t>
      </w:r>
      <w:r w:rsidR="00E94866">
        <w:t xml:space="preserve">, </w:t>
      </w:r>
      <w:r w:rsidR="003E3F5D">
        <w:t>other</w:t>
      </w:r>
      <w:r w:rsidR="00E94866">
        <w:t xml:space="preserve"> </w:t>
      </w:r>
      <w:r w:rsidR="00594B32">
        <w:t>software development</w:t>
      </w:r>
      <w:r w:rsidR="00E94866">
        <w:t xml:space="preserve"> and </w:t>
      </w:r>
      <w:r w:rsidR="00594B32">
        <w:t>photography</w:t>
      </w:r>
      <w:r w:rsidR="00CC66F3">
        <w:t>, supplemented by</w:t>
      </w:r>
      <w:r w:rsidR="00594B32">
        <w:t xml:space="preserve"> a related supply chain of </w:t>
      </w:r>
      <w:r w:rsidR="007C5A3E">
        <w:t xml:space="preserve">over 2,000 </w:t>
      </w:r>
      <w:r w:rsidR="00594B32">
        <w:t>IT consultancy and services businesses</w:t>
      </w:r>
      <w:r w:rsidR="007C5A3E">
        <w:t>.</w:t>
      </w:r>
      <w:r w:rsidR="0079035D">
        <w:t xml:space="preserve"> </w:t>
      </w:r>
      <w:r w:rsidR="003F11DF">
        <w:t xml:space="preserve">There are </w:t>
      </w:r>
      <w:r w:rsidR="00317F02">
        <w:t>3,670 firms delivering creative services such as advertising, marketing, architecture and design services</w:t>
      </w:r>
      <w:r w:rsidR="008213B2">
        <w:t xml:space="preserve">; and a </w:t>
      </w:r>
      <w:r w:rsidR="0079035D">
        <w:t xml:space="preserve">further </w:t>
      </w:r>
      <w:r w:rsidR="00E94866">
        <w:t>2,</w:t>
      </w:r>
      <w:r w:rsidR="00CE1C24">
        <w:t>750</w:t>
      </w:r>
      <w:r w:rsidR="00E94866">
        <w:t xml:space="preserve"> </w:t>
      </w:r>
      <w:r w:rsidR="003F11DF">
        <w:t xml:space="preserve">cultural </w:t>
      </w:r>
      <w:r w:rsidR="00EB1A6B">
        <w:t xml:space="preserve">and creative </w:t>
      </w:r>
      <w:r w:rsidR="003F11DF">
        <w:t xml:space="preserve">organisations </w:t>
      </w:r>
      <w:r w:rsidR="008213B2">
        <w:t xml:space="preserve">in performing and visual arts, </w:t>
      </w:r>
      <w:r w:rsidR="00CE1C24">
        <w:t xml:space="preserve">publishing, </w:t>
      </w:r>
      <w:r w:rsidR="008213B2">
        <w:t>museums, galleri</w:t>
      </w:r>
      <w:r w:rsidR="00C42FEE">
        <w:t>es</w:t>
      </w:r>
      <w:r w:rsidR="008213B2">
        <w:t>, libraries and heritage</w:t>
      </w:r>
      <w:r w:rsidR="003A0BAB">
        <w:t xml:space="preserve"> sectors</w:t>
      </w:r>
      <w:r w:rsidR="008213B2">
        <w:t>.</w:t>
      </w:r>
    </w:p>
    <w:p w14:paraId="08395EB1" w14:textId="124B4714" w:rsidR="0067701E" w:rsidRDefault="005D1CA5" w:rsidP="004503DE">
      <w:r>
        <w:lastRenderedPageBreak/>
        <w:t xml:space="preserve">Despite relative strength of </w:t>
      </w:r>
      <w:r w:rsidR="005A0E48">
        <w:t xml:space="preserve">Greater Manchester’s </w:t>
      </w:r>
      <w:r>
        <w:t>creative industries,</w:t>
      </w:r>
      <w:r w:rsidR="00165578">
        <w:t xml:space="preserve"> </w:t>
      </w:r>
      <w:r w:rsidR="00C42FEE">
        <w:t>the city region</w:t>
      </w:r>
      <w:r w:rsidR="00DC77A4">
        <w:t>’s CI sector</w:t>
      </w:r>
      <w:r w:rsidR="00C42FEE">
        <w:t xml:space="preserve"> is still nowhere near the scale of London, whose TTWA contains </w:t>
      </w:r>
      <w:r w:rsidR="003A0BAB">
        <w:t>more than eight</w:t>
      </w:r>
      <w:r w:rsidR="00C42FEE">
        <w:t xml:space="preserve"> times as many creative employees</w:t>
      </w:r>
      <w:r w:rsidR="003A0BAB">
        <w:t xml:space="preserve"> and where creative industries employment is more than twice as concentrated as in GM</w:t>
      </w:r>
      <w:r w:rsidR="00C42FEE">
        <w:t xml:space="preserve">. </w:t>
      </w:r>
    </w:p>
    <w:p w14:paraId="39591513" w14:textId="77777777" w:rsidR="0067701E" w:rsidRDefault="0067701E" w:rsidP="004503DE">
      <w:pPr>
        <w:ind w:left="720"/>
        <w:rPr>
          <w:b/>
          <w:bCs/>
          <w:i/>
          <w:iCs/>
        </w:rPr>
      </w:pPr>
      <w:r w:rsidRPr="003A0BAB">
        <w:rPr>
          <w:b/>
          <w:bCs/>
          <w:i/>
          <w:iCs/>
        </w:rPr>
        <w:t>‘Not only does London have more than eight times as many CI jobs as Manchester, the CIs in London account for more than twice the share of all jobs as they do in Manchester.’</w:t>
      </w:r>
      <w:r>
        <w:rPr>
          <w:rStyle w:val="FootnoteReference"/>
          <w:b/>
          <w:bCs/>
          <w:i/>
          <w:iCs/>
        </w:rPr>
        <w:footnoteReference w:id="7"/>
      </w:r>
    </w:p>
    <w:p w14:paraId="0CF2C15D" w14:textId="324EC281" w:rsidR="008334EF" w:rsidRDefault="008334EF" w:rsidP="004503DE">
      <w:r>
        <w:t xml:space="preserve">MediaCity was developed around a public service broadcasting model, with explicit design inputs from BBC in the process of development of the campus and its studio facilities. Its foundation assumed that an existing supply chain of independent television producers and digital media companies from across North West England would be complemented by inward investment from other parts of the UK and from overseas to create a sustainable </w:t>
      </w:r>
      <w:r w:rsidR="006C0247">
        <w:t xml:space="preserve">and growing </w:t>
      </w:r>
      <w:r>
        <w:t xml:space="preserve">production cluster. That model contained the further implicit assumption that commissioners would respond to the presence of the cluster to scale up their activities in the region, </w:t>
      </w:r>
      <w:r w:rsidR="00AC67D7">
        <w:t xml:space="preserve">driving economic growth, increasing employment opportunities for residents and </w:t>
      </w:r>
      <w:r>
        <w:t>addressing the structural imbalances implicit in a London-centric sector.</w:t>
      </w:r>
    </w:p>
    <w:p w14:paraId="620C2755" w14:textId="6ECF6DA1" w:rsidR="003A0BAB" w:rsidRDefault="00994FA3" w:rsidP="004503DE">
      <w:r>
        <w:t xml:space="preserve">However, the </w:t>
      </w:r>
      <w:r w:rsidR="00AC67D7">
        <w:t xml:space="preserve">current </w:t>
      </w:r>
      <w:r>
        <w:t xml:space="preserve">reality is much less rosy. Over time, </w:t>
      </w:r>
      <w:r w:rsidR="00A271CA">
        <w:t>Manchester’s former</w:t>
      </w:r>
      <w:r w:rsidR="00F01207">
        <w:t>ly semi-autonomous</w:t>
      </w:r>
      <w:r w:rsidR="00165578">
        <w:t xml:space="preserve"> regional </w:t>
      </w:r>
      <w:r w:rsidR="0028092F">
        <w:t xml:space="preserve">broadcast </w:t>
      </w:r>
      <w:r w:rsidR="00F33C59">
        <w:t xml:space="preserve">production and commissioning base has been increasingly displaced to London-based </w:t>
      </w:r>
      <w:r w:rsidR="008D7586">
        <w:t xml:space="preserve">broadcasters and ‘super-indies’, </w:t>
      </w:r>
    </w:p>
    <w:p w14:paraId="415D4867" w14:textId="274C3899" w:rsidR="004B1345" w:rsidRDefault="75D64CFE" w:rsidP="004B1345">
      <w:r>
        <w:t>Our</w:t>
      </w:r>
      <w:r w:rsidR="73564FB2">
        <w:t xml:space="preserve"> research reveals that</w:t>
      </w:r>
      <w:r w:rsidR="51FCBBD7">
        <w:t xml:space="preserve">, whilst sectors such as advertising and digital marketing have thrived, the regional media production ecosystem in </w:t>
      </w:r>
      <w:r w:rsidR="73564FB2">
        <w:t xml:space="preserve"> </w:t>
      </w:r>
      <w:r w:rsidR="4D0EC4D5">
        <w:t>MediaCity</w:t>
      </w:r>
      <w:r w:rsidR="67CF924C">
        <w:t xml:space="preserve"> and GM </w:t>
      </w:r>
      <w:r w:rsidR="2DE2D4E5">
        <w:t xml:space="preserve">has </w:t>
      </w:r>
      <w:r w:rsidR="73564FB2">
        <w:t xml:space="preserve">been fundamentally disrupted and undermined by </w:t>
      </w:r>
      <w:r w:rsidR="6FB1E343">
        <w:t>changes to funding</w:t>
      </w:r>
      <w:r w:rsidR="44BA7F35">
        <w:t xml:space="preserve">, erosion of the value of TV </w:t>
      </w:r>
      <w:r w:rsidR="65445AF2">
        <w:t>advertising and</w:t>
      </w:r>
      <w:r w:rsidR="6FB1E343">
        <w:t xml:space="preserve"> the rise of ‘streamers’</w:t>
      </w:r>
      <w:r w:rsidR="44BA7F35">
        <w:t>, predominantly US-owned multinational businesses</w:t>
      </w:r>
      <w:r w:rsidR="6FB1E343">
        <w:t xml:space="preserve">. </w:t>
      </w:r>
      <w:r w:rsidR="73564FB2">
        <w:t>With</w:t>
      </w:r>
      <w:r w:rsidR="6FB1E343">
        <w:t xml:space="preserve"> original</w:t>
      </w:r>
      <w:r w:rsidR="73564FB2">
        <w:t xml:space="preserve"> commissioning </w:t>
      </w:r>
      <w:r w:rsidR="6FB1E343">
        <w:t xml:space="preserve">from BBC and other PSBs </w:t>
      </w:r>
      <w:r w:rsidR="73564FB2">
        <w:t xml:space="preserve">drastically reduced and </w:t>
      </w:r>
      <w:r w:rsidR="44BA7F35">
        <w:t xml:space="preserve">the </w:t>
      </w:r>
      <w:r w:rsidR="73564FB2">
        <w:t xml:space="preserve">children's TV market </w:t>
      </w:r>
      <w:r w:rsidR="6FB1E343">
        <w:t>‘</w:t>
      </w:r>
      <w:r w:rsidR="73564FB2">
        <w:t>through the floor</w:t>
      </w:r>
      <w:r w:rsidR="6FB1E343">
        <w:t>’</w:t>
      </w:r>
      <w:r w:rsidR="73564FB2">
        <w:t xml:space="preserve"> (Richard Wormwell</w:t>
      </w:r>
      <w:r w:rsidR="6FB1E343">
        <w:t>, dock10</w:t>
      </w:r>
      <w:r w:rsidR="73564FB2">
        <w:t xml:space="preserve">), many companies are struggling to adapt. Animation studios report being focused on </w:t>
      </w:r>
      <w:r w:rsidR="6FB1E343">
        <w:t>‘</w:t>
      </w:r>
      <w:r w:rsidR="73564FB2">
        <w:t>heating and eating</w:t>
      </w:r>
      <w:r w:rsidR="6FB1E343">
        <w:t>’</w:t>
      </w:r>
      <w:r w:rsidR="73564FB2">
        <w:t xml:space="preserve"> rather than innovation (Kate O'Connor</w:t>
      </w:r>
      <w:r w:rsidR="6FB1E343">
        <w:t xml:space="preserve">, Animation UK). </w:t>
      </w:r>
      <w:r w:rsidR="4D0EC4D5">
        <w:t xml:space="preserve">GM’s studio facilities and creative producers are grappling with a ‘path dependency’ of a reduced supply chain and a restructured value chain which greatly reduces the value of IP returned to local producers, from which they are struggling to escape. Suppressed levels of commissioning mean there is ‘very little liquidity’ in the sector, creating a gap between aspirations expressed in regional innovation policy and business realities. </w:t>
      </w:r>
    </w:p>
    <w:p w14:paraId="3E0BE2B7" w14:textId="105B9D4C" w:rsidR="00F26532" w:rsidRDefault="4D50F4C0" w:rsidP="004503DE">
      <w:r>
        <w:lastRenderedPageBreak/>
        <w:t xml:space="preserve">The long-term trend of </w:t>
      </w:r>
      <w:r w:rsidR="6FB1E343">
        <w:t xml:space="preserve">commissioning </w:t>
      </w:r>
      <w:r>
        <w:t xml:space="preserve">bodies </w:t>
      </w:r>
      <w:r w:rsidR="210C5581">
        <w:t xml:space="preserve">and ‘super-indies’ </w:t>
      </w:r>
      <w:r>
        <w:t>being i</w:t>
      </w:r>
      <w:r w:rsidR="6FB1E343">
        <w:t xml:space="preserve">ncreasingly </w:t>
      </w:r>
      <w:r w:rsidR="210C5581">
        <w:t>concentrated in London</w:t>
      </w:r>
      <w:r w:rsidR="6FB1E343">
        <w:t xml:space="preserve"> </w:t>
      </w:r>
      <w:r>
        <w:t>is unlikely to be relieved</w:t>
      </w:r>
      <w:r w:rsidR="2DE2D4E5">
        <w:t xml:space="preserve">, and much less reversed, </w:t>
      </w:r>
      <w:r>
        <w:t>by new investment from overseas, which can exploit ‘out of London’ provisions and quotas for regional production to</w:t>
      </w:r>
      <w:r w:rsidR="210C5581">
        <w:t xml:space="preserve"> place their facilities immediately outside the M25, in places like Leavesden, Longcross and Pinewood, where they still have access to a London-based workforce and production, post</w:t>
      </w:r>
      <w:r w:rsidR="6ED33088">
        <w:t>-</w:t>
      </w:r>
      <w:r w:rsidR="210C5581">
        <w:t xml:space="preserve">production and VFX supply chain. </w:t>
      </w:r>
      <w:r w:rsidR="3A2E3C28">
        <w:t>Uneven demand, in the context of continual disruption from the COVI</w:t>
      </w:r>
      <w:r w:rsidR="56D5A69E">
        <w:t>D</w:t>
      </w:r>
      <w:r w:rsidR="3A2E3C28">
        <w:t>-19 pandemic, strikes by US actors and writers</w:t>
      </w:r>
      <w:r w:rsidR="56D5A69E">
        <w:t xml:space="preserve"> and uncertainties over global demand, ha</w:t>
      </w:r>
      <w:r w:rsidR="7F2B8F51">
        <w:t>s</w:t>
      </w:r>
      <w:r w:rsidR="56D5A69E">
        <w:t xml:space="preserve"> increased the precarity of freelance working in these sectors. </w:t>
      </w:r>
      <w:r w:rsidR="6ED33088">
        <w:t xml:space="preserve">Whilst </w:t>
      </w:r>
      <w:r w:rsidR="56D584FA">
        <w:t>new investment, like</w:t>
      </w:r>
      <w:r w:rsidR="6ED33088">
        <w:t xml:space="preserve"> Warner Brothers’ anticipated investment in </w:t>
      </w:r>
      <w:r w:rsidR="2CCF9EDC">
        <w:t xml:space="preserve">a new Harry Potter TV franchise </w:t>
      </w:r>
      <w:r w:rsidR="00EC6B8A">
        <w:rPr>
          <w:rStyle w:val="FootnoteReference"/>
        </w:rPr>
        <w:footnoteReference w:id="8"/>
      </w:r>
      <w:r w:rsidR="051A86AD">
        <w:t>,</w:t>
      </w:r>
      <w:r w:rsidR="35A1CA61">
        <w:t xml:space="preserve"> </w:t>
      </w:r>
      <w:r w:rsidR="2CCF9EDC">
        <w:t xml:space="preserve">is likely to </w:t>
      </w:r>
      <w:r w:rsidR="487E7185">
        <w:t xml:space="preserve">generate opportunities and </w:t>
      </w:r>
      <w:r w:rsidR="2CCF9EDC">
        <w:t xml:space="preserve">provide relief for hard-pressed freelancers in the </w:t>
      </w:r>
      <w:r w:rsidR="407CC2E4">
        <w:t>Southeast</w:t>
      </w:r>
      <w:r w:rsidR="2CCF9EDC">
        <w:t xml:space="preserve">, little of the benefit will accrue to </w:t>
      </w:r>
      <w:r w:rsidR="2E41034C">
        <w:t xml:space="preserve">production companies, studios or freelancers in the North West. </w:t>
      </w:r>
    </w:p>
    <w:p w14:paraId="711CA889" w14:textId="35FA12E1" w:rsidR="008E2D2A" w:rsidRPr="00642C42" w:rsidRDefault="008E2D2A" w:rsidP="008E2D2A">
      <w:pPr>
        <w:rPr>
          <w:rFonts w:eastAsiaTheme="majorEastAsia"/>
          <w:b/>
          <w:bCs/>
          <w:i/>
          <w:iCs/>
          <w:sz w:val="28"/>
          <w:szCs w:val="28"/>
        </w:rPr>
      </w:pPr>
      <w:r w:rsidRPr="00642C42">
        <w:rPr>
          <w:rFonts w:eastAsiaTheme="majorEastAsia"/>
        </w:rPr>
        <w:t>The ecosystem faces significant skills challenges, particularly in emerging areas like AI and immersive technologies</w:t>
      </w:r>
      <w:r>
        <w:rPr>
          <w:rFonts w:eastAsiaTheme="majorEastAsia"/>
        </w:rPr>
        <w:t xml:space="preserve">. Business owners report a lack of supply of post-graduate and PhD candidates with relevant levels of skills, and a ‘brain drain’ to London (where employers in creative and other sectors can offer </w:t>
      </w:r>
      <w:r>
        <w:rPr>
          <w:rFonts w:eastAsiaTheme="majorEastAsia"/>
        </w:rPr>
        <w:t>significantly better rates of pay.</w:t>
      </w:r>
      <w:r w:rsidR="008836C3">
        <w:rPr>
          <w:rFonts w:eastAsiaTheme="majorEastAsia"/>
        </w:rPr>
        <w:t xml:space="preserve"> </w:t>
      </w:r>
      <w:r>
        <w:rPr>
          <w:rFonts w:eastAsiaTheme="majorEastAsia"/>
        </w:rPr>
        <w:t>)</w:t>
      </w:r>
      <w:r w:rsidR="00DE1A89">
        <w:rPr>
          <w:rFonts w:eastAsiaTheme="majorEastAsia"/>
        </w:rPr>
        <w:t xml:space="preserve"> </w:t>
      </w:r>
      <w:r w:rsidRPr="002B0379">
        <w:rPr>
          <w:rFonts w:eastAsiaTheme="majorEastAsia"/>
        </w:rPr>
        <w:t>The talent pipeline is not aligned with industry needs.</w:t>
      </w:r>
    </w:p>
    <w:p w14:paraId="737A8C5F" w14:textId="77777777" w:rsidR="008E2D2A" w:rsidRPr="00922F51" w:rsidRDefault="008E2D2A" w:rsidP="008E2D2A">
      <w:pPr>
        <w:spacing w:line="360" w:lineRule="auto"/>
        <w:ind w:left="720"/>
        <w:rPr>
          <w:b/>
          <w:bCs/>
          <w:i/>
          <w:iCs/>
        </w:rPr>
      </w:pPr>
      <w:r w:rsidRPr="00922F51">
        <w:rPr>
          <w:b/>
          <w:bCs/>
          <w:i/>
          <w:iCs/>
        </w:rPr>
        <w:t>‘We advertised our AI roles internationally for 12 months, but we didn't get any applicants. Zero.’</w:t>
      </w:r>
    </w:p>
    <w:p w14:paraId="3DCD7A46" w14:textId="63FD8624" w:rsidR="004D396B" w:rsidRDefault="001B1844" w:rsidP="008E2D2A">
      <w:r w:rsidRPr="00642C42">
        <w:rPr>
          <w:rFonts w:eastAsiaTheme="majorEastAsia"/>
        </w:rPr>
        <w:t>MediaCity has significant technical infrastructure, but access and utilisation remain challenges</w:t>
      </w:r>
      <w:r w:rsidR="004D396B">
        <w:rPr>
          <w:rFonts w:eastAsiaTheme="majorEastAsia"/>
        </w:rPr>
        <w:t xml:space="preserve">. </w:t>
      </w:r>
      <w:r w:rsidR="004D396B" w:rsidRPr="00642C42">
        <w:t xml:space="preserve">Traditional approaches to R&amp;D and innovation support are not working effectively in the </w:t>
      </w:r>
      <w:r w:rsidR="00A8419B">
        <w:t xml:space="preserve">creative sector – borne out by low levels of take up of UKRI grants for R&amp;D amongst GM’s </w:t>
      </w:r>
      <w:r w:rsidR="005E2E59">
        <w:t>creative</w:t>
      </w:r>
      <w:r w:rsidR="00A8419B">
        <w:t xml:space="preserve"> sector businesses.</w:t>
      </w:r>
      <w:r w:rsidR="004D4B8E">
        <w:t xml:space="preserve"> </w:t>
      </w:r>
      <w:r w:rsidR="004D4B8E" w:rsidRPr="004D4B8E">
        <w:t xml:space="preserve">There is little evidence of overlap between companies successfully bidding for UKRI funds and those engaged in the wider Createch ecosystem – only </w:t>
      </w:r>
      <w:r w:rsidR="004D4B8E">
        <w:t>three</w:t>
      </w:r>
      <w:r w:rsidR="004D4B8E" w:rsidRPr="004D4B8E">
        <w:t xml:space="preserve"> </w:t>
      </w:r>
      <w:r w:rsidR="00922F51">
        <w:t>firms (out of 129)</w:t>
      </w:r>
      <w:r w:rsidR="004D4B8E" w:rsidRPr="004D4B8E">
        <w:t xml:space="preserve"> appear in both columns of our analysis.</w:t>
      </w:r>
    </w:p>
    <w:p w14:paraId="0C4D7341" w14:textId="11D93357" w:rsidR="00AC67D7" w:rsidRPr="008E2D2A" w:rsidRDefault="4B620DFC" w:rsidP="008E2D2A">
      <w:pPr>
        <w:rPr>
          <w:lang w:eastAsia="en-US"/>
        </w:rPr>
        <w:sectPr w:rsidR="00AC67D7" w:rsidRPr="008E2D2A" w:rsidSect="00B072E4">
          <w:headerReference w:type="default" r:id="rId30"/>
          <w:type w:val="continuous"/>
          <w:pgSz w:w="16838" w:h="11906" w:orient="landscape"/>
          <w:pgMar w:top="1440" w:right="1440" w:bottom="1440" w:left="1440" w:header="708" w:footer="708" w:gutter="0"/>
          <w:cols w:num="2" w:space="708"/>
          <w:docGrid w:linePitch="360"/>
        </w:sectPr>
      </w:pPr>
      <w:r>
        <w:t>It is not a new observation that creative c</w:t>
      </w:r>
      <w:r w:rsidR="180E3517">
        <w:t>ompanies find current R&amp;D approaches disconnected from their actual needs.</w:t>
      </w:r>
      <w:r w:rsidR="278268CE">
        <w:t xml:space="preserve"> But it is fair to say that there are inbuilt assumpti</w:t>
      </w:r>
      <w:r w:rsidR="4F90FB92">
        <w:t xml:space="preserve">ons amongst both funders and creative businesses which hinder effective collaboration. </w:t>
      </w:r>
      <w:r w:rsidR="0B432068">
        <w:t xml:space="preserve">Our </w:t>
      </w:r>
      <w:r w:rsidR="3D132CE4">
        <w:t>research provides</w:t>
      </w:r>
      <w:r w:rsidR="4F90FB92">
        <w:t xml:space="preserve"> evidence to challenge those myths and suggest effective new mechanisms to support and grow Greater </w:t>
      </w:r>
      <w:r w:rsidR="5D1D1869">
        <w:t>Manchester’s</w:t>
      </w:r>
      <w:r w:rsidR="4F90FB92">
        <w:t xml:space="preserve"> Createch ecosystem.</w:t>
      </w:r>
    </w:p>
    <w:p w14:paraId="47DB6203" w14:textId="77777777" w:rsidR="00AE120A" w:rsidRDefault="002551AD" w:rsidP="004618D7">
      <w:pPr>
        <w:pStyle w:val="Heading2"/>
        <w:rPr>
          <w:rFonts w:eastAsia="Times New Roman"/>
          <w:bCs/>
        </w:rPr>
        <w:sectPr w:rsidR="00AE120A" w:rsidSect="00AC67D7">
          <w:headerReference w:type="default" r:id="rId31"/>
          <w:pgSz w:w="16838" w:h="11906" w:orient="landscape"/>
          <w:pgMar w:top="1440" w:right="1440" w:bottom="1440" w:left="1440" w:header="708" w:footer="708" w:gutter="0"/>
          <w:cols w:num="2" w:space="708"/>
          <w:docGrid w:linePitch="360"/>
        </w:sectPr>
      </w:pPr>
      <w:bookmarkStart w:id="8" w:name="_Toc194322500"/>
      <w:r w:rsidRPr="002551AD">
        <w:rPr>
          <w:rFonts w:eastAsia="Times New Roman"/>
          <w:bCs/>
        </w:rPr>
        <w:lastRenderedPageBreak/>
        <w:t>4. FINDINGS</w:t>
      </w:r>
      <w:bookmarkEnd w:id="8"/>
    </w:p>
    <w:p w14:paraId="070D9DDC" w14:textId="0AB1C2EA" w:rsidR="002551AD" w:rsidRPr="002551AD" w:rsidRDefault="002551AD" w:rsidP="00E00D25">
      <w:pPr>
        <w:spacing w:before="240"/>
      </w:pPr>
      <w:r w:rsidRPr="004618D7">
        <w:t>This section</w:t>
      </w:r>
      <w:r w:rsidR="00D1171D" w:rsidRPr="004618D7">
        <w:t xml:space="preserve"> provides analysis of findings by </w:t>
      </w:r>
      <w:r w:rsidRPr="004618D7">
        <w:t>sector (Animation, Studio Production, Music/Audio) and cross-sector themes, presenting key findings related to:</w:t>
      </w:r>
    </w:p>
    <w:p w14:paraId="658860F2" w14:textId="77777777" w:rsidR="009B06B9" w:rsidRDefault="00D1171D" w:rsidP="007D5329">
      <w:pPr>
        <w:pStyle w:val="ListParagraph"/>
        <w:numPr>
          <w:ilvl w:val="0"/>
          <w:numId w:val="42"/>
        </w:numPr>
      </w:pPr>
      <w:r w:rsidRPr="009B06B9">
        <w:rPr>
          <w:b/>
          <w:bCs/>
        </w:rPr>
        <w:t>Scale and significance of sector</w:t>
      </w:r>
      <w:r w:rsidR="00125524">
        <w:t xml:space="preserve"> - c</w:t>
      </w:r>
      <w:r>
        <w:t xml:space="preserve">omparison of ONS and TheDataCIty evidence of </w:t>
      </w:r>
      <w:r w:rsidR="004618D7">
        <w:t xml:space="preserve">GM </w:t>
      </w:r>
      <w:r>
        <w:t xml:space="preserve">creative </w:t>
      </w:r>
      <w:r w:rsidR="004618D7">
        <w:t>industries</w:t>
      </w:r>
      <w:r>
        <w:t xml:space="preserve"> by sector</w:t>
      </w:r>
      <w:r w:rsidR="004618D7">
        <w:t>, and change in sector size and composition since 2020</w:t>
      </w:r>
    </w:p>
    <w:p w14:paraId="585ADEE6" w14:textId="04CE3D37" w:rsidR="00D1171D" w:rsidRDefault="11B88EE5" w:rsidP="007D5329">
      <w:pPr>
        <w:pStyle w:val="ListParagraph"/>
        <w:numPr>
          <w:ilvl w:val="0"/>
          <w:numId w:val="42"/>
        </w:numPr>
      </w:pPr>
      <w:r w:rsidRPr="50509211">
        <w:rPr>
          <w:rFonts w:eastAsia="Times New Roman"/>
          <w:b/>
          <w:bCs/>
        </w:rPr>
        <w:t xml:space="preserve">Skills and </w:t>
      </w:r>
      <w:r w:rsidR="00F23E08">
        <w:rPr>
          <w:rFonts w:eastAsia="Times New Roman"/>
          <w:b/>
          <w:bCs/>
        </w:rPr>
        <w:t>w</w:t>
      </w:r>
      <w:r w:rsidRPr="50509211">
        <w:rPr>
          <w:rFonts w:eastAsia="Times New Roman"/>
          <w:b/>
          <w:bCs/>
        </w:rPr>
        <w:t>orkforce</w:t>
      </w:r>
      <w:r w:rsidR="613D5138" w:rsidRPr="50509211">
        <w:rPr>
          <w:rFonts w:eastAsia="Times New Roman"/>
        </w:rPr>
        <w:t xml:space="preserve"> </w:t>
      </w:r>
      <w:r w:rsidR="0848CEC1" w:rsidRPr="50509211">
        <w:rPr>
          <w:rFonts w:eastAsia="Times New Roman"/>
        </w:rPr>
        <w:t>–</w:t>
      </w:r>
      <w:r w:rsidR="613D5138" w:rsidRPr="50509211">
        <w:rPr>
          <w:rFonts w:eastAsia="Times New Roman"/>
        </w:rPr>
        <w:t xml:space="preserve"> </w:t>
      </w:r>
      <w:r w:rsidR="0848CEC1" w:rsidRPr="50509211">
        <w:rPr>
          <w:rFonts w:eastAsia="Times New Roman"/>
        </w:rPr>
        <w:t xml:space="preserve">ONS data shows </w:t>
      </w:r>
      <w:r w:rsidR="45B9A8CD" w:rsidRPr="50509211">
        <w:rPr>
          <w:rFonts w:eastAsia="Times New Roman"/>
        </w:rPr>
        <w:t>increasing employment bu</w:t>
      </w:r>
      <w:r w:rsidR="21F644DE" w:rsidRPr="50509211">
        <w:rPr>
          <w:rFonts w:eastAsia="Times New Roman"/>
        </w:rPr>
        <w:t>t</w:t>
      </w:r>
      <w:r w:rsidR="00D62DA1">
        <w:rPr>
          <w:rFonts w:eastAsia="Times New Roman"/>
        </w:rPr>
        <w:t xml:space="preserve"> </w:t>
      </w:r>
      <w:r w:rsidR="613D5138" w:rsidRPr="50509211">
        <w:rPr>
          <w:rFonts w:eastAsia="Times New Roman"/>
        </w:rPr>
        <w:t>a</w:t>
      </w:r>
      <w:r>
        <w:t>nalysis of</w:t>
      </w:r>
      <w:r w:rsidR="35380ECE">
        <w:t xml:space="preserve"> job postings data from Lightcast both </w:t>
      </w:r>
      <w:r w:rsidR="3DC9FA92">
        <w:t>highlights'</w:t>
      </w:r>
      <w:r w:rsidR="35380ECE">
        <w:t xml:space="preserve"> changes in demand for skills</w:t>
      </w:r>
      <w:r>
        <w:t xml:space="preserve"> </w:t>
      </w:r>
      <w:r w:rsidR="35380ECE">
        <w:t xml:space="preserve">and qualifies other research and feedback from consultees about </w:t>
      </w:r>
      <w:r>
        <w:t xml:space="preserve">skills gaps and shortages within each sector. </w:t>
      </w:r>
    </w:p>
    <w:p w14:paraId="3F5C51EF" w14:textId="08708FA8" w:rsidR="001146CC" w:rsidRPr="001146CC" w:rsidRDefault="00E16A28" w:rsidP="007D5329">
      <w:pPr>
        <w:pStyle w:val="ListParagraph"/>
        <w:numPr>
          <w:ilvl w:val="0"/>
          <w:numId w:val="42"/>
        </w:numPr>
        <w:rPr>
          <w:rFonts w:eastAsia="Times New Roman"/>
        </w:rPr>
      </w:pPr>
      <w:r w:rsidRPr="00783D13">
        <w:rPr>
          <w:b/>
          <w:bCs/>
        </w:rPr>
        <w:t>R&amp;D capacity</w:t>
      </w:r>
      <w:r w:rsidR="00685D47">
        <w:rPr>
          <w:b/>
          <w:bCs/>
        </w:rPr>
        <w:t xml:space="preserve"> </w:t>
      </w:r>
      <w:r w:rsidR="00685D47">
        <w:t>-</w:t>
      </w:r>
      <w:r w:rsidRPr="00364B66">
        <w:rPr>
          <w:bCs/>
        </w:rPr>
        <w:t xml:space="preserve"> measured by ‘m</w:t>
      </w:r>
      <w:r w:rsidR="009B06B9" w:rsidRPr="00364B66">
        <w:rPr>
          <w:bCs/>
        </w:rPr>
        <w:t>esh fluency</w:t>
      </w:r>
      <w:r w:rsidRPr="00364B66">
        <w:rPr>
          <w:bCs/>
        </w:rPr>
        <w:t>’</w:t>
      </w:r>
      <w:r w:rsidR="009B06B9">
        <w:t xml:space="preserve"> - t</w:t>
      </w:r>
      <w:r w:rsidR="009075D5">
        <w:t xml:space="preserve">he extent to which </w:t>
      </w:r>
      <w:r w:rsidR="002069CA">
        <w:t xml:space="preserve">workforce mobility between companies in the GM </w:t>
      </w:r>
      <w:r w:rsidR="00BC4264">
        <w:t>Createch</w:t>
      </w:r>
      <w:r w:rsidR="002069CA">
        <w:t xml:space="preserve"> ecosystem demonstrates connectivity between different acto</w:t>
      </w:r>
      <w:r w:rsidR="00CB5C43">
        <w:t>r</w:t>
      </w:r>
      <w:r w:rsidR="002069CA">
        <w:t>s within that ecosyste</w:t>
      </w:r>
      <w:r w:rsidR="00364B66">
        <w:t xml:space="preserve">m. </w:t>
      </w:r>
    </w:p>
    <w:p w14:paraId="61B46AFF" w14:textId="743A6EB6" w:rsidR="00E16A28" w:rsidRPr="00364B66" w:rsidRDefault="001146CC" w:rsidP="001146CC">
      <w:pPr>
        <w:pStyle w:val="Heading3"/>
        <w:rPr>
          <w:rFonts w:eastAsia="Times New Roman"/>
        </w:rPr>
      </w:pPr>
      <w:r>
        <w:rPr>
          <w:rFonts w:eastAsia="Times New Roman"/>
        </w:rPr>
        <w:br w:type="column"/>
      </w:r>
      <w:bookmarkStart w:id="9" w:name="_Toc194322501"/>
      <w:r w:rsidR="00E16A28" w:rsidRPr="00364B66">
        <w:rPr>
          <w:rFonts w:eastAsia="Times New Roman"/>
        </w:rPr>
        <w:t>4.1  Scale and significance of the sector</w:t>
      </w:r>
      <w:bookmarkEnd w:id="9"/>
    </w:p>
    <w:p w14:paraId="1B659C11" w14:textId="31CA09BD" w:rsidR="00C8288C" w:rsidRDefault="00C8288C" w:rsidP="00657BDD">
      <w:pPr>
        <w:rPr>
          <w:lang w:eastAsia="en-US"/>
        </w:rPr>
      </w:pPr>
      <w:r>
        <w:rPr>
          <w:lang w:eastAsia="en-US"/>
        </w:rPr>
        <w:t>ONS estimates of creative industries show a fl</w:t>
      </w:r>
      <w:r w:rsidR="006E19BD">
        <w:rPr>
          <w:lang w:eastAsia="en-US"/>
        </w:rPr>
        <w:t xml:space="preserve">uctuating population of between 9,000 and 9,500 businesses between 2020 and 2024 (the latest date for which figures are published, with the stock of sector businesses yet to return to pre-pandemic levels. However, </w:t>
      </w:r>
      <w:r w:rsidR="00F24F52">
        <w:rPr>
          <w:lang w:eastAsia="en-US"/>
        </w:rPr>
        <w:t xml:space="preserve">these estimates, based on Standard Industrial Classifications (SIC) </w:t>
      </w:r>
      <w:r w:rsidR="00E66D8F">
        <w:rPr>
          <w:lang w:eastAsia="en-US"/>
        </w:rPr>
        <w:t xml:space="preserve">agreed as a definition of Creative Industries by DCMS in the 1990s, </w:t>
      </w:r>
      <w:r w:rsidR="00F24F52">
        <w:rPr>
          <w:lang w:eastAsia="en-US"/>
        </w:rPr>
        <w:t xml:space="preserve"> are generally </w:t>
      </w:r>
      <w:r w:rsidR="00F949EE">
        <w:rPr>
          <w:lang w:eastAsia="en-US"/>
        </w:rPr>
        <w:t>assumed</w:t>
      </w:r>
      <w:r w:rsidR="00F24F52">
        <w:rPr>
          <w:lang w:eastAsia="en-US"/>
        </w:rPr>
        <w:t xml:space="preserve"> to underr</w:t>
      </w:r>
      <w:r w:rsidR="00F949EE">
        <w:rPr>
          <w:lang w:eastAsia="en-US"/>
        </w:rPr>
        <w:t>epresent both registered companies and the freelance workforce.</w:t>
      </w:r>
    </w:p>
    <w:p w14:paraId="2919857C" w14:textId="7E0EBB5D" w:rsidR="00FC1A0B" w:rsidRDefault="00F949EE" w:rsidP="00657BDD">
      <w:pPr>
        <w:rPr>
          <w:lang w:eastAsia="en-US"/>
        </w:rPr>
      </w:pPr>
      <w:r>
        <w:rPr>
          <w:lang w:eastAsia="en-US"/>
        </w:rPr>
        <w:t xml:space="preserve">Using a </w:t>
      </w:r>
      <w:r w:rsidR="008C777E">
        <w:rPr>
          <w:lang w:eastAsia="en-US"/>
        </w:rPr>
        <w:t>proprietary</w:t>
      </w:r>
      <w:r>
        <w:rPr>
          <w:lang w:eastAsia="en-US"/>
        </w:rPr>
        <w:t xml:space="preserve"> source – Data City (© Data City 2025)</w:t>
      </w:r>
      <w:r w:rsidR="008C777E">
        <w:rPr>
          <w:lang w:eastAsia="en-US"/>
        </w:rPr>
        <w:t xml:space="preserve"> – allows us to </w:t>
      </w:r>
      <w:r w:rsidR="00907EF0">
        <w:rPr>
          <w:lang w:eastAsia="en-US"/>
        </w:rPr>
        <w:t xml:space="preserve">provide closer analysis of businesses by </w:t>
      </w:r>
      <w:r w:rsidR="00720F4D">
        <w:rPr>
          <w:lang w:eastAsia="en-US"/>
        </w:rPr>
        <w:t>multiple</w:t>
      </w:r>
      <w:r w:rsidR="00907EF0">
        <w:rPr>
          <w:lang w:eastAsia="en-US"/>
        </w:rPr>
        <w:t xml:space="preserve"> SIC codes</w:t>
      </w:r>
      <w:r w:rsidR="00D47D15">
        <w:rPr>
          <w:lang w:eastAsia="en-US"/>
        </w:rPr>
        <w:t xml:space="preserve"> other</w:t>
      </w:r>
      <w:r w:rsidR="00907EF0">
        <w:rPr>
          <w:lang w:eastAsia="en-US"/>
        </w:rPr>
        <w:t xml:space="preserve"> than the </w:t>
      </w:r>
      <w:r w:rsidR="00720F4D">
        <w:rPr>
          <w:lang w:eastAsia="en-US"/>
        </w:rPr>
        <w:t xml:space="preserve">first one used for ONS samples, and also to bring in other evidence (including from scraping of websites) which links to their actual business activity, not just the reported SIC code at Companies House. This analysis </w:t>
      </w:r>
      <w:r w:rsidR="004E3E4A">
        <w:rPr>
          <w:lang w:eastAsia="en-US"/>
        </w:rPr>
        <w:t>identifies a</w:t>
      </w:r>
      <w:r w:rsidR="00720F4D">
        <w:rPr>
          <w:lang w:eastAsia="en-US"/>
        </w:rPr>
        <w:t xml:space="preserve"> </w:t>
      </w:r>
      <w:r w:rsidR="00501628">
        <w:rPr>
          <w:lang w:eastAsia="en-US"/>
        </w:rPr>
        <w:t xml:space="preserve">creative industries sector of </w:t>
      </w:r>
      <w:r w:rsidR="0029086B">
        <w:rPr>
          <w:lang w:eastAsia="en-US"/>
        </w:rPr>
        <w:t xml:space="preserve">14,740 businesses </w:t>
      </w:r>
      <w:r w:rsidR="00C97790">
        <w:rPr>
          <w:lang w:eastAsia="en-US"/>
        </w:rPr>
        <w:t>–</w:t>
      </w:r>
      <w:r w:rsidR="0029086B">
        <w:rPr>
          <w:lang w:eastAsia="en-US"/>
        </w:rPr>
        <w:t xml:space="preserve"> 5</w:t>
      </w:r>
      <w:r w:rsidR="00C97790">
        <w:rPr>
          <w:lang w:eastAsia="en-US"/>
        </w:rPr>
        <w:t>,</w:t>
      </w:r>
      <w:r w:rsidR="004E3E4A">
        <w:rPr>
          <w:lang w:eastAsia="en-US"/>
        </w:rPr>
        <w:t xml:space="preserve">350 (57%) larger than </w:t>
      </w:r>
      <w:r w:rsidR="00FC1A0B">
        <w:rPr>
          <w:lang w:eastAsia="en-US"/>
        </w:rPr>
        <w:t>ONS estimates – with significantly higher numbers of businesses in software development, film, TV and video production</w:t>
      </w:r>
      <w:r w:rsidR="004D5CC9">
        <w:rPr>
          <w:lang w:eastAsia="en-US"/>
        </w:rPr>
        <w:t>, music, performing and visual arts.</w:t>
      </w:r>
    </w:p>
    <w:p w14:paraId="4EAE7301" w14:textId="77777777" w:rsidR="00364B66" w:rsidRDefault="00364B66" w:rsidP="004D5CC9">
      <w:pPr>
        <w:pStyle w:val="Caption"/>
        <w:sectPr w:rsidR="00364B66" w:rsidSect="00E00D25">
          <w:headerReference w:type="default" r:id="rId32"/>
          <w:type w:val="continuous"/>
          <w:pgSz w:w="16838" w:h="11906" w:orient="landscape"/>
          <w:pgMar w:top="1440" w:right="1440" w:bottom="1440" w:left="1440" w:header="708" w:footer="708" w:gutter="0"/>
          <w:cols w:num="2" w:space="708"/>
          <w:docGrid w:linePitch="360"/>
        </w:sectPr>
      </w:pPr>
    </w:p>
    <w:p w14:paraId="200B9361" w14:textId="77777777" w:rsidR="00364B66" w:rsidRDefault="00364B66" w:rsidP="004D5CC9">
      <w:pPr>
        <w:pStyle w:val="Caption"/>
        <w:sectPr w:rsidR="00364B66" w:rsidSect="00364B66">
          <w:headerReference w:type="default" r:id="rId33"/>
          <w:type w:val="continuous"/>
          <w:pgSz w:w="16838" w:h="11906" w:orient="landscape"/>
          <w:pgMar w:top="1440" w:right="1440" w:bottom="1440" w:left="1440" w:header="708" w:footer="708" w:gutter="0"/>
          <w:cols w:space="708"/>
          <w:docGrid w:linePitch="360"/>
        </w:sectPr>
      </w:pPr>
    </w:p>
    <w:p w14:paraId="070EB449" w14:textId="6F5F40EF" w:rsidR="004D5CC9" w:rsidRDefault="001146CC" w:rsidP="00F23E08">
      <w:pPr>
        <w:pStyle w:val="Caption"/>
        <w:jc w:val="center"/>
      </w:pPr>
      <w:r>
        <w:br w:type="column"/>
      </w:r>
      <w:bookmarkStart w:id="10" w:name="_Toc194322599"/>
      <w:r w:rsidR="46369D87">
        <w:lastRenderedPageBreak/>
        <w:t xml:space="preserve">Figure </w:t>
      </w:r>
      <w:fldSimple w:instr=" SEQ Figure \* ARABIC ">
        <w:r w:rsidR="00ED292A">
          <w:rPr>
            <w:noProof/>
          </w:rPr>
          <w:t>1</w:t>
        </w:r>
      </w:fldSimple>
      <w:r w:rsidR="46369D87">
        <w:t xml:space="preserve">  GM Creative Industries 2025 (</w:t>
      </w:r>
      <w:r w:rsidR="46369D87" w:rsidRPr="50509211">
        <w:rPr>
          <w:i w:val="0"/>
          <w:iCs w:val="0"/>
        </w:rPr>
        <w:t>n</w:t>
      </w:r>
      <w:r w:rsidR="46369D87">
        <w:t xml:space="preserve"> = 14,742</w:t>
      </w:r>
      <w:r w:rsidR="00EE4757">
        <w:rPr>
          <w:rStyle w:val="FootnoteReference"/>
        </w:rPr>
        <w:footnoteReference w:id="9"/>
      </w:r>
      <w:r w:rsidR="46369D87">
        <w:t>)</w:t>
      </w:r>
      <w:bookmarkEnd w:id="10"/>
    </w:p>
    <w:p w14:paraId="3ABBB430" w14:textId="651AA561" w:rsidR="00EE4757" w:rsidRPr="00EE4757" w:rsidRDefault="00EE4757" w:rsidP="50509211">
      <w:pPr>
        <w:jc w:val="center"/>
      </w:pPr>
      <w:r w:rsidRPr="007E0E1D">
        <w:rPr>
          <w:noProof/>
          <w:shd w:val="clear" w:color="auto" w:fill="FFC000"/>
          <w14:ligatures w14:val="standardContextual"/>
        </w:rPr>
        <w:drawing>
          <wp:inline distT="0" distB="0" distL="0" distR="0" wp14:anchorId="4A4761CA" wp14:editId="41D54067">
            <wp:extent cx="7341326" cy="4101465"/>
            <wp:effectExtent l="0" t="0" r="12065" b="13335"/>
            <wp:docPr id="323105159" name="Chart 1">
              <a:extLst xmlns:a="http://schemas.openxmlformats.org/drawingml/2006/main">
                <a:ext uri="{FF2B5EF4-FFF2-40B4-BE49-F238E27FC236}">
                  <a16:creationId xmlns:a16="http://schemas.microsoft.com/office/drawing/2014/main" id="{14772AFA-D093-2A53-02A7-87EDF06CF6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AC75536" w14:textId="77777777" w:rsidR="00EE4757" w:rsidRDefault="76D49315" w:rsidP="50509211">
      <w:pPr>
        <w:pStyle w:val="Caption"/>
        <w:spacing w:before="240"/>
        <w:jc w:val="center"/>
      </w:pPr>
      <w:r>
        <w:t>Source: The Fifth Sector analysis of data © Data City, 2025</w:t>
      </w:r>
    </w:p>
    <w:p w14:paraId="5724B6CC" w14:textId="77777777" w:rsidR="009D3E0F" w:rsidRDefault="009D3E0F" w:rsidP="50509211">
      <w:pPr>
        <w:jc w:val="center"/>
      </w:pPr>
    </w:p>
    <w:p w14:paraId="3C5BD13F" w14:textId="4BAB06F6" w:rsidR="009D3E0F" w:rsidRDefault="009D3E0F" w:rsidP="50509211"/>
    <w:p w14:paraId="2AB238D3" w14:textId="1DD10FCB" w:rsidR="009D3E0F" w:rsidRDefault="11FDB65D" w:rsidP="00F23E08">
      <w:pPr>
        <w:pStyle w:val="Caption"/>
        <w:jc w:val="center"/>
      </w:pPr>
      <w:bookmarkStart w:id="11" w:name="_Toc194322600"/>
      <w:r>
        <w:t xml:space="preserve">Figure </w:t>
      </w:r>
      <w:fldSimple w:instr=" SEQ Figure \* ARABIC ">
        <w:r w:rsidR="00ED292A">
          <w:rPr>
            <w:noProof/>
          </w:rPr>
          <w:t>2</w:t>
        </w:r>
      </w:fldSimple>
      <w:r>
        <w:t xml:space="preserve">  Comparison of key creative sectors, IDBR 2024 - Data City 2025</w:t>
      </w:r>
      <w:bookmarkEnd w:id="11"/>
    </w:p>
    <w:p w14:paraId="573ECF3F" w14:textId="77777777" w:rsidR="009D3E0F" w:rsidRDefault="009D3E0F" w:rsidP="50509211">
      <w:pPr>
        <w:jc w:val="center"/>
      </w:pPr>
      <w:r w:rsidRPr="00504475">
        <w:rPr>
          <w:noProof/>
          <w:shd w:val="clear" w:color="auto" w:fill="FFC000"/>
          <w14:ligatures w14:val="standardContextual"/>
        </w:rPr>
        <w:drawing>
          <wp:inline distT="0" distB="0" distL="0" distR="0" wp14:anchorId="0D9DAE21" wp14:editId="4967225E">
            <wp:extent cx="6910251" cy="4728754"/>
            <wp:effectExtent l="0" t="0" r="11430" b="8890"/>
            <wp:docPr id="1040536309" name="Chart 1">
              <a:extLst xmlns:a="http://schemas.openxmlformats.org/drawingml/2006/main">
                <a:ext uri="{FF2B5EF4-FFF2-40B4-BE49-F238E27FC236}">
                  <a16:creationId xmlns:a16="http://schemas.microsoft.com/office/drawing/2014/main" id="{81A82FA7-073D-F7C9-7971-08D1C8A5AD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1960AF1" w14:textId="17A0F9AF" w:rsidR="11FDB65D" w:rsidRDefault="11FDB65D" w:rsidP="50509211">
      <w:pPr>
        <w:pStyle w:val="Caption"/>
        <w:spacing w:before="240"/>
        <w:jc w:val="center"/>
        <w:sectPr w:rsidR="11FDB65D" w:rsidSect="00364B66">
          <w:headerReference w:type="default" r:id="rId36"/>
          <w:type w:val="continuous"/>
          <w:pgSz w:w="16838" w:h="11906" w:orient="landscape"/>
          <w:pgMar w:top="1440" w:right="1440" w:bottom="1440" w:left="1440" w:header="708" w:footer="708" w:gutter="0"/>
          <w:cols w:space="708"/>
          <w:docGrid w:linePitch="360"/>
        </w:sectPr>
      </w:pPr>
      <w:r>
        <w:t>Source: The Fifth Sector analysis of data © D</w:t>
      </w:r>
      <w:r w:rsidR="0D103ABD">
        <w:t>ata</w:t>
      </w:r>
      <w:r>
        <w:t xml:space="preserve"> City, 2025</w:t>
      </w:r>
      <w:r>
        <w:br/>
      </w:r>
    </w:p>
    <w:p w14:paraId="38DE4DE5" w14:textId="3607E22E" w:rsidR="50509211" w:rsidRDefault="02D86ADA" w:rsidP="00F23E08">
      <w:pPr>
        <w:jc w:val="left"/>
      </w:pPr>
      <w:r w:rsidRPr="50509211">
        <w:rPr>
          <w:lang w:eastAsia="en-US"/>
        </w:rPr>
        <w:lastRenderedPageBreak/>
        <w:t>GM’s Createch ecosystem includes elements of the creative industries supply chains relating to audio-visual production, including film, television, video production, radio, sound recording, music publishing, and photography</w:t>
      </w:r>
    </w:p>
    <w:p w14:paraId="5837B971" w14:textId="5115E715" w:rsidR="00EB1A6B" w:rsidRDefault="59AD6A6E" w:rsidP="00F23E08">
      <w:pPr>
        <w:pStyle w:val="Caption"/>
        <w:spacing w:before="240"/>
        <w:jc w:val="center"/>
      </w:pPr>
      <w:bookmarkStart w:id="12" w:name="_Toc194322601"/>
      <w:r>
        <w:t xml:space="preserve">Figure </w:t>
      </w:r>
      <w:fldSimple w:instr=" SEQ Figure \* ARABIC ">
        <w:r w:rsidR="00ED292A">
          <w:rPr>
            <w:noProof/>
          </w:rPr>
          <w:t>3</w:t>
        </w:r>
      </w:fldSimple>
      <w:r>
        <w:t xml:space="preserve">  GM Createch sector businesses 2025 (</w:t>
      </w:r>
      <w:r w:rsidRPr="50509211">
        <w:rPr>
          <w:i w:val="0"/>
          <w:iCs w:val="0"/>
        </w:rPr>
        <w:t>n</w:t>
      </w:r>
      <w:r>
        <w:t xml:space="preserve"> = 10,400)</w:t>
      </w:r>
      <w:bookmarkEnd w:id="12"/>
    </w:p>
    <w:p w14:paraId="10BC3AB7" w14:textId="11B6EF2D" w:rsidR="00EB1A6B" w:rsidRPr="00EB1A6B" w:rsidRDefault="00EB1A6B" w:rsidP="50509211">
      <w:pPr>
        <w:jc w:val="center"/>
      </w:pPr>
      <w:r>
        <w:rPr>
          <w:noProof/>
          <w14:ligatures w14:val="standardContextual"/>
        </w:rPr>
        <w:drawing>
          <wp:inline distT="0" distB="0" distL="0" distR="0" wp14:anchorId="3202559C" wp14:editId="48FE96D9">
            <wp:extent cx="6217920" cy="3396342"/>
            <wp:effectExtent l="0" t="0" r="17780" b="7620"/>
            <wp:docPr id="1759491263" name="Chart 1">
              <a:extLst xmlns:a="http://schemas.openxmlformats.org/drawingml/2006/main">
                <a:ext uri="{FF2B5EF4-FFF2-40B4-BE49-F238E27FC236}">
                  <a16:creationId xmlns:a16="http://schemas.microsoft.com/office/drawing/2014/main" id="{A1672674-D658-BA3D-C2A4-A7C21FB3EE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1F84B09" w14:textId="77777777" w:rsidR="00CF7A78" w:rsidRDefault="009868CA" w:rsidP="00F23E08">
      <w:pPr>
        <w:jc w:val="left"/>
      </w:pPr>
      <w:r>
        <w:br w:type="column"/>
      </w:r>
      <w:r w:rsidR="54828C53">
        <w:lastRenderedPageBreak/>
        <w:t>A breakdown of SIC codes within Createch shows more</w:t>
      </w:r>
      <w:r w:rsidR="419C8A24">
        <w:t xml:space="preserve"> clearly shows the distribution of software and IT services activities.</w:t>
      </w:r>
    </w:p>
    <w:p w14:paraId="2CF76798" w14:textId="6BE107E8" w:rsidR="009868CA" w:rsidRDefault="419C8A24" w:rsidP="00F23E08">
      <w:pPr>
        <w:pStyle w:val="Caption"/>
        <w:spacing w:before="240"/>
        <w:jc w:val="left"/>
      </w:pPr>
      <w:bookmarkStart w:id="13" w:name="_Toc194322602"/>
      <w:r>
        <w:t xml:space="preserve">Figure </w:t>
      </w:r>
      <w:fldSimple w:instr=" SEQ Figure \* ARABIC ">
        <w:r w:rsidR="00ED292A">
          <w:rPr>
            <w:noProof/>
          </w:rPr>
          <w:t>4</w:t>
        </w:r>
      </w:fldSimple>
      <w:r>
        <w:t xml:space="preserve">  GM Createch breakdown (</w:t>
      </w:r>
      <w:r w:rsidRPr="50509211">
        <w:rPr>
          <w:i w:val="0"/>
          <w:iCs w:val="0"/>
        </w:rPr>
        <w:t>n</w:t>
      </w:r>
      <w:r>
        <w:t xml:space="preserve"> = 10,400)</w:t>
      </w:r>
      <w:bookmarkEnd w:id="13"/>
    </w:p>
    <w:p w14:paraId="4B7CF12B" w14:textId="747FD04E" w:rsidR="00705CE2" w:rsidRPr="00705CE2" w:rsidRDefault="00CD6085" w:rsidP="50509211">
      <w:pPr>
        <w:jc w:val="center"/>
      </w:pPr>
      <w:r>
        <w:rPr>
          <w:noProof/>
          <w14:ligatures w14:val="standardContextual"/>
        </w:rPr>
        <mc:AlternateContent>
          <mc:Choice Requires="cx1">
            <w:drawing>
              <wp:inline distT="0" distB="0" distL="0" distR="0" wp14:anchorId="66673C31" wp14:editId="310F79D5">
                <wp:extent cx="6993228" cy="4572000"/>
                <wp:effectExtent l="0" t="0" r="5080" b="0"/>
                <wp:docPr id="506697508" name="Chart 1">
                  <a:extLst xmlns:a="http://schemas.openxmlformats.org/drawingml/2006/main">
                    <a:ext uri="{FF2B5EF4-FFF2-40B4-BE49-F238E27FC236}">
                      <a16:creationId xmlns:a16="http://schemas.microsoft.com/office/drawing/2014/main" id="{34D14776-6468-F2C0-136F-55FC6C7AA9B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8"/>
                  </a:graphicData>
                </a:graphic>
              </wp:inline>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xmlns:arto="http://schemas.microsoft.com/office/word/2006/arto">
            <w:drawing xmlns:w="http://schemas.openxmlformats.org/wordprocessingml/2006/main">
              <wp:inline xmlns:wp="http://schemas.openxmlformats.org/drawingml/2006/wordprocessingDrawing" xmlns:wp14="http://schemas.microsoft.com/office/word/2010/wordprocessingDrawing" distT="0" distB="0" distL="0" distR="0" wp14:anchorId="0A322A2A" wp14:editId="310F79D5">
                <wp:extent cx="6993228" cy="4572000"/>
                <wp:effectExtent l="0" t="0" r="5080" b="0"/>
                <wp:docPr id="1332080553" name="Chart 1">
                  <a:extLst xmlns:a="http://schemas.openxmlformats.org/drawingml/2006/main">
                    <a:ext uri="{FF2B5EF4-FFF2-40B4-BE49-F238E27FC236}">
                      <a16:creationId xmlns:a16="http://schemas.microsoft.com/office/drawing/2014/main" id="{34D14776-6468-F2C0-136F-55FC6C7AA9B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xmlns:mc="http://schemas.openxmlformats.org/markup-compatibility/2006">
                      <pic:nvPicPr>
                        <pic:cNvPr id="506697508" name="Chart 1">
                          <a:extLst>
                            <a:ext uri="{FF2B5EF4-FFF2-40B4-BE49-F238E27FC236}">
                              <a16:creationId xmlns:a16="http://schemas.microsoft.com/office/drawing/2014/main" id="{34D14776-6468-F2C0-136F-55FC6C7AA9B0}"/>
                            </a:ext>
                          </a:extLst>
                        </pic:cNvPr>
                        <pic:cNvPicPr>
                          <a:picLocks noGrp="1" noRot="1" noChangeAspect="1" noMove="1" noResize="1" noEditPoints="1" noAdjustHandles="1" noChangeArrowheads="1" noChangeShapeType="1"/>
                        </pic:cNvPicPr>
                      </pic:nvPicPr>
                      <pic:blipFill>
                        <a:blip xmlns:r="http://schemas.openxmlformats.org/officeDocument/2006/relationships" r:embed="rId39"/>
                        <a:stretch>
                          <a:fillRect/>
                        </a:stretch>
                      </pic:blipFill>
                      <pic:spPr>
                        <a:xfrm>
                          <a:off x="0" y="0"/>
                          <a:ext cx="6992620" cy="4572000"/>
                        </a:xfrm>
                        <a:prstGeom prst="rect">
                          <a:avLst/>
                        </a:prstGeom>
                      </pic:spPr>
                    </pic:pic>
                  </a:graphicData>
                </a:graphic>
              </wp:inline>
            </w:drawing>
          </mc:Fallback>
        </mc:AlternateContent>
      </w:r>
    </w:p>
    <w:p w14:paraId="2CEBA0F5" w14:textId="7E7AB24D" w:rsidR="00E86B24" w:rsidRDefault="7A1D72EE" w:rsidP="50509211">
      <w:pPr>
        <w:pStyle w:val="Caption"/>
        <w:tabs>
          <w:tab w:val="left" w:pos="4752"/>
        </w:tabs>
        <w:spacing w:before="240"/>
        <w:jc w:val="center"/>
      </w:pPr>
      <w:r>
        <w:t>Source: The Fifth Sector analysis of data © Data City, 2025</w:t>
      </w:r>
    </w:p>
    <w:p w14:paraId="666F997C" w14:textId="1EC4D939" w:rsidR="009371F8" w:rsidRDefault="009B0C6C" w:rsidP="00CD6085">
      <w:pPr>
        <w:pStyle w:val="Heading3"/>
        <w:sectPr w:rsidR="009371F8" w:rsidSect="00657BDD">
          <w:headerReference w:type="default" r:id="rId40"/>
          <w:pgSz w:w="16838" w:h="11906" w:orient="landscape"/>
          <w:pgMar w:top="1440" w:right="1440" w:bottom="1440" w:left="1440" w:header="708" w:footer="708" w:gutter="0"/>
          <w:cols w:space="708"/>
          <w:docGrid w:linePitch="360"/>
        </w:sectPr>
      </w:pPr>
      <w:r>
        <w:lastRenderedPageBreak/>
        <w:t xml:space="preserve"> </w:t>
      </w:r>
      <w:bookmarkStart w:id="14" w:name="_Toc194322502"/>
      <w:r w:rsidR="00446FBB">
        <w:t xml:space="preserve">4.2. </w:t>
      </w:r>
      <w:r w:rsidR="00CD6085">
        <w:t>Creative Industries and Createch Employment</w:t>
      </w:r>
      <w:bookmarkEnd w:id="14"/>
    </w:p>
    <w:p w14:paraId="026F225F" w14:textId="25F645BE" w:rsidR="009371F8" w:rsidRDefault="009371F8" w:rsidP="009371F8">
      <w:pPr>
        <w:rPr>
          <w:lang w:eastAsia="en-US"/>
        </w:rPr>
      </w:pPr>
      <w:r>
        <w:rPr>
          <w:lang w:eastAsia="en-US"/>
        </w:rPr>
        <w:t xml:space="preserve">ONS data (from the Business Register and Employment Survey) records increasing employment in most sectors, with evidence of recovery from a dip in employment in some </w:t>
      </w:r>
      <w:r w:rsidR="00F468EA">
        <w:rPr>
          <w:lang w:eastAsia="en-US"/>
        </w:rPr>
        <w:t xml:space="preserve">arts </w:t>
      </w:r>
      <w:r>
        <w:rPr>
          <w:lang w:eastAsia="en-US"/>
        </w:rPr>
        <w:t>sectors in the aftermath of the pandemic.</w:t>
      </w:r>
      <w:r w:rsidR="001732F9">
        <w:rPr>
          <w:lang w:eastAsia="en-US"/>
        </w:rPr>
        <w:t xml:space="preserve"> </w:t>
      </w:r>
      <w:r w:rsidR="00436BA6">
        <w:rPr>
          <w:lang w:eastAsia="en-US"/>
        </w:rPr>
        <w:t>In the</w:t>
      </w:r>
      <w:r w:rsidR="00EC1F8B">
        <w:rPr>
          <w:lang w:eastAsia="en-US"/>
        </w:rPr>
        <w:t xml:space="preserve"> Greater Manchester LEP area, t</w:t>
      </w:r>
      <w:r w:rsidR="007A33E8">
        <w:rPr>
          <w:lang w:eastAsia="en-US"/>
        </w:rPr>
        <w:t>he o</w:t>
      </w:r>
      <w:r w:rsidR="001732F9">
        <w:rPr>
          <w:lang w:eastAsia="en-US"/>
        </w:rPr>
        <w:t>verall number of</w:t>
      </w:r>
      <w:r w:rsidR="00F84B10">
        <w:rPr>
          <w:lang w:eastAsia="en-US"/>
        </w:rPr>
        <w:t xml:space="preserve"> </w:t>
      </w:r>
      <w:r w:rsidR="007A33E8">
        <w:rPr>
          <w:lang w:eastAsia="en-US"/>
        </w:rPr>
        <w:t xml:space="preserve">full- and part-time creative industries </w:t>
      </w:r>
      <w:r w:rsidR="00F84B10">
        <w:rPr>
          <w:lang w:eastAsia="en-US"/>
        </w:rPr>
        <w:t>em</w:t>
      </w:r>
      <w:r w:rsidR="007A33E8">
        <w:rPr>
          <w:lang w:eastAsia="en-US"/>
        </w:rPr>
        <w:t>p</w:t>
      </w:r>
      <w:r w:rsidR="001732F9">
        <w:rPr>
          <w:lang w:eastAsia="en-US"/>
        </w:rPr>
        <w:t xml:space="preserve">loyees increased by </w:t>
      </w:r>
      <w:r w:rsidR="007A33E8">
        <w:rPr>
          <w:lang w:eastAsia="en-US"/>
        </w:rPr>
        <w:t>an average 2</w:t>
      </w:r>
      <w:r w:rsidR="00436BA6">
        <w:rPr>
          <w:lang w:eastAsia="en-US"/>
        </w:rPr>
        <w:t xml:space="preserve">7% between 2020 and 2023 </w:t>
      </w:r>
      <w:r w:rsidR="00EC1F8B">
        <w:rPr>
          <w:lang w:eastAsia="en-US"/>
        </w:rPr>
        <w:t xml:space="preserve">(25% in the Manchester TTWA). </w:t>
      </w:r>
    </w:p>
    <w:p w14:paraId="45D495EF" w14:textId="0AF243B3" w:rsidR="009371F8" w:rsidRDefault="009371F8" w:rsidP="009371F8">
      <w:pPr>
        <w:pStyle w:val="Caption"/>
        <w:spacing w:before="240"/>
      </w:pPr>
      <w:bookmarkStart w:id="15" w:name="_Toc194324047"/>
      <w:r>
        <w:t xml:space="preserve">Table </w:t>
      </w:r>
      <w:fldSimple w:instr=" SEQ Table \* ARABIC ">
        <w:r w:rsidR="00ED292A">
          <w:rPr>
            <w:noProof/>
          </w:rPr>
          <w:t>2</w:t>
        </w:r>
      </w:fldSimple>
      <w:r>
        <w:t xml:space="preserve">  </w:t>
      </w:r>
      <w:r w:rsidRPr="007455BB">
        <w:t>Creative Industries employees in Greater Manchester and Manchester TTWA, 2020-2023</w:t>
      </w:r>
      <w:bookmarkEnd w:id="15"/>
    </w:p>
    <w:tbl>
      <w:tblPr>
        <w:tblStyle w:val="GridTable4"/>
        <w:tblW w:w="0" w:type="auto"/>
        <w:tblCellMar>
          <w:top w:w="57" w:type="dxa"/>
          <w:left w:w="142" w:type="dxa"/>
          <w:bottom w:w="57" w:type="dxa"/>
          <w:right w:w="142" w:type="dxa"/>
        </w:tblCellMar>
        <w:tblLook w:val="06A0" w:firstRow="1" w:lastRow="0" w:firstColumn="1" w:lastColumn="0" w:noHBand="1" w:noVBand="1"/>
      </w:tblPr>
      <w:tblGrid>
        <w:gridCol w:w="5363"/>
        <w:gridCol w:w="901"/>
        <w:gridCol w:w="901"/>
        <w:gridCol w:w="901"/>
        <w:gridCol w:w="290"/>
        <w:gridCol w:w="901"/>
        <w:gridCol w:w="901"/>
        <w:gridCol w:w="901"/>
      </w:tblGrid>
      <w:tr w:rsidR="00564A41" w:rsidRPr="00564A41" w14:paraId="5ABCB37E" w14:textId="77777777" w:rsidTr="006207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noWrap/>
            <w:hideMark/>
          </w:tcPr>
          <w:p w14:paraId="3735E22C" w14:textId="77777777" w:rsidR="00A20089" w:rsidRPr="00A20089" w:rsidRDefault="00A20089" w:rsidP="00A20089">
            <w:pPr>
              <w:spacing w:line="240" w:lineRule="auto"/>
              <w:jc w:val="left"/>
              <w:rPr>
                <w:rFonts w:ascii="Aptos Narrow" w:hAnsi="Aptos Narrow"/>
                <w:sz w:val="22"/>
                <w:szCs w:val="22"/>
              </w:rPr>
            </w:pPr>
            <w:r w:rsidRPr="00A20089">
              <w:rPr>
                <w:rFonts w:ascii="Aptos Narrow" w:hAnsi="Aptos Narrow"/>
                <w:sz w:val="22"/>
                <w:szCs w:val="22"/>
              </w:rPr>
              <w:t>Employees - BRES</w:t>
            </w:r>
          </w:p>
        </w:tc>
        <w:tc>
          <w:tcPr>
            <w:tcW w:w="0" w:type="auto"/>
            <w:gridSpan w:val="3"/>
            <w:shd w:val="clear" w:color="auto" w:fill="FFC000"/>
            <w:noWrap/>
            <w:hideMark/>
          </w:tcPr>
          <w:p w14:paraId="29327E57" w14:textId="77777777" w:rsidR="00A20089" w:rsidRPr="00A20089" w:rsidRDefault="00A20089" w:rsidP="00A20089">
            <w:pPr>
              <w:spacing w:line="240" w:lineRule="auto"/>
              <w:jc w:val="left"/>
              <w:cnfStyle w:val="100000000000" w:firstRow="1" w:lastRow="0" w:firstColumn="0" w:lastColumn="0" w:oddVBand="0" w:evenVBand="0" w:oddHBand="0" w:evenHBand="0" w:firstRowFirstColumn="0" w:firstRowLastColumn="0" w:lastRowFirstColumn="0" w:lastRowLastColumn="0"/>
              <w:rPr>
                <w:rFonts w:ascii="Aptos Narrow" w:hAnsi="Aptos Narrow"/>
                <w:sz w:val="22"/>
                <w:szCs w:val="22"/>
              </w:rPr>
            </w:pPr>
            <w:r w:rsidRPr="00A20089">
              <w:rPr>
                <w:rFonts w:ascii="Aptos Narrow" w:hAnsi="Aptos Narrow"/>
                <w:sz w:val="22"/>
                <w:szCs w:val="22"/>
              </w:rPr>
              <w:t xml:space="preserve"> GM LEP </w:t>
            </w:r>
          </w:p>
        </w:tc>
        <w:tc>
          <w:tcPr>
            <w:tcW w:w="0" w:type="auto"/>
            <w:shd w:val="clear" w:color="auto" w:fill="FFC000"/>
            <w:noWrap/>
            <w:hideMark/>
          </w:tcPr>
          <w:p w14:paraId="11259212" w14:textId="77777777" w:rsidR="00A20089" w:rsidRPr="00A20089" w:rsidRDefault="00A20089" w:rsidP="00A20089">
            <w:pPr>
              <w:spacing w:line="240" w:lineRule="auto"/>
              <w:jc w:val="left"/>
              <w:cnfStyle w:val="100000000000" w:firstRow="1" w:lastRow="0" w:firstColumn="0" w:lastColumn="0" w:oddVBand="0" w:evenVBand="0" w:oddHBand="0" w:evenHBand="0" w:firstRowFirstColumn="0" w:firstRowLastColumn="0" w:lastRowFirstColumn="0" w:lastRowLastColumn="0"/>
              <w:rPr>
                <w:rFonts w:ascii="Aptos Narrow" w:hAnsi="Aptos Narrow"/>
                <w:sz w:val="22"/>
                <w:szCs w:val="22"/>
              </w:rPr>
            </w:pPr>
          </w:p>
        </w:tc>
        <w:tc>
          <w:tcPr>
            <w:tcW w:w="0" w:type="auto"/>
            <w:gridSpan w:val="3"/>
            <w:shd w:val="clear" w:color="auto" w:fill="FFC000"/>
            <w:noWrap/>
            <w:hideMark/>
          </w:tcPr>
          <w:p w14:paraId="6961746F" w14:textId="77777777" w:rsidR="00A20089" w:rsidRPr="00A20089" w:rsidRDefault="00A20089" w:rsidP="00A20089">
            <w:pPr>
              <w:spacing w:line="240" w:lineRule="auto"/>
              <w:jc w:val="left"/>
              <w:cnfStyle w:val="100000000000" w:firstRow="1" w:lastRow="0" w:firstColumn="0" w:lastColumn="0" w:oddVBand="0" w:evenVBand="0" w:oddHBand="0" w:evenHBand="0" w:firstRowFirstColumn="0" w:firstRowLastColumn="0" w:lastRowFirstColumn="0" w:lastRowLastColumn="0"/>
              <w:rPr>
                <w:rFonts w:ascii="Aptos Narrow" w:hAnsi="Aptos Narrow"/>
                <w:sz w:val="22"/>
                <w:szCs w:val="22"/>
              </w:rPr>
            </w:pPr>
            <w:r w:rsidRPr="00A20089">
              <w:rPr>
                <w:rFonts w:ascii="Aptos Narrow" w:hAnsi="Aptos Narrow"/>
                <w:sz w:val="22"/>
                <w:szCs w:val="22"/>
              </w:rPr>
              <w:t>Manchester TTWA</w:t>
            </w:r>
          </w:p>
        </w:tc>
      </w:tr>
      <w:tr w:rsidR="00CD6085" w:rsidRPr="00CD6085" w14:paraId="7A23A2D7"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noWrap/>
            <w:hideMark/>
          </w:tcPr>
          <w:p w14:paraId="143EDB91" w14:textId="77777777" w:rsidR="00A20089" w:rsidRPr="00A20089" w:rsidRDefault="00A20089" w:rsidP="00A20089">
            <w:pPr>
              <w:spacing w:line="240" w:lineRule="auto"/>
              <w:jc w:val="left"/>
              <w:rPr>
                <w:rFonts w:ascii="Aptos Narrow" w:hAnsi="Aptos Narrow"/>
                <w:color w:val="FFFFFF" w:themeColor="background1"/>
                <w:sz w:val="22"/>
                <w:szCs w:val="22"/>
              </w:rPr>
            </w:pPr>
            <w:r w:rsidRPr="00A20089">
              <w:rPr>
                <w:rFonts w:ascii="Aptos Narrow" w:hAnsi="Aptos Narrow"/>
                <w:color w:val="FFFFFF" w:themeColor="background1"/>
                <w:sz w:val="22"/>
                <w:szCs w:val="22"/>
              </w:rPr>
              <w:t>DCMS Creative Industries Sectors</w:t>
            </w:r>
          </w:p>
        </w:tc>
        <w:tc>
          <w:tcPr>
            <w:tcW w:w="0" w:type="auto"/>
            <w:shd w:val="clear" w:color="auto" w:fill="FFC000"/>
            <w:noWrap/>
            <w:hideMark/>
          </w:tcPr>
          <w:p w14:paraId="4A7A07A4"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FFFFFF" w:themeColor="background1"/>
                <w:sz w:val="22"/>
                <w:szCs w:val="22"/>
              </w:rPr>
            </w:pPr>
            <w:r w:rsidRPr="00A20089">
              <w:rPr>
                <w:rFonts w:ascii="Aptos Narrow" w:hAnsi="Aptos Narrow"/>
                <w:b/>
                <w:bCs/>
                <w:color w:val="FFFFFF" w:themeColor="background1"/>
                <w:sz w:val="22"/>
                <w:szCs w:val="22"/>
              </w:rPr>
              <w:t>2020</w:t>
            </w:r>
          </w:p>
        </w:tc>
        <w:tc>
          <w:tcPr>
            <w:tcW w:w="0" w:type="auto"/>
            <w:shd w:val="clear" w:color="auto" w:fill="FFC000"/>
            <w:noWrap/>
            <w:hideMark/>
          </w:tcPr>
          <w:p w14:paraId="468400BC"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FFFFFF" w:themeColor="background1"/>
                <w:sz w:val="22"/>
                <w:szCs w:val="22"/>
              </w:rPr>
            </w:pPr>
            <w:r w:rsidRPr="00A20089">
              <w:rPr>
                <w:rFonts w:ascii="Aptos Narrow" w:hAnsi="Aptos Narrow"/>
                <w:b/>
                <w:bCs/>
                <w:color w:val="FFFFFF" w:themeColor="background1"/>
                <w:sz w:val="22"/>
                <w:szCs w:val="22"/>
              </w:rPr>
              <w:t>2022</w:t>
            </w:r>
          </w:p>
        </w:tc>
        <w:tc>
          <w:tcPr>
            <w:tcW w:w="0" w:type="auto"/>
            <w:shd w:val="clear" w:color="auto" w:fill="FFC000"/>
            <w:noWrap/>
            <w:hideMark/>
          </w:tcPr>
          <w:p w14:paraId="511D0430"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FFFFFF" w:themeColor="background1"/>
                <w:sz w:val="22"/>
                <w:szCs w:val="22"/>
              </w:rPr>
            </w:pPr>
            <w:r w:rsidRPr="00A20089">
              <w:rPr>
                <w:rFonts w:ascii="Aptos Narrow" w:hAnsi="Aptos Narrow"/>
                <w:b/>
                <w:bCs/>
                <w:color w:val="FFFFFF" w:themeColor="background1"/>
                <w:sz w:val="22"/>
                <w:szCs w:val="22"/>
              </w:rPr>
              <w:t>2023</w:t>
            </w:r>
          </w:p>
        </w:tc>
        <w:tc>
          <w:tcPr>
            <w:tcW w:w="0" w:type="auto"/>
            <w:shd w:val="clear" w:color="auto" w:fill="FFC000"/>
            <w:noWrap/>
            <w:hideMark/>
          </w:tcPr>
          <w:p w14:paraId="613681BF"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FFFFFF" w:themeColor="background1"/>
                <w:sz w:val="22"/>
                <w:szCs w:val="22"/>
              </w:rPr>
            </w:pPr>
          </w:p>
        </w:tc>
        <w:tc>
          <w:tcPr>
            <w:tcW w:w="0" w:type="auto"/>
            <w:shd w:val="clear" w:color="auto" w:fill="FFC000"/>
            <w:noWrap/>
            <w:hideMark/>
          </w:tcPr>
          <w:p w14:paraId="031C7433"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FFFFFF" w:themeColor="background1"/>
                <w:sz w:val="22"/>
                <w:szCs w:val="22"/>
              </w:rPr>
            </w:pPr>
            <w:r w:rsidRPr="00A20089">
              <w:rPr>
                <w:rFonts w:ascii="Aptos Narrow" w:hAnsi="Aptos Narrow"/>
                <w:b/>
                <w:bCs/>
                <w:color w:val="FFFFFF" w:themeColor="background1"/>
                <w:sz w:val="22"/>
                <w:szCs w:val="22"/>
              </w:rPr>
              <w:t>2020</w:t>
            </w:r>
          </w:p>
        </w:tc>
        <w:tc>
          <w:tcPr>
            <w:tcW w:w="0" w:type="auto"/>
            <w:shd w:val="clear" w:color="auto" w:fill="FFC000"/>
            <w:noWrap/>
            <w:hideMark/>
          </w:tcPr>
          <w:p w14:paraId="75A28D02"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FFFFFF" w:themeColor="background1"/>
                <w:sz w:val="22"/>
                <w:szCs w:val="22"/>
              </w:rPr>
            </w:pPr>
            <w:r w:rsidRPr="00A20089">
              <w:rPr>
                <w:rFonts w:ascii="Aptos Narrow" w:hAnsi="Aptos Narrow"/>
                <w:b/>
                <w:bCs/>
                <w:color w:val="FFFFFF" w:themeColor="background1"/>
                <w:sz w:val="22"/>
                <w:szCs w:val="22"/>
              </w:rPr>
              <w:t>2022</w:t>
            </w:r>
          </w:p>
        </w:tc>
        <w:tc>
          <w:tcPr>
            <w:tcW w:w="0" w:type="auto"/>
            <w:shd w:val="clear" w:color="auto" w:fill="FFC000"/>
            <w:noWrap/>
            <w:hideMark/>
          </w:tcPr>
          <w:p w14:paraId="780886AD"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FFFFFF" w:themeColor="background1"/>
                <w:sz w:val="22"/>
                <w:szCs w:val="22"/>
              </w:rPr>
            </w:pPr>
            <w:r w:rsidRPr="00A20089">
              <w:rPr>
                <w:rFonts w:ascii="Aptos Narrow" w:hAnsi="Aptos Narrow"/>
                <w:b/>
                <w:bCs/>
                <w:color w:val="FFFFFF" w:themeColor="background1"/>
                <w:sz w:val="22"/>
                <w:szCs w:val="22"/>
              </w:rPr>
              <w:t>2023</w:t>
            </w:r>
          </w:p>
        </w:tc>
      </w:tr>
      <w:tr w:rsidR="00A20089" w:rsidRPr="00A20089" w14:paraId="42976630"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42B0605" w14:textId="77777777" w:rsidR="00A20089" w:rsidRPr="00A20089" w:rsidRDefault="00A20089" w:rsidP="00A20089">
            <w:pPr>
              <w:spacing w:line="240" w:lineRule="auto"/>
              <w:jc w:val="left"/>
              <w:rPr>
                <w:rFonts w:ascii="Aptos Narrow" w:hAnsi="Aptos Narrow"/>
                <w:color w:val="000000"/>
                <w:sz w:val="22"/>
                <w:szCs w:val="22"/>
              </w:rPr>
            </w:pPr>
            <w:r w:rsidRPr="00A20089">
              <w:rPr>
                <w:rFonts w:ascii="Aptos Narrow" w:hAnsi="Aptos Narrow"/>
                <w:color w:val="000000"/>
                <w:sz w:val="22"/>
                <w:szCs w:val="22"/>
              </w:rPr>
              <w:t>Advertising and marketing</w:t>
            </w:r>
          </w:p>
        </w:tc>
        <w:tc>
          <w:tcPr>
            <w:tcW w:w="0" w:type="auto"/>
            <w:noWrap/>
            <w:hideMark/>
          </w:tcPr>
          <w:p w14:paraId="4192C7A8"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5,825</w:t>
            </w:r>
          </w:p>
        </w:tc>
        <w:tc>
          <w:tcPr>
            <w:tcW w:w="0" w:type="auto"/>
            <w:noWrap/>
            <w:hideMark/>
          </w:tcPr>
          <w:p w14:paraId="370249B4"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7,325</w:t>
            </w:r>
          </w:p>
        </w:tc>
        <w:tc>
          <w:tcPr>
            <w:tcW w:w="0" w:type="auto"/>
            <w:noWrap/>
            <w:hideMark/>
          </w:tcPr>
          <w:p w14:paraId="6DD257C7"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7,400</w:t>
            </w:r>
          </w:p>
        </w:tc>
        <w:tc>
          <w:tcPr>
            <w:tcW w:w="0" w:type="auto"/>
            <w:noWrap/>
            <w:hideMark/>
          </w:tcPr>
          <w:p w14:paraId="397E61E2"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p>
        </w:tc>
        <w:tc>
          <w:tcPr>
            <w:tcW w:w="0" w:type="auto"/>
            <w:noWrap/>
            <w:hideMark/>
          </w:tcPr>
          <w:p w14:paraId="407DE6DB"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6,950</w:t>
            </w:r>
          </w:p>
        </w:tc>
        <w:tc>
          <w:tcPr>
            <w:tcW w:w="0" w:type="auto"/>
            <w:noWrap/>
            <w:hideMark/>
          </w:tcPr>
          <w:p w14:paraId="390E2B89"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8,450</w:t>
            </w:r>
          </w:p>
        </w:tc>
        <w:tc>
          <w:tcPr>
            <w:tcW w:w="0" w:type="auto"/>
            <w:noWrap/>
            <w:hideMark/>
          </w:tcPr>
          <w:p w14:paraId="6FA907A6"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9,025</w:t>
            </w:r>
          </w:p>
        </w:tc>
      </w:tr>
      <w:tr w:rsidR="00A20089" w:rsidRPr="00A20089" w14:paraId="5D4F9D99"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381515" w14:textId="77777777" w:rsidR="00A20089" w:rsidRPr="00A20089" w:rsidRDefault="00A20089" w:rsidP="00A20089">
            <w:pPr>
              <w:spacing w:line="240" w:lineRule="auto"/>
              <w:jc w:val="left"/>
              <w:rPr>
                <w:rFonts w:ascii="Aptos Narrow" w:hAnsi="Aptos Narrow"/>
                <w:color w:val="000000"/>
                <w:sz w:val="22"/>
                <w:szCs w:val="22"/>
              </w:rPr>
            </w:pPr>
            <w:r w:rsidRPr="00A20089">
              <w:rPr>
                <w:rFonts w:ascii="Aptos Narrow" w:hAnsi="Aptos Narrow"/>
                <w:color w:val="000000"/>
                <w:sz w:val="22"/>
                <w:szCs w:val="22"/>
              </w:rPr>
              <w:t>Architecture</w:t>
            </w:r>
          </w:p>
        </w:tc>
        <w:tc>
          <w:tcPr>
            <w:tcW w:w="0" w:type="auto"/>
            <w:noWrap/>
            <w:hideMark/>
          </w:tcPr>
          <w:p w14:paraId="138D91B6"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3,500</w:t>
            </w:r>
          </w:p>
        </w:tc>
        <w:tc>
          <w:tcPr>
            <w:tcW w:w="0" w:type="auto"/>
            <w:noWrap/>
            <w:hideMark/>
          </w:tcPr>
          <w:p w14:paraId="391BA6BE"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4,750</w:t>
            </w:r>
          </w:p>
        </w:tc>
        <w:tc>
          <w:tcPr>
            <w:tcW w:w="0" w:type="auto"/>
            <w:noWrap/>
            <w:hideMark/>
          </w:tcPr>
          <w:p w14:paraId="74D8A6A1"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3,500</w:t>
            </w:r>
          </w:p>
        </w:tc>
        <w:tc>
          <w:tcPr>
            <w:tcW w:w="0" w:type="auto"/>
            <w:noWrap/>
            <w:hideMark/>
          </w:tcPr>
          <w:p w14:paraId="367D6600"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p>
        </w:tc>
        <w:tc>
          <w:tcPr>
            <w:tcW w:w="0" w:type="auto"/>
            <w:noWrap/>
            <w:hideMark/>
          </w:tcPr>
          <w:p w14:paraId="03BEDD0E"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3,750</w:t>
            </w:r>
          </w:p>
        </w:tc>
        <w:tc>
          <w:tcPr>
            <w:tcW w:w="0" w:type="auto"/>
            <w:noWrap/>
            <w:hideMark/>
          </w:tcPr>
          <w:p w14:paraId="4C330766"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4,750</w:t>
            </w:r>
          </w:p>
        </w:tc>
        <w:tc>
          <w:tcPr>
            <w:tcW w:w="0" w:type="auto"/>
            <w:noWrap/>
            <w:hideMark/>
          </w:tcPr>
          <w:p w14:paraId="5CAFBF6D"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3,750</w:t>
            </w:r>
          </w:p>
        </w:tc>
      </w:tr>
      <w:tr w:rsidR="00A20089" w:rsidRPr="00A20089" w14:paraId="330F9B2F"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25DF117" w14:textId="77777777" w:rsidR="00A20089" w:rsidRPr="00A20089" w:rsidRDefault="00A20089" w:rsidP="00A20089">
            <w:pPr>
              <w:spacing w:line="240" w:lineRule="auto"/>
              <w:jc w:val="left"/>
              <w:rPr>
                <w:rFonts w:ascii="Aptos Narrow" w:hAnsi="Aptos Narrow"/>
                <w:color w:val="000000"/>
                <w:sz w:val="22"/>
                <w:szCs w:val="22"/>
              </w:rPr>
            </w:pPr>
            <w:r w:rsidRPr="00A20089">
              <w:rPr>
                <w:rFonts w:ascii="Aptos Narrow" w:hAnsi="Aptos Narrow"/>
                <w:color w:val="000000"/>
                <w:sz w:val="22"/>
                <w:szCs w:val="22"/>
              </w:rPr>
              <w:t>Crafts</w:t>
            </w:r>
          </w:p>
        </w:tc>
        <w:tc>
          <w:tcPr>
            <w:tcW w:w="0" w:type="auto"/>
            <w:noWrap/>
            <w:hideMark/>
          </w:tcPr>
          <w:p w14:paraId="78F6D884"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110</w:t>
            </w:r>
          </w:p>
        </w:tc>
        <w:tc>
          <w:tcPr>
            <w:tcW w:w="0" w:type="auto"/>
            <w:noWrap/>
            <w:hideMark/>
          </w:tcPr>
          <w:p w14:paraId="30DD4600"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60</w:t>
            </w:r>
          </w:p>
        </w:tc>
        <w:tc>
          <w:tcPr>
            <w:tcW w:w="0" w:type="auto"/>
            <w:noWrap/>
            <w:hideMark/>
          </w:tcPr>
          <w:p w14:paraId="33D34631"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100</w:t>
            </w:r>
          </w:p>
        </w:tc>
        <w:tc>
          <w:tcPr>
            <w:tcW w:w="0" w:type="auto"/>
            <w:noWrap/>
            <w:hideMark/>
          </w:tcPr>
          <w:p w14:paraId="4B38979F"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p>
        </w:tc>
        <w:tc>
          <w:tcPr>
            <w:tcW w:w="0" w:type="auto"/>
            <w:noWrap/>
            <w:hideMark/>
          </w:tcPr>
          <w:p w14:paraId="551D9616"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110</w:t>
            </w:r>
          </w:p>
        </w:tc>
        <w:tc>
          <w:tcPr>
            <w:tcW w:w="0" w:type="auto"/>
            <w:noWrap/>
            <w:hideMark/>
          </w:tcPr>
          <w:p w14:paraId="6B13B656"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60</w:t>
            </w:r>
          </w:p>
        </w:tc>
        <w:tc>
          <w:tcPr>
            <w:tcW w:w="0" w:type="auto"/>
            <w:noWrap/>
            <w:hideMark/>
          </w:tcPr>
          <w:p w14:paraId="6E46F41B"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90</w:t>
            </w:r>
          </w:p>
        </w:tc>
      </w:tr>
      <w:tr w:rsidR="00A20089" w:rsidRPr="00A20089" w14:paraId="5256E7C6"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8C118C9" w14:textId="092F5A5F" w:rsidR="00A20089" w:rsidRPr="00A20089" w:rsidRDefault="00A20089" w:rsidP="00A20089">
            <w:pPr>
              <w:spacing w:line="240" w:lineRule="auto"/>
              <w:jc w:val="left"/>
              <w:rPr>
                <w:rFonts w:ascii="Aptos Narrow" w:hAnsi="Aptos Narrow"/>
                <w:color w:val="000000"/>
                <w:sz w:val="22"/>
                <w:szCs w:val="22"/>
              </w:rPr>
            </w:pPr>
            <w:r w:rsidRPr="00A20089">
              <w:rPr>
                <w:rFonts w:ascii="Aptos Narrow" w:hAnsi="Aptos Narrow"/>
                <w:color w:val="000000"/>
                <w:sz w:val="22"/>
                <w:szCs w:val="22"/>
              </w:rPr>
              <w:t>Design</w:t>
            </w:r>
            <w:r>
              <w:rPr>
                <w:rFonts w:ascii="Aptos Narrow" w:hAnsi="Aptos Narrow"/>
                <w:color w:val="000000"/>
                <w:sz w:val="22"/>
                <w:szCs w:val="22"/>
              </w:rPr>
              <w:t xml:space="preserve"> a</w:t>
            </w:r>
            <w:r w:rsidRPr="00A20089">
              <w:rPr>
                <w:rFonts w:ascii="Aptos Narrow" w:hAnsi="Aptos Narrow"/>
                <w:color w:val="000000"/>
                <w:sz w:val="22"/>
                <w:szCs w:val="22"/>
              </w:rPr>
              <w:t>nd designer fashion</w:t>
            </w:r>
          </w:p>
        </w:tc>
        <w:tc>
          <w:tcPr>
            <w:tcW w:w="0" w:type="auto"/>
            <w:noWrap/>
            <w:hideMark/>
          </w:tcPr>
          <w:p w14:paraId="22E0D87F"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1,625</w:t>
            </w:r>
          </w:p>
        </w:tc>
        <w:tc>
          <w:tcPr>
            <w:tcW w:w="0" w:type="auto"/>
            <w:noWrap/>
            <w:hideMark/>
          </w:tcPr>
          <w:p w14:paraId="26DE552F"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2,125</w:t>
            </w:r>
          </w:p>
        </w:tc>
        <w:tc>
          <w:tcPr>
            <w:tcW w:w="0" w:type="auto"/>
            <w:noWrap/>
            <w:hideMark/>
          </w:tcPr>
          <w:p w14:paraId="3A76A5C5"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2,000</w:t>
            </w:r>
          </w:p>
        </w:tc>
        <w:tc>
          <w:tcPr>
            <w:tcW w:w="0" w:type="auto"/>
            <w:noWrap/>
            <w:hideMark/>
          </w:tcPr>
          <w:p w14:paraId="74C24B28"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p>
        </w:tc>
        <w:tc>
          <w:tcPr>
            <w:tcW w:w="0" w:type="auto"/>
            <w:noWrap/>
            <w:hideMark/>
          </w:tcPr>
          <w:p w14:paraId="5CCA4081"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1,750</w:t>
            </w:r>
          </w:p>
        </w:tc>
        <w:tc>
          <w:tcPr>
            <w:tcW w:w="0" w:type="auto"/>
            <w:noWrap/>
            <w:hideMark/>
          </w:tcPr>
          <w:p w14:paraId="5619822F"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2,250</w:t>
            </w:r>
          </w:p>
        </w:tc>
        <w:tc>
          <w:tcPr>
            <w:tcW w:w="0" w:type="auto"/>
            <w:noWrap/>
            <w:hideMark/>
          </w:tcPr>
          <w:p w14:paraId="2BA41F70"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2,125</w:t>
            </w:r>
          </w:p>
        </w:tc>
      </w:tr>
      <w:tr w:rsidR="00A20089" w:rsidRPr="00A20089" w14:paraId="031E9FED"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B0679D5" w14:textId="77777777" w:rsidR="00A20089" w:rsidRPr="00A20089" w:rsidRDefault="00A20089" w:rsidP="00A20089">
            <w:pPr>
              <w:spacing w:line="240" w:lineRule="auto"/>
              <w:jc w:val="left"/>
              <w:rPr>
                <w:rFonts w:ascii="Aptos Narrow" w:hAnsi="Aptos Narrow"/>
                <w:color w:val="000000"/>
                <w:sz w:val="22"/>
                <w:szCs w:val="22"/>
              </w:rPr>
            </w:pPr>
            <w:r w:rsidRPr="00A20089">
              <w:rPr>
                <w:rFonts w:ascii="Aptos Narrow" w:hAnsi="Aptos Narrow"/>
                <w:color w:val="000000"/>
                <w:sz w:val="22"/>
                <w:szCs w:val="22"/>
              </w:rPr>
              <w:t>Film, TV, video, radio and photography</w:t>
            </w:r>
          </w:p>
        </w:tc>
        <w:tc>
          <w:tcPr>
            <w:tcW w:w="0" w:type="auto"/>
            <w:noWrap/>
            <w:hideMark/>
          </w:tcPr>
          <w:p w14:paraId="727CD796"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8,075</w:t>
            </w:r>
          </w:p>
        </w:tc>
        <w:tc>
          <w:tcPr>
            <w:tcW w:w="0" w:type="auto"/>
            <w:noWrap/>
            <w:hideMark/>
          </w:tcPr>
          <w:p w14:paraId="3A679565"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9,500</w:t>
            </w:r>
          </w:p>
        </w:tc>
        <w:tc>
          <w:tcPr>
            <w:tcW w:w="0" w:type="auto"/>
            <w:noWrap/>
            <w:hideMark/>
          </w:tcPr>
          <w:p w14:paraId="32DB1FEE"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10,050</w:t>
            </w:r>
          </w:p>
        </w:tc>
        <w:tc>
          <w:tcPr>
            <w:tcW w:w="0" w:type="auto"/>
            <w:noWrap/>
            <w:hideMark/>
          </w:tcPr>
          <w:p w14:paraId="1B64B7F1"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p>
        </w:tc>
        <w:tc>
          <w:tcPr>
            <w:tcW w:w="0" w:type="auto"/>
            <w:noWrap/>
            <w:hideMark/>
          </w:tcPr>
          <w:p w14:paraId="01F16129"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8,150</w:t>
            </w:r>
          </w:p>
        </w:tc>
        <w:tc>
          <w:tcPr>
            <w:tcW w:w="0" w:type="auto"/>
            <w:noWrap/>
            <w:hideMark/>
          </w:tcPr>
          <w:p w14:paraId="242915BF"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9,650</w:t>
            </w:r>
          </w:p>
        </w:tc>
        <w:tc>
          <w:tcPr>
            <w:tcW w:w="0" w:type="auto"/>
            <w:noWrap/>
            <w:hideMark/>
          </w:tcPr>
          <w:p w14:paraId="57340E8A"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10,650</w:t>
            </w:r>
          </w:p>
        </w:tc>
      </w:tr>
      <w:tr w:rsidR="00A20089" w:rsidRPr="00A20089" w14:paraId="55858309"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8E9E7C4" w14:textId="77777777" w:rsidR="00A20089" w:rsidRPr="00A20089" w:rsidRDefault="00A20089" w:rsidP="00A20089">
            <w:pPr>
              <w:spacing w:line="240" w:lineRule="auto"/>
              <w:jc w:val="left"/>
              <w:rPr>
                <w:rFonts w:ascii="Aptos Narrow" w:hAnsi="Aptos Narrow"/>
                <w:color w:val="000000"/>
                <w:sz w:val="22"/>
                <w:szCs w:val="22"/>
              </w:rPr>
            </w:pPr>
            <w:r w:rsidRPr="00A20089">
              <w:rPr>
                <w:rFonts w:ascii="Aptos Narrow" w:hAnsi="Aptos Narrow"/>
                <w:color w:val="000000"/>
                <w:sz w:val="22"/>
                <w:szCs w:val="22"/>
              </w:rPr>
              <w:t>IT, software and consultancy services</w:t>
            </w:r>
          </w:p>
        </w:tc>
        <w:tc>
          <w:tcPr>
            <w:tcW w:w="0" w:type="auto"/>
            <w:noWrap/>
            <w:hideMark/>
          </w:tcPr>
          <w:p w14:paraId="506D2B89"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24,000</w:t>
            </w:r>
          </w:p>
        </w:tc>
        <w:tc>
          <w:tcPr>
            <w:tcW w:w="0" w:type="auto"/>
            <w:noWrap/>
            <w:hideMark/>
          </w:tcPr>
          <w:p w14:paraId="072C15BE"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27,815</w:t>
            </w:r>
          </w:p>
        </w:tc>
        <w:tc>
          <w:tcPr>
            <w:tcW w:w="0" w:type="auto"/>
            <w:noWrap/>
            <w:hideMark/>
          </w:tcPr>
          <w:p w14:paraId="414ACDE0"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32,120</w:t>
            </w:r>
          </w:p>
        </w:tc>
        <w:tc>
          <w:tcPr>
            <w:tcW w:w="0" w:type="auto"/>
            <w:noWrap/>
            <w:hideMark/>
          </w:tcPr>
          <w:p w14:paraId="6DC8D886"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p>
        </w:tc>
        <w:tc>
          <w:tcPr>
            <w:tcW w:w="0" w:type="auto"/>
            <w:noWrap/>
            <w:hideMark/>
          </w:tcPr>
          <w:p w14:paraId="4D2777D4"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26,135</w:t>
            </w:r>
          </w:p>
        </w:tc>
        <w:tc>
          <w:tcPr>
            <w:tcW w:w="0" w:type="auto"/>
            <w:noWrap/>
            <w:hideMark/>
          </w:tcPr>
          <w:p w14:paraId="7E2CD01C"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30,500</w:t>
            </w:r>
          </w:p>
        </w:tc>
        <w:tc>
          <w:tcPr>
            <w:tcW w:w="0" w:type="auto"/>
            <w:noWrap/>
            <w:hideMark/>
          </w:tcPr>
          <w:p w14:paraId="1838C90C"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33,515</w:t>
            </w:r>
          </w:p>
        </w:tc>
      </w:tr>
      <w:tr w:rsidR="00A20089" w:rsidRPr="00A20089" w14:paraId="6AF5C03E"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E00DA84" w14:textId="77777777" w:rsidR="00A20089" w:rsidRPr="00A20089" w:rsidRDefault="00A20089" w:rsidP="00A20089">
            <w:pPr>
              <w:spacing w:line="240" w:lineRule="auto"/>
              <w:jc w:val="left"/>
              <w:rPr>
                <w:rFonts w:ascii="Aptos Narrow" w:hAnsi="Aptos Narrow"/>
                <w:color w:val="000000"/>
                <w:sz w:val="22"/>
                <w:szCs w:val="22"/>
              </w:rPr>
            </w:pPr>
            <w:r w:rsidRPr="00A20089">
              <w:rPr>
                <w:rFonts w:ascii="Aptos Narrow" w:hAnsi="Aptos Narrow"/>
                <w:color w:val="000000"/>
                <w:sz w:val="22"/>
                <w:szCs w:val="22"/>
              </w:rPr>
              <w:t>Publishing</w:t>
            </w:r>
          </w:p>
        </w:tc>
        <w:tc>
          <w:tcPr>
            <w:tcW w:w="0" w:type="auto"/>
            <w:noWrap/>
            <w:hideMark/>
          </w:tcPr>
          <w:p w14:paraId="01CBE987"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2,125</w:t>
            </w:r>
          </w:p>
        </w:tc>
        <w:tc>
          <w:tcPr>
            <w:tcW w:w="0" w:type="auto"/>
            <w:noWrap/>
            <w:hideMark/>
          </w:tcPr>
          <w:p w14:paraId="06CA7EFE"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2,425</w:t>
            </w:r>
          </w:p>
        </w:tc>
        <w:tc>
          <w:tcPr>
            <w:tcW w:w="0" w:type="auto"/>
            <w:noWrap/>
            <w:hideMark/>
          </w:tcPr>
          <w:p w14:paraId="21768A6E"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3,475</w:t>
            </w:r>
          </w:p>
        </w:tc>
        <w:tc>
          <w:tcPr>
            <w:tcW w:w="0" w:type="auto"/>
            <w:noWrap/>
            <w:hideMark/>
          </w:tcPr>
          <w:p w14:paraId="5BA95240"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p>
        </w:tc>
        <w:tc>
          <w:tcPr>
            <w:tcW w:w="0" w:type="auto"/>
            <w:noWrap/>
            <w:hideMark/>
          </w:tcPr>
          <w:p w14:paraId="09C549F7"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2,125</w:t>
            </w:r>
          </w:p>
        </w:tc>
        <w:tc>
          <w:tcPr>
            <w:tcW w:w="0" w:type="auto"/>
            <w:noWrap/>
            <w:hideMark/>
          </w:tcPr>
          <w:p w14:paraId="70B34964"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2,550</w:t>
            </w:r>
          </w:p>
        </w:tc>
        <w:tc>
          <w:tcPr>
            <w:tcW w:w="0" w:type="auto"/>
            <w:noWrap/>
            <w:hideMark/>
          </w:tcPr>
          <w:p w14:paraId="2913782B"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3,725</w:t>
            </w:r>
          </w:p>
        </w:tc>
      </w:tr>
      <w:tr w:rsidR="00A20089" w:rsidRPr="00A20089" w14:paraId="34A61E35"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0DCF452" w14:textId="77777777" w:rsidR="00A20089" w:rsidRPr="00A20089" w:rsidRDefault="00A20089" w:rsidP="00A20089">
            <w:pPr>
              <w:spacing w:line="240" w:lineRule="auto"/>
              <w:jc w:val="left"/>
              <w:rPr>
                <w:rFonts w:ascii="Aptos Narrow" w:hAnsi="Aptos Narrow"/>
                <w:color w:val="000000"/>
                <w:sz w:val="22"/>
                <w:szCs w:val="22"/>
              </w:rPr>
            </w:pPr>
            <w:r w:rsidRPr="00A20089">
              <w:rPr>
                <w:rFonts w:ascii="Aptos Narrow" w:hAnsi="Aptos Narrow"/>
                <w:color w:val="000000"/>
                <w:sz w:val="22"/>
                <w:szCs w:val="22"/>
              </w:rPr>
              <w:t>Museums, Galleries and Libraries</w:t>
            </w:r>
          </w:p>
        </w:tc>
        <w:tc>
          <w:tcPr>
            <w:tcW w:w="0" w:type="auto"/>
            <w:noWrap/>
            <w:hideMark/>
          </w:tcPr>
          <w:p w14:paraId="6795D9E9"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1,350</w:t>
            </w:r>
          </w:p>
        </w:tc>
        <w:tc>
          <w:tcPr>
            <w:tcW w:w="0" w:type="auto"/>
            <w:noWrap/>
            <w:hideMark/>
          </w:tcPr>
          <w:p w14:paraId="7AD59DAD"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1,450</w:t>
            </w:r>
          </w:p>
        </w:tc>
        <w:tc>
          <w:tcPr>
            <w:tcW w:w="0" w:type="auto"/>
            <w:noWrap/>
            <w:hideMark/>
          </w:tcPr>
          <w:p w14:paraId="700EF479"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1,400</w:t>
            </w:r>
          </w:p>
        </w:tc>
        <w:tc>
          <w:tcPr>
            <w:tcW w:w="0" w:type="auto"/>
            <w:noWrap/>
            <w:hideMark/>
          </w:tcPr>
          <w:p w14:paraId="08C5C51D"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p>
        </w:tc>
        <w:tc>
          <w:tcPr>
            <w:tcW w:w="0" w:type="auto"/>
            <w:noWrap/>
            <w:hideMark/>
          </w:tcPr>
          <w:p w14:paraId="2627A674"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1,450</w:t>
            </w:r>
          </w:p>
        </w:tc>
        <w:tc>
          <w:tcPr>
            <w:tcW w:w="0" w:type="auto"/>
            <w:noWrap/>
            <w:hideMark/>
          </w:tcPr>
          <w:p w14:paraId="5A297D77"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1,550</w:t>
            </w:r>
          </w:p>
        </w:tc>
        <w:tc>
          <w:tcPr>
            <w:tcW w:w="0" w:type="auto"/>
            <w:noWrap/>
            <w:hideMark/>
          </w:tcPr>
          <w:p w14:paraId="04BF2975"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1,500</w:t>
            </w:r>
          </w:p>
        </w:tc>
      </w:tr>
      <w:tr w:rsidR="00A20089" w:rsidRPr="00A20089" w14:paraId="6215E9A4"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3E1B3A3" w14:textId="77777777" w:rsidR="00A20089" w:rsidRPr="00A20089" w:rsidRDefault="00A20089" w:rsidP="00A20089">
            <w:pPr>
              <w:spacing w:line="240" w:lineRule="auto"/>
              <w:jc w:val="left"/>
              <w:rPr>
                <w:rFonts w:ascii="Aptos Narrow" w:hAnsi="Aptos Narrow"/>
                <w:color w:val="000000"/>
                <w:sz w:val="22"/>
                <w:szCs w:val="22"/>
              </w:rPr>
            </w:pPr>
            <w:r w:rsidRPr="00A20089">
              <w:rPr>
                <w:rFonts w:ascii="Aptos Narrow" w:hAnsi="Aptos Narrow"/>
                <w:color w:val="000000"/>
                <w:sz w:val="22"/>
                <w:szCs w:val="22"/>
              </w:rPr>
              <w:t>Music, performing and visual arts</w:t>
            </w:r>
          </w:p>
        </w:tc>
        <w:tc>
          <w:tcPr>
            <w:tcW w:w="0" w:type="auto"/>
            <w:noWrap/>
            <w:hideMark/>
          </w:tcPr>
          <w:p w14:paraId="64B572FE"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4,220</w:t>
            </w:r>
          </w:p>
        </w:tc>
        <w:tc>
          <w:tcPr>
            <w:tcW w:w="0" w:type="auto"/>
            <w:noWrap/>
            <w:hideMark/>
          </w:tcPr>
          <w:p w14:paraId="20096101"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3,035</w:t>
            </w:r>
          </w:p>
        </w:tc>
        <w:tc>
          <w:tcPr>
            <w:tcW w:w="0" w:type="auto"/>
            <w:noWrap/>
            <w:hideMark/>
          </w:tcPr>
          <w:p w14:paraId="22DB17F7"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4,425</w:t>
            </w:r>
          </w:p>
        </w:tc>
        <w:tc>
          <w:tcPr>
            <w:tcW w:w="0" w:type="auto"/>
            <w:noWrap/>
            <w:hideMark/>
          </w:tcPr>
          <w:p w14:paraId="4A3325D6"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p>
        </w:tc>
        <w:tc>
          <w:tcPr>
            <w:tcW w:w="0" w:type="auto"/>
            <w:noWrap/>
            <w:hideMark/>
          </w:tcPr>
          <w:p w14:paraId="273F6B0B"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4,490</w:t>
            </w:r>
          </w:p>
        </w:tc>
        <w:tc>
          <w:tcPr>
            <w:tcW w:w="0" w:type="auto"/>
            <w:noWrap/>
            <w:hideMark/>
          </w:tcPr>
          <w:p w14:paraId="46FA58D7"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3,040</w:t>
            </w:r>
          </w:p>
        </w:tc>
        <w:tc>
          <w:tcPr>
            <w:tcW w:w="0" w:type="auto"/>
            <w:noWrap/>
            <w:hideMark/>
          </w:tcPr>
          <w:p w14:paraId="0D2F13C3"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sidRPr="00A20089">
              <w:rPr>
                <w:rFonts w:ascii="Aptos Narrow" w:hAnsi="Aptos Narrow"/>
                <w:color w:val="000000"/>
                <w:sz w:val="22"/>
                <w:szCs w:val="22"/>
              </w:rPr>
              <w:t>4,450</w:t>
            </w:r>
          </w:p>
        </w:tc>
      </w:tr>
      <w:tr w:rsidR="00A20089" w:rsidRPr="00A20089" w14:paraId="5B6A610D" w14:textId="77777777" w:rsidTr="0062074E">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7DB1358E" w14:textId="4C9E2E24" w:rsidR="00A20089" w:rsidRPr="00A20089" w:rsidRDefault="00A20089" w:rsidP="00A20089">
            <w:pPr>
              <w:spacing w:line="240" w:lineRule="auto"/>
              <w:jc w:val="left"/>
              <w:rPr>
                <w:rFonts w:ascii="Aptos Narrow" w:hAnsi="Aptos Narrow"/>
                <w:color w:val="000000"/>
                <w:sz w:val="22"/>
                <w:szCs w:val="22"/>
              </w:rPr>
            </w:pPr>
            <w:r w:rsidRPr="00A20089">
              <w:rPr>
                <w:rFonts w:ascii="Aptos Narrow" w:hAnsi="Aptos Narrow"/>
                <w:color w:val="000000"/>
                <w:sz w:val="22"/>
                <w:szCs w:val="22"/>
              </w:rPr>
              <w:t>Total</w:t>
            </w:r>
            <w:r w:rsidR="007A6DEE">
              <w:rPr>
                <w:rFonts w:ascii="Aptos Narrow" w:hAnsi="Aptos Narrow"/>
                <w:color w:val="000000"/>
                <w:sz w:val="22"/>
                <w:szCs w:val="22"/>
              </w:rPr>
              <w:t xml:space="preserve"> Creative Industries emplo</w:t>
            </w:r>
            <w:r w:rsidR="00286E8A">
              <w:rPr>
                <w:rFonts w:ascii="Aptos Narrow" w:hAnsi="Aptos Narrow"/>
                <w:color w:val="000000"/>
                <w:sz w:val="22"/>
                <w:szCs w:val="22"/>
              </w:rPr>
              <w:t>yees (full- and part-time)</w:t>
            </w:r>
          </w:p>
        </w:tc>
        <w:tc>
          <w:tcPr>
            <w:tcW w:w="0" w:type="auto"/>
            <w:noWrap/>
            <w:hideMark/>
          </w:tcPr>
          <w:p w14:paraId="126087E4"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2"/>
                <w:szCs w:val="22"/>
              </w:rPr>
            </w:pPr>
            <w:r w:rsidRPr="00A20089">
              <w:rPr>
                <w:rFonts w:ascii="Aptos Narrow" w:hAnsi="Aptos Narrow"/>
                <w:b/>
                <w:bCs/>
                <w:color w:val="000000"/>
                <w:sz w:val="22"/>
                <w:szCs w:val="22"/>
              </w:rPr>
              <w:t>50,830</w:t>
            </w:r>
          </w:p>
        </w:tc>
        <w:tc>
          <w:tcPr>
            <w:tcW w:w="0" w:type="auto"/>
            <w:noWrap/>
            <w:hideMark/>
          </w:tcPr>
          <w:p w14:paraId="1C4A00AF"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2"/>
                <w:szCs w:val="22"/>
              </w:rPr>
            </w:pPr>
            <w:r w:rsidRPr="00A20089">
              <w:rPr>
                <w:rFonts w:ascii="Aptos Narrow" w:hAnsi="Aptos Narrow"/>
                <w:b/>
                <w:bCs/>
                <w:color w:val="000000"/>
                <w:sz w:val="22"/>
                <w:szCs w:val="22"/>
              </w:rPr>
              <w:t>58,485</w:t>
            </w:r>
          </w:p>
        </w:tc>
        <w:tc>
          <w:tcPr>
            <w:tcW w:w="0" w:type="auto"/>
            <w:noWrap/>
            <w:hideMark/>
          </w:tcPr>
          <w:p w14:paraId="5E08FEA8"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2"/>
                <w:szCs w:val="22"/>
              </w:rPr>
            </w:pPr>
            <w:r w:rsidRPr="00A20089">
              <w:rPr>
                <w:rFonts w:ascii="Aptos Narrow" w:hAnsi="Aptos Narrow"/>
                <w:b/>
                <w:bCs/>
                <w:color w:val="000000"/>
                <w:sz w:val="22"/>
                <w:szCs w:val="22"/>
              </w:rPr>
              <w:t>64,470</w:t>
            </w:r>
          </w:p>
        </w:tc>
        <w:tc>
          <w:tcPr>
            <w:tcW w:w="0" w:type="auto"/>
            <w:noWrap/>
            <w:hideMark/>
          </w:tcPr>
          <w:p w14:paraId="1A1E5F01"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2"/>
                <w:szCs w:val="22"/>
              </w:rPr>
            </w:pPr>
          </w:p>
        </w:tc>
        <w:tc>
          <w:tcPr>
            <w:tcW w:w="0" w:type="auto"/>
            <w:noWrap/>
            <w:hideMark/>
          </w:tcPr>
          <w:p w14:paraId="1A2F7964"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2"/>
                <w:szCs w:val="22"/>
              </w:rPr>
            </w:pPr>
            <w:r w:rsidRPr="00A20089">
              <w:rPr>
                <w:rFonts w:ascii="Aptos Narrow" w:hAnsi="Aptos Narrow"/>
                <w:b/>
                <w:bCs/>
                <w:color w:val="000000"/>
                <w:sz w:val="22"/>
                <w:szCs w:val="22"/>
              </w:rPr>
              <w:t>54,910</w:t>
            </w:r>
          </w:p>
        </w:tc>
        <w:tc>
          <w:tcPr>
            <w:tcW w:w="0" w:type="auto"/>
            <w:noWrap/>
            <w:hideMark/>
          </w:tcPr>
          <w:p w14:paraId="2A50A481"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2"/>
                <w:szCs w:val="22"/>
              </w:rPr>
            </w:pPr>
            <w:r w:rsidRPr="00A20089">
              <w:rPr>
                <w:rFonts w:ascii="Aptos Narrow" w:hAnsi="Aptos Narrow"/>
                <w:b/>
                <w:bCs/>
                <w:color w:val="000000"/>
                <w:sz w:val="22"/>
                <w:szCs w:val="22"/>
              </w:rPr>
              <w:t>62,800</w:t>
            </w:r>
          </w:p>
        </w:tc>
        <w:tc>
          <w:tcPr>
            <w:tcW w:w="0" w:type="auto"/>
            <w:noWrap/>
            <w:hideMark/>
          </w:tcPr>
          <w:p w14:paraId="72C3C506" w14:textId="77777777" w:rsidR="00A20089" w:rsidRPr="00A20089" w:rsidRDefault="00A20089" w:rsidP="00A20089">
            <w:pPr>
              <w:spacing w:line="240" w:lineRule="auto"/>
              <w:jc w:val="right"/>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22"/>
                <w:szCs w:val="22"/>
              </w:rPr>
            </w:pPr>
            <w:r w:rsidRPr="00A20089">
              <w:rPr>
                <w:rFonts w:ascii="Aptos Narrow" w:hAnsi="Aptos Narrow"/>
                <w:b/>
                <w:bCs/>
                <w:color w:val="000000"/>
                <w:sz w:val="22"/>
                <w:szCs w:val="22"/>
              </w:rPr>
              <w:t>68,830</w:t>
            </w:r>
          </w:p>
        </w:tc>
      </w:tr>
    </w:tbl>
    <w:p w14:paraId="2E79E317" w14:textId="77777777" w:rsidR="00BE5B9F" w:rsidRDefault="00141BBB" w:rsidP="00141BBB">
      <w:pPr>
        <w:pStyle w:val="Caption"/>
        <w:spacing w:before="240"/>
      </w:pPr>
      <w:r>
        <w:t>Source: The Fifth Sector analysis of Nomisweb safeguarded data, March 2025</w:t>
      </w:r>
    </w:p>
    <w:p w14:paraId="5C5C74F3" w14:textId="2B3E7089" w:rsidR="001B2EF8" w:rsidRDefault="25A28938" w:rsidP="00B266E0">
      <w:r>
        <w:t>Publishing showed the strongest growth in employee numbers (</w:t>
      </w:r>
      <w:r w:rsidR="27FD80BA">
        <w:t>64% in LEP, 76% in TTWA)</w:t>
      </w:r>
      <w:r w:rsidR="6F5C04DD">
        <w:t>. Higher employee numbers</w:t>
      </w:r>
      <w:r w:rsidR="4E89DAEE">
        <w:t xml:space="preserve"> in the TTWA, particularly in </w:t>
      </w:r>
      <w:r w:rsidR="6F5C04DD">
        <w:t>Advertising and marketing</w:t>
      </w:r>
      <w:r w:rsidR="4E89DAEE">
        <w:t>, reflect the greater concentration of creative employment in North East Cheshire observed in Tether (2022).</w:t>
      </w:r>
      <w:r w:rsidR="1677BFCB">
        <w:t xml:space="preserve"> </w:t>
      </w:r>
      <w:r w:rsidR="5AE8A5EF">
        <w:t>Comparing th</w:t>
      </w:r>
      <w:r w:rsidR="1BF4AD19">
        <w:t>is</w:t>
      </w:r>
      <w:r w:rsidR="5AE8A5EF">
        <w:t xml:space="preserve"> data with an analysis of </w:t>
      </w:r>
      <w:r w:rsidR="56BDB0FC">
        <w:t>employment in</w:t>
      </w:r>
      <w:r w:rsidR="5AE8A5EF">
        <w:t xml:space="preserve"> Createch sector</w:t>
      </w:r>
      <w:r w:rsidR="56BDB0FC">
        <w:t>s</w:t>
      </w:r>
      <w:r w:rsidR="5AE8A5EF">
        <w:t xml:space="preserve"> highlights other areas of growth</w:t>
      </w:r>
      <w:r w:rsidR="2E41B08E">
        <w:t xml:space="preserve"> and volatility:</w:t>
      </w:r>
    </w:p>
    <w:p w14:paraId="557713DA" w14:textId="74D04FCC" w:rsidR="003F28C5" w:rsidRDefault="003F28C5" w:rsidP="00684015">
      <w:pPr>
        <w:pStyle w:val="Caption"/>
        <w:spacing w:before="240"/>
      </w:pPr>
      <w:bookmarkStart w:id="16" w:name="_Toc194324048"/>
      <w:r>
        <w:lastRenderedPageBreak/>
        <w:t xml:space="preserve">Table </w:t>
      </w:r>
      <w:fldSimple w:instr=" SEQ Table \* ARABIC ">
        <w:r w:rsidR="00ED292A">
          <w:rPr>
            <w:noProof/>
          </w:rPr>
          <w:t>3</w:t>
        </w:r>
      </w:fldSimple>
      <w:r>
        <w:t xml:space="preserve">  Createch employee numbers in Greater Manchester and Manchester TTWA, 2020-2023</w:t>
      </w:r>
      <w:bookmarkEnd w:id="16"/>
    </w:p>
    <w:tbl>
      <w:tblPr>
        <w:tblStyle w:val="GridTable4"/>
        <w:tblW w:w="14300" w:type="dxa"/>
        <w:tblCellMar>
          <w:top w:w="57" w:type="dxa"/>
          <w:left w:w="142" w:type="dxa"/>
          <w:bottom w:w="57" w:type="dxa"/>
          <w:right w:w="142" w:type="dxa"/>
        </w:tblCellMar>
        <w:tblLook w:val="0620" w:firstRow="1" w:lastRow="0" w:firstColumn="0" w:lastColumn="0" w:noHBand="1" w:noVBand="1"/>
      </w:tblPr>
      <w:tblGrid>
        <w:gridCol w:w="6285"/>
        <w:gridCol w:w="1175"/>
        <w:gridCol w:w="1300"/>
        <w:gridCol w:w="1300"/>
        <w:gridCol w:w="340"/>
        <w:gridCol w:w="1300"/>
        <w:gridCol w:w="1300"/>
        <w:gridCol w:w="1300"/>
      </w:tblGrid>
      <w:tr w:rsidR="007A6DEE" w:rsidRPr="00684015" w14:paraId="157A8093" w14:textId="77777777" w:rsidTr="50509211">
        <w:trPr>
          <w:cnfStyle w:val="100000000000" w:firstRow="1" w:lastRow="0" w:firstColumn="0" w:lastColumn="0" w:oddVBand="0" w:evenVBand="0" w:oddHBand="0" w:evenHBand="0" w:firstRowFirstColumn="0" w:firstRowLastColumn="0" w:lastRowFirstColumn="0" w:lastRowLastColumn="0"/>
          <w:trHeight w:val="300"/>
        </w:trPr>
        <w:tc>
          <w:tcPr>
            <w:tcW w:w="6285" w:type="dxa"/>
            <w:shd w:val="clear" w:color="auto" w:fill="FFC000"/>
            <w:noWrap/>
            <w:hideMark/>
          </w:tcPr>
          <w:p w14:paraId="1BA3C0DA" w14:textId="01524CC9" w:rsidR="00684015" w:rsidRPr="00684015" w:rsidRDefault="007A6DEE" w:rsidP="00684015">
            <w:pPr>
              <w:spacing w:line="240" w:lineRule="auto"/>
              <w:jc w:val="left"/>
              <w:rPr>
                <w:rFonts w:ascii="Times New Roman" w:hAnsi="Times New Roman"/>
              </w:rPr>
            </w:pPr>
            <w:r w:rsidRPr="007A6DEE">
              <w:rPr>
                <w:rFonts w:ascii="Aptos Narrow" w:hAnsi="Aptos Narrow"/>
                <w:sz w:val="22"/>
                <w:szCs w:val="22"/>
              </w:rPr>
              <w:t>Employees - BRES</w:t>
            </w:r>
          </w:p>
        </w:tc>
        <w:tc>
          <w:tcPr>
            <w:tcW w:w="3775" w:type="dxa"/>
            <w:gridSpan w:val="3"/>
            <w:shd w:val="clear" w:color="auto" w:fill="FFC000"/>
            <w:noWrap/>
            <w:hideMark/>
          </w:tcPr>
          <w:p w14:paraId="742A1D18" w14:textId="77777777" w:rsidR="00684015" w:rsidRPr="00684015" w:rsidRDefault="00684015" w:rsidP="00684015">
            <w:pPr>
              <w:spacing w:line="240" w:lineRule="auto"/>
              <w:jc w:val="left"/>
              <w:rPr>
                <w:rFonts w:ascii="Aptos Narrow" w:hAnsi="Aptos Narrow"/>
                <w:sz w:val="22"/>
                <w:szCs w:val="22"/>
              </w:rPr>
            </w:pPr>
            <w:r w:rsidRPr="00684015">
              <w:rPr>
                <w:rFonts w:ascii="Aptos Narrow" w:hAnsi="Aptos Narrow"/>
                <w:sz w:val="22"/>
                <w:szCs w:val="22"/>
              </w:rPr>
              <w:t xml:space="preserve"> GM LEP </w:t>
            </w:r>
          </w:p>
        </w:tc>
        <w:tc>
          <w:tcPr>
            <w:tcW w:w="340" w:type="dxa"/>
            <w:shd w:val="clear" w:color="auto" w:fill="FFC000"/>
            <w:noWrap/>
            <w:hideMark/>
          </w:tcPr>
          <w:p w14:paraId="0EAB20E0" w14:textId="77777777" w:rsidR="00684015" w:rsidRPr="00684015" w:rsidRDefault="00684015" w:rsidP="00684015">
            <w:pPr>
              <w:spacing w:line="240" w:lineRule="auto"/>
              <w:jc w:val="left"/>
              <w:rPr>
                <w:rFonts w:ascii="Aptos Narrow" w:hAnsi="Aptos Narrow"/>
                <w:sz w:val="22"/>
                <w:szCs w:val="22"/>
              </w:rPr>
            </w:pPr>
          </w:p>
        </w:tc>
        <w:tc>
          <w:tcPr>
            <w:tcW w:w="3900" w:type="dxa"/>
            <w:gridSpan w:val="3"/>
            <w:shd w:val="clear" w:color="auto" w:fill="FFC000"/>
            <w:noWrap/>
            <w:hideMark/>
          </w:tcPr>
          <w:p w14:paraId="5618EE4A" w14:textId="77777777" w:rsidR="00684015" w:rsidRPr="00684015" w:rsidRDefault="00684015" w:rsidP="00684015">
            <w:pPr>
              <w:spacing w:line="240" w:lineRule="auto"/>
              <w:jc w:val="left"/>
              <w:rPr>
                <w:rFonts w:ascii="Aptos Narrow" w:hAnsi="Aptos Narrow"/>
                <w:sz w:val="22"/>
                <w:szCs w:val="22"/>
              </w:rPr>
            </w:pPr>
            <w:r w:rsidRPr="00684015">
              <w:rPr>
                <w:rFonts w:ascii="Aptos Narrow" w:hAnsi="Aptos Narrow"/>
                <w:sz w:val="22"/>
                <w:szCs w:val="22"/>
              </w:rPr>
              <w:t>Manchester TTWA</w:t>
            </w:r>
          </w:p>
        </w:tc>
      </w:tr>
      <w:tr w:rsidR="007A6DEE" w:rsidRPr="00684015" w14:paraId="077691D3" w14:textId="77777777" w:rsidTr="50509211">
        <w:trPr>
          <w:trHeight w:val="300"/>
        </w:trPr>
        <w:tc>
          <w:tcPr>
            <w:tcW w:w="6285" w:type="dxa"/>
            <w:shd w:val="clear" w:color="auto" w:fill="FFC000"/>
            <w:noWrap/>
            <w:hideMark/>
          </w:tcPr>
          <w:p w14:paraId="17A34C44" w14:textId="7F1DCEEE" w:rsidR="00684015" w:rsidRPr="00684015" w:rsidRDefault="00684015" w:rsidP="00684015">
            <w:pPr>
              <w:spacing w:line="240" w:lineRule="auto"/>
              <w:jc w:val="left"/>
              <w:rPr>
                <w:rFonts w:ascii="Aptos Narrow" w:hAnsi="Aptos Narrow"/>
                <w:b/>
                <w:bCs/>
                <w:color w:val="FFFFFF" w:themeColor="background1"/>
                <w:sz w:val="22"/>
                <w:szCs w:val="22"/>
              </w:rPr>
            </w:pPr>
            <w:r w:rsidRPr="00684015">
              <w:rPr>
                <w:rFonts w:ascii="Aptos Narrow" w:hAnsi="Aptos Narrow"/>
                <w:b/>
                <w:bCs/>
                <w:color w:val="FFFFFF" w:themeColor="background1"/>
                <w:sz w:val="22"/>
                <w:szCs w:val="22"/>
              </w:rPr>
              <w:t>Createch</w:t>
            </w:r>
            <w:r w:rsidR="00D85F11">
              <w:rPr>
                <w:rFonts w:ascii="Aptos Narrow" w:hAnsi="Aptos Narrow"/>
                <w:b/>
                <w:bCs/>
                <w:color w:val="FFFFFF" w:themeColor="background1"/>
                <w:sz w:val="22"/>
                <w:szCs w:val="22"/>
              </w:rPr>
              <w:t xml:space="preserve"> (SIC codes : description)</w:t>
            </w:r>
          </w:p>
        </w:tc>
        <w:tc>
          <w:tcPr>
            <w:tcW w:w="1175" w:type="dxa"/>
            <w:shd w:val="clear" w:color="auto" w:fill="FFC000"/>
            <w:noWrap/>
            <w:hideMark/>
          </w:tcPr>
          <w:p w14:paraId="6EB17D67" w14:textId="77777777" w:rsidR="00684015" w:rsidRPr="00684015" w:rsidRDefault="00684015" w:rsidP="00684015">
            <w:pPr>
              <w:spacing w:line="240" w:lineRule="auto"/>
              <w:jc w:val="right"/>
              <w:rPr>
                <w:rFonts w:ascii="Aptos Narrow" w:hAnsi="Aptos Narrow"/>
                <w:b/>
                <w:bCs/>
                <w:color w:val="FFFFFF" w:themeColor="background1"/>
                <w:sz w:val="22"/>
                <w:szCs w:val="22"/>
              </w:rPr>
            </w:pPr>
            <w:r w:rsidRPr="00684015">
              <w:rPr>
                <w:rFonts w:ascii="Aptos Narrow" w:hAnsi="Aptos Narrow"/>
                <w:b/>
                <w:bCs/>
                <w:color w:val="FFFFFF" w:themeColor="background1"/>
                <w:sz w:val="22"/>
                <w:szCs w:val="22"/>
              </w:rPr>
              <w:t>2020</w:t>
            </w:r>
          </w:p>
        </w:tc>
        <w:tc>
          <w:tcPr>
            <w:tcW w:w="1300" w:type="dxa"/>
            <w:shd w:val="clear" w:color="auto" w:fill="FFC000"/>
            <w:noWrap/>
            <w:hideMark/>
          </w:tcPr>
          <w:p w14:paraId="2A24DB2B" w14:textId="77777777" w:rsidR="00684015" w:rsidRPr="00684015" w:rsidRDefault="00684015" w:rsidP="00684015">
            <w:pPr>
              <w:spacing w:line="240" w:lineRule="auto"/>
              <w:jc w:val="right"/>
              <w:rPr>
                <w:rFonts w:ascii="Aptos Narrow" w:hAnsi="Aptos Narrow"/>
                <w:b/>
                <w:bCs/>
                <w:color w:val="FFFFFF" w:themeColor="background1"/>
                <w:sz w:val="22"/>
                <w:szCs w:val="22"/>
              </w:rPr>
            </w:pPr>
            <w:r w:rsidRPr="00684015">
              <w:rPr>
                <w:rFonts w:ascii="Aptos Narrow" w:hAnsi="Aptos Narrow"/>
                <w:b/>
                <w:bCs/>
                <w:color w:val="FFFFFF" w:themeColor="background1"/>
                <w:sz w:val="22"/>
                <w:szCs w:val="22"/>
              </w:rPr>
              <w:t>2022</w:t>
            </w:r>
          </w:p>
        </w:tc>
        <w:tc>
          <w:tcPr>
            <w:tcW w:w="1300" w:type="dxa"/>
            <w:shd w:val="clear" w:color="auto" w:fill="FFC000"/>
            <w:noWrap/>
            <w:hideMark/>
          </w:tcPr>
          <w:p w14:paraId="62F8D91C" w14:textId="77777777" w:rsidR="00684015" w:rsidRPr="00684015" w:rsidRDefault="00684015" w:rsidP="00684015">
            <w:pPr>
              <w:spacing w:line="240" w:lineRule="auto"/>
              <w:jc w:val="right"/>
              <w:rPr>
                <w:rFonts w:ascii="Aptos Narrow" w:hAnsi="Aptos Narrow"/>
                <w:b/>
                <w:bCs/>
                <w:color w:val="FFFFFF" w:themeColor="background1"/>
                <w:sz w:val="22"/>
                <w:szCs w:val="22"/>
              </w:rPr>
            </w:pPr>
            <w:r w:rsidRPr="00684015">
              <w:rPr>
                <w:rFonts w:ascii="Aptos Narrow" w:hAnsi="Aptos Narrow"/>
                <w:b/>
                <w:bCs/>
                <w:color w:val="FFFFFF" w:themeColor="background1"/>
                <w:sz w:val="22"/>
                <w:szCs w:val="22"/>
              </w:rPr>
              <w:t>2023</w:t>
            </w:r>
          </w:p>
        </w:tc>
        <w:tc>
          <w:tcPr>
            <w:tcW w:w="340" w:type="dxa"/>
            <w:shd w:val="clear" w:color="auto" w:fill="FFC000"/>
            <w:noWrap/>
            <w:hideMark/>
          </w:tcPr>
          <w:p w14:paraId="7FADF4DD" w14:textId="77777777" w:rsidR="00684015" w:rsidRPr="00684015" w:rsidRDefault="00684015" w:rsidP="00684015">
            <w:pPr>
              <w:spacing w:line="240" w:lineRule="auto"/>
              <w:jc w:val="right"/>
              <w:rPr>
                <w:rFonts w:ascii="Aptos Narrow" w:hAnsi="Aptos Narrow"/>
                <w:b/>
                <w:bCs/>
                <w:color w:val="FFFFFF" w:themeColor="background1"/>
                <w:sz w:val="22"/>
                <w:szCs w:val="22"/>
              </w:rPr>
            </w:pPr>
          </w:p>
        </w:tc>
        <w:tc>
          <w:tcPr>
            <w:tcW w:w="1300" w:type="dxa"/>
            <w:shd w:val="clear" w:color="auto" w:fill="FFC000"/>
            <w:noWrap/>
            <w:hideMark/>
          </w:tcPr>
          <w:p w14:paraId="4F97BF7D" w14:textId="77777777" w:rsidR="00684015" w:rsidRPr="00684015" w:rsidRDefault="00684015" w:rsidP="00684015">
            <w:pPr>
              <w:spacing w:line="240" w:lineRule="auto"/>
              <w:jc w:val="right"/>
              <w:rPr>
                <w:rFonts w:ascii="Aptos Narrow" w:hAnsi="Aptos Narrow"/>
                <w:b/>
                <w:bCs/>
                <w:color w:val="FFFFFF" w:themeColor="background1"/>
                <w:sz w:val="22"/>
                <w:szCs w:val="22"/>
              </w:rPr>
            </w:pPr>
            <w:r w:rsidRPr="00684015">
              <w:rPr>
                <w:rFonts w:ascii="Aptos Narrow" w:hAnsi="Aptos Narrow"/>
                <w:b/>
                <w:bCs/>
                <w:color w:val="FFFFFF" w:themeColor="background1"/>
                <w:sz w:val="22"/>
                <w:szCs w:val="22"/>
              </w:rPr>
              <w:t>2020</w:t>
            </w:r>
          </w:p>
        </w:tc>
        <w:tc>
          <w:tcPr>
            <w:tcW w:w="1300" w:type="dxa"/>
            <w:shd w:val="clear" w:color="auto" w:fill="FFC000"/>
            <w:noWrap/>
            <w:hideMark/>
          </w:tcPr>
          <w:p w14:paraId="0B9A0C55" w14:textId="77777777" w:rsidR="00684015" w:rsidRPr="00684015" w:rsidRDefault="00684015" w:rsidP="00684015">
            <w:pPr>
              <w:spacing w:line="240" w:lineRule="auto"/>
              <w:jc w:val="right"/>
              <w:rPr>
                <w:rFonts w:ascii="Aptos Narrow" w:hAnsi="Aptos Narrow"/>
                <w:b/>
                <w:bCs/>
                <w:color w:val="FFFFFF" w:themeColor="background1"/>
                <w:sz w:val="22"/>
                <w:szCs w:val="22"/>
              </w:rPr>
            </w:pPr>
            <w:r w:rsidRPr="00684015">
              <w:rPr>
                <w:rFonts w:ascii="Aptos Narrow" w:hAnsi="Aptos Narrow"/>
                <w:b/>
                <w:bCs/>
                <w:color w:val="FFFFFF" w:themeColor="background1"/>
                <w:sz w:val="22"/>
                <w:szCs w:val="22"/>
              </w:rPr>
              <w:t>2022</w:t>
            </w:r>
          </w:p>
        </w:tc>
        <w:tc>
          <w:tcPr>
            <w:tcW w:w="1300" w:type="dxa"/>
            <w:shd w:val="clear" w:color="auto" w:fill="FFC000"/>
            <w:noWrap/>
            <w:hideMark/>
          </w:tcPr>
          <w:p w14:paraId="2FD7DE44" w14:textId="77777777" w:rsidR="00684015" w:rsidRPr="00684015" w:rsidRDefault="00684015" w:rsidP="00684015">
            <w:pPr>
              <w:spacing w:line="240" w:lineRule="auto"/>
              <w:jc w:val="right"/>
              <w:rPr>
                <w:rFonts w:ascii="Aptos Narrow" w:hAnsi="Aptos Narrow"/>
                <w:b/>
                <w:bCs/>
                <w:color w:val="FFFFFF" w:themeColor="background1"/>
                <w:sz w:val="22"/>
                <w:szCs w:val="22"/>
              </w:rPr>
            </w:pPr>
            <w:r w:rsidRPr="00684015">
              <w:rPr>
                <w:rFonts w:ascii="Aptos Narrow" w:hAnsi="Aptos Narrow"/>
                <w:b/>
                <w:bCs/>
                <w:color w:val="FFFFFF" w:themeColor="background1"/>
                <w:sz w:val="22"/>
                <w:szCs w:val="22"/>
              </w:rPr>
              <w:t>2023</w:t>
            </w:r>
          </w:p>
        </w:tc>
      </w:tr>
      <w:tr w:rsidR="00684015" w:rsidRPr="00684015" w14:paraId="4A2D55C8" w14:textId="77777777" w:rsidTr="50509211">
        <w:trPr>
          <w:trHeight w:val="320"/>
        </w:trPr>
        <w:tc>
          <w:tcPr>
            <w:tcW w:w="6285" w:type="dxa"/>
            <w:noWrap/>
            <w:hideMark/>
          </w:tcPr>
          <w:p w14:paraId="6AC50B30"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6202 : IT Consultancy</w:t>
            </w:r>
          </w:p>
        </w:tc>
        <w:tc>
          <w:tcPr>
            <w:tcW w:w="1175" w:type="dxa"/>
            <w:noWrap/>
            <w:hideMark/>
          </w:tcPr>
          <w:p w14:paraId="244B31D7"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15,000</w:t>
            </w:r>
          </w:p>
        </w:tc>
        <w:tc>
          <w:tcPr>
            <w:tcW w:w="1300" w:type="dxa"/>
            <w:noWrap/>
            <w:hideMark/>
          </w:tcPr>
          <w:p w14:paraId="73C3D341"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18,000</w:t>
            </w:r>
          </w:p>
        </w:tc>
        <w:tc>
          <w:tcPr>
            <w:tcW w:w="1300" w:type="dxa"/>
            <w:noWrap/>
            <w:hideMark/>
          </w:tcPr>
          <w:p w14:paraId="3A8C4FC3"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21,500</w:t>
            </w:r>
          </w:p>
        </w:tc>
        <w:tc>
          <w:tcPr>
            <w:tcW w:w="340" w:type="dxa"/>
            <w:noWrap/>
            <w:hideMark/>
          </w:tcPr>
          <w:p w14:paraId="33DCBBF0"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3622C6B2"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15,500</w:t>
            </w:r>
          </w:p>
        </w:tc>
        <w:tc>
          <w:tcPr>
            <w:tcW w:w="1300" w:type="dxa"/>
            <w:noWrap/>
            <w:hideMark/>
          </w:tcPr>
          <w:p w14:paraId="6F2D72B4"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19,000</w:t>
            </w:r>
          </w:p>
        </w:tc>
        <w:tc>
          <w:tcPr>
            <w:tcW w:w="1300" w:type="dxa"/>
            <w:noWrap/>
            <w:hideMark/>
          </w:tcPr>
          <w:p w14:paraId="3D964DA4"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22,000</w:t>
            </w:r>
          </w:p>
        </w:tc>
      </w:tr>
      <w:tr w:rsidR="00684015" w:rsidRPr="00684015" w14:paraId="4C568D61" w14:textId="77777777" w:rsidTr="50509211">
        <w:trPr>
          <w:trHeight w:val="320"/>
        </w:trPr>
        <w:tc>
          <w:tcPr>
            <w:tcW w:w="6285" w:type="dxa"/>
            <w:noWrap/>
            <w:hideMark/>
          </w:tcPr>
          <w:p w14:paraId="4840C541"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5821 and 62012 : Other software development and publishing</w:t>
            </w:r>
          </w:p>
        </w:tc>
        <w:tc>
          <w:tcPr>
            <w:tcW w:w="1175" w:type="dxa"/>
            <w:noWrap/>
            <w:hideMark/>
          </w:tcPr>
          <w:p w14:paraId="77DC2228"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8,300</w:t>
            </w:r>
          </w:p>
        </w:tc>
        <w:tc>
          <w:tcPr>
            <w:tcW w:w="1300" w:type="dxa"/>
            <w:noWrap/>
            <w:hideMark/>
          </w:tcPr>
          <w:p w14:paraId="531746AD"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9,325</w:t>
            </w:r>
          </w:p>
        </w:tc>
        <w:tc>
          <w:tcPr>
            <w:tcW w:w="1300" w:type="dxa"/>
            <w:noWrap/>
            <w:hideMark/>
          </w:tcPr>
          <w:p w14:paraId="3EFF3523"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9,500</w:t>
            </w:r>
          </w:p>
        </w:tc>
        <w:tc>
          <w:tcPr>
            <w:tcW w:w="340" w:type="dxa"/>
            <w:noWrap/>
            <w:hideMark/>
          </w:tcPr>
          <w:p w14:paraId="5FA654D5"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0B115669"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9,325</w:t>
            </w:r>
          </w:p>
        </w:tc>
        <w:tc>
          <w:tcPr>
            <w:tcW w:w="1300" w:type="dxa"/>
            <w:noWrap/>
            <w:hideMark/>
          </w:tcPr>
          <w:p w14:paraId="332CA441"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10,325</w:t>
            </w:r>
          </w:p>
        </w:tc>
        <w:tc>
          <w:tcPr>
            <w:tcW w:w="1300" w:type="dxa"/>
            <w:noWrap/>
            <w:hideMark/>
          </w:tcPr>
          <w:p w14:paraId="52A62E99"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10,125</w:t>
            </w:r>
          </w:p>
        </w:tc>
      </w:tr>
      <w:tr w:rsidR="00684015" w:rsidRPr="00684015" w14:paraId="2556D3AD" w14:textId="77777777" w:rsidTr="50509211">
        <w:trPr>
          <w:trHeight w:val="320"/>
        </w:trPr>
        <w:tc>
          <w:tcPr>
            <w:tcW w:w="6285" w:type="dxa"/>
            <w:noWrap/>
            <w:hideMark/>
          </w:tcPr>
          <w:p w14:paraId="2F7AAE5C"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6209: Other IT services</w:t>
            </w:r>
          </w:p>
        </w:tc>
        <w:tc>
          <w:tcPr>
            <w:tcW w:w="1175" w:type="dxa"/>
            <w:noWrap/>
            <w:hideMark/>
          </w:tcPr>
          <w:p w14:paraId="107FDD63"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6,500</w:t>
            </w:r>
          </w:p>
        </w:tc>
        <w:tc>
          <w:tcPr>
            <w:tcW w:w="1300" w:type="dxa"/>
            <w:noWrap/>
            <w:hideMark/>
          </w:tcPr>
          <w:p w14:paraId="145CC9E7"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6,000</w:t>
            </w:r>
          </w:p>
        </w:tc>
        <w:tc>
          <w:tcPr>
            <w:tcW w:w="1300" w:type="dxa"/>
            <w:noWrap/>
            <w:hideMark/>
          </w:tcPr>
          <w:p w14:paraId="46BA5977"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5,500</w:t>
            </w:r>
          </w:p>
        </w:tc>
        <w:tc>
          <w:tcPr>
            <w:tcW w:w="340" w:type="dxa"/>
            <w:noWrap/>
            <w:hideMark/>
          </w:tcPr>
          <w:p w14:paraId="76070D0F"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078CE8B2"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7,000</w:t>
            </w:r>
          </w:p>
        </w:tc>
        <w:tc>
          <w:tcPr>
            <w:tcW w:w="1300" w:type="dxa"/>
            <w:noWrap/>
            <w:hideMark/>
          </w:tcPr>
          <w:p w14:paraId="43C7ABE3"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6,500</w:t>
            </w:r>
          </w:p>
        </w:tc>
        <w:tc>
          <w:tcPr>
            <w:tcW w:w="1300" w:type="dxa"/>
            <w:noWrap/>
            <w:hideMark/>
          </w:tcPr>
          <w:p w14:paraId="5E19F848"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6,000</w:t>
            </w:r>
          </w:p>
        </w:tc>
      </w:tr>
      <w:tr w:rsidR="00684015" w:rsidRPr="00684015" w14:paraId="069CEE6C" w14:textId="77777777" w:rsidTr="50509211">
        <w:trPr>
          <w:trHeight w:val="320"/>
        </w:trPr>
        <w:tc>
          <w:tcPr>
            <w:tcW w:w="6285" w:type="dxa"/>
            <w:noWrap/>
            <w:hideMark/>
          </w:tcPr>
          <w:p w14:paraId="0F034E72"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59.1 : Film and television production and distribution</w:t>
            </w:r>
          </w:p>
        </w:tc>
        <w:tc>
          <w:tcPr>
            <w:tcW w:w="1175" w:type="dxa"/>
            <w:noWrap/>
            <w:hideMark/>
          </w:tcPr>
          <w:p w14:paraId="0CE5208B"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3,750</w:t>
            </w:r>
          </w:p>
        </w:tc>
        <w:tc>
          <w:tcPr>
            <w:tcW w:w="1300" w:type="dxa"/>
            <w:noWrap/>
            <w:hideMark/>
          </w:tcPr>
          <w:p w14:paraId="4D1E1FA8"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4,250</w:t>
            </w:r>
          </w:p>
        </w:tc>
        <w:tc>
          <w:tcPr>
            <w:tcW w:w="1300" w:type="dxa"/>
            <w:noWrap/>
            <w:hideMark/>
          </w:tcPr>
          <w:p w14:paraId="17B13B7D"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5,000</w:t>
            </w:r>
          </w:p>
        </w:tc>
        <w:tc>
          <w:tcPr>
            <w:tcW w:w="340" w:type="dxa"/>
            <w:noWrap/>
            <w:hideMark/>
          </w:tcPr>
          <w:p w14:paraId="0543DA85"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1722C4F6"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3,750</w:t>
            </w:r>
          </w:p>
        </w:tc>
        <w:tc>
          <w:tcPr>
            <w:tcW w:w="1300" w:type="dxa"/>
            <w:noWrap/>
            <w:hideMark/>
          </w:tcPr>
          <w:p w14:paraId="2BEABE07"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4,250</w:t>
            </w:r>
          </w:p>
        </w:tc>
        <w:tc>
          <w:tcPr>
            <w:tcW w:w="1300" w:type="dxa"/>
            <w:noWrap/>
            <w:hideMark/>
          </w:tcPr>
          <w:p w14:paraId="6788CFE8"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5,500</w:t>
            </w:r>
          </w:p>
        </w:tc>
      </w:tr>
      <w:tr w:rsidR="00684015" w:rsidRPr="00684015" w14:paraId="042526B4" w14:textId="77777777" w:rsidTr="50509211">
        <w:trPr>
          <w:trHeight w:val="320"/>
        </w:trPr>
        <w:tc>
          <w:tcPr>
            <w:tcW w:w="6285" w:type="dxa"/>
            <w:noWrap/>
            <w:hideMark/>
          </w:tcPr>
          <w:p w14:paraId="4D73515E"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60.2 : TV programming and broadcasting</w:t>
            </w:r>
          </w:p>
        </w:tc>
        <w:tc>
          <w:tcPr>
            <w:tcW w:w="1175" w:type="dxa"/>
            <w:noWrap/>
            <w:hideMark/>
          </w:tcPr>
          <w:p w14:paraId="5C055C76"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3,500</w:t>
            </w:r>
          </w:p>
        </w:tc>
        <w:tc>
          <w:tcPr>
            <w:tcW w:w="1300" w:type="dxa"/>
            <w:noWrap/>
            <w:hideMark/>
          </w:tcPr>
          <w:p w14:paraId="54B9087D"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4,000</w:t>
            </w:r>
          </w:p>
        </w:tc>
        <w:tc>
          <w:tcPr>
            <w:tcW w:w="1300" w:type="dxa"/>
            <w:noWrap/>
            <w:hideMark/>
          </w:tcPr>
          <w:p w14:paraId="59877348"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4,000</w:t>
            </w:r>
          </w:p>
        </w:tc>
        <w:tc>
          <w:tcPr>
            <w:tcW w:w="340" w:type="dxa"/>
            <w:noWrap/>
            <w:hideMark/>
          </w:tcPr>
          <w:p w14:paraId="3C5E831F"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10D920AB"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3,500</w:t>
            </w:r>
          </w:p>
        </w:tc>
        <w:tc>
          <w:tcPr>
            <w:tcW w:w="1300" w:type="dxa"/>
            <w:noWrap/>
            <w:hideMark/>
          </w:tcPr>
          <w:p w14:paraId="74C702E1"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4,000</w:t>
            </w:r>
          </w:p>
        </w:tc>
        <w:tc>
          <w:tcPr>
            <w:tcW w:w="1300" w:type="dxa"/>
            <w:noWrap/>
            <w:hideMark/>
          </w:tcPr>
          <w:p w14:paraId="11C66BE0"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4,000</w:t>
            </w:r>
          </w:p>
        </w:tc>
      </w:tr>
      <w:tr w:rsidR="00684015" w:rsidRPr="00684015" w14:paraId="7A4F0A13" w14:textId="77777777" w:rsidTr="50509211">
        <w:trPr>
          <w:trHeight w:val="320"/>
        </w:trPr>
        <w:tc>
          <w:tcPr>
            <w:tcW w:w="6285" w:type="dxa"/>
            <w:noWrap/>
            <w:hideMark/>
          </w:tcPr>
          <w:p w14:paraId="204A6EF4"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63 : Other information services</w:t>
            </w:r>
          </w:p>
        </w:tc>
        <w:tc>
          <w:tcPr>
            <w:tcW w:w="1175" w:type="dxa"/>
            <w:noWrap/>
            <w:hideMark/>
          </w:tcPr>
          <w:p w14:paraId="628F5CE2"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1,875</w:t>
            </w:r>
          </w:p>
        </w:tc>
        <w:tc>
          <w:tcPr>
            <w:tcW w:w="1300" w:type="dxa"/>
            <w:noWrap/>
            <w:hideMark/>
          </w:tcPr>
          <w:p w14:paraId="30EB2690"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2,000</w:t>
            </w:r>
          </w:p>
        </w:tc>
        <w:tc>
          <w:tcPr>
            <w:tcW w:w="1300" w:type="dxa"/>
            <w:noWrap/>
            <w:hideMark/>
          </w:tcPr>
          <w:p w14:paraId="483341B2"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2,250</w:t>
            </w:r>
          </w:p>
        </w:tc>
        <w:tc>
          <w:tcPr>
            <w:tcW w:w="340" w:type="dxa"/>
            <w:noWrap/>
            <w:hideMark/>
          </w:tcPr>
          <w:p w14:paraId="716C2C44"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5DEB2E67"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2,000</w:t>
            </w:r>
          </w:p>
        </w:tc>
        <w:tc>
          <w:tcPr>
            <w:tcW w:w="1300" w:type="dxa"/>
            <w:noWrap/>
            <w:hideMark/>
          </w:tcPr>
          <w:p w14:paraId="22600F72"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2,000</w:t>
            </w:r>
          </w:p>
        </w:tc>
        <w:tc>
          <w:tcPr>
            <w:tcW w:w="1300" w:type="dxa"/>
            <w:noWrap/>
            <w:hideMark/>
          </w:tcPr>
          <w:p w14:paraId="5A3D3CB6"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2,375</w:t>
            </w:r>
          </w:p>
        </w:tc>
      </w:tr>
      <w:tr w:rsidR="00684015" w:rsidRPr="00684015" w14:paraId="3A2F1A6C" w14:textId="77777777" w:rsidTr="50509211">
        <w:trPr>
          <w:trHeight w:val="320"/>
        </w:trPr>
        <w:tc>
          <w:tcPr>
            <w:tcW w:w="6285" w:type="dxa"/>
            <w:noWrap/>
            <w:hideMark/>
          </w:tcPr>
          <w:p w14:paraId="454273B0"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5821 and 62012 : Videogames</w:t>
            </w:r>
          </w:p>
        </w:tc>
        <w:tc>
          <w:tcPr>
            <w:tcW w:w="1175" w:type="dxa"/>
            <w:noWrap/>
            <w:hideMark/>
          </w:tcPr>
          <w:p w14:paraId="215CF949"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700</w:t>
            </w:r>
          </w:p>
        </w:tc>
        <w:tc>
          <w:tcPr>
            <w:tcW w:w="1300" w:type="dxa"/>
            <w:noWrap/>
            <w:hideMark/>
          </w:tcPr>
          <w:p w14:paraId="06D430E7"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490</w:t>
            </w:r>
          </w:p>
        </w:tc>
        <w:tc>
          <w:tcPr>
            <w:tcW w:w="1300" w:type="dxa"/>
            <w:noWrap/>
            <w:hideMark/>
          </w:tcPr>
          <w:p w14:paraId="1564B70E"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1,120</w:t>
            </w:r>
          </w:p>
        </w:tc>
        <w:tc>
          <w:tcPr>
            <w:tcW w:w="340" w:type="dxa"/>
            <w:noWrap/>
            <w:hideMark/>
          </w:tcPr>
          <w:p w14:paraId="53CF6336"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561DE143"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1,310</w:t>
            </w:r>
          </w:p>
        </w:tc>
        <w:tc>
          <w:tcPr>
            <w:tcW w:w="1300" w:type="dxa"/>
            <w:noWrap/>
            <w:hideMark/>
          </w:tcPr>
          <w:p w14:paraId="5357AE97"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1,175</w:t>
            </w:r>
          </w:p>
        </w:tc>
        <w:tc>
          <w:tcPr>
            <w:tcW w:w="1300" w:type="dxa"/>
            <w:noWrap/>
            <w:hideMark/>
          </w:tcPr>
          <w:p w14:paraId="65D1BC3B"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1,390</w:t>
            </w:r>
          </w:p>
        </w:tc>
      </w:tr>
      <w:tr w:rsidR="00684015" w:rsidRPr="00684015" w14:paraId="6A3D94FE" w14:textId="77777777" w:rsidTr="50509211">
        <w:trPr>
          <w:trHeight w:val="320"/>
        </w:trPr>
        <w:tc>
          <w:tcPr>
            <w:tcW w:w="6285" w:type="dxa"/>
            <w:noWrap/>
            <w:hideMark/>
          </w:tcPr>
          <w:p w14:paraId="3C1565CB"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74.2 : Photography</w:t>
            </w:r>
          </w:p>
        </w:tc>
        <w:tc>
          <w:tcPr>
            <w:tcW w:w="1175" w:type="dxa"/>
            <w:noWrap/>
            <w:hideMark/>
          </w:tcPr>
          <w:p w14:paraId="1BEEFE4E"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550</w:t>
            </w:r>
          </w:p>
        </w:tc>
        <w:tc>
          <w:tcPr>
            <w:tcW w:w="1300" w:type="dxa"/>
            <w:noWrap/>
            <w:hideMark/>
          </w:tcPr>
          <w:p w14:paraId="3A9EBCD8"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700</w:t>
            </w:r>
          </w:p>
        </w:tc>
        <w:tc>
          <w:tcPr>
            <w:tcW w:w="1300" w:type="dxa"/>
            <w:noWrap/>
            <w:hideMark/>
          </w:tcPr>
          <w:p w14:paraId="76BF8162"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650</w:t>
            </w:r>
          </w:p>
        </w:tc>
        <w:tc>
          <w:tcPr>
            <w:tcW w:w="340" w:type="dxa"/>
            <w:noWrap/>
            <w:hideMark/>
          </w:tcPr>
          <w:p w14:paraId="2BD3816B"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6C18A03D"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600</w:t>
            </w:r>
          </w:p>
        </w:tc>
        <w:tc>
          <w:tcPr>
            <w:tcW w:w="1300" w:type="dxa"/>
            <w:noWrap/>
            <w:hideMark/>
          </w:tcPr>
          <w:p w14:paraId="07C8311C"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750</w:t>
            </w:r>
          </w:p>
        </w:tc>
        <w:tc>
          <w:tcPr>
            <w:tcW w:w="1300" w:type="dxa"/>
            <w:noWrap/>
            <w:hideMark/>
          </w:tcPr>
          <w:p w14:paraId="2610B6B2"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700</w:t>
            </w:r>
          </w:p>
        </w:tc>
      </w:tr>
      <w:tr w:rsidR="00684015" w:rsidRPr="00684015" w14:paraId="57E7618D" w14:textId="77777777" w:rsidTr="50509211">
        <w:trPr>
          <w:trHeight w:val="320"/>
        </w:trPr>
        <w:tc>
          <w:tcPr>
            <w:tcW w:w="6285" w:type="dxa"/>
            <w:noWrap/>
            <w:hideMark/>
          </w:tcPr>
          <w:p w14:paraId="5789B54E"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60.1 : Radio</w:t>
            </w:r>
          </w:p>
        </w:tc>
        <w:tc>
          <w:tcPr>
            <w:tcW w:w="1175" w:type="dxa"/>
            <w:noWrap/>
            <w:hideMark/>
          </w:tcPr>
          <w:p w14:paraId="58FD53CA"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275</w:t>
            </w:r>
          </w:p>
        </w:tc>
        <w:tc>
          <w:tcPr>
            <w:tcW w:w="1300" w:type="dxa"/>
            <w:noWrap/>
            <w:hideMark/>
          </w:tcPr>
          <w:p w14:paraId="09846027"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550</w:t>
            </w:r>
          </w:p>
        </w:tc>
        <w:tc>
          <w:tcPr>
            <w:tcW w:w="1300" w:type="dxa"/>
            <w:noWrap/>
            <w:hideMark/>
          </w:tcPr>
          <w:p w14:paraId="36695DA2"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400</w:t>
            </w:r>
          </w:p>
        </w:tc>
        <w:tc>
          <w:tcPr>
            <w:tcW w:w="340" w:type="dxa"/>
            <w:noWrap/>
            <w:hideMark/>
          </w:tcPr>
          <w:p w14:paraId="0339E2CD"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5EBE88DE"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300</w:t>
            </w:r>
          </w:p>
        </w:tc>
        <w:tc>
          <w:tcPr>
            <w:tcW w:w="1300" w:type="dxa"/>
            <w:noWrap/>
            <w:hideMark/>
          </w:tcPr>
          <w:p w14:paraId="4E95A7E8"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650</w:t>
            </w:r>
          </w:p>
        </w:tc>
        <w:tc>
          <w:tcPr>
            <w:tcW w:w="1300" w:type="dxa"/>
            <w:noWrap/>
            <w:hideMark/>
          </w:tcPr>
          <w:p w14:paraId="5E575867"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450</w:t>
            </w:r>
          </w:p>
        </w:tc>
      </w:tr>
      <w:tr w:rsidR="00684015" w:rsidRPr="00684015" w14:paraId="392BA2CE" w14:textId="77777777" w:rsidTr="50509211">
        <w:trPr>
          <w:trHeight w:val="320"/>
        </w:trPr>
        <w:tc>
          <w:tcPr>
            <w:tcW w:w="6285" w:type="dxa"/>
            <w:noWrap/>
            <w:hideMark/>
          </w:tcPr>
          <w:p w14:paraId="62963AE8"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59.2 : Sound recording and music publishing</w:t>
            </w:r>
          </w:p>
        </w:tc>
        <w:tc>
          <w:tcPr>
            <w:tcW w:w="1175" w:type="dxa"/>
            <w:noWrap/>
            <w:hideMark/>
          </w:tcPr>
          <w:p w14:paraId="385ECA92"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170</w:t>
            </w:r>
          </w:p>
        </w:tc>
        <w:tc>
          <w:tcPr>
            <w:tcW w:w="1300" w:type="dxa"/>
            <w:noWrap/>
            <w:hideMark/>
          </w:tcPr>
          <w:p w14:paraId="278E1949"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210</w:t>
            </w:r>
          </w:p>
        </w:tc>
        <w:tc>
          <w:tcPr>
            <w:tcW w:w="1300" w:type="dxa"/>
            <w:noWrap/>
            <w:hideMark/>
          </w:tcPr>
          <w:p w14:paraId="116CBB9F"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350</w:t>
            </w:r>
          </w:p>
        </w:tc>
        <w:tc>
          <w:tcPr>
            <w:tcW w:w="340" w:type="dxa"/>
            <w:noWrap/>
            <w:hideMark/>
          </w:tcPr>
          <w:p w14:paraId="13667BC9"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5DA78A43"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190</w:t>
            </w:r>
          </w:p>
        </w:tc>
        <w:tc>
          <w:tcPr>
            <w:tcW w:w="1300" w:type="dxa"/>
            <w:noWrap/>
            <w:hideMark/>
          </w:tcPr>
          <w:p w14:paraId="7F7007AD"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240</w:t>
            </w:r>
          </w:p>
        </w:tc>
        <w:tc>
          <w:tcPr>
            <w:tcW w:w="1300" w:type="dxa"/>
            <w:noWrap/>
            <w:hideMark/>
          </w:tcPr>
          <w:p w14:paraId="07E361CD"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375</w:t>
            </w:r>
          </w:p>
        </w:tc>
      </w:tr>
      <w:tr w:rsidR="00684015" w:rsidRPr="00684015" w14:paraId="1C099C59" w14:textId="77777777" w:rsidTr="50509211">
        <w:trPr>
          <w:trHeight w:val="320"/>
        </w:trPr>
        <w:tc>
          <w:tcPr>
            <w:tcW w:w="6285" w:type="dxa"/>
            <w:noWrap/>
            <w:hideMark/>
          </w:tcPr>
          <w:p w14:paraId="5A118E8D" w14:textId="77777777" w:rsidR="00684015" w:rsidRPr="00684015" w:rsidRDefault="00684015" w:rsidP="00684015">
            <w:pPr>
              <w:spacing w:line="240" w:lineRule="auto"/>
              <w:jc w:val="left"/>
              <w:rPr>
                <w:rFonts w:ascii="Aptos Narrow" w:hAnsi="Aptos Narrow"/>
                <w:color w:val="000000"/>
              </w:rPr>
            </w:pPr>
            <w:r w:rsidRPr="00684015">
              <w:rPr>
                <w:rFonts w:ascii="Aptos Narrow" w:hAnsi="Aptos Narrow"/>
                <w:color w:val="000000"/>
              </w:rPr>
              <w:t>6203: Computer facilities management</w:t>
            </w:r>
          </w:p>
        </w:tc>
        <w:tc>
          <w:tcPr>
            <w:tcW w:w="1175" w:type="dxa"/>
            <w:noWrap/>
            <w:hideMark/>
          </w:tcPr>
          <w:p w14:paraId="6E96AFA1"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120</w:t>
            </w:r>
          </w:p>
        </w:tc>
        <w:tc>
          <w:tcPr>
            <w:tcW w:w="1300" w:type="dxa"/>
            <w:noWrap/>
            <w:hideMark/>
          </w:tcPr>
          <w:p w14:paraId="25DCAFB9"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120</w:t>
            </w:r>
          </w:p>
        </w:tc>
        <w:tc>
          <w:tcPr>
            <w:tcW w:w="1300" w:type="dxa"/>
            <w:noWrap/>
            <w:hideMark/>
          </w:tcPr>
          <w:p w14:paraId="1E4E05D4"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90</w:t>
            </w:r>
          </w:p>
        </w:tc>
        <w:tc>
          <w:tcPr>
            <w:tcW w:w="340" w:type="dxa"/>
            <w:noWrap/>
            <w:hideMark/>
          </w:tcPr>
          <w:p w14:paraId="324263A4" w14:textId="77777777" w:rsidR="00684015" w:rsidRPr="00684015" w:rsidRDefault="00684015" w:rsidP="00684015">
            <w:pPr>
              <w:spacing w:line="240" w:lineRule="auto"/>
              <w:jc w:val="right"/>
              <w:rPr>
                <w:rFonts w:ascii="Aptos Narrow" w:hAnsi="Aptos Narrow"/>
                <w:color w:val="000000"/>
                <w:sz w:val="22"/>
                <w:szCs w:val="22"/>
              </w:rPr>
            </w:pPr>
          </w:p>
        </w:tc>
        <w:tc>
          <w:tcPr>
            <w:tcW w:w="1300" w:type="dxa"/>
            <w:noWrap/>
            <w:hideMark/>
          </w:tcPr>
          <w:p w14:paraId="37F56B50"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120</w:t>
            </w:r>
          </w:p>
        </w:tc>
        <w:tc>
          <w:tcPr>
            <w:tcW w:w="1300" w:type="dxa"/>
            <w:noWrap/>
            <w:hideMark/>
          </w:tcPr>
          <w:p w14:paraId="5D22A2A5"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120</w:t>
            </w:r>
          </w:p>
        </w:tc>
        <w:tc>
          <w:tcPr>
            <w:tcW w:w="1300" w:type="dxa"/>
            <w:noWrap/>
            <w:hideMark/>
          </w:tcPr>
          <w:p w14:paraId="14C671D4" w14:textId="77777777" w:rsidR="00684015" w:rsidRPr="00684015" w:rsidRDefault="00684015" w:rsidP="00684015">
            <w:pPr>
              <w:spacing w:line="240" w:lineRule="auto"/>
              <w:jc w:val="right"/>
              <w:rPr>
                <w:rFonts w:ascii="Aptos Narrow" w:hAnsi="Aptos Narrow"/>
                <w:color w:val="000000"/>
                <w:sz w:val="22"/>
                <w:szCs w:val="22"/>
              </w:rPr>
            </w:pPr>
            <w:r w:rsidRPr="00684015">
              <w:rPr>
                <w:rFonts w:ascii="Aptos Narrow" w:hAnsi="Aptos Narrow"/>
                <w:color w:val="000000"/>
                <w:sz w:val="22"/>
                <w:szCs w:val="22"/>
              </w:rPr>
              <w:t>100</w:t>
            </w:r>
          </w:p>
        </w:tc>
      </w:tr>
      <w:tr w:rsidR="00684015" w:rsidRPr="00684015" w14:paraId="2B1C407B" w14:textId="77777777" w:rsidTr="50509211">
        <w:trPr>
          <w:trHeight w:val="300"/>
        </w:trPr>
        <w:tc>
          <w:tcPr>
            <w:tcW w:w="6285" w:type="dxa"/>
            <w:noWrap/>
            <w:vAlign w:val="center"/>
            <w:hideMark/>
          </w:tcPr>
          <w:p w14:paraId="37BFBD00" w14:textId="7EF56FD7" w:rsidR="00684015" w:rsidRPr="00684015" w:rsidRDefault="007A6DEE" w:rsidP="007A6DEE">
            <w:pPr>
              <w:spacing w:line="240" w:lineRule="auto"/>
              <w:jc w:val="left"/>
              <w:rPr>
                <w:rFonts w:ascii="Aptos Narrow" w:hAnsi="Aptos Narrow"/>
                <w:b/>
                <w:bCs/>
                <w:color w:val="000000"/>
                <w:sz w:val="22"/>
                <w:szCs w:val="22"/>
              </w:rPr>
            </w:pPr>
            <w:r>
              <w:rPr>
                <w:rFonts w:ascii="Aptos Narrow" w:hAnsi="Aptos Narrow"/>
                <w:b/>
                <w:bCs/>
                <w:color w:val="000000"/>
                <w:sz w:val="22"/>
                <w:szCs w:val="22"/>
              </w:rPr>
              <w:t>Total Createch employees (full- and part-time)</w:t>
            </w:r>
          </w:p>
        </w:tc>
        <w:tc>
          <w:tcPr>
            <w:tcW w:w="1175" w:type="dxa"/>
            <w:noWrap/>
            <w:vAlign w:val="center"/>
            <w:hideMark/>
          </w:tcPr>
          <w:p w14:paraId="51C28B74" w14:textId="77777777" w:rsidR="00684015" w:rsidRPr="00684015" w:rsidRDefault="00684015" w:rsidP="007A6DEE">
            <w:pPr>
              <w:spacing w:line="240" w:lineRule="auto"/>
              <w:jc w:val="right"/>
              <w:rPr>
                <w:rFonts w:ascii="Aptos Narrow" w:hAnsi="Aptos Narrow"/>
                <w:b/>
                <w:bCs/>
                <w:color w:val="000000"/>
                <w:sz w:val="22"/>
                <w:szCs w:val="22"/>
              </w:rPr>
            </w:pPr>
            <w:r w:rsidRPr="00684015">
              <w:rPr>
                <w:rFonts w:ascii="Aptos Narrow" w:hAnsi="Aptos Narrow"/>
                <w:b/>
                <w:bCs/>
                <w:color w:val="000000"/>
                <w:sz w:val="22"/>
                <w:szCs w:val="22"/>
              </w:rPr>
              <w:t>40,740</w:t>
            </w:r>
          </w:p>
        </w:tc>
        <w:tc>
          <w:tcPr>
            <w:tcW w:w="1300" w:type="dxa"/>
            <w:noWrap/>
            <w:vAlign w:val="center"/>
            <w:hideMark/>
          </w:tcPr>
          <w:p w14:paraId="2F6CD4E8" w14:textId="77777777" w:rsidR="00684015" w:rsidRPr="00684015" w:rsidRDefault="00684015" w:rsidP="007A6DEE">
            <w:pPr>
              <w:spacing w:line="240" w:lineRule="auto"/>
              <w:jc w:val="right"/>
              <w:rPr>
                <w:rFonts w:ascii="Aptos Narrow" w:hAnsi="Aptos Narrow"/>
                <w:b/>
                <w:bCs/>
                <w:color w:val="000000"/>
                <w:sz w:val="22"/>
                <w:szCs w:val="22"/>
              </w:rPr>
            </w:pPr>
            <w:r w:rsidRPr="00684015">
              <w:rPr>
                <w:rFonts w:ascii="Aptos Narrow" w:hAnsi="Aptos Narrow"/>
                <w:b/>
                <w:bCs/>
                <w:color w:val="000000"/>
                <w:sz w:val="22"/>
                <w:szCs w:val="22"/>
              </w:rPr>
              <w:t>45,645</w:t>
            </w:r>
          </w:p>
        </w:tc>
        <w:tc>
          <w:tcPr>
            <w:tcW w:w="1300" w:type="dxa"/>
            <w:noWrap/>
            <w:vAlign w:val="center"/>
            <w:hideMark/>
          </w:tcPr>
          <w:p w14:paraId="7D30941B" w14:textId="77777777" w:rsidR="00684015" w:rsidRPr="00684015" w:rsidRDefault="00684015" w:rsidP="007A6DEE">
            <w:pPr>
              <w:spacing w:line="240" w:lineRule="auto"/>
              <w:jc w:val="right"/>
              <w:rPr>
                <w:rFonts w:ascii="Aptos Narrow" w:hAnsi="Aptos Narrow"/>
                <w:b/>
                <w:bCs/>
                <w:color w:val="000000"/>
                <w:sz w:val="22"/>
                <w:szCs w:val="22"/>
              </w:rPr>
            </w:pPr>
            <w:r w:rsidRPr="00684015">
              <w:rPr>
                <w:rFonts w:ascii="Aptos Narrow" w:hAnsi="Aptos Narrow"/>
                <w:b/>
                <w:bCs/>
                <w:color w:val="000000"/>
                <w:sz w:val="22"/>
                <w:szCs w:val="22"/>
              </w:rPr>
              <w:t>50,360</w:t>
            </w:r>
          </w:p>
        </w:tc>
        <w:tc>
          <w:tcPr>
            <w:tcW w:w="340" w:type="dxa"/>
            <w:noWrap/>
            <w:vAlign w:val="center"/>
            <w:hideMark/>
          </w:tcPr>
          <w:p w14:paraId="4BAEC91E" w14:textId="77777777" w:rsidR="00684015" w:rsidRPr="00684015" w:rsidRDefault="00684015" w:rsidP="007A6DEE">
            <w:pPr>
              <w:spacing w:line="240" w:lineRule="auto"/>
              <w:jc w:val="right"/>
              <w:rPr>
                <w:rFonts w:ascii="Aptos Narrow" w:hAnsi="Aptos Narrow"/>
                <w:b/>
                <w:bCs/>
                <w:color w:val="000000"/>
                <w:sz w:val="22"/>
                <w:szCs w:val="22"/>
              </w:rPr>
            </w:pPr>
          </w:p>
        </w:tc>
        <w:tc>
          <w:tcPr>
            <w:tcW w:w="1300" w:type="dxa"/>
            <w:noWrap/>
            <w:vAlign w:val="center"/>
            <w:hideMark/>
          </w:tcPr>
          <w:p w14:paraId="0B6660BD" w14:textId="77777777" w:rsidR="00684015" w:rsidRPr="00684015" w:rsidRDefault="00684015" w:rsidP="007A6DEE">
            <w:pPr>
              <w:spacing w:line="240" w:lineRule="auto"/>
              <w:jc w:val="right"/>
              <w:rPr>
                <w:rFonts w:ascii="Aptos Narrow" w:hAnsi="Aptos Narrow"/>
                <w:b/>
                <w:bCs/>
                <w:color w:val="000000"/>
                <w:sz w:val="22"/>
                <w:szCs w:val="22"/>
              </w:rPr>
            </w:pPr>
            <w:r w:rsidRPr="00684015">
              <w:rPr>
                <w:rFonts w:ascii="Aptos Narrow" w:hAnsi="Aptos Narrow"/>
                <w:b/>
                <w:bCs/>
                <w:color w:val="000000"/>
                <w:sz w:val="22"/>
                <w:szCs w:val="22"/>
              </w:rPr>
              <w:t>43,595</w:t>
            </w:r>
          </w:p>
        </w:tc>
        <w:tc>
          <w:tcPr>
            <w:tcW w:w="1300" w:type="dxa"/>
            <w:noWrap/>
            <w:vAlign w:val="center"/>
            <w:hideMark/>
          </w:tcPr>
          <w:p w14:paraId="7199E828" w14:textId="77777777" w:rsidR="00684015" w:rsidRPr="00684015" w:rsidRDefault="00684015" w:rsidP="007A6DEE">
            <w:pPr>
              <w:spacing w:line="240" w:lineRule="auto"/>
              <w:jc w:val="right"/>
              <w:rPr>
                <w:rFonts w:ascii="Aptos Narrow" w:hAnsi="Aptos Narrow"/>
                <w:b/>
                <w:bCs/>
                <w:color w:val="000000"/>
                <w:sz w:val="22"/>
                <w:szCs w:val="22"/>
              </w:rPr>
            </w:pPr>
            <w:r w:rsidRPr="00684015">
              <w:rPr>
                <w:rFonts w:ascii="Aptos Narrow" w:hAnsi="Aptos Narrow"/>
                <w:b/>
                <w:bCs/>
                <w:color w:val="000000"/>
                <w:sz w:val="22"/>
                <w:szCs w:val="22"/>
              </w:rPr>
              <w:t>49,010</w:t>
            </w:r>
          </w:p>
        </w:tc>
        <w:tc>
          <w:tcPr>
            <w:tcW w:w="1300" w:type="dxa"/>
            <w:noWrap/>
            <w:vAlign w:val="center"/>
            <w:hideMark/>
          </w:tcPr>
          <w:p w14:paraId="386C3AE5" w14:textId="77777777" w:rsidR="00684015" w:rsidRPr="00684015" w:rsidRDefault="00684015" w:rsidP="007A6DEE">
            <w:pPr>
              <w:spacing w:line="240" w:lineRule="auto"/>
              <w:jc w:val="right"/>
              <w:rPr>
                <w:rFonts w:ascii="Aptos Narrow" w:hAnsi="Aptos Narrow"/>
                <w:b/>
                <w:bCs/>
                <w:color w:val="000000"/>
                <w:sz w:val="22"/>
                <w:szCs w:val="22"/>
              </w:rPr>
            </w:pPr>
            <w:r w:rsidRPr="00684015">
              <w:rPr>
                <w:rFonts w:ascii="Aptos Narrow" w:hAnsi="Aptos Narrow"/>
                <w:b/>
                <w:bCs/>
                <w:color w:val="000000"/>
                <w:sz w:val="22"/>
                <w:szCs w:val="22"/>
              </w:rPr>
              <w:t>53,015</w:t>
            </w:r>
          </w:p>
        </w:tc>
      </w:tr>
    </w:tbl>
    <w:p w14:paraId="533A2D62" w14:textId="5F53D2EE" w:rsidR="00684015" w:rsidRDefault="00E53D45" w:rsidP="00541116">
      <w:pPr>
        <w:pStyle w:val="Caption"/>
        <w:spacing w:before="240"/>
      </w:pPr>
      <w:r>
        <w:t>Source: The Fifth Sector analysis of Nomisweb safeguarded data, March 2025</w:t>
      </w:r>
    </w:p>
    <w:p w14:paraId="500A74C3" w14:textId="1453C996" w:rsidR="00541116" w:rsidRPr="003F28C5" w:rsidRDefault="12A694FD" w:rsidP="50509211">
      <w:pPr>
        <w:rPr>
          <w:sz w:val="22"/>
          <w:szCs w:val="22"/>
        </w:rPr>
        <w:sectPr w:rsidR="00541116" w:rsidRPr="003F28C5" w:rsidSect="009371F8">
          <w:headerReference w:type="default" r:id="rId41"/>
          <w:type w:val="continuous"/>
          <w:pgSz w:w="16838" w:h="11906" w:orient="landscape"/>
          <w:pgMar w:top="1440" w:right="1440" w:bottom="1440" w:left="1440" w:header="708" w:footer="708" w:gutter="0"/>
          <w:cols w:space="708"/>
          <w:docGrid w:linePitch="360"/>
        </w:sectPr>
      </w:pPr>
      <w:r w:rsidRPr="50509211">
        <w:rPr>
          <w:sz w:val="22"/>
          <w:szCs w:val="22"/>
        </w:rPr>
        <w:t xml:space="preserve">In this analysis, </w:t>
      </w:r>
      <w:r w:rsidR="0CF75840" w:rsidRPr="50509211">
        <w:rPr>
          <w:sz w:val="22"/>
          <w:szCs w:val="22"/>
        </w:rPr>
        <w:t>Sound recording and music publishing shows the highest growth (</w:t>
      </w:r>
      <w:r w:rsidR="68BFFE7E" w:rsidRPr="50509211">
        <w:rPr>
          <w:sz w:val="22"/>
          <w:szCs w:val="22"/>
        </w:rPr>
        <w:t>106%/97%) – which contradicts the impression  taken from network analysis and job postings data for audio</w:t>
      </w:r>
      <w:r w:rsidR="6BADE1DB" w:rsidRPr="50509211">
        <w:rPr>
          <w:sz w:val="22"/>
          <w:szCs w:val="22"/>
        </w:rPr>
        <w:t xml:space="preserve"> (see below). </w:t>
      </w:r>
      <w:r w:rsidR="7B556F4F" w:rsidRPr="50509211">
        <w:rPr>
          <w:sz w:val="22"/>
          <w:szCs w:val="22"/>
        </w:rPr>
        <w:t xml:space="preserve"> Videogame development and publishing  - which is strongly concentrated in areas of North East Cheshire – shows </w:t>
      </w:r>
      <w:r w:rsidRPr="50509211">
        <w:rPr>
          <w:sz w:val="22"/>
          <w:szCs w:val="22"/>
        </w:rPr>
        <w:t xml:space="preserve">both </w:t>
      </w:r>
      <w:r w:rsidR="7B556F4F" w:rsidRPr="50509211">
        <w:rPr>
          <w:sz w:val="22"/>
          <w:szCs w:val="22"/>
        </w:rPr>
        <w:t xml:space="preserve">the greatest volatility and the greatest difference between the LEP and TTWA </w:t>
      </w:r>
      <w:r w:rsidR="00CE362E">
        <w:rPr>
          <w:sz w:val="22"/>
          <w:szCs w:val="22"/>
        </w:rPr>
        <w:t>totals</w:t>
      </w:r>
      <w:r w:rsidR="719F633D" w:rsidRPr="50509211">
        <w:rPr>
          <w:sz w:val="22"/>
          <w:szCs w:val="22"/>
        </w:rPr>
        <w:t>.</w:t>
      </w:r>
    </w:p>
    <w:p w14:paraId="6062642F" w14:textId="0EDEE52C" w:rsidR="003B50D2" w:rsidRDefault="00E16A28" w:rsidP="004618D7">
      <w:pPr>
        <w:pStyle w:val="Heading3"/>
        <w:rPr>
          <w:rFonts w:eastAsia="Times New Roman"/>
        </w:rPr>
      </w:pPr>
      <w:bookmarkStart w:id="17" w:name="_Toc194322503"/>
      <w:r>
        <w:rPr>
          <w:rFonts w:eastAsia="Times New Roman"/>
        </w:rPr>
        <w:lastRenderedPageBreak/>
        <w:t>4.3</w:t>
      </w:r>
      <w:r w:rsidR="003B50D2">
        <w:rPr>
          <w:rFonts w:eastAsia="Times New Roman"/>
        </w:rPr>
        <w:t xml:space="preserve"> </w:t>
      </w:r>
      <w:r>
        <w:rPr>
          <w:rFonts w:eastAsia="Times New Roman"/>
        </w:rPr>
        <w:t xml:space="preserve"> </w:t>
      </w:r>
      <w:r w:rsidR="003B50D2">
        <w:rPr>
          <w:rFonts w:eastAsia="Times New Roman"/>
        </w:rPr>
        <w:t>Changes in demand for skills</w:t>
      </w:r>
      <w:bookmarkEnd w:id="17"/>
    </w:p>
    <w:p w14:paraId="2EA0E41B" w14:textId="0FC99274" w:rsidR="001B3A1A" w:rsidRDefault="003B50D2" w:rsidP="009F735E">
      <w:pPr>
        <w:rPr>
          <w:lang w:eastAsia="en-US"/>
        </w:rPr>
      </w:pPr>
      <w:r>
        <w:rPr>
          <w:lang w:eastAsia="en-US"/>
        </w:rPr>
        <w:t xml:space="preserve">Analysis of </w:t>
      </w:r>
      <w:r w:rsidR="005A3D85">
        <w:rPr>
          <w:lang w:eastAsia="en-US"/>
        </w:rPr>
        <w:t xml:space="preserve">data from Lightcast (© Data City, 2025) on Digital and Creative </w:t>
      </w:r>
      <w:r>
        <w:rPr>
          <w:lang w:eastAsia="en-US"/>
        </w:rPr>
        <w:t>job p</w:t>
      </w:r>
      <w:r w:rsidR="00CE362E">
        <w:rPr>
          <w:lang w:eastAsia="en-US"/>
        </w:rPr>
        <w:t>o</w:t>
      </w:r>
      <w:r>
        <w:rPr>
          <w:lang w:eastAsia="en-US"/>
        </w:rPr>
        <w:t>sting</w:t>
      </w:r>
      <w:r w:rsidR="005A3D85">
        <w:rPr>
          <w:lang w:eastAsia="en-US"/>
        </w:rPr>
        <w:t>s</w:t>
      </w:r>
      <w:r>
        <w:rPr>
          <w:lang w:eastAsia="en-US"/>
        </w:rPr>
        <w:t xml:space="preserve"> </w:t>
      </w:r>
      <w:r w:rsidR="005A3D85">
        <w:rPr>
          <w:lang w:eastAsia="en-US"/>
        </w:rPr>
        <w:t>in</w:t>
      </w:r>
      <w:r w:rsidR="00F25863">
        <w:rPr>
          <w:lang w:eastAsia="en-US"/>
        </w:rPr>
        <w:t xml:space="preserve"> Greater Manchester </w:t>
      </w:r>
      <w:r w:rsidR="00530C75">
        <w:rPr>
          <w:lang w:eastAsia="en-US"/>
        </w:rPr>
        <w:t>over the period 2020-2024</w:t>
      </w:r>
      <w:r w:rsidR="00F25863">
        <w:rPr>
          <w:lang w:eastAsia="en-US"/>
        </w:rPr>
        <w:t xml:space="preserve"> shows a consistent pattern of an increase in job postings from 2020 to 2022 </w:t>
      </w:r>
      <w:r w:rsidR="005A3D85">
        <w:rPr>
          <w:lang w:eastAsia="en-US"/>
        </w:rPr>
        <w:t>followed by</w:t>
      </w:r>
      <w:r w:rsidR="00F25863">
        <w:rPr>
          <w:lang w:eastAsia="en-US"/>
        </w:rPr>
        <w:t xml:space="preserve"> a sharp decline, with postings in many skills areas declining to below 2020 </w:t>
      </w:r>
      <w:r w:rsidR="0087544F">
        <w:rPr>
          <w:lang w:eastAsia="en-US"/>
        </w:rPr>
        <w:t>levels</w:t>
      </w:r>
      <w:r w:rsidR="00F25863">
        <w:rPr>
          <w:lang w:eastAsia="en-US"/>
        </w:rPr>
        <w:t>. These trends are analysed in greater detail below</w:t>
      </w:r>
      <w:r w:rsidR="0087544F">
        <w:rPr>
          <w:lang w:eastAsia="en-US"/>
        </w:rPr>
        <w:t xml:space="preserve">: the following three charts summarise the change in the </w:t>
      </w:r>
      <w:r w:rsidR="001B3A1A">
        <w:rPr>
          <w:lang w:eastAsia="en-US"/>
        </w:rPr>
        <w:t>relative demand for skills within each of the three priority sectors over the period.</w:t>
      </w:r>
      <w:r w:rsidR="008F2DBC">
        <w:rPr>
          <w:lang w:eastAsia="en-US"/>
        </w:rPr>
        <w:t xml:space="preserve"> The charts illustrate </w:t>
      </w:r>
      <w:r w:rsidR="00D85B3B">
        <w:rPr>
          <w:lang w:eastAsia="en-US"/>
        </w:rPr>
        <w:t xml:space="preserve">the importance of skills in </w:t>
      </w:r>
      <w:r w:rsidR="007558C9">
        <w:rPr>
          <w:lang w:eastAsia="en-US"/>
        </w:rPr>
        <w:t>Communication</w:t>
      </w:r>
      <w:r w:rsidR="00D85B3B">
        <w:rPr>
          <w:lang w:eastAsia="en-US"/>
        </w:rPr>
        <w:t>, Creative Thinking</w:t>
      </w:r>
      <w:r w:rsidR="007558C9">
        <w:rPr>
          <w:lang w:eastAsia="en-US"/>
        </w:rPr>
        <w:t xml:space="preserve"> and Problem Solving and</w:t>
      </w:r>
      <w:r w:rsidR="00743C93">
        <w:rPr>
          <w:lang w:eastAsia="en-US"/>
        </w:rPr>
        <w:t xml:space="preserve"> Project Management alongside core technical skills.</w:t>
      </w:r>
    </w:p>
    <w:p w14:paraId="7DB50CA6" w14:textId="0E0C59B4" w:rsidR="001625EF" w:rsidRDefault="001625EF" w:rsidP="005F7052">
      <w:pPr>
        <w:pStyle w:val="Caption"/>
        <w:spacing w:before="240"/>
        <w:jc w:val="center"/>
      </w:pPr>
      <w:bookmarkStart w:id="18" w:name="_Toc194322603"/>
      <w:r>
        <w:t xml:space="preserve">Figure </w:t>
      </w:r>
      <w:fldSimple w:instr=" SEQ Figure \* ARABIC ">
        <w:r w:rsidR="00ED292A">
          <w:rPr>
            <w:noProof/>
          </w:rPr>
          <w:t>5</w:t>
        </w:r>
      </w:fldSimple>
      <w:r>
        <w:t xml:space="preserve">  Changes in Demand for top 10 </w:t>
      </w:r>
      <w:r w:rsidR="00CE6CEE">
        <w:t>s</w:t>
      </w:r>
      <w:r>
        <w:t>kills in Animation, 2020-2024</w:t>
      </w:r>
      <w:bookmarkEnd w:id="18"/>
    </w:p>
    <w:p w14:paraId="02137132" w14:textId="6D9351BD" w:rsidR="001625EF" w:rsidRPr="001625EF" w:rsidRDefault="2D788D21" w:rsidP="005F7052">
      <w:pPr>
        <w:jc w:val="center"/>
        <w:rPr>
          <w:lang w:eastAsia="en-US"/>
        </w:rPr>
      </w:pPr>
      <w:r>
        <w:rPr>
          <w:noProof/>
        </w:rPr>
        <w:drawing>
          <wp:inline distT="0" distB="0" distL="0" distR="0" wp14:anchorId="47B3BE5D" wp14:editId="170E4239">
            <wp:extent cx="7666253" cy="3441700"/>
            <wp:effectExtent l="0" t="0" r="5080" b="0"/>
            <wp:docPr id="546452894"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42" cstate="print">
                      <a:extLst>
                        <a:ext uri="{28A0092B-C50C-407E-A947-70E740481C1C}">
                          <a14:useLocalDpi xmlns:a14="http://schemas.microsoft.com/office/drawing/2010/main" val="0"/>
                        </a:ext>
                      </a:extLst>
                    </a:blip>
                    <a:srcRect t="14458" r="-17" b="5805"/>
                    <a:stretch/>
                  </pic:blipFill>
                  <pic:spPr bwMode="auto">
                    <a:xfrm>
                      <a:off x="0" y="0"/>
                      <a:ext cx="7692133" cy="3453319"/>
                    </a:xfrm>
                    <a:prstGeom prst="rect">
                      <a:avLst/>
                    </a:prstGeom>
                    <a:ln>
                      <a:noFill/>
                    </a:ln>
                    <a:extLst>
                      <a:ext uri="{53640926-AAD7-44D8-BBD7-CCE9431645EC}">
                        <a14:shadowObscured xmlns:a14="http://schemas.microsoft.com/office/drawing/2010/main"/>
                      </a:ext>
                    </a:extLst>
                  </pic:spPr>
                </pic:pic>
              </a:graphicData>
            </a:graphic>
          </wp:inline>
        </w:drawing>
      </w:r>
    </w:p>
    <w:p w14:paraId="6CC8CD69" w14:textId="7B4CAEBF" w:rsidR="004E6DA4" w:rsidRPr="009F735E" w:rsidRDefault="004E6DA4" w:rsidP="005F7052">
      <w:pPr>
        <w:pStyle w:val="Caption"/>
        <w:spacing w:before="240"/>
        <w:jc w:val="center"/>
        <w:sectPr w:rsidR="004E6DA4" w:rsidRPr="009F735E" w:rsidSect="004E6DA4">
          <w:headerReference w:type="default" r:id="rId43"/>
          <w:pgSz w:w="16838" w:h="11906" w:orient="landscape"/>
          <w:pgMar w:top="1440" w:right="1440" w:bottom="1440" w:left="1440" w:header="708" w:footer="708" w:gutter="0"/>
          <w:cols w:space="708"/>
          <w:docGrid w:linePitch="360"/>
        </w:sectPr>
      </w:pPr>
      <w:r>
        <w:t xml:space="preserve">Source: The Fifth Sector/Unscrambled analysis of Lightcast job posting data </w:t>
      </w:r>
      <w:r w:rsidR="00954BFF">
        <w:t xml:space="preserve">(© Data City, 2025) </w:t>
      </w:r>
      <w:r>
        <w:t xml:space="preserve">for Greater Manchester, 2020-2024 </w:t>
      </w:r>
    </w:p>
    <w:p w14:paraId="7DB18F79" w14:textId="68AA557D" w:rsidR="002C7D29" w:rsidRDefault="009F735E" w:rsidP="00F23E08">
      <w:pPr>
        <w:pStyle w:val="Caption"/>
        <w:spacing w:before="240"/>
        <w:jc w:val="center"/>
      </w:pPr>
      <w:bookmarkStart w:id="19" w:name="_Toc194322604"/>
      <w:r>
        <w:lastRenderedPageBreak/>
        <w:t xml:space="preserve">Figure </w:t>
      </w:r>
      <w:fldSimple w:instr=" SEQ Figure \* ARABIC ">
        <w:r w:rsidR="00ED292A">
          <w:rPr>
            <w:noProof/>
          </w:rPr>
          <w:t>6</w:t>
        </w:r>
      </w:fldSimple>
      <w:r>
        <w:t xml:space="preserve">  Changes in demand for top 10 skills in Audio</w:t>
      </w:r>
      <w:r w:rsidR="00F23E08">
        <w:t xml:space="preserve"> Production</w:t>
      </w:r>
      <w:r>
        <w:t>, 2020-</w:t>
      </w:r>
      <w:r w:rsidR="00B86E1D">
        <w:t>2024</w:t>
      </w:r>
      <w:bookmarkEnd w:id="19"/>
    </w:p>
    <w:p w14:paraId="0A9EAC56" w14:textId="17E3041C" w:rsidR="002C7D29" w:rsidRDefault="0010177D" w:rsidP="00F23E08">
      <w:pPr>
        <w:pStyle w:val="Caption"/>
        <w:spacing w:before="240"/>
        <w:jc w:val="center"/>
      </w:pPr>
      <w:r>
        <w:rPr>
          <w:noProof/>
          <w14:ligatures w14:val="standardContextual"/>
        </w:rPr>
        <w:drawing>
          <wp:inline distT="0" distB="0" distL="0" distR="0" wp14:anchorId="7B2160EA" wp14:editId="58EFB1BF">
            <wp:extent cx="9104174" cy="4114800"/>
            <wp:effectExtent l="0" t="0" r="1905" b="0"/>
            <wp:docPr id="212456709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67098" name="Picture 1" descr="A graph of different colored lines&#10;&#10;AI-generated content may be incorrect."/>
                    <pic:cNvPicPr/>
                  </pic:nvPicPr>
                  <pic:blipFill rotWithShape="1">
                    <a:blip r:embed="rId44" cstate="print">
                      <a:extLst>
                        <a:ext uri="{28A0092B-C50C-407E-A947-70E740481C1C}">
                          <a14:useLocalDpi xmlns:a14="http://schemas.microsoft.com/office/drawing/2010/main" val="0"/>
                        </a:ext>
                      </a:extLst>
                    </a:blip>
                    <a:srcRect t="14686" r="919" b="5791"/>
                    <a:stretch/>
                  </pic:blipFill>
                  <pic:spPr bwMode="auto">
                    <a:xfrm>
                      <a:off x="0" y="0"/>
                      <a:ext cx="9247546" cy="4179600"/>
                    </a:xfrm>
                    <a:prstGeom prst="rect">
                      <a:avLst/>
                    </a:prstGeom>
                    <a:ln>
                      <a:noFill/>
                    </a:ln>
                    <a:extLst>
                      <a:ext uri="{53640926-AAD7-44D8-BBD7-CCE9431645EC}">
                        <a14:shadowObscured xmlns:a14="http://schemas.microsoft.com/office/drawing/2010/main"/>
                      </a:ext>
                    </a:extLst>
                  </pic:spPr>
                </pic:pic>
              </a:graphicData>
            </a:graphic>
          </wp:inline>
        </w:drawing>
      </w:r>
    </w:p>
    <w:p w14:paraId="09426A85" w14:textId="62D6D9DA" w:rsidR="004F732D" w:rsidRDefault="004F732D" w:rsidP="00F23E08">
      <w:pPr>
        <w:pStyle w:val="Caption"/>
        <w:spacing w:before="240"/>
        <w:jc w:val="center"/>
      </w:pPr>
      <w:r>
        <w:t>Source: The Fifth Sector/</w:t>
      </w:r>
      <w:r w:rsidR="0010177D">
        <w:t>Unscrambled</w:t>
      </w:r>
      <w:r>
        <w:t xml:space="preserve"> analysis of Lightcast job posting data </w:t>
      </w:r>
      <w:r w:rsidR="00954BFF">
        <w:t xml:space="preserve">(© Data City, 2025) </w:t>
      </w:r>
      <w:r>
        <w:t>for Greater Manchester, 2020-2024</w:t>
      </w:r>
    </w:p>
    <w:p w14:paraId="2D1315F6" w14:textId="457F7B89" w:rsidR="005E0FC7" w:rsidRDefault="00474239" w:rsidP="003D50EF">
      <w:pPr>
        <w:pStyle w:val="Caption"/>
        <w:jc w:val="center"/>
      </w:pPr>
      <w:r>
        <w:br w:type="column"/>
      </w:r>
      <w:bookmarkStart w:id="20" w:name="_Toc194322605"/>
      <w:r w:rsidR="005E0FC7">
        <w:lastRenderedPageBreak/>
        <w:t xml:space="preserve">Figure </w:t>
      </w:r>
      <w:fldSimple w:instr=" SEQ Figure \* ARABIC ">
        <w:r w:rsidR="00ED292A">
          <w:rPr>
            <w:noProof/>
          </w:rPr>
          <w:t>7</w:t>
        </w:r>
      </w:fldSimple>
      <w:r w:rsidR="005E0FC7">
        <w:t xml:space="preserve">  Changes in </w:t>
      </w:r>
      <w:r w:rsidR="00F23E08">
        <w:t>d</w:t>
      </w:r>
      <w:r w:rsidR="005E0FC7">
        <w:t xml:space="preserve">emand for Top </w:t>
      </w:r>
      <w:r w:rsidR="00F23E08">
        <w:t>10 immersive skills</w:t>
      </w:r>
      <w:r w:rsidR="005E0FC7">
        <w:t>, 2020-2024</w:t>
      </w:r>
      <w:bookmarkEnd w:id="20"/>
    </w:p>
    <w:p w14:paraId="5277CED8" w14:textId="77777777" w:rsidR="008F2DBC" w:rsidRDefault="008F2DBC" w:rsidP="003D50EF">
      <w:pPr>
        <w:jc w:val="center"/>
      </w:pPr>
      <w:r>
        <w:rPr>
          <w:noProof/>
          <w14:ligatures w14:val="standardContextual"/>
        </w:rPr>
        <w:drawing>
          <wp:inline distT="0" distB="0" distL="0" distR="0" wp14:anchorId="3E4DBD5F" wp14:editId="1E32DF64">
            <wp:extent cx="9020847" cy="4013200"/>
            <wp:effectExtent l="0" t="0" r="0" b="0"/>
            <wp:docPr id="1825899870"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99870" name="Picture 3" descr="A graph of different colored lines&#10;&#10;AI-generated content may be incorrect."/>
                    <pic:cNvPicPr/>
                  </pic:nvPicPr>
                  <pic:blipFill rotWithShape="1">
                    <a:blip r:embed="rId45" cstate="print">
                      <a:extLst>
                        <a:ext uri="{28A0092B-C50C-407E-A947-70E740481C1C}">
                          <a14:useLocalDpi xmlns:a14="http://schemas.microsoft.com/office/drawing/2010/main" val="0"/>
                        </a:ext>
                      </a:extLst>
                    </a:blip>
                    <a:srcRect t="15393" b="5603"/>
                    <a:stretch/>
                  </pic:blipFill>
                  <pic:spPr bwMode="auto">
                    <a:xfrm>
                      <a:off x="0" y="0"/>
                      <a:ext cx="9058267" cy="4029848"/>
                    </a:xfrm>
                    <a:prstGeom prst="rect">
                      <a:avLst/>
                    </a:prstGeom>
                    <a:ln>
                      <a:noFill/>
                    </a:ln>
                    <a:extLst>
                      <a:ext uri="{53640926-AAD7-44D8-BBD7-CCE9431645EC}">
                        <a14:shadowObscured xmlns:a14="http://schemas.microsoft.com/office/drawing/2010/main"/>
                      </a:ext>
                    </a:extLst>
                  </pic:spPr>
                </pic:pic>
              </a:graphicData>
            </a:graphic>
          </wp:inline>
        </w:drawing>
      </w:r>
    </w:p>
    <w:p w14:paraId="3E43C4EA" w14:textId="37514377" w:rsidR="008F2DBC" w:rsidRDefault="008F2DBC" w:rsidP="003D50EF">
      <w:pPr>
        <w:pStyle w:val="Caption"/>
        <w:spacing w:before="240"/>
        <w:jc w:val="center"/>
      </w:pPr>
      <w:r>
        <w:t xml:space="preserve">Source: The Fifth Sector/Unscrambled analysis of Lightcast job posting data </w:t>
      </w:r>
      <w:r w:rsidR="00954BFF">
        <w:t xml:space="preserve">(© Data City, 2025) </w:t>
      </w:r>
      <w:r>
        <w:t xml:space="preserve">for Greater Manchester, 2020-2024 </w:t>
      </w:r>
    </w:p>
    <w:p w14:paraId="496E2078" w14:textId="667F5787" w:rsidR="008F2DBC" w:rsidRPr="005E0FC7" w:rsidRDefault="008F2DBC" w:rsidP="005E0FC7">
      <w:pPr>
        <w:sectPr w:rsidR="008F2DBC" w:rsidRPr="005E0FC7" w:rsidSect="004F732D">
          <w:headerReference w:type="default" r:id="rId46"/>
          <w:pgSz w:w="16838" w:h="11906" w:orient="landscape"/>
          <w:pgMar w:top="1440" w:right="1440" w:bottom="1440" w:left="1440" w:header="708" w:footer="708" w:gutter="0"/>
          <w:cols w:space="708"/>
          <w:docGrid w:linePitch="360"/>
        </w:sectPr>
      </w:pPr>
    </w:p>
    <w:p w14:paraId="74C5763C" w14:textId="5FD3CA46" w:rsidR="0045327F" w:rsidRDefault="003B50D2" w:rsidP="004618D7">
      <w:pPr>
        <w:pStyle w:val="Heading3"/>
        <w:rPr>
          <w:rFonts w:eastAsia="Times New Roman"/>
        </w:rPr>
        <w:sectPr w:rsidR="0045327F" w:rsidSect="00657BDD">
          <w:headerReference w:type="default" r:id="rId47"/>
          <w:pgSz w:w="16838" w:h="11906" w:orient="landscape"/>
          <w:pgMar w:top="1440" w:right="1440" w:bottom="1440" w:left="1440" w:header="708" w:footer="708" w:gutter="0"/>
          <w:cols w:num="2" w:space="708"/>
          <w:docGrid w:linePitch="360"/>
        </w:sectPr>
      </w:pPr>
      <w:bookmarkStart w:id="21" w:name="_Toc194322504"/>
      <w:r>
        <w:rPr>
          <w:rFonts w:eastAsia="Times New Roman"/>
        </w:rPr>
        <w:lastRenderedPageBreak/>
        <w:t xml:space="preserve">4.4  </w:t>
      </w:r>
      <w:r w:rsidR="002551AD" w:rsidRPr="002551AD">
        <w:rPr>
          <w:rFonts w:eastAsia="Times New Roman"/>
        </w:rPr>
        <w:t xml:space="preserve">R&amp;D </w:t>
      </w:r>
      <w:r w:rsidR="00F23E08">
        <w:rPr>
          <w:rFonts w:eastAsia="Times New Roman"/>
        </w:rPr>
        <w:t>c</w:t>
      </w:r>
      <w:r w:rsidR="002551AD" w:rsidRPr="002551AD">
        <w:rPr>
          <w:rFonts w:eastAsia="Times New Roman"/>
        </w:rPr>
        <w:t>apacity</w:t>
      </w:r>
      <w:bookmarkEnd w:id="21"/>
      <w:r w:rsidR="002551AD" w:rsidRPr="002551AD">
        <w:rPr>
          <w:rFonts w:eastAsia="Times New Roman"/>
        </w:rPr>
        <w:t> </w:t>
      </w:r>
    </w:p>
    <w:p w14:paraId="667B621C" w14:textId="68330199" w:rsidR="00224D83" w:rsidRDefault="35380ECE" w:rsidP="50509211">
      <w:pPr>
        <w:rPr>
          <w:rFonts w:eastAsiaTheme="majorEastAsia"/>
        </w:rPr>
      </w:pPr>
      <w:r w:rsidRPr="50509211">
        <w:rPr>
          <w:rFonts w:eastAsiaTheme="majorEastAsia"/>
        </w:rPr>
        <w:t xml:space="preserve">Innovation in creative technology is at the command of </w:t>
      </w:r>
      <w:r w:rsidR="0C062B42" w:rsidRPr="50509211">
        <w:rPr>
          <w:rFonts w:eastAsiaTheme="majorEastAsia"/>
        </w:rPr>
        <w:t>people,</w:t>
      </w:r>
      <w:r w:rsidRPr="50509211">
        <w:rPr>
          <w:rFonts w:eastAsiaTheme="majorEastAsia"/>
        </w:rPr>
        <w:t xml:space="preserve"> and it</w:t>
      </w:r>
      <w:r w:rsidR="210C5581" w:rsidRPr="50509211">
        <w:rPr>
          <w:rFonts w:eastAsiaTheme="majorEastAsia"/>
        </w:rPr>
        <w:t xml:space="preserve"> i</w:t>
      </w:r>
      <w:r w:rsidRPr="50509211">
        <w:rPr>
          <w:rFonts w:eastAsiaTheme="majorEastAsia"/>
        </w:rPr>
        <w:t>s people that make innovation work</w:t>
      </w:r>
      <w:r w:rsidR="210C5581" w:rsidRPr="50509211">
        <w:rPr>
          <w:rFonts w:eastAsiaTheme="majorEastAsia"/>
        </w:rPr>
        <w:t>.</w:t>
      </w:r>
      <w:r w:rsidRPr="50509211">
        <w:rPr>
          <w:rFonts w:eastAsiaTheme="majorEastAsia"/>
        </w:rPr>
        <w:t xml:space="preserve"> This is often set in context of ‘storytelling’ – but, as the title of UKRI’s ‘Audience of the Future’ programme to support R&amp;D in immersive content suggests, it is as much about changing attitudes and need in audiences as about technology. And linked to this understanding of the value chain – who</w:t>
      </w:r>
      <w:r w:rsidR="210C5581" w:rsidRPr="50509211">
        <w:rPr>
          <w:rFonts w:eastAsiaTheme="majorEastAsia"/>
        </w:rPr>
        <w:t xml:space="preserve"> i</w:t>
      </w:r>
      <w:r w:rsidRPr="50509211">
        <w:rPr>
          <w:rFonts w:eastAsiaTheme="majorEastAsia"/>
        </w:rPr>
        <w:t>s buying what and why</w:t>
      </w:r>
      <w:r w:rsidR="0E3BB5E5" w:rsidRPr="50509211">
        <w:rPr>
          <w:rFonts w:eastAsiaTheme="majorEastAsia"/>
        </w:rPr>
        <w:t>.</w:t>
      </w:r>
    </w:p>
    <w:p w14:paraId="6BBF1601" w14:textId="5A1436BA" w:rsidR="00224D83" w:rsidRDefault="0DB84831" w:rsidP="50509211">
      <w:pPr>
        <w:rPr>
          <w:rFonts w:eastAsiaTheme="majorEastAsia"/>
        </w:rPr>
      </w:pPr>
      <w:r w:rsidRPr="50509211">
        <w:rPr>
          <w:rFonts w:eastAsiaTheme="majorEastAsia"/>
        </w:rPr>
        <w:t xml:space="preserve">The value of creative IP is </w:t>
      </w:r>
      <w:r w:rsidR="52B411FD" w:rsidRPr="50509211">
        <w:rPr>
          <w:rFonts w:eastAsiaTheme="majorEastAsia"/>
        </w:rPr>
        <w:t xml:space="preserve">related not only to the commercial exploitation of copyright </w:t>
      </w:r>
      <w:r w:rsidR="48EB6779" w:rsidRPr="50509211">
        <w:rPr>
          <w:rFonts w:eastAsiaTheme="majorEastAsia"/>
        </w:rPr>
        <w:t>material, but</w:t>
      </w:r>
      <w:r w:rsidR="52B411FD" w:rsidRPr="50509211">
        <w:rPr>
          <w:rFonts w:eastAsiaTheme="majorEastAsia"/>
        </w:rPr>
        <w:t xml:space="preserve"> </w:t>
      </w:r>
      <w:r w:rsidR="3117788D" w:rsidRPr="50509211">
        <w:rPr>
          <w:rFonts w:eastAsiaTheme="majorEastAsia"/>
        </w:rPr>
        <w:t>to investment</w:t>
      </w:r>
      <w:r w:rsidR="52B411FD" w:rsidRPr="50509211">
        <w:rPr>
          <w:rFonts w:eastAsiaTheme="majorEastAsia"/>
        </w:rPr>
        <w:t xml:space="preserve"> in creative and technical production capacity. </w:t>
      </w:r>
      <w:r w:rsidR="38DA3A3F" w:rsidRPr="50509211">
        <w:rPr>
          <w:rFonts w:eastAsiaTheme="majorEastAsia"/>
        </w:rPr>
        <w:t>In this context, t</w:t>
      </w:r>
      <w:r w:rsidR="35380ECE" w:rsidRPr="50509211">
        <w:rPr>
          <w:rFonts w:eastAsiaTheme="majorEastAsia"/>
        </w:rPr>
        <w:t xml:space="preserve">he </w:t>
      </w:r>
      <w:r w:rsidR="73FE79F7" w:rsidRPr="50509211">
        <w:rPr>
          <w:rFonts w:eastAsiaTheme="majorEastAsia"/>
        </w:rPr>
        <w:t>small-scale</w:t>
      </w:r>
      <w:r w:rsidR="35380ECE" w:rsidRPr="50509211">
        <w:rPr>
          <w:rFonts w:eastAsiaTheme="majorEastAsia"/>
        </w:rPr>
        <w:t xml:space="preserve"> grants awarded by MITIH –</w:t>
      </w:r>
      <w:r w:rsidR="0079230D">
        <w:rPr>
          <w:rFonts w:eastAsiaTheme="majorEastAsia"/>
        </w:rPr>
        <w:t xml:space="preserve"> </w:t>
      </w:r>
      <w:r w:rsidR="35380ECE" w:rsidRPr="50509211">
        <w:rPr>
          <w:rFonts w:eastAsiaTheme="majorEastAsia"/>
        </w:rPr>
        <w:t xml:space="preserve">in particular, </w:t>
      </w:r>
      <w:r w:rsidR="38DA3A3F" w:rsidRPr="50509211">
        <w:rPr>
          <w:rFonts w:eastAsiaTheme="majorEastAsia"/>
        </w:rPr>
        <w:t xml:space="preserve">through </w:t>
      </w:r>
      <w:r w:rsidR="35380ECE" w:rsidRPr="50509211">
        <w:rPr>
          <w:rFonts w:eastAsiaTheme="majorEastAsia"/>
        </w:rPr>
        <w:t xml:space="preserve">the </w:t>
      </w:r>
      <w:proofErr w:type="spellStart"/>
      <w:r w:rsidR="35380ECE" w:rsidRPr="50509211">
        <w:rPr>
          <w:rFonts w:eastAsiaTheme="majorEastAsia"/>
        </w:rPr>
        <w:t>Dreamlabs</w:t>
      </w:r>
      <w:proofErr w:type="spellEnd"/>
      <w:r w:rsidR="35380ECE" w:rsidRPr="50509211">
        <w:rPr>
          <w:rFonts w:eastAsiaTheme="majorEastAsia"/>
        </w:rPr>
        <w:t xml:space="preserve"> – have arguably leant too heavily toward storytelling and have not given sufficient weight to understanding and growing the technological underpinnings of </w:t>
      </w:r>
      <w:r w:rsidR="210C5581" w:rsidRPr="50509211">
        <w:rPr>
          <w:rFonts w:eastAsiaTheme="majorEastAsia"/>
        </w:rPr>
        <w:t>C</w:t>
      </w:r>
      <w:r w:rsidR="35380ECE" w:rsidRPr="50509211">
        <w:rPr>
          <w:rFonts w:eastAsiaTheme="majorEastAsia"/>
        </w:rPr>
        <w:t>reatech.</w:t>
      </w:r>
      <w:r w:rsidR="186C65D2" w:rsidRPr="50509211">
        <w:rPr>
          <w:rFonts w:eastAsiaTheme="majorEastAsia"/>
        </w:rPr>
        <w:t xml:space="preserve"> But we have not evaluated the economic impact of grants given to date.</w:t>
      </w:r>
    </w:p>
    <w:p w14:paraId="1C1DAB9E" w14:textId="6615248F" w:rsidR="00642C42" w:rsidRDefault="00642C42" w:rsidP="00224D83">
      <w:pPr>
        <w:rPr>
          <w:rFonts w:eastAsiaTheme="majorEastAsia"/>
        </w:rPr>
      </w:pPr>
      <w:r>
        <w:rPr>
          <w:rFonts w:eastAsiaTheme="majorEastAsia"/>
        </w:rPr>
        <w:t xml:space="preserve">Barriers to innovation start at relatively low values: </w:t>
      </w:r>
      <w:r w:rsidRPr="00642C42">
        <w:rPr>
          <w:rFonts w:eastAsiaTheme="majorEastAsia"/>
        </w:rPr>
        <w:t>Michelle Phillips</w:t>
      </w:r>
      <w:r>
        <w:rPr>
          <w:rFonts w:eastAsiaTheme="majorEastAsia"/>
        </w:rPr>
        <w:t xml:space="preserve"> of Royal Northern College of Music </w:t>
      </w:r>
      <w:r w:rsidRPr="00642C42">
        <w:rPr>
          <w:rFonts w:eastAsiaTheme="majorEastAsia"/>
        </w:rPr>
        <w:t>noted</w:t>
      </w:r>
      <w:r w:rsidR="00DA2234">
        <w:rPr>
          <w:rFonts w:eastAsiaTheme="majorEastAsia"/>
        </w:rPr>
        <w:t>,</w:t>
      </w:r>
      <w:r w:rsidRPr="00642C42">
        <w:rPr>
          <w:rFonts w:eastAsiaTheme="majorEastAsia"/>
        </w:rPr>
        <w:t xml:space="preserve"> </w:t>
      </w:r>
      <w:r>
        <w:rPr>
          <w:rFonts w:eastAsiaTheme="majorEastAsia"/>
        </w:rPr>
        <w:t>‘</w:t>
      </w:r>
      <w:r w:rsidRPr="00642C42">
        <w:rPr>
          <w:rFonts w:eastAsiaTheme="majorEastAsia"/>
        </w:rPr>
        <w:t>I've got one portable EEG cap. If I had two, you know, they're £17,000 each, we could do that in the concert hall.</w:t>
      </w:r>
      <w:r>
        <w:rPr>
          <w:rFonts w:eastAsiaTheme="majorEastAsia"/>
        </w:rPr>
        <w:t>’</w:t>
      </w:r>
      <w:r w:rsidRPr="00642C42">
        <w:rPr>
          <w:rFonts w:eastAsiaTheme="majorEastAsia"/>
        </w:rPr>
        <w:t xml:space="preserve"> Companies face challenges accessing specialised equipment and expertise.</w:t>
      </w:r>
    </w:p>
    <w:p w14:paraId="0952C965" w14:textId="77777777" w:rsidR="00C533BA" w:rsidRDefault="00C533BA" w:rsidP="00224D83">
      <w:r>
        <w:t>Procedural f</w:t>
      </w:r>
      <w:r w:rsidR="00DA2234">
        <w:t xml:space="preserve">riction </w:t>
      </w:r>
      <w:r>
        <w:t>in grant applications adds to the cost of doing business, increases risk and may deter some firms from bidding altogether. O</w:t>
      </w:r>
      <w:r w:rsidR="00642C42">
        <w:t xml:space="preserve">ne respondent reported that, </w:t>
      </w:r>
    </w:p>
    <w:p w14:paraId="4045BB28" w14:textId="07956510" w:rsidR="00642C42" w:rsidRPr="00C533BA" w:rsidRDefault="002B0379" w:rsidP="002617E4">
      <w:pPr>
        <w:ind w:left="360"/>
        <w:rPr>
          <w:b/>
          <w:i/>
          <w:sz w:val="28"/>
          <w:szCs w:val="28"/>
        </w:rPr>
      </w:pPr>
      <w:r w:rsidRPr="00C533BA">
        <w:rPr>
          <w:b/>
          <w:i/>
          <w:sz w:val="28"/>
          <w:szCs w:val="28"/>
        </w:rPr>
        <w:t>‘</w:t>
      </w:r>
      <w:r w:rsidR="00642C42" w:rsidRPr="00C533BA">
        <w:rPr>
          <w:b/>
          <w:i/>
          <w:sz w:val="28"/>
          <w:szCs w:val="28"/>
        </w:rPr>
        <w:t>We put in a disproportionate amount of effort into writing various proposals... went through so many iterations and none of them [succeeded].’</w:t>
      </w:r>
    </w:p>
    <w:p w14:paraId="07E617B6" w14:textId="537B8781" w:rsidR="00D1171D" w:rsidRDefault="004142F9" w:rsidP="006B2C5D">
      <w:r>
        <w:t xml:space="preserve">This is borne out more widely in the </w:t>
      </w:r>
      <w:r w:rsidR="006B2C5D">
        <w:t xml:space="preserve">wider innovation funding system. Analysis of Collaborative R&amp;D grants </w:t>
      </w:r>
      <w:r w:rsidR="00D4301F">
        <w:t xml:space="preserve">for </w:t>
      </w:r>
      <w:r w:rsidR="00DA0FEA">
        <w:t>‘AI and Data Economy’</w:t>
      </w:r>
      <w:r w:rsidR="00D4301F">
        <w:t xml:space="preserve"> </w:t>
      </w:r>
      <w:r w:rsidR="006B2C5D">
        <w:t xml:space="preserve">made by UKRI </w:t>
      </w:r>
      <w:r w:rsidR="00677B07">
        <w:t xml:space="preserve">to GM firms </w:t>
      </w:r>
      <w:r w:rsidR="006B2C5D">
        <w:t>in the period 20</w:t>
      </w:r>
      <w:r w:rsidR="00EC44F1">
        <w:t>19</w:t>
      </w:r>
      <w:r w:rsidR="006B2C5D">
        <w:t xml:space="preserve">-24 show </w:t>
      </w:r>
      <w:r w:rsidR="00EC44F1">
        <w:t>26</w:t>
      </w:r>
      <w:r w:rsidR="00D4301F">
        <w:t xml:space="preserve"> </w:t>
      </w:r>
      <w:r w:rsidR="003C39DC">
        <w:t xml:space="preserve">awards </w:t>
      </w:r>
      <w:r w:rsidR="00D4301F">
        <w:t xml:space="preserve">to a total </w:t>
      </w:r>
      <w:r w:rsidR="009B6318">
        <w:t xml:space="preserve">funding </w:t>
      </w:r>
      <w:r w:rsidR="00D4301F">
        <w:t>value o</w:t>
      </w:r>
      <w:r w:rsidR="00EC44F1">
        <w:t>f £</w:t>
      </w:r>
      <w:r w:rsidR="009B6318">
        <w:t>2.01m and a total project value of £2.</w:t>
      </w:r>
      <w:r w:rsidR="00EE38EB">
        <w:t>77m</w:t>
      </w:r>
      <w:r w:rsidR="008D6943">
        <w:t>.</w:t>
      </w:r>
      <w:r w:rsidR="00D4301F">
        <w:t xml:space="preserve"> </w:t>
      </w:r>
      <w:r w:rsidR="003C39DC">
        <w:t xml:space="preserve">This includes Audience of the Future, </w:t>
      </w:r>
      <w:r w:rsidR="000A5B8E">
        <w:t xml:space="preserve">Immersive </w:t>
      </w:r>
      <w:r w:rsidR="005E0045">
        <w:t>T</w:t>
      </w:r>
      <w:r w:rsidR="000A5B8E">
        <w:t>echnology Investment Accelerator and Create Growth</w:t>
      </w:r>
      <w:r w:rsidR="00E72238">
        <w:t xml:space="preserve"> competitions. </w:t>
      </w:r>
      <w:r w:rsidR="007F7E4A">
        <w:t>Terms and conditions which exclude businesses within some ‘cultural’ SIC codes from applying further suppress levels of investment.</w:t>
      </w:r>
    </w:p>
    <w:p w14:paraId="6CA0CF5C" w14:textId="6E1F39FD" w:rsidR="00D1171D" w:rsidRDefault="29444EEC" w:rsidP="00001797">
      <w:r>
        <w:t>The report concerns itself with insights into k</w:t>
      </w:r>
      <w:r w:rsidR="4A7C55DF">
        <w:t>ey strengths and weaknesses in R&amp;D capaci</w:t>
      </w:r>
      <w:r w:rsidR="7A56A89C">
        <w:t>ty in GM’s Createch ecosystem. Detailed findings</w:t>
      </w:r>
      <w:r w:rsidR="5D8C2C38">
        <w:t>, including data and visualisations from LinkedIn, Lightcast, and other sources</w:t>
      </w:r>
      <w:r w:rsidR="47B9FD64">
        <w:t xml:space="preserve">, form part of the analysis </w:t>
      </w:r>
      <w:r w:rsidR="631F9BB1">
        <w:t>in sections</w:t>
      </w:r>
      <w:r w:rsidR="7A56A89C">
        <w:t xml:space="preserve"> </w:t>
      </w:r>
      <w:r w:rsidR="5D8C2C38">
        <w:t>5 through 16 below</w:t>
      </w:r>
      <w:r w:rsidR="0646E7C4">
        <w:t>.</w:t>
      </w:r>
    </w:p>
    <w:p w14:paraId="3225A4B0" w14:textId="77777777" w:rsidR="00AA0A5A" w:rsidRDefault="00AA0A5A" w:rsidP="002917B5">
      <w:pPr>
        <w:pStyle w:val="Heading3"/>
        <w:rPr>
          <w:rFonts w:eastAsia="Times New Roman"/>
        </w:rPr>
        <w:sectPr w:rsidR="00AA0A5A" w:rsidSect="0045327F">
          <w:headerReference w:type="default" r:id="rId48"/>
          <w:type w:val="continuous"/>
          <w:pgSz w:w="16838" w:h="11906" w:orient="landscape"/>
          <w:pgMar w:top="1440" w:right="1440" w:bottom="1440" w:left="1440" w:header="708" w:footer="708" w:gutter="0"/>
          <w:cols w:num="2" w:space="708"/>
          <w:docGrid w:linePitch="360"/>
        </w:sectPr>
      </w:pPr>
      <w:r>
        <w:rPr>
          <w:rFonts w:eastAsia="Times New Roman"/>
        </w:rPr>
        <w:br w:type="column"/>
      </w:r>
    </w:p>
    <w:p w14:paraId="1062ADF2" w14:textId="0B0A2166" w:rsidR="002917B5" w:rsidRDefault="00446FBB" w:rsidP="002917B5">
      <w:pPr>
        <w:pStyle w:val="Heading3"/>
        <w:rPr>
          <w:rFonts w:eastAsia="Times New Roman"/>
        </w:rPr>
      </w:pPr>
      <w:bookmarkStart w:id="22" w:name="_Toc194322505"/>
      <w:r>
        <w:rPr>
          <w:rFonts w:eastAsia="Times New Roman"/>
        </w:rPr>
        <w:t>4.</w:t>
      </w:r>
      <w:r w:rsidR="003B50D2">
        <w:rPr>
          <w:rFonts w:eastAsia="Times New Roman"/>
        </w:rPr>
        <w:t xml:space="preserve">5 </w:t>
      </w:r>
      <w:r>
        <w:rPr>
          <w:rFonts w:eastAsia="Times New Roman"/>
        </w:rPr>
        <w:t xml:space="preserve"> </w:t>
      </w:r>
      <w:r w:rsidR="002551AD" w:rsidRPr="002551AD">
        <w:rPr>
          <w:rFonts w:eastAsia="Times New Roman"/>
        </w:rPr>
        <w:t xml:space="preserve">Innovation </w:t>
      </w:r>
      <w:r w:rsidR="00F23E08" w:rsidRPr="002551AD">
        <w:rPr>
          <w:rFonts w:eastAsia="Times New Roman"/>
        </w:rPr>
        <w:t>flows</w:t>
      </w:r>
      <w:r w:rsidR="00F23E08">
        <w:rPr>
          <w:rFonts w:eastAsia="Times New Roman"/>
        </w:rPr>
        <w:t>: myth vs reality</w:t>
      </w:r>
      <w:bookmarkEnd w:id="22"/>
    </w:p>
    <w:p w14:paraId="4A5ED72F" w14:textId="014D7357" w:rsidR="000E1EAA" w:rsidRDefault="00D33716" w:rsidP="000E1EAA">
      <w:r>
        <w:rPr>
          <w:lang w:eastAsia="en-US"/>
        </w:rPr>
        <w:t>Both desk research and consultation</w:t>
      </w:r>
      <w:r w:rsidR="003F2E15">
        <w:rPr>
          <w:lang w:eastAsia="en-US"/>
        </w:rPr>
        <w:t xml:space="preserve"> provide evidence of </w:t>
      </w:r>
      <w:r>
        <w:rPr>
          <w:lang w:eastAsia="en-US"/>
        </w:rPr>
        <w:t xml:space="preserve">the gaps between </w:t>
      </w:r>
      <w:r w:rsidR="0097274E">
        <w:rPr>
          <w:lang w:eastAsia="en-US"/>
        </w:rPr>
        <w:t>assumptions made in innovation policy</w:t>
      </w:r>
      <w:r>
        <w:rPr>
          <w:lang w:eastAsia="en-US"/>
        </w:rPr>
        <w:t xml:space="preserve"> and the realit</w:t>
      </w:r>
      <w:r w:rsidR="0097274E">
        <w:rPr>
          <w:lang w:eastAsia="en-US"/>
        </w:rPr>
        <w:t xml:space="preserve">ies </w:t>
      </w:r>
      <w:r w:rsidR="00EA2BCA">
        <w:rPr>
          <w:lang w:eastAsia="en-US"/>
        </w:rPr>
        <w:t>experienc</w:t>
      </w:r>
      <w:r w:rsidR="003F2E15">
        <w:rPr>
          <w:lang w:eastAsia="en-US"/>
        </w:rPr>
        <w:t>ed</w:t>
      </w:r>
      <w:r w:rsidR="00EA2BCA">
        <w:rPr>
          <w:lang w:eastAsia="en-US"/>
        </w:rPr>
        <w:t xml:space="preserve"> </w:t>
      </w:r>
      <w:r w:rsidR="003F2E15">
        <w:rPr>
          <w:lang w:eastAsia="en-US"/>
        </w:rPr>
        <w:t>by actors in</w:t>
      </w:r>
      <w:r w:rsidR="00EA2BCA">
        <w:rPr>
          <w:lang w:eastAsia="en-US"/>
        </w:rPr>
        <w:t xml:space="preserve"> the GM ecosystem </w:t>
      </w:r>
      <w:r w:rsidR="003F2E15">
        <w:rPr>
          <w:lang w:eastAsia="en-US"/>
        </w:rPr>
        <w:t xml:space="preserve">including: </w:t>
      </w:r>
      <w:r w:rsidR="009A24C8">
        <w:rPr>
          <w:lang w:eastAsia="en-US"/>
        </w:rPr>
        <w:t>h</w:t>
      </w:r>
      <w:r w:rsidR="002551AD" w:rsidRPr="002551AD">
        <w:t>ow innovation moves within and between sectors</w:t>
      </w:r>
      <w:r w:rsidR="009A24C8">
        <w:t xml:space="preserve">; </w:t>
      </w:r>
      <w:r w:rsidR="00211623">
        <w:t>k</w:t>
      </w:r>
      <w:r w:rsidR="002551AD" w:rsidRPr="002551AD">
        <w:t>ey relationships, networks, and collaborations</w:t>
      </w:r>
      <w:r w:rsidR="00094D11">
        <w:t>; a</w:t>
      </w:r>
      <w:r w:rsidR="002551AD" w:rsidRPr="002551AD">
        <w:t>nalysis of successful and unsuccessful R&amp;D projects</w:t>
      </w:r>
      <w:r w:rsidR="00094D11">
        <w:t xml:space="preserve">; and </w:t>
      </w:r>
      <w:r w:rsidR="007B3A1D">
        <w:t>the c</w:t>
      </w:r>
      <w:r w:rsidR="00F51A45">
        <w:t xml:space="preserve">orrelation between movement of individuals with similar skillsets between </w:t>
      </w:r>
      <w:r w:rsidR="00CD49A2">
        <w:t>actor</w:t>
      </w:r>
      <w:r w:rsidR="00F51A45">
        <w:t xml:space="preserve"> and potential to develop collaborative innovation</w:t>
      </w:r>
      <w:r w:rsidR="007B3A1D">
        <w:t>.</w:t>
      </w:r>
      <w:r w:rsidR="00517FDF">
        <w:t xml:space="preserve"> Social network analysis </w:t>
      </w:r>
      <w:r w:rsidR="00203BFB">
        <w:t xml:space="preserve">(see </w:t>
      </w:r>
      <w:r w:rsidR="00094469">
        <w:t>Section 5, below)</w:t>
      </w:r>
      <w:r w:rsidR="00203BFB">
        <w:t xml:space="preserve"> </w:t>
      </w:r>
      <w:r w:rsidR="00517FDF">
        <w:t xml:space="preserve">highlighted </w:t>
      </w:r>
      <w:r w:rsidR="00517FDF" w:rsidRPr="00517FDF">
        <w:t>30 organisations which are connected to a greater extent through employee movement - where one might expect to observe a greater network effect from any intervention</w:t>
      </w:r>
      <w:r w:rsidR="00094469">
        <w:t>.</w:t>
      </w:r>
    </w:p>
    <w:p w14:paraId="3A895AA1" w14:textId="477A4960" w:rsidR="0097274E" w:rsidRDefault="0097274E" w:rsidP="000E1EAA">
      <w:pPr>
        <w:pStyle w:val="Caption"/>
        <w:spacing w:before="240"/>
      </w:pPr>
      <w:bookmarkStart w:id="23" w:name="_Toc194324049"/>
      <w:r>
        <w:t xml:space="preserve">Table </w:t>
      </w:r>
      <w:fldSimple w:instr=" SEQ Table \* ARABIC ">
        <w:r w:rsidR="00ED292A">
          <w:rPr>
            <w:noProof/>
          </w:rPr>
          <w:t>4</w:t>
        </w:r>
      </w:fldSimple>
      <w:r>
        <w:t xml:space="preserve">  </w:t>
      </w:r>
      <w:r w:rsidR="00360C3C">
        <w:t>Policy Assumptions about Innovation Flows</w:t>
      </w:r>
      <w:r>
        <w:t xml:space="preserve"> vs Evidence-Backed Reality</w:t>
      </w:r>
      <w:bookmarkEnd w:id="23"/>
    </w:p>
    <w:tbl>
      <w:tblPr>
        <w:tblStyle w:val="GridTable4"/>
        <w:tblW w:w="5000" w:type="pct"/>
        <w:tblCellMar>
          <w:top w:w="57" w:type="dxa"/>
          <w:left w:w="142" w:type="dxa"/>
          <w:bottom w:w="57" w:type="dxa"/>
          <w:right w:w="142" w:type="dxa"/>
        </w:tblCellMar>
        <w:tblLook w:val="0620" w:firstRow="1" w:lastRow="0" w:firstColumn="0" w:lastColumn="0" w:noHBand="1" w:noVBand="1"/>
      </w:tblPr>
      <w:tblGrid>
        <w:gridCol w:w="4673"/>
        <w:gridCol w:w="9275"/>
      </w:tblGrid>
      <w:tr w:rsidR="0097274E" w14:paraId="5934F0DB" w14:textId="77777777" w:rsidTr="50509211">
        <w:trPr>
          <w:cnfStyle w:val="100000000000" w:firstRow="1" w:lastRow="0" w:firstColumn="0" w:lastColumn="0" w:oddVBand="0" w:evenVBand="0" w:oddHBand="0" w:evenHBand="0" w:firstRowFirstColumn="0" w:firstRowLastColumn="0" w:lastRowFirstColumn="0" w:lastRowLastColumn="0"/>
        </w:trPr>
        <w:tc>
          <w:tcPr>
            <w:tcW w:w="1675" w:type="pct"/>
            <w:shd w:val="clear" w:color="auto" w:fill="FFC000"/>
          </w:tcPr>
          <w:p w14:paraId="4FB711E2" w14:textId="22B6A3B0" w:rsidR="0097274E" w:rsidRDefault="00EA2BCA" w:rsidP="0097274E">
            <w:r>
              <w:t>Policy Assumption</w:t>
            </w:r>
          </w:p>
        </w:tc>
        <w:tc>
          <w:tcPr>
            <w:tcW w:w="3325" w:type="pct"/>
            <w:shd w:val="clear" w:color="auto" w:fill="FFC000"/>
          </w:tcPr>
          <w:p w14:paraId="3D35EF95" w14:textId="24D53FB8" w:rsidR="0097274E" w:rsidRDefault="00D22A58" w:rsidP="0097274E">
            <w:r>
              <w:t>Evidence from research</w:t>
            </w:r>
          </w:p>
        </w:tc>
      </w:tr>
      <w:tr w:rsidR="0097274E" w14:paraId="2448A4DA" w14:textId="77777777" w:rsidTr="50509211">
        <w:tc>
          <w:tcPr>
            <w:tcW w:w="1675" w:type="pct"/>
          </w:tcPr>
          <w:p w14:paraId="5F08F792" w14:textId="695B2F3E" w:rsidR="0097274E" w:rsidRDefault="497C8E83" w:rsidP="50509211">
            <w:pPr>
              <w:jc w:val="left"/>
            </w:pPr>
            <w:r>
              <w:t>"Digital skills are the future of work"</w:t>
            </w:r>
          </w:p>
        </w:tc>
        <w:tc>
          <w:tcPr>
            <w:tcW w:w="3325" w:type="pct"/>
          </w:tcPr>
          <w:p w14:paraId="760E7919" w14:textId="428176EB" w:rsidR="0097274E" w:rsidRDefault="20DCE1A8" w:rsidP="50509211">
            <w:pPr>
              <w:jc w:val="left"/>
            </w:pPr>
            <w:r>
              <w:t>Digital dev</w:t>
            </w:r>
            <w:r w:rsidR="0F26556D">
              <w:t>elopment</w:t>
            </w:r>
            <w:r>
              <w:t xml:space="preserve"> skills (e.g. JavaScript) are in </w:t>
            </w:r>
            <w:r w:rsidRPr="50509211">
              <w:rPr>
                <w:b/>
                <w:bCs/>
              </w:rPr>
              <w:t>decline</w:t>
            </w:r>
            <w:r w:rsidR="7DFC88A7" w:rsidRPr="50509211">
              <w:rPr>
                <w:b/>
                <w:bCs/>
              </w:rPr>
              <w:t xml:space="preserve">; </w:t>
            </w:r>
            <w:r>
              <w:t>demand</w:t>
            </w:r>
            <w:r w:rsidR="7DFC88A7">
              <w:t xml:space="preserve"> for</w:t>
            </w:r>
            <w:r>
              <w:t xml:space="preserve"> hybrid production and coordination skills </w:t>
            </w:r>
            <w:r w:rsidR="7DFC88A7">
              <w:t>is</w:t>
            </w:r>
            <w:r>
              <w:t xml:space="preserve"> rising</w:t>
            </w:r>
          </w:p>
        </w:tc>
      </w:tr>
      <w:tr w:rsidR="0097274E" w14:paraId="237AA926" w14:textId="77777777" w:rsidTr="50509211">
        <w:tc>
          <w:tcPr>
            <w:tcW w:w="1675" w:type="pct"/>
          </w:tcPr>
          <w:p w14:paraId="11E900E9" w14:textId="7229D92C" w:rsidR="0097274E" w:rsidRDefault="20DCE1A8" w:rsidP="50509211">
            <w:pPr>
              <w:jc w:val="left"/>
            </w:pPr>
            <w:r>
              <w:t>"Audio is a stable support sector with steady demand"</w:t>
            </w:r>
          </w:p>
        </w:tc>
        <w:tc>
          <w:tcPr>
            <w:tcW w:w="3325" w:type="pct"/>
          </w:tcPr>
          <w:p w14:paraId="32D4A996" w14:textId="76E73D6F" w:rsidR="0097274E" w:rsidRDefault="20DCE1A8" w:rsidP="50509211">
            <w:pPr>
              <w:jc w:val="left"/>
            </w:pPr>
            <w:r>
              <w:t xml:space="preserve">Audio shows </w:t>
            </w:r>
            <w:r w:rsidRPr="50509211">
              <w:rPr>
                <w:b/>
                <w:bCs/>
              </w:rPr>
              <w:t>flat or stagnant hiring</w:t>
            </w:r>
            <w:r>
              <w:t>, is network-isolated, and vulnerable to automation</w:t>
            </w:r>
          </w:p>
        </w:tc>
      </w:tr>
      <w:tr w:rsidR="0097274E" w14:paraId="5D089676" w14:textId="77777777" w:rsidTr="50509211">
        <w:tc>
          <w:tcPr>
            <w:tcW w:w="1675" w:type="pct"/>
          </w:tcPr>
          <w:p w14:paraId="33B7DF7C" w14:textId="4FA45011" w:rsidR="0097274E" w:rsidRDefault="20DCE1A8" w:rsidP="50509211">
            <w:pPr>
              <w:jc w:val="left"/>
            </w:pPr>
            <w:r>
              <w:t>“Creative sectors are inherently innovative</w:t>
            </w:r>
            <w:r w:rsidR="634C175B">
              <w:t>”</w:t>
            </w:r>
          </w:p>
        </w:tc>
        <w:tc>
          <w:tcPr>
            <w:tcW w:w="3325" w:type="pct"/>
          </w:tcPr>
          <w:p w14:paraId="3005793B" w14:textId="4008B894" w:rsidR="0097274E" w:rsidRDefault="20DCE1A8" w:rsidP="50509211">
            <w:pPr>
              <w:jc w:val="left"/>
            </w:pPr>
            <w:r>
              <w:t xml:space="preserve">Many creative organisations are </w:t>
            </w:r>
            <w:r w:rsidRPr="50509211">
              <w:rPr>
                <w:b/>
                <w:bCs/>
              </w:rPr>
              <w:t>operationally static</w:t>
            </w:r>
            <w:r>
              <w:t xml:space="preserve"> or disconnected, needing collaboration infrastructure</w:t>
            </w:r>
          </w:p>
        </w:tc>
      </w:tr>
      <w:tr w:rsidR="0097274E" w14:paraId="050B1030" w14:textId="77777777" w:rsidTr="50509211">
        <w:tc>
          <w:tcPr>
            <w:tcW w:w="1675" w:type="pct"/>
          </w:tcPr>
          <w:p w14:paraId="2D811864" w14:textId="4021BBEA" w:rsidR="0097274E" w:rsidRDefault="20DCE1A8" w:rsidP="50509211">
            <w:pPr>
              <w:jc w:val="left"/>
            </w:pPr>
            <w:r>
              <w:t>"Universities are central innovation hubs"</w:t>
            </w:r>
          </w:p>
        </w:tc>
        <w:tc>
          <w:tcPr>
            <w:tcW w:w="3325" w:type="pct"/>
          </w:tcPr>
          <w:p w14:paraId="4C9180E8" w14:textId="7ED4614E" w:rsidR="0097274E" w:rsidRDefault="20DCE1A8" w:rsidP="50509211">
            <w:pPr>
              <w:jc w:val="left"/>
            </w:pPr>
            <w:r>
              <w:t xml:space="preserve">Universities are in most cases passive connectors within networks and can often act as </w:t>
            </w:r>
            <w:r w:rsidRPr="50509211">
              <w:rPr>
                <w:b/>
                <w:bCs/>
              </w:rPr>
              <w:t>bottlenecks, not bridges</w:t>
            </w:r>
            <w:r>
              <w:t>, especially when funding excludes SME-led delivery</w:t>
            </w:r>
          </w:p>
        </w:tc>
      </w:tr>
      <w:tr w:rsidR="0097274E" w14:paraId="0107C47F" w14:textId="77777777" w:rsidTr="50509211">
        <w:tc>
          <w:tcPr>
            <w:tcW w:w="1675" w:type="pct"/>
          </w:tcPr>
          <w:p w14:paraId="1478B4FE" w14:textId="3FE8D8B5" w:rsidR="0097274E" w:rsidRDefault="20DCE1A8" w:rsidP="50509211">
            <w:pPr>
              <w:jc w:val="left"/>
            </w:pPr>
            <w:r>
              <w:t>"Studio development needs are met by capital investment"</w:t>
            </w:r>
          </w:p>
        </w:tc>
        <w:tc>
          <w:tcPr>
            <w:tcW w:w="3325" w:type="pct"/>
          </w:tcPr>
          <w:p w14:paraId="75C4268C" w14:textId="4EB3FDA5" w:rsidR="0097274E" w:rsidRDefault="20DCE1A8" w:rsidP="50509211">
            <w:pPr>
              <w:jc w:val="left"/>
            </w:pPr>
            <w:r>
              <w:t xml:space="preserve">Technical craft is in demand but structurally </w:t>
            </w:r>
            <w:r w:rsidRPr="50509211">
              <w:rPr>
                <w:b/>
                <w:bCs/>
              </w:rPr>
              <w:t>underfunded and invisible</w:t>
            </w:r>
            <w:r>
              <w:t xml:space="preserve"> in innovation strategy</w:t>
            </w:r>
          </w:p>
        </w:tc>
      </w:tr>
    </w:tbl>
    <w:p w14:paraId="692BBE1D" w14:textId="77777777" w:rsidR="00AA0A5A" w:rsidRDefault="00AA0A5A" w:rsidP="004618D7">
      <w:pPr>
        <w:pStyle w:val="Heading3"/>
        <w:rPr>
          <w:rFonts w:eastAsia="Times New Roman"/>
        </w:rPr>
        <w:sectPr w:rsidR="00AA0A5A" w:rsidSect="00AA0A5A">
          <w:headerReference w:type="default" r:id="rId49"/>
          <w:type w:val="continuous"/>
          <w:pgSz w:w="16838" w:h="11906" w:orient="landscape"/>
          <w:pgMar w:top="1440" w:right="1440" w:bottom="1440" w:left="1440" w:header="708" w:footer="708" w:gutter="0"/>
          <w:cols w:space="708"/>
          <w:docGrid w:linePitch="360"/>
        </w:sectPr>
      </w:pPr>
    </w:p>
    <w:p w14:paraId="2F6F3204" w14:textId="0A41F296" w:rsidR="00205E0D" w:rsidRDefault="00205E0D" w:rsidP="00205E0D">
      <w:r>
        <w:lastRenderedPageBreak/>
        <w:t xml:space="preserve">Why </w:t>
      </w:r>
      <w:r w:rsidR="00F23E08">
        <w:t>these myths persist</w:t>
      </w:r>
    </w:p>
    <w:p w14:paraId="1167C1E1" w14:textId="0CBFFFE3" w:rsidR="00205E0D" w:rsidRDefault="00205E0D" w:rsidP="007D5329">
      <w:pPr>
        <w:pStyle w:val="ListParagraph"/>
        <w:numPr>
          <w:ilvl w:val="0"/>
          <w:numId w:val="39"/>
        </w:numPr>
      </w:pPr>
      <w:r>
        <w:t>Funding frameworks prioritise outputs over ecosystems</w:t>
      </w:r>
    </w:p>
    <w:p w14:paraId="5485922E" w14:textId="41B37B59" w:rsidR="00205E0D" w:rsidRDefault="00205E0D" w:rsidP="007D5329">
      <w:pPr>
        <w:pStyle w:val="ListParagraph"/>
        <w:numPr>
          <w:ilvl w:val="0"/>
          <w:numId w:val="39"/>
        </w:numPr>
      </w:pPr>
      <w:r>
        <w:t>Legacy partnerships dominate decision-making</w:t>
      </w:r>
    </w:p>
    <w:p w14:paraId="2345C674" w14:textId="00AFD8B6" w:rsidR="00205E0D" w:rsidRDefault="00205E0D" w:rsidP="007D5329">
      <w:pPr>
        <w:pStyle w:val="ListParagraph"/>
        <w:numPr>
          <w:ilvl w:val="0"/>
          <w:numId w:val="39"/>
        </w:numPr>
      </w:pPr>
      <w:r>
        <w:t>Growth metrics are mistaken for health indicators</w:t>
      </w:r>
    </w:p>
    <w:p w14:paraId="46DB1E84" w14:textId="1E751429" w:rsidR="00205E0D" w:rsidRDefault="0E066E5E" w:rsidP="007D5329">
      <w:pPr>
        <w:pStyle w:val="ListParagraph"/>
        <w:numPr>
          <w:ilvl w:val="0"/>
          <w:numId w:val="39"/>
        </w:numPr>
      </w:pPr>
      <w:r>
        <w:t xml:space="preserve">'Creative' is treated </w:t>
      </w:r>
      <w:r w:rsidR="7B3F655C">
        <w:t xml:space="preserve">only </w:t>
      </w:r>
      <w:r>
        <w:t>as content, not capability infrastructure</w:t>
      </w:r>
    </w:p>
    <w:p w14:paraId="4CC56F9F" w14:textId="14A748F6" w:rsidR="0081434D" w:rsidRDefault="00205E0D" w:rsidP="00205E0D">
      <w:r>
        <w:t>These</w:t>
      </w:r>
      <w:r w:rsidR="00252134">
        <w:t xml:space="preserve"> misconceptions</w:t>
      </w:r>
      <w:r>
        <w:t xml:space="preserve"> lead to misplaced interventions, duplicated initiatives, and at-risk sectors being deprioritised.</w:t>
      </w:r>
    </w:p>
    <w:p w14:paraId="61A23CB5" w14:textId="10C36962" w:rsidR="00E274FA" w:rsidRDefault="0081434D" w:rsidP="00E274FA">
      <w:pPr>
        <w:spacing w:before="240"/>
        <w:ind w:left="720"/>
        <w:rPr>
          <w:i/>
          <w:iCs/>
          <w:sz w:val="28"/>
          <w:szCs w:val="28"/>
        </w:rPr>
      </w:pPr>
      <w:r w:rsidRPr="0081434D">
        <w:rPr>
          <w:i/>
          <w:iCs/>
          <w:sz w:val="28"/>
          <w:szCs w:val="28"/>
        </w:rPr>
        <w:t xml:space="preserve">"We've got all the </w:t>
      </w:r>
      <w:r w:rsidR="000F3BE6" w:rsidRPr="0081434D">
        <w:rPr>
          <w:i/>
          <w:iCs/>
          <w:sz w:val="28"/>
          <w:szCs w:val="28"/>
        </w:rPr>
        <w:t>infrastructure,</w:t>
      </w:r>
      <w:r w:rsidRPr="0081434D">
        <w:rPr>
          <w:i/>
          <w:iCs/>
          <w:sz w:val="28"/>
          <w:szCs w:val="28"/>
        </w:rPr>
        <w:t xml:space="preserve"> but you haven't got a mechanism for actually joining up people, businesses and projects with funding to make anything happen." </w:t>
      </w:r>
    </w:p>
    <w:p w14:paraId="46E1E5AC" w14:textId="6D2FE648" w:rsidR="0081434D" w:rsidRPr="0081434D" w:rsidRDefault="0081434D" w:rsidP="00E274FA">
      <w:pPr>
        <w:ind w:left="720"/>
        <w:jc w:val="right"/>
        <w:rPr>
          <w:i/>
          <w:iCs/>
          <w:sz w:val="28"/>
          <w:szCs w:val="28"/>
        </w:rPr>
      </w:pPr>
      <w:r w:rsidRPr="00E274FA">
        <w:t>Prof Mandy Parkinson, University of Salford</w:t>
      </w:r>
    </w:p>
    <w:p w14:paraId="5686367A" w14:textId="77777777" w:rsidR="00205E0D" w:rsidRDefault="00205E0D" w:rsidP="00205E0D"/>
    <w:p w14:paraId="75E4DA28" w14:textId="414C6E9F" w:rsidR="00205E0D" w:rsidRDefault="00936312" w:rsidP="00936312">
      <w:pPr>
        <w:pStyle w:val="Heading3"/>
      </w:pPr>
      <w:r>
        <w:br w:type="column"/>
      </w:r>
      <w:bookmarkStart w:id="24" w:name="_Toc194322506"/>
      <w:r w:rsidR="00EB67B5">
        <w:t>4.</w:t>
      </w:r>
      <w:r w:rsidR="003B50D2">
        <w:t>6</w:t>
      </w:r>
      <w:r w:rsidR="00EB67B5">
        <w:t xml:space="preserve">  </w:t>
      </w:r>
      <w:r w:rsidR="00205E0D">
        <w:t xml:space="preserve">Suggested </w:t>
      </w:r>
      <w:r w:rsidR="00F23E08">
        <w:t>policy shifts</w:t>
      </w:r>
      <w:bookmarkEnd w:id="24"/>
    </w:p>
    <w:p w14:paraId="679229B0" w14:textId="1141AC82" w:rsidR="00205E0D" w:rsidRDefault="000F1DA2" w:rsidP="00205E0D">
      <w:r>
        <w:t>Devolution presents a further opportunity for Greater Manchester to take a lead in moving to a</w:t>
      </w:r>
      <w:r w:rsidR="00AB67EF">
        <w:t xml:space="preserve">n </w:t>
      </w:r>
      <w:r w:rsidR="00387E9C">
        <w:t>innovation</w:t>
      </w:r>
      <w:r w:rsidR="00AB67EF">
        <w:t>-ready</w:t>
      </w:r>
      <w:r w:rsidR="00387E9C">
        <w:t xml:space="preserve"> ecosystem:</w:t>
      </w:r>
    </w:p>
    <w:p w14:paraId="65E8C562" w14:textId="13291E35" w:rsidR="00387E9C" w:rsidRDefault="00387E9C" w:rsidP="00F7287E">
      <w:pPr>
        <w:pStyle w:val="Caption"/>
        <w:spacing w:before="240"/>
      </w:pPr>
      <w:bookmarkStart w:id="25" w:name="_Toc194324050"/>
      <w:r>
        <w:t xml:space="preserve">Table </w:t>
      </w:r>
      <w:fldSimple w:instr=" SEQ Table \* ARABIC ">
        <w:r w:rsidR="00ED292A">
          <w:rPr>
            <w:noProof/>
          </w:rPr>
          <w:t>5</w:t>
        </w:r>
      </w:fldSimple>
      <w:r>
        <w:t xml:space="preserve">  Moving to a Mesh-Enabled Policy for Creative Innovation</w:t>
      </w:r>
      <w:bookmarkEnd w:id="25"/>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3307"/>
        <w:gridCol w:w="3308"/>
      </w:tblGrid>
      <w:tr w:rsidR="00387E9C" w14:paraId="0F179699" w14:textId="77777777" w:rsidTr="50509211">
        <w:trPr>
          <w:cnfStyle w:val="100000000000" w:firstRow="1" w:lastRow="0" w:firstColumn="0" w:lastColumn="0" w:oddVBand="0" w:evenVBand="0" w:oddHBand="0" w:evenHBand="0" w:firstRowFirstColumn="0" w:firstRowLastColumn="0" w:lastRowFirstColumn="0" w:lastRowLastColumn="0"/>
        </w:trPr>
        <w:tc>
          <w:tcPr>
            <w:tcW w:w="3307" w:type="dxa"/>
            <w:shd w:val="clear" w:color="auto" w:fill="FFC000"/>
          </w:tcPr>
          <w:p w14:paraId="52FEC7C7" w14:textId="4E291C83" w:rsidR="00387E9C" w:rsidRDefault="00AB67EF" w:rsidP="00387E9C">
            <w:r>
              <w:t>Area of Focus</w:t>
            </w:r>
          </w:p>
        </w:tc>
        <w:tc>
          <w:tcPr>
            <w:tcW w:w="3308" w:type="dxa"/>
            <w:shd w:val="clear" w:color="auto" w:fill="FFC000"/>
          </w:tcPr>
          <w:p w14:paraId="13431209" w14:textId="5C25C657" w:rsidR="00387E9C" w:rsidRDefault="00AB67EF" w:rsidP="00387E9C">
            <w:r>
              <w:t>Recommended Shift</w:t>
            </w:r>
          </w:p>
        </w:tc>
      </w:tr>
      <w:tr w:rsidR="00387E9C" w14:paraId="3C3CC4ED" w14:textId="77777777" w:rsidTr="50509211">
        <w:tc>
          <w:tcPr>
            <w:tcW w:w="3307" w:type="dxa"/>
          </w:tcPr>
          <w:p w14:paraId="16F92F52" w14:textId="4D6743EF" w:rsidR="00387E9C" w:rsidRDefault="1E7657AB" w:rsidP="50509211">
            <w:pPr>
              <w:jc w:val="left"/>
            </w:pPr>
            <w:r>
              <w:t>Skills funding</w:t>
            </w:r>
          </w:p>
        </w:tc>
        <w:tc>
          <w:tcPr>
            <w:tcW w:w="3308" w:type="dxa"/>
          </w:tcPr>
          <w:p w14:paraId="7099180E" w14:textId="00B12C74" w:rsidR="00387E9C" w:rsidRDefault="1E7657AB" w:rsidP="50509211">
            <w:pPr>
              <w:jc w:val="left"/>
            </w:pPr>
            <w:r>
              <w:t>Prioritise mesh-enabling skills: project ops, audio tech, cross-sector fluency</w:t>
            </w:r>
          </w:p>
        </w:tc>
      </w:tr>
      <w:tr w:rsidR="00387E9C" w14:paraId="5EAD7097" w14:textId="77777777" w:rsidTr="50509211">
        <w:tc>
          <w:tcPr>
            <w:tcW w:w="3307" w:type="dxa"/>
          </w:tcPr>
          <w:p w14:paraId="025B8AE6" w14:textId="18657CBD" w:rsidR="00387E9C" w:rsidRDefault="1E7657AB" w:rsidP="50509211">
            <w:pPr>
              <w:jc w:val="left"/>
            </w:pPr>
            <w:r>
              <w:t>Infrastructure Investment</w:t>
            </w:r>
          </w:p>
        </w:tc>
        <w:tc>
          <w:tcPr>
            <w:tcW w:w="3308" w:type="dxa"/>
          </w:tcPr>
          <w:p w14:paraId="0CEC4205" w14:textId="1860F6C4" w:rsidR="00387E9C" w:rsidRDefault="1E7657AB" w:rsidP="50509211">
            <w:pPr>
              <w:jc w:val="left"/>
            </w:pPr>
            <w:r>
              <w:t xml:space="preserve">Include studio infrastructure and people in </w:t>
            </w:r>
            <w:r w:rsidRPr="50509211">
              <w:rPr>
                <w:b/>
                <w:bCs/>
              </w:rPr>
              <w:t>innovation readiness</w:t>
            </w:r>
            <w:r>
              <w:t xml:space="preserve"> funding</w:t>
            </w:r>
          </w:p>
        </w:tc>
      </w:tr>
      <w:tr w:rsidR="00387E9C" w14:paraId="0788DA3C" w14:textId="77777777" w:rsidTr="50509211">
        <w:tc>
          <w:tcPr>
            <w:tcW w:w="3307" w:type="dxa"/>
          </w:tcPr>
          <w:p w14:paraId="3EC53939" w14:textId="2933E1B9" w:rsidR="00387E9C" w:rsidRDefault="1E7657AB" w:rsidP="50509211">
            <w:pPr>
              <w:jc w:val="left"/>
            </w:pPr>
            <w:r>
              <w:t>R&amp;D Strategy</w:t>
            </w:r>
          </w:p>
        </w:tc>
        <w:tc>
          <w:tcPr>
            <w:tcW w:w="3308" w:type="dxa"/>
          </w:tcPr>
          <w:p w14:paraId="2F310B3C" w14:textId="7309151F" w:rsidR="00387E9C" w:rsidRDefault="1E7657AB" w:rsidP="50509211">
            <w:pPr>
              <w:jc w:val="left"/>
            </w:pPr>
            <w:r>
              <w:t>Treat animation/audio as collaborative platforms, not output pipelines</w:t>
            </w:r>
          </w:p>
        </w:tc>
      </w:tr>
      <w:tr w:rsidR="00387E9C" w14:paraId="0E30CE85" w14:textId="77777777" w:rsidTr="50509211">
        <w:tc>
          <w:tcPr>
            <w:tcW w:w="3307" w:type="dxa"/>
          </w:tcPr>
          <w:p w14:paraId="2828F6AE" w14:textId="6EC3E82B" w:rsidR="00387E9C" w:rsidRDefault="1E7657AB" w:rsidP="50509211">
            <w:pPr>
              <w:jc w:val="left"/>
            </w:pPr>
            <w:r>
              <w:t>University Engagement</w:t>
            </w:r>
          </w:p>
        </w:tc>
        <w:tc>
          <w:tcPr>
            <w:tcW w:w="3308" w:type="dxa"/>
          </w:tcPr>
          <w:p w14:paraId="468C449B" w14:textId="23D2B8A8" w:rsidR="00387E9C" w:rsidRDefault="1E7657AB" w:rsidP="50509211">
            <w:pPr>
              <w:jc w:val="left"/>
            </w:pPr>
            <w:r>
              <w:t xml:space="preserve">Fund SMEs as </w:t>
            </w:r>
            <w:r w:rsidRPr="50509211">
              <w:rPr>
                <w:b/>
                <w:bCs/>
              </w:rPr>
              <w:t>leads</w:t>
            </w:r>
            <w:r>
              <w:t>, with universities as embedded support, not gatekeepers</w:t>
            </w:r>
          </w:p>
        </w:tc>
      </w:tr>
      <w:tr w:rsidR="00387E9C" w14:paraId="11277595" w14:textId="77777777" w:rsidTr="50509211">
        <w:tc>
          <w:tcPr>
            <w:tcW w:w="3307" w:type="dxa"/>
          </w:tcPr>
          <w:p w14:paraId="016F807D" w14:textId="06CE762C" w:rsidR="00387E9C" w:rsidRDefault="1E7657AB" w:rsidP="50509211">
            <w:pPr>
              <w:jc w:val="left"/>
            </w:pPr>
            <w:r>
              <w:t>Metrics &amp; Evaluation</w:t>
            </w:r>
          </w:p>
        </w:tc>
        <w:tc>
          <w:tcPr>
            <w:tcW w:w="3308" w:type="dxa"/>
          </w:tcPr>
          <w:p w14:paraId="2DA0E96B" w14:textId="4B36E4DA" w:rsidR="00387E9C" w:rsidRDefault="1E7657AB" w:rsidP="50509211">
            <w:pPr>
              <w:jc w:val="left"/>
            </w:pPr>
            <w:r>
              <w:t xml:space="preserve">Measure </w:t>
            </w:r>
            <w:r w:rsidRPr="50509211">
              <w:rPr>
                <w:b/>
                <w:bCs/>
              </w:rPr>
              <w:t>activation and interconnection</w:t>
            </w:r>
            <w:r>
              <w:t>, not just growth or revenue</w:t>
            </w:r>
          </w:p>
        </w:tc>
      </w:tr>
    </w:tbl>
    <w:p w14:paraId="7ECF7964" w14:textId="77777777" w:rsidR="00387E9C" w:rsidRPr="00387E9C" w:rsidRDefault="00387E9C" w:rsidP="00387E9C"/>
    <w:p w14:paraId="7C2B9194" w14:textId="7B45E000" w:rsidR="00205E0D" w:rsidRDefault="00205E0D" w:rsidP="00D21903">
      <w:pPr>
        <w:pStyle w:val="Heading3"/>
      </w:pPr>
      <w:bookmarkStart w:id="26" w:name="_Toc194322507"/>
      <w:r>
        <w:lastRenderedPageBreak/>
        <w:t>4.</w:t>
      </w:r>
      <w:r w:rsidR="003B50D2">
        <w:t>7</w:t>
      </w:r>
      <w:r w:rsidR="00EB67B5">
        <w:t xml:space="preserve"> </w:t>
      </w:r>
      <w:r>
        <w:t xml:space="preserve"> Reframing </w:t>
      </w:r>
      <w:r w:rsidR="005F7052">
        <w:t>n</w:t>
      </w:r>
      <w:r>
        <w:t xml:space="preserve">arrative for MITIH and </w:t>
      </w:r>
      <w:r w:rsidR="005F7052">
        <w:t>b</w:t>
      </w:r>
      <w:r>
        <w:t>eyond</w:t>
      </w:r>
      <w:bookmarkEnd w:id="26"/>
    </w:p>
    <w:p w14:paraId="06C0EFA8" w14:textId="50539FFB" w:rsidR="00205E0D" w:rsidRDefault="00205E0D" w:rsidP="00205E0D">
      <w:r>
        <w:t xml:space="preserve">Rather than position the creative sector as a high-growth engine or risk area, policy should recognise it as </w:t>
      </w:r>
      <w:r w:rsidRPr="00D21903">
        <w:rPr>
          <w:b/>
        </w:rPr>
        <w:t>connective infrastructure</w:t>
      </w:r>
      <w:r w:rsidRPr="00D21903">
        <w:rPr>
          <w:b/>
          <w:bCs/>
        </w:rPr>
        <w:t>:</w:t>
      </w:r>
    </w:p>
    <w:p w14:paraId="14D643CD" w14:textId="77777777" w:rsidR="00D21903" w:rsidRDefault="0E066E5E" w:rsidP="007D5329">
      <w:pPr>
        <w:pStyle w:val="ListParagraph"/>
        <w:numPr>
          <w:ilvl w:val="0"/>
          <w:numId w:val="1"/>
        </w:numPr>
      </w:pPr>
      <w:r>
        <w:t>A layer that enables other sectors to communicate, train, and imagine</w:t>
      </w:r>
    </w:p>
    <w:p w14:paraId="02D89A48" w14:textId="77777777" w:rsidR="00D21903" w:rsidRDefault="0E066E5E" w:rsidP="007D5329">
      <w:pPr>
        <w:pStyle w:val="ListParagraph"/>
        <w:numPr>
          <w:ilvl w:val="0"/>
          <w:numId w:val="1"/>
        </w:numPr>
      </w:pPr>
      <w:r>
        <w:t>A system of interoperable skills with wide strategic spillover</w:t>
      </w:r>
    </w:p>
    <w:p w14:paraId="7559FB46" w14:textId="3A4EF9F9" w:rsidR="00205E0D" w:rsidRDefault="0E066E5E" w:rsidP="007D5329">
      <w:pPr>
        <w:pStyle w:val="ListParagraph"/>
        <w:numPr>
          <w:ilvl w:val="0"/>
          <w:numId w:val="1"/>
        </w:numPr>
      </w:pPr>
      <w:r>
        <w:t>A workforce adept at working across ambiguity, platforms, and disciplines</w:t>
      </w:r>
    </w:p>
    <w:p w14:paraId="15319C2B" w14:textId="7FE32E72" w:rsidR="0077314C" w:rsidRPr="0077314C" w:rsidRDefault="0077314C" w:rsidP="0077314C">
      <w:r w:rsidRPr="0077314C">
        <w:t xml:space="preserve">The need to view technology as an adaptive stack rather than fixed skills is supported </w:t>
      </w:r>
      <w:r w:rsidR="00D21903">
        <w:t xml:space="preserve">both </w:t>
      </w:r>
      <w:r w:rsidRPr="0077314C">
        <w:t>by practitioner experiences</w:t>
      </w:r>
      <w:r w:rsidR="00D21903">
        <w:t xml:space="preserve"> and by academic researchers</w:t>
      </w:r>
      <w:r w:rsidRPr="0077314C">
        <w:t>:</w:t>
      </w:r>
    </w:p>
    <w:p w14:paraId="4CAC52E3" w14:textId="04C9B8D7" w:rsidR="0077314C" w:rsidRPr="006107C5" w:rsidRDefault="4354B0FF" w:rsidP="006107C5">
      <w:pPr>
        <w:spacing w:before="240"/>
        <w:ind w:left="720"/>
        <w:rPr>
          <w:i/>
          <w:iCs/>
          <w:sz w:val="28"/>
          <w:szCs w:val="28"/>
        </w:rPr>
      </w:pPr>
      <w:r w:rsidRPr="006107C5">
        <w:rPr>
          <w:i/>
          <w:iCs/>
          <w:sz w:val="28"/>
          <w:szCs w:val="28"/>
        </w:rPr>
        <w:t>"We've research time in our contracts. So</w:t>
      </w:r>
      <w:r w:rsidR="43AEAB88" w:rsidRPr="006107C5">
        <w:rPr>
          <w:i/>
          <w:iCs/>
          <w:sz w:val="28"/>
          <w:szCs w:val="28"/>
        </w:rPr>
        <w:t>,</w:t>
      </w:r>
      <w:r w:rsidRPr="006107C5">
        <w:rPr>
          <w:i/>
          <w:iCs/>
          <w:sz w:val="28"/>
          <w:szCs w:val="28"/>
        </w:rPr>
        <w:t xml:space="preserve"> it's not really a case of paying the researchers because … I have one day a week, which is enough to do something, and others will have two days a week in different institutions around Greater Manchester. </w:t>
      </w:r>
      <w:r w:rsidR="372B2C8A" w:rsidRPr="006107C5">
        <w:rPr>
          <w:i/>
          <w:iCs/>
          <w:sz w:val="28"/>
          <w:szCs w:val="28"/>
        </w:rPr>
        <w:t>So,</w:t>
      </w:r>
      <w:r w:rsidRPr="006107C5">
        <w:rPr>
          <w:i/>
          <w:iCs/>
          <w:sz w:val="28"/>
          <w:szCs w:val="28"/>
        </w:rPr>
        <w:t xml:space="preserve"> the time is there, if this is the research people want to be viewing." </w:t>
      </w:r>
    </w:p>
    <w:p w14:paraId="2B40D1B3" w14:textId="35639357" w:rsidR="0077314C" w:rsidRPr="0077314C" w:rsidRDefault="0077314C" w:rsidP="00936312">
      <w:pPr>
        <w:jc w:val="right"/>
      </w:pPr>
      <w:r>
        <w:t xml:space="preserve"> </w:t>
      </w:r>
      <w:r w:rsidR="00E344F6">
        <w:t>Dr</w:t>
      </w:r>
      <w:r>
        <w:t xml:space="preserve"> </w:t>
      </w:r>
      <w:r w:rsidRPr="0077314C">
        <w:t>Michelle Phillips, R</w:t>
      </w:r>
      <w:r w:rsidR="00F70B39">
        <w:t xml:space="preserve">oyal </w:t>
      </w:r>
      <w:r w:rsidRPr="0077314C">
        <w:t>N</w:t>
      </w:r>
      <w:r w:rsidR="00F70B39">
        <w:t xml:space="preserve">orthern </w:t>
      </w:r>
      <w:r w:rsidRPr="0077314C">
        <w:t>C</w:t>
      </w:r>
      <w:r w:rsidR="00F70B39">
        <w:t xml:space="preserve">ollege of </w:t>
      </w:r>
      <w:r w:rsidRPr="0077314C">
        <w:t>M</w:t>
      </w:r>
      <w:r w:rsidR="00F70B39">
        <w:t>usic</w:t>
      </w:r>
    </w:p>
    <w:p w14:paraId="2B13889E" w14:textId="5A921916" w:rsidR="00FA3742" w:rsidRDefault="00EB67B5" w:rsidP="00FA3742">
      <w:pPr>
        <w:pStyle w:val="Heading3"/>
      </w:pPr>
      <w:bookmarkStart w:id="27" w:name="_Toc194322508"/>
      <w:r>
        <w:t>4.</w:t>
      </w:r>
      <w:r w:rsidR="003B50D2">
        <w:t>8</w:t>
      </w:r>
      <w:r>
        <w:t xml:space="preserve"> </w:t>
      </w:r>
      <w:r w:rsidR="001A2F90">
        <w:t xml:space="preserve"> </w:t>
      </w:r>
      <w:r w:rsidR="00FA3742" w:rsidRPr="001A2F90">
        <w:t xml:space="preserve">Policy </w:t>
      </w:r>
      <w:r w:rsidR="005F7052">
        <w:t>a</w:t>
      </w:r>
      <w:r w:rsidR="00FA3742" w:rsidRPr="001A2F90">
        <w:t>lignment</w:t>
      </w:r>
      <w:bookmarkEnd w:id="27"/>
    </w:p>
    <w:p w14:paraId="25649F1C" w14:textId="4CD5C49C" w:rsidR="00FA3742" w:rsidRDefault="144F5421" w:rsidP="50509211">
      <w:pPr>
        <w:rPr>
          <w:rFonts w:eastAsiaTheme="majorEastAsia"/>
        </w:rPr>
      </w:pPr>
      <w:r>
        <w:t xml:space="preserve">Consultees point to a lack of strategic commitment to investment in key sectors, including film and television, and argue the case for </w:t>
      </w:r>
      <w:r w:rsidR="003122A7">
        <w:t>more resource for Screen Manchester</w:t>
      </w:r>
      <w:r>
        <w:t xml:space="preserve">. Although Manchester is a partner to the Northern Skills Alliance for film and television, other regions, including Liverpool and West </w:t>
      </w:r>
      <w:r w:rsidR="6F77C06E">
        <w:t>Yorkshire, have</w:t>
      </w:r>
      <w:r w:rsidRPr="50509211">
        <w:rPr>
          <w:rFonts w:eastAsiaTheme="majorEastAsia"/>
        </w:rPr>
        <w:t xml:space="preserve"> promoted Mayoral initiatives such as Beyond Brontes in Yorkshire, Liverpool City region’s Production Fund and training schemes promoted through the Film Office (</w:t>
      </w:r>
      <w:hyperlink r:id="rId50">
        <w:r w:rsidRPr="50509211">
          <w:rPr>
            <w:rStyle w:val="Hyperlink"/>
            <w:lang w:eastAsia="en-US"/>
          </w:rPr>
          <w:t>Action! - Liverpool Film Office</w:t>
        </w:r>
      </w:hyperlink>
      <w:r w:rsidRPr="50509211">
        <w:rPr>
          <w:rFonts w:eastAsiaTheme="majorEastAsia"/>
        </w:rPr>
        <w:t xml:space="preserve">). As one interviewee with a national policy role asked, </w:t>
      </w:r>
    </w:p>
    <w:p w14:paraId="2038CBDE" w14:textId="77777777" w:rsidR="00FA3742" w:rsidRPr="002B0379" w:rsidRDefault="00FA3742" w:rsidP="00FA3742">
      <w:pPr>
        <w:ind w:left="720"/>
        <w:rPr>
          <w:rFonts w:eastAsiaTheme="majorEastAsia"/>
          <w:b/>
          <w:bCs/>
          <w:i/>
          <w:iCs/>
        </w:rPr>
      </w:pPr>
      <w:r w:rsidRPr="002B0379">
        <w:rPr>
          <w:rFonts w:eastAsiaTheme="majorEastAsia"/>
          <w:b/>
          <w:bCs/>
          <w:i/>
          <w:iCs/>
        </w:rPr>
        <w:t>‘Where is Andy Burnham in this?’</w:t>
      </w:r>
    </w:p>
    <w:p w14:paraId="45F9F6FB" w14:textId="68A67C51" w:rsidR="00205E0D" w:rsidRPr="00B633E4" w:rsidRDefault="00205E0D" w:rsidP="00205E0D">
      <w:pPr>
        <w:rPr>
          <w:b/>
        </w:rPr>
      </w:pPr>
      <w:r w:rsidRPr="00B633E4">
        <w:rPr>
          <w:b/>
        </w:rPr>
        <w:t>Conclusion</w:t>
      </w:r>
    </w:p>
    <w:p w14:paraId="6E787A87" w14:textId="5755F27A" w:rsidR="00EF0093" w:rsidRDefault="00925F63" w:rsidP="00E7731A">
      <w:r>
        <w:t xml:space="preserve">Our evidence </w:t>
      </w:r>
      <w:r w:rsidR="00EF0093">
        <w:t>p</w:t>
      </w:r>
      <w:r>
        <w:t>rovides counterpoints grounded in Greater Manchester's ecosystem data</w:t>
      </w:r>
      <w:r w:rsidR="00EF0093">
        <w:t xml:space="preserve">, </w:t>
      </w:r>
      <w:r>
        <w:t>clarifying where policy risks missing reality.</w:t>
      </w:r>
      <w:r w:rsidR="00EF0093">
        <w:t xml:space="preserve"> T</w:t>
      </w:r>
      <w:r w:rsidR="00B633E4">
        <w:t xml:space="preserve">he current discussion around further devolution of strategic accountability and funding </w:t>
      </w:r>
      <w:r w:rsidR="00EC1D93">
        <w:t xml:space="preserve">for creative industries </w:t>
      </w:r>
      <w:r w:rsidR="00B633E4">
        <w:t>presents</w:t>
      </w:r>
      <w:r w:rsidR="00205E0D">
        <w:t xml:space="preserve"> MITIH, GMCA, and national stakeholders </w:t>
      </w:r>
      <w:r w:rsidR="00B633E4">
        <w:t xml:space="preserve">with an opportunity to </w:t>
      </w:r>
      <w:r w:rsidR="00205E0D">
        <w:t xml:space="preserve">recalibrate funding, programme design and policy language to align with ecosystem realities. </w:t>
      </w:r>
    </w:p>
    <w:p w14:paraId="608F52F0" w14:textId="1C1F0E68" w:rsidR="00AE120A" w:rsidRDefault="00205E0D" w:rsidP="00E7731A">
      <w:pPr>
        <w:sectPr w:rsidR="00AE120A" w:rsidSect="00AE120A">
          <w:headerReference w:type="default" r:id="rId51"/>
          <w:type w:val="continuous"/>
          <w:pgSz w:w="16838" w:h="11906" w:orient="landscape"/>
          <w:pgMar w:top="1440" w:right="1440" w:bottom="1440" w:left="1440" w:header="708" w:footer="708" w:gutter="0"/>
          <w:cols w:num="2" w:space="708"/>
          <w:docGrid w:linePitch="360"/>
        </w:sectPr>
      </w:pPr>
      <w:r w:rsidRPr="00EF0093">
        <w:rPr>
          <w:sz w:val="28"/>
          <w:szCs w:val="28"/>
        </w:rPr>
        <w:t>Myths waste resources. Accurate framing supports resilience.</w:t>
      </w:r>
      <w:r w:rsidR="002551AD" w:rsidRPr="002551AD">
        <w:br/>
      </w:r>
    </w:p>
    <w:p w14:paraId="756DA969" w14:textId="77777777" w:rsidR="00AE120A" w:rsidRDefault="002551AD" w:rsidP="004618D7">
      <w:pPr>
        <w:pStyle w:val="Heading2"/>
        <w:rPr>
          <w:rFonts w:eastAsia="Times New Roman"/>
        </w:rPr>
        <w:sectPr w:rsidR="00AE120A" w:rsidSect="00AE120A">
          <w:headerReference w:type="default" r:id="rId52"/>
          <w:footerReference w:type="default" r:id="rId53"/>
          <w:pgSz w:w="16838" w:h="11906" w:orient="landscape"/>
          <w:pgMar w:top="1440" w:right="1440" w:bottom="1440" w:left="1440" w:header="708" w:footer="708" w:gutter="0"/>
          <w:cols w:num="2" w:space="708"/>
          <w:docGrid w:linePitch="360"/>
        </w:sectPr>
      </w:pPr>
      <w:bookmarkStart w:id="28" w:name="_Toc194322509"/>
      <w:r w:rsidRPr="002551AD">
        <w:rPr>
          <w:rFonts w:eastAsia="Times New Roman"/>
        </w:rPr>
        <w:lastRenderedPageBreak/>
        <w:t xml:space="preserve">5. </w:t>
      </w:r>
      <w:r w:rsidR="009B47E9">
        <w:rPr>
          <w:rFonts w:eastAsia="Times New Roman"/>
        </w:rPr>
        <w:t>SOCIAL NETWORK ANALYSIS</w:t>
      </w:r>
      <w:bookmarkEnd w:id="28"/>
    </w:p>
    <w:p w14:paraId="2DEA10A5" w14:textId="3D61F45C" w:rsidR="009B47E9" w:rsidRDefault="009B47E9" w:rsidP="009B47E9">
      <w:pPr>
        <w:rPr>
          <w:lang w:eastAsia="en-US"/>
        </w:rPr>
      </w:pPr>
      <w:r>
        <w:rPr>
          <w:lang w:eastAsia="en-US"/>
        </w:rPr>
        <w:t xml:space="preserve">To construct an accurate visual depiction of the connections between organisations in </w:t>
      </w:r>
      <w:r w:rsidR="009E7422">
        <w:rPr>
          <w:lang w:eastAsia="en-US"/>
        </w:rPr>
        <w:t>GM</w:t>
      </w:r>
      <w:r>
        <w:rPr>
          <w:lang w:eastAsia="en-US"/>
        </w:rPr>
        <w:t xml:space="preserve">’s </w:t>
      </w:r>
      <w:r w:rsidR="00E6582F">
        <w:rPr>
          <w:lang w:eastAsia="en-US"/>
        </w:rPr>
        <w:t>Createch</w:t>
      </w:r>
      <w:r>
        <w:rPr>
          <w:lang w:eastAsia="en-US"/>
        </w:rPr>
        <w:t xml:space="preserve"> ecosystem, the research has utilised a social network analysis (SNA) methodology to map workforce movement between 129 Greater Manchester companies, institutions and individuals.</w:t>
      </w:r>
    </w:p>
    <w:p w14:paraId="0AD5EC26" w14:textId="69845497" w:rsidR="0040704C" w:rsidRDefault="0040704C" w:rsidP="009B47E9">
      <w:pPr>
        <w:rPr>
          <w:lang w:eastAsia="en-US"/>
        </w:rPr>
      </w:pPr>
      <w:r w:rsidRPr="0040704C">
        <w:rPr>
          <w:lang w:eastAsia="en-US"/>
        </w:rPr>
        <w:t xml:space="preserve">SNA provides a method for displaying and analysing relational data through the mapping of </w:t>
      </w:r>
      <w:r>
        <w:rPr>
          <w:lang w:eastAsia="en-US"/>
        </w:rPr>
        <w:t>‘</w:t>
      </w:r>
      <w:r w:rsidRPr="0040704C">
        <w:rPr>
          <w:lang w:eastAsia="en-US"/>
        </w:rPr>
        <w:t>nodes</w:t>
      </w:r>
      <w:r>
        <w:rPr>
          <w:lang w:eastAsia="en-US"/>
        </w:rPr>
        <w:t>’</w:t>
      </w:r>
      <w:r w:rsidRPr="0040704C">
        <w:rPr>
          <w:lang w:eastAsia="en-US"/>
        </w:rPr>
        <w:t xml:space="preserve"> (the individual actors within a network), connected by </w:t>
      </w:r>
      <w:r>
        <w:rPr>
          <w:lang w:eastAsia="en-US"/>
        </w:rPr>
        <w:t>‘</w:t>
      </w:r>
      <w:r w:rsidRPr="0040704C">
        <w:rPr>
          <w:lang w:eastAsia="en-US"/>
        </w:rPr>
        <w:t>edges</w:t>
      </w:r>
      <w:r>
        <w:rPr>
          <w:lang w:eastAsia="en-US"/>
        </w:rPr>
        <w:t>’</w:t>
      </w:r>
      <w:r w:rsidRPr="0040704C">
        <w:rPr>
          <w:lang w:eastAsia="en-US"/>
        </w:rPr>
        <w:t xml:space="preserve"> (the ties that connect nodes to one another). Mapping connections in this way offers a means of quantitively capturing the overall structure of actors within a network. In this research context, the nodes are Createch organisations, and an edge is drawn between any two nodes if evidence is found of employee movement between them. The result is a  “map” of inter-connected organisations, representing a visual eco-system (see </w:t>
      </w:r>
      <w:r w:rsidR="00BF32A7">
        <w:rPr>
          <w:lang w:eastAsia="en-US"/>
        </w:rPr>
        <w:fldChar w:fldCharType="begin"/>
      </w:r>
      <w:r w:rsidR="00BF32A7">
        <w:rPr>
          <w:lang w:eastAsia="en-US"/>
        </w:rPr>
        <w:instrText xml:space="preserve"> REF _Ref194048162 \h </w:instrText>
      </w:r>
      <w:r w:rsidR="00BF32A7">
        <w:rPr>
          <w:lang w:eastAsia="en-US"/>
        </w:rPr>
      </w:r>
      <w:r w:rsidR="00BF32A7">
        <w:rPr>
          <w:lang w:eastAsia="en-US"/>
        </w:rPr>
        <w:fldChar w:fldCharType="separate"/>
      </w:r>
      <w:r w:rsidR="00ED292A">
        <w:t xml:space="preserve">Figure </w:t>
      </w:r>
      <w:r w:rsidR="00ED292A">
        <w:rPr>
          <w:noProof/>
        </w:rPr>
        <w:t>8</w:t>
      </w:r>
      <w:r w:rsidR="00BF32A7">
        <w:rPr>
          <w:lang w:eastAsia="en-US"/>
        </w:rPr>
        <w:fldChar w:fldCharType="end"/>
      </w:r>
      <w:r w:rsidR="00BF32A7">
        <w:rPr>
          <w:lang w:eastAsia="en-US"/>
        </w:rPr>
        <w:t xml:space="preserve"> </w:t>
      </w:r>
      <w:r w:rsidRPr="0040704C">
        <w:rPr>
          <w:lang w:eastAsia="en-US"/>
        </w:rPr>
        <w:t xml:space="preserve">for the graph and </w:t>
      </w:r>
      <w:r w:rsidR="00BF32A7">
        <w:rPr>
          <w:lang w:eastAsia="en-US"/>
        </w:rPr>
        <w:fldChar w:fldCharType="begin"/>
      </w:r>
      <w:r w:rsidR="00BF32A7">
        <w:rPr>
          <w:lang w:eastAsia="en-US"/>
        </w:rPr>
        <w:instrText xml:space="preserve"> REF _Ref194315952 \h </w:instrText>
      </w:r>
      <w:r w:rsidR="00BF32A7">
        <w:rPr>
          <w:lang w:eastAsia="en-US"/>
        </w:rPr>
      </w:r>
      <w:r w:rsidR="00BF32A7">
        <w:rPr>
          <w:lang w:eastAsia="en-US"/>
        </w:rPr>
        <w:fldChar w:fldCharType="separate"/>
      </w:r>
      <w:r w:rsidR="00ED292A">
        <w:t xml:space="preserve">Table </w:t>
      </w:r>
      <w:r w:rsidR="00ED292A">
        <w:rPr>
          <w:noProof/>
        </w:rPr>
        <w:t>6</w:t>
      </w:r>
      <w:r w:rsidR="00BF32A7">
        <w:rPr>
          <w:lang w:eastAsia="en-US"/>
        </w:rPr>
        <w:fldChar w:fldCharType="end"/>
      </w:r>
      <w:r w:rsidR="00BF32A7">
        <w:rPr>
          <w:lang w:eastAsia="en-US"/>
        </w:rPr>
        <w:t xml:space="preserve"> </w:t>
      </w:r>
      <w:r w:rsidRPr="0040704C">
        <w:rPr>
          <w:lang w:eastAsia="en-US"/>
        </w:rPr>
        <w:t>for a further breakdown of its properties).</w:t>
      </w:r>
    </w:p>
    <w:p w14:paraId="54625689" w14:textId="6897526D" w:rsidR="009B47E9" w:rsidRDefault="009B47E9" w:rsidP="009B47E9">
      <w:pPr>
        <w:rPr>
          <w:lang w:eastAsia="en-US"/>
        </w:rPr>
      </w:pPr>
      <w:r>
        <w:rPr>
          <w:lang w:eastAsia="en-US"/>
        </w:rPr>
        <w:t>Organisations within the ecosystem were identified using a range of data sources including MITIH funding/project participant lists, Animation UK membership lists, evidence of previous UKRI-</w:t>
      </w:r>
      <w:r>
        <w:rPr>
          <w:lang w:eastAsia="en-US"/>
        </w:rPr>
        <w:t>funded R&amp;D activity and Manchester</w:t>
      </w:r>
      <w:r w:rsidR="00B37292">
        <w:rPr>
          <w:lang w:eastAsia="en-US"/>
        </w:rPr>
        <w:t>-</w:t>
      </w:r>
      <w:r>
        <w:rPr>
          <w:lang w:eastAsia="en-US"/>
        </w:rPr>
        <w:t xml:space="preserve">focussed innovation event attendees. </w:t>
      </w:r>
      <w:r w:rsidR="0054604B">
        <w:rPr>
          <w:lang w:eastAsia="en-US"/>
        </w:rPr>
        <w:t>This identified</w:t>
      </w:r>
      <w:r>
        <w:rPr>
          <w:lang w:eastAsia="en-US"/>
        </w:rPr>
        <w:t xml:space="preserve"> a long list of 250+ </w:t>
      </w:r>
      <w:r w:rsidR="00B64981">
        <w:rPr>
          <w:lang w:eastAsia="en-US"/>
        </w:rPr>
        <w:t>entities</w:t>
      </w:r>
      <w:r w:rsidR="0054604B">
        <w:rPr>
          <w:lang w:eastAsia="en-US"/>
        </w:rPr>
        <w:t xml:space="preserve">, which </w:t>
      </w:r>
      <w:r>
        <w:rPr>
          <w:lang w:eastAsia="en-US"/>
        </w:rPr>
        <w:t xml:space="preserve">was then analysed to identify potential linkages.  </w:t>
      </w:r>
    </w:p>
    <w:p w14:paraId="72D90D40" w14:textId="015E3E94" w:rsidR="009B47E9" w:rsidRDefault="009B47E9" w:rsidP="009B47E9">
      <w:pPr>
        <w:rPr>
          <w:lang w:eastAsia="en-US"/>
        </w:rPr>
      </w:pPr>
      <w:r>
        <w:rPr>
          <w:lang w:eastAsia="en-US"/>
        </w:rPr>
        <w:t>This analysis involved a four</w:t>
      </w:r>
      <w:r w:rsidR="00A504A2">
        <w:rPr>
          <w:lang w:eastAsia="en-US"/>
        </w:rPr>
        <w:t>-</w:t>
      </w:r>
      <w:r>
        <w:rPr>
          <w:lang w:eastAsia="en-US"/>
        </w:rPr>
        <w:t>step process:</w:t>
      </w:r>
    </w:p>
    <w:p w14:paraId="68F55894" w14:textId="55DBF9C2" w:rsidR="009B47E9" w:rsidRDefault="0A9E86DA" w:rsidP="007D5329">
      <w:pPr>
        <w:pStyle w:val="ListParagraph"/>
        <w:numPr>
          <w:ilvl w:val="0"/>
          <w:numId w:val="44"/>
        </w:numPr>
      </w:pPr>
      <w:r>
        <w:t xml:space="preserve">Checking the candidate </w:t>
      </w:r>
      <w:r w:rsidR="2F8E380A">
        <w:t xml:space="preserve">business </w:t>
      </w:r>
      <w:r w:rsidR="0C78E257">
        <w:t>was</w:t>
      </w:r>
      <w:r>
        <w:t xml:space="preserve"> legally active on Companies House</w:t>
      </w:r>
      <w:r w:rsidR="00B64981">
        <w:rPr>
          <w:rStyle w:val="FootnoteReference"/>
        </w:rPr>
        <w:footnoteReference w:id="10"/>
      </w:r>
    </w:p>
    <w:p w14:paraId="5E8FB750" w14:textId="37D6F232" w:rsidR="009B47E9" w:rsidRDefault="009B47E9" w:rsidP="007D5329">
      <w:pPr>
        <w:pStyle w:val="ListParagraph"/>
        <w:numPr>
          <w:ilvl w:val="0"/>
          <w:numId w:val="44"/>
        </w:numPr>
      </w:pPr>
      <w:r>
        <w:t xml:space="preserve">Identification of the candidate’s ‘official’ profile on LinkedIn  </w:t>
      </w:r>
    </w:p>
    <w:p w14:paraId="06D0A6BD" w14:textId="50D9260E" w:rsidR="009B47E9" w:rsidRDefault="0A9E86DA" w:rsidP="007D5329">
      <w:pPr>
        <w:pStyle w:val="ListParagraph"/>
        <w:numPr>
          <w:ilvl w:val="0"/>
          <w:numId w:val="44"/>
        </w:numPr>
      </w:pPr>
      <w:r>
        <w:t>Using a mixture of LinkedIn tools, custom AI models and algorithms</w:t>
      </w:r>
      <w:r w:rsidR="153BC96B">
        <w:t>,</w:t>
      </w:r>
      <w:r>
        <w:t xml:space="preserve"> the career </w:t>
      </w:r>
      <w:r w:rsidR="153BC96B">
        <w:t>and</w:t>
      </w:r>
      <w:r>
        <w:t xml:space="preserve"> educational history of all current staff in the candidate organisation was then analysed to identify relationships with other organisations on the list. </w:t>
      </w:r>
      <w:r w:rsidR="153BC96B">
        <w:t xml:space="preserve">Further manual checks were then carried out to </w:t>
      </w:r>
      <w:r>
        <w:t>validate</w:t>
      </w:r>
      <w:r w:rsidR="153BC96B">
        <w:t xml:space="preserve"> and</w:t>
      </w:r>
      <w:r>
        <w:t xml:space="preserve"> ensure accuracy</w:t>
      </w:r>
      <w:r w:rsidR="153BC96B">
        <w:t xml:space="preserve"> of the data</w:t>
      </w:r>
      <w:r>
        <w:t>.</w:t>
      </w:r>
      <w:r w:rsidR="00C42DA6">
        <w:rPr>
          <w:rStyle w:val="FootnoteReference"/>
        </w:rPr>
        <w:footnoteReference w:id="11"/>
      </w:r>
    </w:p>
    <w:p w14:paraId="5CF8D076" w14:textId="77777777" w:rsidR="008F0643" w:rsidRDefault="009B47E9" w:rsidP="007D5329">
      <w:pPr>
        <w:pStyle w:val="ListParagraph"/>
        <w:numPr>
          <w:ilvl w:val="0"/>
          <w:numId w:val="44"/>
        </w:numPr>
        <w:sectPr w:rsidR="008F0643" w:rsidSect="00AE120A">
          <w:headerReference w:type="default" r:id="rId54"/>
          <w:type w:val="continuous"/>
          <w:pgSz w:w="16838" w:h="11906" w:orient="landscape"/>
          <w:pgMar w:top="1440" w:right="1440" w:bottom="1440" w:left="1440" w:header="708" w:footer="708" w:gutter="0"/>
          <w:cols w:num="2" w:space="708"/>
          <w:docGrid w:linePitch="360"/>
        </w:sectPr>
      </w:pPr>
      <w:r>
        <w:t>Construction of a matrix to enable the visual mapping of the relationships between organisations, institutions and individuals</w:t>
      </w:r>
    </w:p>
    <w:p w14:paraId="16EE565D" w14:textId="4ABFBEF9" w:rsidR="009B47E9" w:rsidRDefault="009B47E9" w:rsidP="008F0643">
      <w:pPr>
        <w:rPr>
          <w:lang w:eastAsia="en-US"/>
        </w:rPr>
      </w:pPr>
    </w:p>
    <w:p w14:paraId="5077FD2C" w14:textId="54F64815" w:rsidR="00124820" w:rsidRDefault="002F23F7" w:rsidP="00140A24">
      <w:pPr>
        <w:pStyle w:val="Caption"/>
        <w:jc w:val="center"/>
        <w:rPr>
          <w:rFonts w:ascii="Cambria" w:hAnsi="Cambria"/>
        </w:rPr>
      </w:pPr>
      <w:bookmarkStart w:id="29" w:name="_Ref194048162"/>
      <w:bookmarkStart w:id="30" w:name="_Ref194316013"/>
      <w:bookmarkStart w:id="31" w:name="_Toc194322606"/>
      <w:r>
        <w:t xml:space="preserve">Figure </w:t>
      </w:r>
      <w:fldSimple w:instr=" SEQ Figure \* ARABIC ">
        <w:r w:rsidR="00ED292A">
          <w:rPr>
            <w:noProof/>
          </w:rPr>
          <w:t>8</w:t>
        </w:r>
      </w:fldSimple>
      <w:bookmarkEnd w:id="29"/>
      <w:r>
        <w:t xml:space="preserve">  Social network analysis graph of workforce movement through Greater Manchester Createch organisat</w:t>
      </w:r>
      <w:r w:rsidR="00124820">
        <w:t>ions</w:t>
      </w:r>
      <w:bookmarkEnd w:id="30"/>
      <w:bookmarkEnd w:id="31"/>
    </w:p>
    <w:p w14:paraId="5A1607EA" w14:textId="77777777" w:rsidR="00124820" w:rsidRDefault="00124820" w:rsidP="00124820">
      <w:pPr>
        <w:rPr>
          <w:lang w:eastAsia="en-US"/>
        </w:rPr>
      </w:pPr>
    </w:p>
    <w:p w14:paraId="7A4E38A5" w14:textId="77777777" w:rsidR="00D46E62" w:rsidRDefault="00D46E62" w:rsidP="00124820">
      <w:pPr>
        <w:rPr>
          <w:lang w:eastAsia="en-US"/>
        </w:rPr>
      </w:pPr>
    </w:p>
    <w:p w14:paraId="42AF44C7" w14:textId="77777777" w:rsidR="008F0643" w:rsidRDefault="00D46E62" w:rsidP="00140A24">
      <w:pPr>
        <w:jc w:val="center"/>
        <w:rPr>
          <w:lang w:eastAsia="en-US"/>
        </w:rPr>
        <w:sectPr w:rsidR="008F0643" w:rsidSect="00AE120A">
          <w:headerReference w:type="default" r:id="rId55"/>
          <w:pgSz w:w="16838" w:h="11906" w:orient="landscape"/>
          <w:pgMar w:top="1440" w:right="1440" w:bottom="1440" w:left="1440" w:header="708" w:footer="708" w:gutter="0"/>
          <w:cols w:space="708"/>
          <w:docGrid w:linePitch="360"/>
        </w:sectPr>
      </w:pPr>
      <w:r>
        <w:rPr>
          <w:noProof/>
        </w:rPr>
        <w:drawing>
          <wp:inline distT="0" distB="0" distL="0" distR="0" wp14:anchorId="2BF34367" wp14:editId="5CB063D1">
            <wp:extent cx="5731510" cy="4368165"/>
            <wp:effectExtent l="0" t="0" r="0" b="635"/>
            <wp:docPr id="626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4619" name=""/>
                    <pic:cNvPicPr/>
                  </pic:nvPicPr>
                  <pic:blipFill>
                    <a:blip r:embed="rId56"/>
                    <a:stretch>
                      <a:fillRect/>
                    </a:stretch>
                  </pic:blipFill>
                  <pic:spPr>
                    <a:xfrm>
                      <a:off x="0" y="0"/>
                      <a:ext cx="5731510" cy="4368165"/>
                    </a:xfrm>
                    <a:prstGeom prst="rect">
                      <a:avLst/>
                    </a:prstGeom>
                  </pic:spPr>
                </pic:pic>
              </a:graphicData>
            </a:graphic>
          </wp:inline>
        </w:drawing>
      </w:r>
    </w:p>
    <w:p w14:paraId="26F0D265" w14:textId="26D28359" w:rsidR="00124820" w:rsidRDefault="00124820" w:rsidP="00124820">
      <w:pPr>
        <w:pStyle w:val="Caption"/>
      </w:pPr>
      <w:bookmarkStart w:id="32" w:name="_Ref194315952"/>
      <w:bookmarkStart w:id="33" w:name="_Toc194324051"/>
      <w:r>
        <w:lastRenderedPageBreak/>
        <w:t xml:space="preserve">Table </w:t>
      </w:r>
      <w:fldSimple w:instr=" SEQ Table \* ARABIC ">
        <w:r w:rsidR="00ED292A">
          <w:rPr>
            <w:noProof/>
          </w:rPr>
          <w:t>6</w:t>
        </w:r>
      </w:fldSimple>
      <w:bookmarkEnd w:id="32"/>
      <w:r>
        <w:t xml:space="preserve"> </w:t>
      </w:r>
      <w:r w:rsidR="00BF32A7">
        <w:t xml:space="preserve"> </w:t>
      </w:r>
      <w:r>
        <w:t>Key objects and properties of the social network analysis graph</w:t>
      </w:r>
      <w:bookmarkEnd w:id="33"/>
    </w:p>
    <w:tbl>
      <w:tblPr>
        <w:tblStyle w:val="TableGrid"/>
        <w:tblpPr w:leftFromText="180" w:rightFromText="180" w:vertAnchor="text" w:horzAnchor="margin" w:tblpY="253"/>
        <w:tblW w:w="13948" w:type="dxa"/>
        <w:tblCellMar>
          <w:top w:w="57" w:type="dxa"/>
          <w:left w:w="142" w:type="dxa"/>
          <w:bottom w:w="57" w:type="dxa"/>
          <w:right w:w="142" w:type="dxa"/>
        </w:tblCellMar>
        <w:tblLook w:val="0620" w:firstRow="1" w:lastRow="0" w:firstColumn="0" w:lastColumn="0" w:noHBand="1" w:noVBand="1"/>
      </w:tblPr>
      <w:tblGrid>
        <w:gridCol w:w="5895"/>
        <w:gridCol w:w="8053"/>
      </w:tblGrid>
      <w:tr w:rsidR="007B17C4" w:rsidRPr="003E1664" w14:paraId="254D08E7" w14:textId="77777777" w:rsidTr="50509211">
        <w:tc>
          <w:tcPr>
            <w:tcW w:w="5895" w:type="dxa"/>
            <w:shd w:val="clear" w:color="auto" w:fill="95DCF7" w:themeFill="accent4" w:themeFillTint="66"/>
            <w:vAlign w:val="center"/>
          </w:tcPr>
          <w:p w14:paraId="3EA9997A" w14:textId="77777777" w:rsidR="003E1664" w:rsidRPr="003E1664" w:rsidRDefault="003E1664" w:rsidP="007B17C4">
            <w:pPr>
              <w:spacing w:after="120" w:line="276" w:lineRule="auto"/>
              <w:rPr>
                <w:rFonts w:eastAsia="Times New Roman"/>
                <w:color w:val="FFFFFF" w:themeColor="background1"/>
              </w:rPr>
            </w:pPr>
            <w:r w:rsidRPr="003E1664">
              <w:rPr>
                <w:rFonts w:eastAsia="Times New Roman"/>
                <w:color w:val="FFFFFF" w:themeColor="background1"/>
              </w:rPr>
              <w:t>Graph Object and Property</w:t>
            </w:r>
          </w:p>
        </w:tc>
        <w:tc>
          <w:tcPr>
            <w:tcW w:w="8053" w:type="dxa"/>
            <w:shd w:val="clear" w:color="auto" w:fill="95DCF7" w:themeFill="accent4" w:themeFillTint="66"/>
            <w:vAlign w:val="center"/>
          </w:tcPr>
          <w:p w14:paraId="0B71BC2F" w14:textId="77777777" w:rsidR="003E1664" w:rsidRPr="003E1664" w:rsidRDefault="003E1664" w:rsidP="007B17C4">
            <w:pPr>
              <w:spacing w:after="120" w:line="276" w:lineRule="auto"/>
              <w:rPr>
                <w:rFonts w:eastAsia="Times New Roman"/>
                <w:color w:val="FFFFFF" w:themeColor="background1"/>
              </w:rPr>
            </w:pPr>
            <w:r w:rsidRPr="003E1664">
              <w:rPr>
                <w:rFonts w:eastAsia="Times New Roman"/>
                <w:color w:val="FFFFFF" w:themeColor="background1"/>
              </w:rPr>
              <w:t>Definition</w:t>
            </w:r>
          </w:p>
        </w:tc>
      </w:tr>
      <w:tr w:rsidR="003E1664" w:rsidRPr="003E1664" w14:paraId="4694B3E5" w14:textId="77777777" w:rsidTr="50509211">
        <w:tc>
          <w:tcPr>
            <w:tcW w:w="5895" w:type="dxa"/>
            <w:vAlign w:val="center"/>
          </w:tcPr>
          <w:p w14:paraId="175B57BE" w14:textId="77777777" w:rsidR="003E1664" w:rsidRPr="003E1664" w:rsidRDefault="003E1664" w:rsidP="007B17C4">
            <w:pPr>
              <w:spacing w:after="120" w:line="276" w:lineRule="auto"/>
              <w:rPr>
                <w:rFonts w:eastAsia="Times New Roman"/>
                <w:b/>
                <w:bCs/>
              </w:rPr>
            </w:pPr>
            <w:r w:rsidRPr="003E1664">
              <w:rPr>
                <w:rFonts w:eastAsia="Times New Roman"/>
                <w:b/>
                <w:bCs/>
              </w:rPr>
              <w:t>Node</w:t>
            </w:r>
          </w:p>
        </w:tc>
        <w:tc>
          <w:tcPr>
            <w:tcW w:w="8053" w:type="dxa"/>
            <w:vAlign w:val="center"/>
          </w:tcPr>
          <w:p w14:paraId="2641D4FD" w14:textId="12D90404" w:rsidR="003E1664" w:rsidRPr="003E1664" w:rsidRDefault="003E1664" w:rsidP="007B17C4">
            <w:pPr>
              <w:spacing w:after="120" w:line="276" w:lineRule="auto"/>
              <w:rPr>
                <w:rFonts w:eastAsia="Times New Roman"/>
              </w:rPr>
            </w:pPr>
            <w:r w:rsidRPr="003E1664">
              <w:rPr>
                <w:rFonts w:eastAsia="Times New Roman"/>
              </w:rPr>
              <w:t xml:space="preserve">An identified organisation within the GM </w:t>
            </w:r>
            <w:r w:rsidR="007B17C4" w:rsidRPr="003E1664">
              <w:rPr>
                <w:rFonts w:eastAsia="Times New Roman"/>
              </w:rPr>
              <w:t>Createch</w:t>
            </w:r>
            <w:r w:rsidRPr="003E1664">
              <w:rPr>
                <w:rFonts w:eastAsia="Times New Roman"/>
              </w:rPr>
              <w:t xml:space="preserve"> ecosystem. </w:t>
            </w:r>
          </w:p>
        </w:tc>
      </w:tr>
      <w:tr w:rsidR="003E1664" w:rsidRPr="003E1664" w14:paraId="2C641C9E" w14:textId="77777777" w:rsidTr="50509211">
        <w:tc>
          <w:tcPr>
            <w:tcW w:w="5895" w:type="dxa"/>
            <w:vAlign w:val="center"/>
          </w:tcPr>
          <w:p w14:paraId="51C624B1" w14:textId="77777777" w:rsidR="003E1664" w:rsidRPr="003E1664" w:rsidRDefault="003E1664" w:rsidP="007B17C4">
            <w:pPr>
              <w:spacing w:after="120" w:line="276" w:lineRule="auto"/>
              <w:rPr>
                <w:rFonts w:eastAsia="Times New Roman"/>
              </w:rPr>
            </w:pPr>
            <w:r w:rsidRPr="003E1664">
              <w:rPr>
                <w:rFonts w:eastAsia="Times New Roman"/>
                <w:b/>
                <w:bCs/>
              </w:rPr>
              <w:t>Edge</w:t>
            </w:r>
            <w:r w:rsidRPr="003E1664">
              <w:rPr>
                <w:rFonts w:eastAsia="Times New Roman"/>
              </w:rPr>
              <w:t xml:space="preserve"> (Or tie between nodes)</w:t>
            </w:r>
          </w:p>
        </w:tc>
        <w:tc>
          <w:tcPr>
            <w:tcW w:w="8053" w:type="dxa"/>
            <w:vAlign w:val="center"/>
          </w:tcPr>
          <w:p w14:paraId="397A8599" w14:textId="77777777" w:rsidR="003E1664" w:rsidRPr="003E1664" w:rsidRDefault="003E1664" w:rsidP="007B17C4">
            <w:pPr>
              <w:spacing w:after="120" w:line="276" w:lineRule="auto"/>
              <w:rPr>
                <w:rFonts w:eastAsia="Times New Roman"/>
              </w:rPr>
            </w:pPr>
            <w:r w:rsidRPr="003E1664">
              <w:rPr>
                <w:rFonts w:eastAsia="Times New Roman"/>
              </w:rPr>
              <w:t>Evidence of employee movement between two organisations.</w:t>
            </w:r>
          </w:p>
        </w:tc>
      </w:tr>
      <w:tr w:rsidR="003E1664" w:rsidRPr="003E1664" w14:paraId="50EBA110" w14:textId="77777777" w:rsidTr="50509211">
        <w:tc>
          <w:tcPr>
            <w:tcW w:w="5895" w:type="dxa"/>
            <w:vAlign w:val="center"/>
          </w:tcPr>
          <w:p w14:paraId="17AAB1AB" w14:textId="77777777" w:rsidR="003E1664" w:rsidRPr="003E1664" w:rsidRDefault="003E1664" w:rsidP="007B17C4">
            <w:pPr>
              <w:spacing w:after="120" w:line="276" w:lineRule="auto"/>
              <w:rPr>
                <w:rFonts w:eastAsia="Times New Roman"/>
              </w:rPr>
            </w:pPr>
            <w:r w:rsidRPr="003E1664">
              <w:rPr>
                <w:rFonts w:eastAsia="Times New Roman"/>
                <w:b/>
                <w:bCs/>
              </w:rPr>
              <w:t>Node Radius</w:t>
            </w:r>
            <w:r w:rsidRPr="003E1664">
              <w:rPr>
                <w:rFonts w:eastAsia="Times New Roman"/>
              </w:rPr>
              <w:t xml:space="preserve"> (Size of node)</w:t>
            </w:r>
          </w:p>
        </w:tc>
        <w:tc>
          <w:tcPr>
            <w:tcW w:w="8053" w:type="dxa"/>
            <w:vAlign w:val="center"/>
          </w:tcPr>
          <w:p w14:paraId="0A6E9F8D" w14:textId="77777777" w:rsidR="003E1664" w:rsidRPr="003E1664" w:rsidRDefault="003E1664" w:rsidP="007B17C4">
            <w:pPr>
              <w:spacing w:after="120" w:line="276" w:lineRule="auto"/>
              <w:rPr>
                <w:rFonts w:eastAsia="Times New Roman"/>
              </w:rPr>
            </w:pPr>
            <w:r w:rsidRPr="003E1664">
              <w:rPr>
                <w:rFonts w:eastAsia="Times New Roman"/>
              </w:rPr>
              <w:t xml:space="preserve">Determined by the </w:t>
            </w:r>
            <w:r w:rsidRPr="003E1664">
              <w:rPr>
                <w:rFonts w:eastAsia="Times New Roman"/>
                <w:b/>
                <w:bCs/>
              </w:rPr>
              <w:t xml:space="preserve">total </w:t>
            </w:r>
            <w:r w:rsidRPr="003E1664">
              <w:rPr>
                <w:rFonts w:eastAsia="Times New Roman"/>
              </w:rPr>
              <w:t xml:space="preserve">number of ties that a node has to </w:t>
            </w:r>
            <w:r w:rsidRPr="003E1664">
              <w:rPr>
                <w:rFonts w:eastAsia="Times New Roman"/>
                <w:b/>
                <w:bCs/>
              </w:rPr>
              <w:t>all other</w:t>
            </w:r>
            <w:r w:rsidRPr="003E1664">
              <w:rPr>
                <w:rFonts w:eastAsia="Times New Roman"/>
              </w:rPr>
              <w:t xml:space="preserve"> nodes within the graph. Nodes with high levels of employee movement are larger.</w:t>
            </w:r>
          </w:p>
        </w:tc>
      </w:tr>
      <w:tr w:rsidR="003E1664" w:rsidRPr="003E1664" w14:paraId="02173372" w14:textId="77777777" w:rsidTr="50509211">
        <w:tc>
          <w:tcPr>
            <w:tcW w:w="5895" w:type="dxa"/>
            <w:vAlign w:val="center"/>
          </w:tcPr>
          <w:p w14:paraId="7A8ECF88" w14:textId="1AF73EE7" w:rsidR="003E1664" w:rsidRPr="003E1664" w:rsidRDefault="003E1664" w:rsidP="007B17C4">
            <w:pPr>
              <w:spacing w:after="120" w:line="276" w:lineRule="auto"/>
              <w:rPr>
                <w:rFonts w:eastAsia="Times New Roman"/>
              </w:rPr>
            </w:pPr>
            <w:r w:rsidRPr="003E1664">
              <w:rPr>
                <w:rFonts w:eastAsia="Times New Roman"/>
                <w:b/>
                <w:bCs/>
              </w:rPr>
              <w:t>Edge Weight</w:t>
            </w:r>
            <w:r w:rsidRPr="003E1664">
              <w:rPr>
                <w:rFonts w:eastAsia="Times New Roman"/>
              </w:rPr>
              <w:t xml:space="preserve"> (</w:t>
            </w:r>
            <w:r w:rsidR="007B17C4">
              <w:rPr>
                <w:rFonts w:eastAsia="Times New Roman"/>
              </w:rPr>
              <w:t>‘</w:t>
            </w:r>
            <w:r w:rsidRPr="003E1664">
              <w:rPr>
                <w:rFonts w:eastAsia="Times New Roman"/>
              </w:rPr>
              <w:t>Thickness</w:t>
            </w:r>
            <w:r w:rsidR="007B17C4">
              <w:rPr>
                <w:rFonts w:eastAsia="Times New Roman"/>
              </w:rPr>
              <w:t>’</w:t>
            </w:r>
            <w:r w:rsidRPr="003E1664">
              <w:rPr>
                <w:rFonts w:eastAsia="Times New Roman"/>
              </w:rPr>
              <w:t xml:space="preserve"> of ties connecting two nodes)</w:t>
            </w:r>
          </w:p>
        </w:tc>
        <w:tc>
          <w:tcPr>
            <w:tcW w:w="8053" w:type="dxa"/>
            <w:vAlign w:val="center"/>
          </w:tcPr>
          <w:p w14:paraId="53BC83C0" w14:textId="77777777" w:rsidR="003E1664" w:rsidRPr="003E1664" w:rsidRDefault="003E1664" w:rsidP="007B17C4">
            <w:pPr>
              <w:spacing w:after="120" w:line="276" w:lineRule="auto"/>
              <w:rPr>
                <w:rFonts w:eastAsia="Times New Roman"/>
              </w:rPr>
            </w:pPr>
            <w:r w:rsidRPr="003E1664">
              <w:rPr>
                <w:rFonts w:eastAsia="Times New Roman"/>
              </w:rPr>
              <w:t xml:space="preserve">Determined by the number of employees moving between </w:t>
            </w:r>
            <w:r w:rsidRPr="003E1664">
              <w:rPr>
                <w:rFonts w:eastAsia="Times New Roman"/>
                <w:b/>
                <w:bCs/>
              </w:rPr>
              <w:t>any two</w:t>
            </w:r>
            <w:r w:rsidRPr="003E1664">
              <w:rPr>
                <w:rFonts w:eastAsia="Times New Roman"/>
              </w:rPr>
              <w:t xml:space="preserve"> nodes. If there is evidence of large numbers of employees moving between two organisations, the edge connecting them is </w:t>
            </w:r>
            <w:r w:rsidRPr="003E1664">
              <w:rPr>
                <w:rFonts w:eastAsia="Times New Roman"/>
                <w:b/>
                <w:bCs/>
              </w:rPr>
              <w:t>thicker.</w:t>
            </w:r>
          </w:p>
        </w:tc>
      </w:tr>
    </w:tbl>
    <w:p w14:paraId="355A76E9" w14:textId="77777777" w:rsidR="00AE120A" w:rsidRDefault="00AE120A" w:rsidP="00C0522E"/>
    <w:p w14:paraId="6A909AC3" w14:textId="77777777" w:rsidR="00C0522E" w:rsidRDefault="00C0522E" w:rsidP="00C0522E">
      <w:pPr>
        <w:pStyle w:val="Caption"/>
      </w:pPr>
      <w:r>
        <w:t>Source: The Fifth Sector, March 2025</w:t>
      </w:r>
    </w:p>
    <w:p w14:paraId="3D06BF37" w14:textId="77777777" w:rsidR="00C0522E" w:rsidRPr="00C0522E" w:rsidRDefault="00C0522E" w:rsidP="00C0522E">
      <w:pPr>
        <w:rPr>
          <w:lang w:eastAsia="en-US"/>
        </w:rPr>
        <w:sectPr w:rsidR="00C0522E" w:rsidRPr="00C0522E" w:rsidSect="00AE120A">
          <w:headerReference w:type="default" r:id="rId57"/>
          <w:pgSz w:w="16838" w:h="11906" w:orient="landscape"/>
          <w:pgMar w:top="1440" w:right="1440" w:bottom="1440" w:left="1440" w:header="708" w:footer="708" w:gutter="0"/>
          <w:cols w:space="708"/>
          <w:docGrid w:linePitch="360"/>
        </w:sectPr>
      </w:pPr>
    </w:p>
    <w:p w14:paraId="66F8CE67" w14:textId="279BA67C" w:rsidR="00C0522E" w:rsidRDefault="00EB67B5" w:rsidP="00EB67B5">
      <w:pPr>
        <w:pStyle w:val="Heading3"/>
        <w:rPr>
          <w:rFonts w:eastAsia="Times New Roman"/>
        </w:rPr>
        <w:sectPr w:rsidR="00C0522E" w:rsidSect="00934B36">
          <w:headerReference w:type="default" r:id="rId58"/>
          <w:pgSz w:w="16838" w:h="11906" w:orient="landscape"/>
          <w:pgMar w:top="1440" w:right="1440" w:bottom="1440" w:left="1440" w:header="708" w:footer="708" w:gutter="0"/>
          <w:cols w:num="2" w:space="708"/>
          <w:docGrid w:linePitch="360"/>
        </w:sectPr>
      </w:pPr>
      <w:bookmarkStart w:id="34" w:name="_Toc194322510"/>
      <w:r>
        <w:lastRenderedPageBreak/>
        <w:t xml:space="preserve">5.1. </w:t>
      </w:r>
      <w:r w:rsidR="000A75EC">
        <w:t>Benefits of social network analysis</w:t>
      </w:r>
      <w:bookmarkEnd w:id="34"/>
      <w:r w:rsidR="000A75EC">
        <w:rPr>
          <w:rFonts w:eastAsia="Times New Roman"/>
        </w:rPr>
        <w:t xml:space="preserve"> </w:t>
      </w:r>
    </w:p>
    <w:p w14:paraId="7ED19867" w14:textId="6D21D839" w:rsidR="00426BF9" w:rsidRPr="00426BF9" w:rsidRDefault="00426BF9" w:rsidP="00426BF9">
      <w:pPr>
        <w:spacing w:line="276" w:lineRule="auto"/>
        <w:jc w:val="left"/>
        <w:rPr>
          <w:lang w:eastAsia="en-US"/>
        </w:rPr>
      </w:pPr>
      <w:r w:rsidRPr="00426BF9">
        <w:rPr>
          <w:lang w:eastAsia="en-US"/>
        </w:rPr>
        <w:t xml:space="preserve">Visually depicting the Createch ecosystem presents three primary opportunities for further insight: </w:t>
      </w:r>
    </w:p>
    <w:p w14:paraId="49D09842" w14:textId="77777777" w:rsidR="00426BF9" w:rsidRPr="00426BF9" w:rsidRDefault="00426BF9" w:rsidP="00BC2AC9">
      <w:pPr>
        <w:numPr>
          <w:ilvl w:val="0"/>
          <w:numId w:val="6"/>
        </w:numPr>
        <w:spacing w:line="276" w:lineRule="auto"/>
        <w:jc w:val="left"/>
        <w:rPr>
          <w:lang w:eastAsia="en-US"/>
        </w:rPr>
      </w:pPr>
      <w:r w:rsidRPr="00426BF9">
        <w:rPr>
          <w:lang w:eastAsia="en-US"/>
        </w:rPr>
        <w:t xml:space="preserve">Identification of strong instances of connection between a group of organisations. </w:t>
      </w:r>
    </w:p>
    <w:p w14:paraId="626E0AF2" w14:textId="77777777" w:rsidR="00426BF9" w:rsidRPr="00426BF9" w:rsidRDefault="00426BF9" w:rsidP="00BC2AC9">
      <w:pPr>
        <w:numPr>
          <w:ilvl w:val="0"/>
          <w:numId w:val="6"/>
        </w:numPr>
        <w:spacing w:line="276" w:lineRule="auto"/>
        <w:jc w:val="left"/>
        <w:rPr>
          <w:lang w:eastAsia="en-US"/>
        </w:rPr>
      </w:pPr>
      <w:r w:rsidRPr="00426BF9">
        <w:rPr>
          <w:lang w:eastAsia="en-US"/>
        </w:rPr>
        <w:t xml:space="preserve">Identification of missing, weak or potential connections between organisations. </w:t>
      </w:r>
    </w:p>
    <w:p w14:paraId="32A6C021" w14:textId="77777777" w:rsidR="00426BF9" w:rsidRPr="00426BF9" w:rsidRDefault="00426BF9" w:rsidP="00BC2AC9">
      <w:pPr>
        <w:numPr>
          <w:ilvl w:val="0"/>
          <w:numId w:val="6"/>
        </w:numPr>
        <w:spacing w:line="276" w:lineRule="auto"/>
        <w:jc w:val="left"/>
        <w:rPr>
          <w:lang w:eastAsia="en-US"/>
        </w:rPr>
      </w:pPr>
      <w:r w:rsidRPr="00426BF9">
        <w:rPr>
          <w:lang w:eastAsia="en-US"/>
        </w:rPr>
        <w:t xml:space="preserve">Stimulus for the development of strategies to reduce uncertainties and resource-waste, whilst encouraging judicious and active approaches to improving further collaboration and knowledge-sharing. </w:t>
      </w:r>
    </w:p>
    <w:p w14:paraId="41CE5362" w14:textId="2B26C144" w:rsidR="00426BF9" w:rsidRPr="00426BF9" w:rsidRDefault="729A6F27" w:rsidP="0049419F">
      <w:pPr>
        <w:spacing w:line="276" w:lineRule="auto"/>
        <w:rPr>
          <w:lang w:eastAsia="en-US"/>
        </w:rPr>
      </w:pPr>
      <w:r w:rsidRPr="50509211">
        <w:rPr>
          <w:lang w:eastAsia="en-US"/>
        </w:rPr>
        <w:t>The first two opportunities act as prompts for further research. If a node is found to have strong connections to other nodes, it is prudent to consider the properties of the organisations represented. Factors such as the type of work completed, the company size and</w:t>
      </w:r>
      <w:r w:rsidRPr="50509211">
        <w:rPr>
          <w:i/>
          <w:iCs/>
          <w:lang w:eastAsia="en-US"/>
        </w:rPr>
        <w:t xml:space="preserve"> its</w:t>
      </w:r>
      <w:r w:rsidRPr="50509211">
        <w:rPr>
          <w:lang w:eastAsia="en-US"/>
        </w:rPr>
        <w:t xml:space="preserve"> connections to other nodes within the network should help Createch organisations build up their own index of potential collaborators.</w:t>
      </w:r>
      <w:r w:rsidR="32B62B4C" w:rsidRPr="50509211">
        <w:rPr>
          <w:lang w:eastAsia="en-US"/>
        </w:rPr>
        <w:t xml:space="preserve"> W</w:t>
      </w:r>
      <w:r w:rsidRPr="50509211">
        <w:rPr>
          <w:lang w:eastAsia="en-US"/>
        </w:rPr>
        <w:t xml:space="preserve">hilst </w:t>
      </w:r>
      <w:r w:rsidR="32B62B4C" w:rsidRPr="50509211">
        <w:rPr>
          <w:lang w:eastAsia="en-US"/>
        </w:rPr>
        <w:t xml:space="preserve">this signals areas of strength on which </w:t>
      </w:r>
      <w:r w:rsidRPr="50509211">
        <w:rPr>
          <w:lang w:eastAsia="en-US"/>
        </w:rPr>
        <w:t>organisations should capitalis</w:t>
      </w:r>
      <w:r w:rsidR="32B62B4C" w:rsidRPr="50509211">
        <w:rPr>
          <w:lang w:eastAsia="en-US"/>
        </w:rPr>
        <w:t>e, it also leads us to interrogate</w:t>
      </w:r>
      <w:r w:rsidR="60BC938E" w:rsidRPr="50509211">
        <w:rPr>
          <w:lang w:eastAsia="en-US"/>
        </w:rPr>
        <w:t xml:space="preserve"> </w:t>
      </w:r>
      <w:r w:rsidRPr="50509211">
        <w:rPr>
          <w:lang w:eastAsia="en-US"/>
        </w:rPr>
        <w:t xml:space="preserve">the properties of poorly connected nodes </w:t>
      </w:r>
      <w:r w:rsidR="60BC938E" w:rsidRPr="50509211">
        <w:rPr>
          <w:lang w:eastAsia="en-US"/>
        </w:rPr>
        <w:t>to identify steps that could be taken to reinforce porous elements of the network structure</w:t>
      </w:r>
      <w:r w:rsidRPr="50509211">
        <w:rPr>
          <w:lang w:eastAsia="en-US"/>
        </w:rPr>
        <w:t xml:space="preserve">. </w:t>
      </w:r>
    </w:p>
    <w:p w14:paraId="76BA8536" w14:textId="77777777" w:rsidR="00426BF9" w:rsidRPr="00426BF9" w:rsidRDefault="00426BF9" w:rsidP="00426BF9">
      <w:pPr>
        <w:spacing w:line="276" w:lineRule="auto"/>
        <w:jc w:val="left"/>
        <w:rPr>
          <w:lang w:eastAsia="en-US"/>
        </w:rPr>
      </w:pPr>
      <w:r w:rsidRPr="00426BF9">
        <w:rPr>
          <w:lang w:eastAsia="en-US"/>
        </w:rPr>
        <w:t>The third opportunity refers to the fundamental principle on which the social network analysis portion of the research is based:</w:t>
      </w:r>
    </w:p>
    <w:p w14:paraId="3798D7DB" w14:textId="6D3DF5BB" w:rsidR="00426BF9" w:rsidRPr="00426BF9" w:rsidRDefault="00426BF9" w:rsidP="005E728D">
      <w:pPr>
        <w:spacing w:line="360" w:lineRule="auto"/>
        <w:jc w:val="left"/>
        <w:rPr>
          <w:b/>
          <w:sz w:val="28"/>
          <w:szCs w:val="28"/>
          <w:lang w:eastAsia="en-US"/>
        </w:rPr>
      </w:pPr>
      <w:r w:rsidRPr="00426BF9">
        <w:rPr>
          <w:b/>
          <w:sz w:val="28"/>
          <w:szCs w:val="28"/>
          <w:lang w:eastAsia="en-US"/>
        </w:rPr>
        <w:t>All organisations exist within a network of other organisations. Viewing yourself not as an individual, but as a member of an inter-connected network allows you to view your actions as they reverberate throughout the wider network structure and to allocate resources and broker relationships with greater strategic insight.</w:t>
      </w:r>
    </w:p>
    <w:p w14:paraId="0BE6987E" w14:textId="628FAC2F" w:rsidR="00B366FD" w:rsidRDefault="00EB67B5" w:rsidP="00E16BB9">
      <w:pPr>
        <w:pStyle w:val="Heading3"/>
      </w:pPr>
      <w:bookmarkStart w:id="35" w:name="_Toc194322511"/>
      <w:r>
        <w:t xml:space="preserve">5.2  </w:t>
      </w:r>
      <w:r w:rsidR="00B366FD">
        <w:t>Limitations of SNA</w:t>
      </w:r>
      <w:bookmarkEnd w:id="35"/>
    </w:p>
    <w:p w14:paraId="44DB3CD3" w14:textId="396A6169" w:rsidR="00C0522E" w:rsidRDefault="5E0602E4" w:rsidP="50509211">
      <w:pPr>
        <w:rPr>
          <w:lang w:eastAsia="en-US"/>
        </w:rPr>
        <w:sectPr w:rsidR="00C0522E" w:rsidSect="00C0522E">
          <w:headerReference w:type="default" r:id="rId59"/>
          <w:type w:val="continuous"/>
          <w:pgSz w:w="16838" w:h="11906" w:orient="landscape"/>
          <w:pgMar w:top="1440" w:right="1440" w:bottom="1440" w:left="1440" w:header="708" w:footer="708" w:gutter="0"/>
          <w:cols w:num="2" w:space="708"/>
          <w:docGrid w:linePitch="360"/>
        </w:sectPr>
      </w:pPr>
      <w:r w:rsidRPr="50509211">
        <w:rPr>
          <w:lang w:eastAsia="en-US"/>
        </w:rPr>
        <w:t xml:space="preserve">Whilst the outcome of the SNA remains a useful proof of concept for the strengths of network visualisation, the nature of the data from which the network was derived limits the scope of analysis. The findings of this research must therefore be caveated by the following: </w:t>
      </w:r>
      <w:r w:rsidRPr="50509211">
        <w:rPr>
          <w:i/>
          <w:iCs/>
          <w:lang w:eastAsia="en-US"/>
        </w:rPr>
        <w:t>workforce movement through the Createch ecosystem does not directly demonstrate innovation flow.</w:t>
      </w:r>
      <w:r w:rsidRPr="50509211">
        <w:rPr>
          <w:lang w:eastAsia="en-US"/>
        </w:rPr>
        <w:t xml:space="preserve"> </w:t>
      </w:r>
      <w:r w:rsidR="22F230CC" w:rsidRPr="50509211">
        <w:rPr>
          <w:lang w:eastAsia="en-US"/>
        </w:rPr>
        <w:t xml:space="preserve"> T</w:t>
      </w:r>
      <w:r w:rsidRPr="50509211">
        <w:rPr>
          <w:lang w:eastAsia="en-US"/>
        </w:rPr>
        <w:t xml:space="preserve">he information provided </w:t>
      </w:r>
      <w:r w:rsidR="22F230CC" w:rsidRPr="50509211">
        <w:rPr>
          <w:lang w:eastAsia="en-US"/>
        </w:rPr>
        <w:t>is</w:t>
      </w:r>
      <w:r w:rsidRPr="50509211">
        <w:rPr>
          <w:lang w:eastAsia="en-US"/>
        </w:rPr>
        <w:t xml:space="preserve"> </w:t>
      </w:r>
      <w:r w:rsidR="22F230CC" w:rsidRPr="50509211">
        <w:rPr>
          <w:lang w:eastAsia="en-US"/>
        </w:rPr>
        <w:t xml:space="preserve">best understood as </w:t>
      </w:r>
      <w:r w:rsidRPr="50509211">
        <w:rPr>
          <w:lang w:eastAsia="en-US"/>
        </w:rPr>
        <w:t xml:space="preserve">a starting point to gaining further information about </w:t>
      </w:r>
      <w:r w:rsidR="22F230CC" w:rsidRPr="50509211">
        <w:rPr>
          <w:lang w:eastAsia="en-US"/>
        </w:rPr>
        <w:t>interactions between</w:t>
      </w:r>
      <w:r w:rsidRPr="50509211">
        <w:rPr>
          <w:lang w:eastAsia="en-US"/>
        </w:rPr>
        <w:t xml:space="preserve"> network participants</w:t>
      </w:r>
      <w:r w:rsidR="22F230CC" w:rsidRPr="50509211">
        <w:rPr>
          <w:lang w:eastAsia="en-US"/>
        </w:rPr>
        <w:t>, which can be used to develop</w:t>
      </w:r>
      <w:r w:rsidRPr="50509211">
        <w:rPr>
          <w:lang w:eastAsia="en-US"/>
        </w:rPr>
        <w:t xml:space="preserve"> tangible and real-time pathways for innovation flow</w:t>
      </w:r>
      <w:r w:rsidR="22F230CC" w:rsidRPr="50509211">
        <w:rPr>
          <w:lang w:eastAsia="en-US"/>
        </w:rPr>
        <w:t>.</w:t>
      </w:r>
    </w:p>
    <w:p w14:paraId="7F47B047" w14:textId="7B98050D" w:rsidR="00B366FD" w:rsidRDefault="00EB67B5" w:rsidP="006371D1">
      <w:pPr>
        <w:pStyle w:val="Heading3"/>
      </w:pPr>
      <w:bookmarkStart w:id="36" w:name="_Toc194322512"/>
      <w:r>
        <w:lastRenderedPageBreak/>
        <w:t xml:space="preserve">5.3. </w:t>
      </w:r>
      <w:r w:rsidR="00B366FD">
        <w:t>Overall network findings</w:t>
      </w:r>
      <w:bookmarkEnd w:id="36"/>
    </w:p>
    <w:p w14:paraId="1EA170ED" w14:textId="03EE8B80" w:rsidR="00603F81" w:rsidRDefault="00FB3288" w:rsidP="00FB3288">
      <w:pPr>
        <w:rPr>
          <w:lang w:eastAsia="en-US"/>
        </w:rPr>
      </w:pPr>
      <w:r>
        <w:rPr>
          <w:lang w:eastAsia="en-US"/>
        </w:rPr>
        <w:t>The overall network (</w:t>
      </w:r>
      <w:r w:rsidR="00BF32A7">
        <w:rPr>
          <w:lang w:eastAsia="en-US"/>
        </w:rPr>
        <w:fldChar w:fldCharType="begin"/>
      </w:r>
      <w:r w:rsidR="00BF32A7">
        <w:rPr>
          <w:lang w:eastAsia="en-US"/>
        </w:rPr>
        <w:instrText xml:space="preserve"> REF _Ref194048162 \h </w:instrText>
      </w:r>
      <w:r w:rsidR="00BF32A7">
        <w:rPr>
          <w:lang w:eastAsia="en-US"/>
        </w:rPr>
      </w:r>
      <w:r w:rsidR="00BF32A7">
        <w:rPr>
          <w:lang w:eastAsia="en-US"/>
        </w:rPr>
        <w:fldChar w:fldCharType="separate"/>
      </w:r>
      <w:r w:rsidR="00ED292A">
        <w:t xml:space="preserve">Figure </w:t>
      </w:r>
      <w:r w:rsidR="00ED292A">
        <w:rPr>
          <w:noProof/>
        </w:rPr>
        <w:t>8</w:t>
      </w:r>
      <w:r w:rsidR="00BF32A7">
        <w:rPr>
          <w:lang w:eastAsia="en-US"/>
        </w:rPr>
        <w:fldChar w:fldCharType="end"/>
      </w:r>
      <w:r>
        <w:rPr>
          <w:lang w:eastAsia="en-US"/>
        </w:rPr>
        <w:t xml:space="preserve">) contains four outsized nodes: Manchester, Manchester Metropolitan and Salford Universities and the BBC. The large node radii of these organisations when compared to the rest of the graph demonstrates a high level of connection between these organisations and other network participants. </w:t>
      </w:r>
    </w:p>
    <w:p w14:paraId="51E69984" w14:textId="1BAFA63A" w:rsidR="00FB3288" w:rsidRDefault="00FB3288" w:rsidP="00FB3288">
      <w:pPr>
        <w:rPr>
          <w:lang w:eastAsia="en-US"/>
        </w:rPr>
      </w:pPr>
      <w:r>
        <w:rPr>
          <w:lang w:eastAsia="en-US"/>
        </w:rPr>
        <w:t xml:space="preserve">However: whilst there are high levels of workforce movement between the BBC and the three GM Universities (as depicted by the high edge weight, or increased line thickness), this is not replicated between the universities themselves. Dense clusters of nodes can be seen towards the centre of the graph, yet edge weight remains generally low, and nodes remain small. </w:t>
      </w:r>
    </w:p>
    <w:p w14:paraId="46A32F91" w14:textId="30BEB0D6" w:rsidR="00FB3288" w:rsidRDefault="00FB3288" w:rsidP="00FB3288">
      <w:pPr>
        <w:rPr>
          <w:lang w:eastAsia="en-US"/>
        </w:rPr>
      </w:pPr>
      <w:r>
        <w:rPr>
          <w:lang w:eastAsia="en-US"/>
        </w:rPr>
        <w:t>Towards the peripheries of the graph, there is very little connection between nodes, most organisations in this area of the graph gaining access to the network through connection to a single other organisation (often a university).</w:t>
      </w:r>
    </w:p>
    <w:p w14:paraId="1423C622" w14:textId="77777777" w:rsidR="0085022C" w:rsidRDefault="001C55DE" w:rsidP="001C55DE">
      <w:pPr>
        <w:rPr>
          <w:lang w:eastAsia="en-US"/>
        </w:rPr>
      </w:pPr>
      <w:r>
        <w:rPr>
          <w:lang w:eastAsia="en-US"/>
        </w:rPr>
        <w:t xml:space="preserve">The network can therefore be described as </w:t>
      </w:r>
      <w:r w:rsidRPr="0085022C">
        <w:rPr>
          <w:b/>
          <w:bCs/>
          <w:lang w:eastAsia="en-US"/>
        </w:rPr>
        <w:t>porous</w:t>
      </w:r>
      <w:r>
        <w:rPr>
          <w:lang w:eastAsia="en-US"/>
        </w:rPr>
        <w:t xml:space="preserve">, with the BBC and the three main Manchester Universities acting as key pillars, holding the network together. </w:t>
      </w:r>
    </w:p>
    <w:p w14:paraId="676D7B9C" w14:textId="77777777" w:rsidR="00C0522E" w:rsidRDefault="001C55DE" w:rsidP="00C0522E">
      <w:pPr>
        <w:rPr>
          <w:lang w:eastAsia="en-US"/>
        </w:rPr>
      </w:pPr>
      <w:r>
        <w:rPr>
          <w:lang w:eastAsia="en-US"/>
        </w:rPr>
        <w:t xml:space="preserve">This lack of density can be quantified by counting the actual number of ties between nodes and dividing by the maximum number of possible ties within a network. Expressed as a </w:t>
      </w:r>
      <w:r w:rsidR="00FF41A0">
        <w:rPr>
          <w:lang w:eastAsia="en-US"/>
        </w:rPr>
        <w:t>percentage, with 100% being a completely inter-connected network, the GM Createch network as measured by workforce movement sits at a low 4.2%.</w:t>
      </w:r>
      <w:r w:rsidR="00C0522E">
        <w:rPr>
          <w:lang w:eastAsia="en-US"/>
        </w:rPr>
        <w:t xml:space="preserve"> </w:t>
      </w:r>
    </w:p>
    <w:p w14:paraId="643264D5" w14:textId="538C9BC1" w:rsidR="00307130" w:rsidRDefault="00EB67B5" w:rsidP="00C0522E">
      <w:pPr>
        <w:pStyle w:val="Heading3"/>
      </w:pPr>
      <w:bookmarkStart w:id="37" w:name="_Toc194322513"/>
      <w:r>
        <w:t xml:space="preserve">5.4. </w:t>
      </w:r>
      <w:r w:rsidR="00307130">
        <w:t>Community analysis</w:t>
      </w:r>
      <w:bookmarkEnd w:id="37"/>
    </w:p>
    <w:p w14:paraId="7537F1B7" w14:textId="0A9BA61C" w:rsidR="00934B36" w:rsidRDefault="644D245A" w:rsidP="00934B36">
      <w:pPr>
        <w:rPr>
          <w:lang w:eastAsia="en-US"/>
        </w:rPr>
      </w:pPr>
      <w:r w:rsidRPr="006E2756">
        <w:rPr>
          <w:lang w:eastAsia="en-US"/>
        </w:rPr>
        <w:t>To aid visualisation and break-down the graph for further analysis, the network was separated into communities using a community detection algorithm. Given the way in which the GM Universities and BBC appeared to broker the relationship between large parts of the network, it made sense to run an algorithm that split the network structure into communities by sequentially</w:t>
      </w:r>
      <w:r w:rsidR="0A5BC67E" w:rsidRPr="006E2756">
        <w:rPr>
          <w:lang w:eastAsia="en-US"/>
        </w:rPr>
        <w:t xml:space="preserve"> </w:t>
      </w:r>
      <w:bookmarkStart w:id="38" w:name="_Ref194057150"/>
      <w:r w:rsidR="068CCC15">
        <w:rPr>
          <w:lang w:eastAsia="en-US"/>
        </w:rPr>
        <w:t>rem</w:t>
      </w:r>
      <w:r w:rsidR="068CCC15" w:rsidRPr="006E2756">
        <w:rPr>
          <w:lang w:eastAsia="en-US"/>
        </w:rPr>
        <w:t xml:space="preserve">oving edges with high </w:t>
      </w:r>
      <w:r w:rsidR="068CCC15">
        <w:rPr>
          <w:lang w:eastAsia="en-US"/>
        </w:rPr>
        <w:t>‘</w:t>
      </w:r>
      <w:r w:rsidR="068CCC15" w:rsidRPr="006E2756">
        <w:rPr>
          <w:lang w:eastAsia="en-US"/>
        </w:rPr>
        <w:t>betweenness</w:t>
      </w:r>
      <w:r w:rsidR="068CCC15">
        <w:rPr>
          <w:lang w:eastAsia="en-US"/>
        </w:rPr>
        <w:t>’</w:t>
      </w:r>
      <w:r w:rsidR="068CCC15" w:rsidRPr="006E2756">
        <w:rPr>
          <w:lang w:eastAsia="en-US"/>
        </w:rPr>
        <w:t>.</w:t>
      </w:r>
      <w:r w:rsidR="00934B36">
        <w:rPr>
          <w:rStyle w:val="FootnoteReference"/>
          <w:lang w:eastAsia="en-US"/>
        </w:rPr>
        <w:footnoteReference w:id="12"/>
      </w:r>
      <w:r w:rsidR="068CCC15" w:rsidRPr="006E2756">
        <w:rPr>
          <w:lang w:eastAsia="en-US"/>
        </w:rPr>
        <w:t xml:space="preserve"> The result of this can be seen</w:t>
      </w:r>
      <w:r w:rsidR="068CCC15">
        <w:rPr>
          <w:lang w:eastAsia="en-US"/>
        </w:rPr>
        <w:t xml:space="preserve"> at </w:t>
      </w:r>
      <w:r w:rsidR="00934B36">
        <w:rPr>
          <w:lang w:eastAsia="en-US"/>
        </w:rPr>
        <w:fldChar w:fldCharType="begin"/>
      </w:r>
      <w:r w:rsidR="00934B36">
        <w:rPr>
          <w:lang w:eastAsia="en-US"/>
        </w:rPr>
        <w:instrText xml:space="preserve"> REF _Ref194057150 </w:instrText>
      </w:r>
      <w:r w:rsidR="00934B36">
        <w:rPr>
          <w:lang w:eastAsia="en-US"/>
        </w:rPr>
        <w:fldChar w:fldCharType="separate"/>
      </w:r>
      <w:r w:rsidR="00ED292A">
        <w:rPr>
          <w:b/>
          <w:bCs/>
          <w:lang w:eastAsia="en-US"/>
        </w:rPr>
        <w:t>Error! Not a valid bookmark self-reference.</w:t>
      </w:r>
      <w:r w:rsidR="00934B36">
        <w:rPr>
          <w:lang w:eastAsia="en-US"/>
        </w:rPr>
        <w:fldChar w:fldCharType="end"/>
      </w:r>
      <w:r w:rsidR="068CCC15" w:rsidRPr="006E2756">
        <w:rPr>
          <w:lang w:eastAsia="en-US"/>
        </w:rPr>
        <w:t xml:space="preserve"> below</w:t>
      </w:r>
      <w:r w:rsidR="068CCC15">
        <w:rPr>
          <w:lang w:eastAsia="en-US"/>
        </w:rPr>
        <w:t>.</w:t>
      </w:r>
    </w:p>
    <w:p w14:paraId="026D1441" w14:textId="77777777" w:rsidR="00934B36" w:rsidRDefault="00934B36" w:rsidP="00934B36">
      <w:pPr>
        <w:rPr>
          <w:lang w:eastAsia="en-US"/>
        </w:rPr>
        <w:sectPr w:rsidR="00934B36" w:rsidSect="00C0522E">
          <w:headerReference w:type="default" r:id="rId60"/>
          <w:pgSz w:w="16838" w:h="11906" w:orient="landscape"/>
          <w:pgMar w:top="1440" w:right="1440" w:bottom="1440" w:left="1440" w:header="708" w:footer="708" w:gutter="0"/>
          <w:cols w:num="2" w:space="708"/>
          <w:docGrid w:linePitch="360"/>
        </w:sectPr>
      </w:pPr>
      <w:r>
        <w:rPr>
          <w:lang w:eastAsia="en-US"/>
        </w:rPr>
        <w:t xml:space="preserve">Here, the network has been separated into 11 discrete, colour coded communities. </w:t>
      </w:r>
      <w:r w:rsidRPr="00616FD2">
        <w:rPr>
          <w:i/>
          <w:iCs/>
          <w:lang w:eastAsia="en-US"/>
        </w:rPr>
        <w:t>Businesses and organisations can consult this colour-coded graph, as it identifies the nodes that connect their community to the network-at-large. For example, were it not for Cubic Motion’s connection to Realtime (top right), Scenegraph and Captive Devices would not be depicted within the network.</w:t>
      </w:r>
      <w:r>
        <w:rPr>
          <w:lang w:eastAsia="en-US"/>
        </w:rPr>
        <w:t xml:space="preserve"> </w:t>
      </w:r>
    </w:p>
    <w:p w14:paraId="65BB3B4A" w14:textId="71B3D30E" w:rsidR="00F97BA7" w:rsidRDefault="00934B36" w:rsidP="00140A24">
      <w:pPr>
        <w:pStyle w:val="Caption"/>
        <w:jc w:val="center"/>
      </w:pPr>
      <w:r>
        <w:br w:type="column"/>
      </w:r>
      <w:bookmarkStart w:id="39" w:name="_Toc194322607"/>
      <w:r w:rsidR="00F97BA7">
        <w:lastRenderedPageBreak/>
        <w:t xml:space="preserve">Figure </w:t>
      </w:r>
      <w:fldSimple w:instr=" SEQ Figure \* ARABIC ">
        <w:r w:rsidR="00ED292A">
          <w:rPr>
            <w:noProof/>
          </w:rPr>
          <w:t>9</w:t>
        </w:r>
      </w:fldSimple>
      <w:bookmarkEnd w:id="38"/>
      <w:r w:rsidR="00F97BA7">
        <w:t xml:space="preserve">  GM Createch social network graph, colour-coded according to community separation</w:t>
      </w:r>
      <w:bookmarkEnd w:id="39"/>
    </w:p>
    <w:p w14:paraId="66C94CB9" w14:textId="5FAA8C08" w:rsidR="00F97BA7" w:rsidRPr="00F97BA7" w:rsidRDefault="005D5890" w:rsidP="009B68B4">
      <w:pPr>
        <w:jc w:val="center"/>
        <w:rPr>
          <w:lang w:eastAsia="en-US"/>
        </w:rPr>
      </w:pPr>
      <w:r w:rsidRPr="005D5890">
        <w:rPr>
          <w:noProof/>
          <w:lang w:eastAsia="en-US"/>
        </w:rPr>
        <w:drawing>
          <wp:inline distT="0" distB="0" distL="0" distR="0" wp14:anchorId="2CCB05F8" wp14:editId="0E58DDD2">
            <wp:extent cx="6323527" cy="4900789"/>
            <wp:effectExtent l="0" t="0" r="1270" b="1905"/>
            <wp:docPr id="118600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3511" name=""/>
                    <pic:cNvPicPr/>
                  </pic:nvPicPr>
                  <pic:blipFill rotWithShape="1">
                    <a:blip r:embed="rId61"/>
                    <a:srcRect l="13259" r="14163"/>
                    <a:stretch/>
                  </pic:blipFill>
                  <pic:spPr bwMode="auto">
                    <a:xfrm>
                      <a:off x="0" y="0"/>
                      <a:ext cx="6341494" cy="4914713"/>
                    </a:xfrm>
                    <a:prstGeom prst="rect">
                      <a:avLst/>
                    </a:prstGeom>
                    <a:ln>
                      <a:noFill/>
                    </a:ln>
                    <a:extLst>
                      <a:ext uri="{53640926-AAD7-44D8-BBD7-CCE9431645EC}">
                        <a14:shadowObscured xmlns:a14="http://schemas.microsoft.com/office/drawing/2010/main"/>
                      </a:ext>
                    </a:extLst>
                  </pic:spPr>
                </pic:pic>
              </a:graphicData>
            </a:graphic>
          </wp:inline>
        </w:drawing>
      </w:r>
    </w:p>
    <w:p w14:paraId="45CCE2E8" w14:textId="3A3B58DE" w:rsidR="008F0643" w:rsidRDefault="0242CA14" w:rsidP="00140A24">
      <w:pPr>
        <w:pStyle w:val="Caption"/>
        <w:jc w:val="center"/>
        <w:sectPr w:rsidR="008F0643" w:rsidSect="00934B36">
          <w:headerReference w:type="default" r:id="rId62"/>
          <w:type w:val="continuous"/>
          <w:pgSz w:w="16838" w:h="11906" w:orient="landscape"/>
          <w:pgMar w:top="1440" w:right="1440" w:bottom="1440" w:left="1440" w:header="708" w:footer="708" w:gutter="0"/>
          <w:cols w:space="708"/>
          <w:docGrid w:linePitch="360"/>
        </w:sectPr>
      </w:pPr>
      <w:r>
        <w:t>Source: The Fifth Sector</w:t>
      </w:r>
      <w:r w:rsidR="00807609">
        <w:t xml:space="preserve"> / Unscrambled</w:t>
      </w:r>
      <w:r>
        <w:t>, March 2025</w:t>
      </w:r>
    </w:p>
    <w:p w14:paraId="750E9247" w14:textId="7A5A665B" w:rsidR="50509211" w:rsidRDefault="50509211" w:rsidP="50509211">
      <w:pPr>
        <w:rPr>
          <w:lang w:eastAsia="en-US"/>
        </w:rPr>
        <w:sectPr w:rsidR="50509211" w:rsidSect="0031696E">
          <w:headerReference w:type="default" r:id="rId63"/>
          <w:pgSz w:w="16838" w:h="11906" w:orient="landscape"/>
          <w:pgMar w:top="1440" w:right="1440" w:bottom="1440" w:left="1440" w:header="708" w:footer="708" w:gutter="0"/>
          <w:cols w:space="708"/>
          <w:docGrid w:linePitch="360"/>
        </w:sectPr>
      </w:pPr>
    </w:p>
    <w:p w14:paraId="56AF443D" w14:textId="77777777" w:rsidR="0031696E" w:rsidRDefault="0031696E" w:rsidP="0031696E">
      <w:pPr>
        <w:rPr>
          <w:lang w:eastAsia="en-US"/>
        </w:rPr>
      </w:pPr>
      <w:r>
        <w:rPr>
          <w:lang w:eastAsia="en-US"/>
        </w:rPr>
        <w:t>Following this community separation, 11 subgraphs were created to identify the single community in which each organisation is situated. All subgraphs can be found in the network breakdown, but it is worth bringing four to attention here.</w:t>
      </w:r>
    </w:p>
    <w:p w14:paraId="3E6A02D2" w14:textId="3B1CE1D9" w:rsidR="00182699" w:rsidRDefault="00182699" w:rsidP="0031696E">
      <w:pPr>
        <w:sectPr w:rsidR="00182699" w:rsidSect="0031696E">
          <w:headerReference w:type="default" r:id="rId64"/>
          <w:type w:val="continuous"/>
          <w:pgSz w:w="16838" w:h="11906" w:orient="landscape"/>
          <w:pgMar w:top="1440" w:right="1440" w:bottom="1440" w:left="1440" w:header="708" w:footer="708" w:gutter="0"/>
          <w:cols w:num="2" w:space="708"/>
          <w:docGrid w:linePitch="360"/>
        </w:sectPr>
      </w:pPr>
      <w:r w:rsidRPr="00AF1E8E">
        <w:t xml:space="preserve">Addressing the </w:t>
      </w:r>
      <w:r w:rsidR="003557F8">
        <w:t xml:space="preserve">community </w:t>
      </w:r>
      <w:r w:rsidRPr="00AF1E8E">
        <w:t>subgraphs</w:t>
      </w:r>
      <w:r w:rsidR="003557F8">
        <w:t xml:space="preserve"> in</w:t>
      </w:r>
      <w:r w:rsidR="00BF32A7">
        <w:t xml:space="preserve"> </w:t>
      </w:r>
      <w:r w:rsidR="00BF32A7">
        <w:fldChar w:fldCharType="begin"/>
      </w:r>
      <w:r w:rsidR="00BF32A7">
        <w:instrText xml:space="preserve"> REF _Ref194060329 \h </w:instrText>
      </w:r>
      <w:r w:rsidR="00BF32A7">
        <w:fldChar w:fldCharType="separate"/>
      </w:r>
      <w:r w:rsidR="00ED292A">
        <w:t xml:space="preserve">Figure </w:t>
      </w:r>
      <w:r w:rsidR="00ED292A">
        <w:rPr>
          <w:noProof/>
        </w:rPr>
        <w:t>10</w:t>
      </w:r>
      <w:r w:rsidR="00BF32A7">
        <w:fldChar w:fldCharType="end"/>
      </w:r>
      <w:r w:rsidR="00BF32A7">
        <w:t xml:space="preserve"> </w:t>
      </w:r>
      <w:r w:rsidR="003557F8">
        <w:t xml:space="preserve">and </w:t>
      </w:r>
      <w:r w:rsidR="00BF32A7">
        <w:fldChar w:fldCharType="begin"/>
      </w:r>
      <w:r w:rsidR="00BF32A7">
        <w:instrText xml:space="preserve"> REF _Ref194060340 \h </w:instrText>
      </w:r>
      <w:r w:rsidR="00BF32A7">
        <w:fldChar w:fldCharType="separate"/>
      </w:r>
      <w:r w:rsidR="00ED292A">
        <w:t xml:space="preserve">Figure </w:t>
      </w:r>
      <w:r w:rsidR="00ED292A">
        <w:rPr>
          <w:noProof/>
        </w:rPr>
        <w:t>11</w:t>
      </w:r>
      <w:r w:rsidR="00BF32A7">
        <w:fldChar w:fldCharType="end"/>
      </w:r>
      <w:fldSimple w:instr=" REF _Ref194060340 ">
        <w:r w:rsidR="00ED292A">
          <w:t xml:space="preserve">Figure </w:t>
        </w:r>
        <w:r w:rsidR="00ED292A">
          <w:rPr>
            <w:noProof/>
          </w:rPr>
          <w:t>11</w:t>
        </w:r>
      </w:fldSimple>
      <w:r w:rsidRPr="00AF1E8E">
        <w:t xml:space="preserve">, the network structure is visibly similar. Both “star shaped” clusters demonstrate a very low level of interconnection. </w:t>
      </w:r>
      <w:r w:rsidRPr="00AF1E8E">
        <w:t>Instead, the University in each cluster acts as the gravitational point to which all other nodes attach themselves, yet there is very little, if any, connection between the other nodes in the network. This raises the question: whilst Universities are clear focal points of workforce movement, can they really be seen, in this instance, to be facilitating the building of an eco-system, or do they exist as “workforce vacuums”?</w:t>
      </w:r>
    </w:p>
    <w:p w14:paraId="2C63796B" w14:textId="7F35D216" w:rsidR="00182699" w:rsidRDefault="00182699" w:rsidP="0031696E">
      <w:pPr>
        <w:rPr>
          <w:lang w:eastAsia="en-US"/>
        </w:rPr>
      </w:pPr>
    </w:p>
    <w:p w14:paraId="21F5E53E" w14:textId="0A391D40" w:rsidR="0069417B" w:rsidRDefault="0069417B" w:rsidP="00BF32A7">
      <w:pPr>
        <w:pStyle w:val="Caption"/>
        <w:jc w:val="center"/>
      </w:pPr>
      <w:bookmarkStart w:id="40" w:name="_Ref194060329"/>
      <w:bookmarkStart w:id="41" w:name="_Toc194322608"/>
      <w:r>
        <w:t xml:space="preserve">Figure </w:t>
      </w:r>
      <w:fldSimple w:instr=" SEQ Figure \* ARABIC ">
        <w:r w:rsidR="00ED292A">
          <w:rPr>
            <w:noProof/>
          </w:rPr>
          <w:t>10</w:t>
        </w:r>
      </w:fldSimple>
      <w:bookmarkEnd w:id="40"/>
      <w:r>
        <w:t xml:space="preserve">  Community </w:t>
      </w:r>
      <w:r w:rsidR="00807609">
        <w:t>s</w:t>
      </w:r>
      <w:r w:rsidR="0015707C">
        <w:t>ubgraph</w:t>
      </w:r>
      <w:r w:rsidR="00BF32A7">
        <w:t xml:space="preserve"> </w:t>
      </w:r>
      <w:r>
        <w:t xml:space="preserve"> 2</w:t>
      </w:r>
      <w:bookmarkEnd w:id="41"/>
    </w:p>
    <w:p w14:paraId="5A6E4B6C" w14:textId="5DD826A5" w:rsidR="00AF1E8E" w:rsidRDefault="004E07B4" w:rsidP="009B68B4">
      <w:r w:rsidRPr="004E07B4">
        <w:rPr>
          <w:noProof/>
        </w:rPr>
        <w:drawing>
          <wp:inline distT="0" distB="0" distL="0" distR="0" wp14:anchorId="0FD27FEE" wp14:editId="445A7A01">
            <wp:extent cx="3863662" cy="3052439"/>
            <wp:effectExtent l="0" t="0" r="0" b="0"/>
            <wp:docPr id="2" name="Picture 1" descr="A diagram of a network&#10;&#10;Description automatically generated">
              <a:extLst xmlns:a="http://schemas.openxmlformats.org/drawingml/2006/main">
                <a:ext uri="{FF2B5EF4-FFF2-40B4-BE49-F238E27FC236}">
                  <a16:creationId xmlns:a16="http://schemas.microsoft.com/office/drawing/2014/main" id="{DADF2657-4653-0B53-F1AF-A137F9A2A5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network&#10;&#10;Description automatically generated">
                      <a:extLst>
                        <a:ext uri="{FF2B5EF4-FFF2-40B4-BE49-F238E27FC236}">
                          <a16:creationId xmlns:a16="http://schemas.microsoft.com/office/drawing/2014/main" id="{DADF2657-4653-0B53-F1AF-A137F9A2A573}"/>
                        </a:ext>
                      </a:extLst>
                    </pic:cNvPr>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868783" cy="3056485"/>
                    </a:xfrm>
                    <a:prstGeom prst="rect">
                      <a:avLst/>
                    </a:prstGeom>
                  </pic:spPr>
                </pic:pic>
              </a:graphicData>
            </a:graphic>
          </wp:inline>
        </w:drawing>
      </w:r>
      <w:r>
        <w:br w:type="column"/>
      </w:r>
      <w:r w:rsidR="00AF1E8E" w:rsidRPr="00AF1E8E">
        <w:t xml:space="preserve"> </w:t>
      </w:r>
    </w:p>
    <w:p w14:paraId="31F6BFB4" w14:textId="050BA918" w:rsidR="004E07B4" w:rsidRDefault="005A72D7" w:rsidP="00140A24">
      <w:pPr>
        <w:pStyle w:val="Caption"/>
        <w:jc w:val="center"/>
      </w:pPr>
      <w:bookmarkStart w:id="42" w:name="_Ref194060340"/>
      <w:bookmarkStart w:id="43" w:name="_Toc194322609"/>
      <w:r>
        <w:t xml:space="preserve">Figure </w:t>
      </w:r>
      <w:fldSimple w:instr=" SEQ Figure \* ARABIC ">
        <w:r w:rsidR="00ED292A">
          <w:rPr>
            <w:noProof/>
          </w:rPr>
          <w:t>11</w:t>
        </w:r>
      </w:fldSimple>
      <w:bookmarkEnd w:id="42"/>
      <w:r>
        <w:t xml:space="preserve">  Community </w:t>
      </w:r>
      <w:r w:rsidR="00807609">
        <w:t>s</w:t>
      </w:r>
      <w:r w:rsidR="0015707C">
        <w:t xml:space="preserve">ubgraph </w:t>
      </w:r>
      <w:r>
        <w:t xml:space="preserve"> </w:t>
      </w:r>
      <w:r w:rsidR="00033CCF">
        <w:t>4</w:t>
      </w:r>
      <w:bookmarkEnd w:id="43"/>
    </w:p>
    <w:p w14:paraId="3201929F" w14:textId="77777777" w:rsidR="00500806" w:rsidRDefault="444268AE" w:rsidP="009B68B4">
      <w:pPr>
        <w:sectPr w:rsidR="00500806" w:rsidSect="0031696E">
          <w:headerReference w:type="default" r:id="rId66"/>
          <w:type w:val="continuous"/>
          <w:pgSz w:w="16838" w:h="11906" w:orient="landscape"/>
          <w:pgMar w:top="1440" w:right="1440" w:bottom="1440" w:left="1440" w:header="708" w:footer="708" w:gutter="0"/>
          <w:cols w:num="2" w:space="708"/>
          <w:docGrid w:linePitch="360"/>
        </w:sectPr>
      </w:pPr>
      <w:r>
        <w:rPr>
          <w:noProof/>
        </w:rPr>
        <w:drawing>
          <wp:inline distT="0" distB="0" distL="0" distR="0" wp14:anchorId="12980293" wp14:editId="667F0AA3">
            <wp:extent cx="4749472" cy="2648234"/>
            <wp:effectExtent l="0" t="0" r="2540" b="4445"/>
            <wp:docPr id="166606861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7">
                      <a:extLst>
                        <a:ext uri="{FF2B5EF4-FFF2-40B4-BE49-F238E27FC236}">
                          <a16:creationId xmlns:arto="http://schemas.microsoft.com/office/word/2006/arto" xmlns:a16="http://schemas.microsoft.com/office/drawing/2014/main" xmlns:c="http://schemas.openxmlformats.org/drawingml/2006/chart" xmlns:a14="http://schemas.microsoft.com/office/drawing/2010/main" xmlns:w="http://schemas.openxmlformats.org/wordprocessingml/2006/main" xmlns:w10="urn:schemas-microsoft-com:office:word" xmlns:v="urn:schemas-microsoft-com:vml" xmlns:o="urn:schemas-microsoft-com:office:office" xmlns="" id="{90622977-4C6E-0A41-8716-F2B0ADEE70C8}"/>
                        </a:ext>
                      </a:extLst>
                    </a:blip>
                    <a:stretch>
                      <a:fillRect/>
                    </a:stretch>
                  </pic:blipFill>
                  <pic:spPr>
                    <a:xfrm>
                      <a:off x="0" y="0"/>
                      <a:ext cx="4749472" cy="2648234"/>
                    </a:xfrm>
                    <a:prstGeom prst="rect">
                      <a:avLst/>
                    </a:prstGeom>
                  </pic:spPr>
                </pic:pic>
              </a:graphicData>
            </a:graphic>
          </wp:inline>
        </w:drawing>
      </w:r>
      <w:r w:rsidR="00033CCF">
        <w:br w:type="column"/>
      </w:r>
    </w:p>
    <w:p w14:paraId="573800FC" w14:textId="4CE3877F" w:rsidR="00735F64" w:rsidRDefault="00981445" w:rsidP="00453666">
      <w:r>
        <w:t xml:space="preserve">The BBC/University of Salford community (Community 1- </w:t>
      </w:r>
      <w:r w:rsidR="00BF32A7">
        <w:fldChar w:fldCharType="begin"/>
      </w:r>
      <w:r w:rsidR="00BF32A7">
        <w:instrText xml:space="preserve"> REF _Ref194060478 \h </w:instrText>
      </w:r>
      <w:r w:rsidR="00BF32A7">
        <w:fldChar w:fldCharType="separate"/>
      </w:r>
      <w:r w:rsidR="00ED292A">
        <w:t xml:space="preserve">Figure </w:t>
      </w:r>
      <w:r w:rsidR="00ED292A">
        <w:rPr>
          <w:noProof/>
        </w:rPr>
        <w:t>12</w:t>
      </w:r>
      <w:r w:rsidR="00BF32A7">
        <w:fldChar w:fldCharType="end"/>
      </w:r>
      <w:fldSimple w:instr=" REF _Ref194060478 ">
        <w:r w:rsidR="00ED292A">
          <w:t xml:space="preserve">Figure </w:t>
        </w:r>
        <w:r w:rsidR="00ED292A">
          <w:rPr>
            <w:noProof/>
          </w:rPr>
          <w:t>12</w:t>
        </w:r>
      </w:fldSimple>
      <w:r>
        <w:t xml:space="preserve">) replicates this </w:t>
      </w:r>
      <w:r w:rsidR="001D57BB">
        <w:t xml:space="preserve">‘star shape’ but contains a greater degree of interconnection – which speaks to the alignment of MediaCity and </w:t>
      </w:r>
      <w:r w:rsidR="00735F64">
        <w:t>University</w:t>
      </w:r>
      <w:r w:rsidR="001D57BB">
        <w:t xml:space="preserve"> of Salford</w:t>
      </w:r>
      <w:r w:rsidR="00735F64">
        <w:t>.</w:t>
      </w:r>
    </w:p>
    <w:p w14:paraId="1CF41CAB" w14:textId="6A7C071A" w:rsidR="00735F64" w:rsidRDefault="00735F64" w:rsidP="00140A24">
      <w:pPr>
        <w:pStyle w:val="Caption"/>
        <w:spacing w:before="240"/>
        <w:jc w:val="center"/>
      </w:pPr>
      <w:bookmarkStart w:id="44" w:name="_Ref194060478"/>
      <w:bookmarkStart w:id="45" w:name="_Toc194322610"/>
      <w:r>
        <w:t xml:space="preserve">Figure </w:t>
      </w:r>
      <w:fldSimple w:instr=" SEQ Figure \* ARABIC ">
        <w:r w:rsidR="00ED292A">
          <w:rPr>
            <w:noProof/>
          </w:rPr>
          <w:t>12</w:t>
        </w:r>
      </w:fldSimple>
      <w:bookmarkEnd w:id="44"/>
      <w:r>
        <w:t xml:space="preserve">  Community </w:t>
      </w:r>
      <w:r w:rsidR="00807609">
        <w:t>s</w:t>
      </w:r>
      <w:r w:rsidR="0015707C">
        <w:t>ubgraph</w:t>
      </w:r>
      <w:r>
        <w:t xml:space="preserve"> 1</w:t>
      </w:r>
      <w:bookmarkEnd w:id="45"/>
    </w:p>
    <w:p w14:paraId="507DE3AC" w14:textId="3B0E6F8F" w:rsidR="00981445" w:rsidRDefault="00671677" w:rsidP="009B68B4">
      <w:pPr>
        <w:jc w:val="center"/>
      </w:pPr>
      <w:r w:rsidRPr="00671677">
        <w:rPr>
          <w:noProof/>
        </w:rPr>
        <w:drawing>
          <wp:inline distT="0" distB="0" distL="0" distR="0" wp14:anchorId="6D51A7E5" wp14:editId="462FEAEE">
            <wp:extent cx="4324081" cy="4378817"/>
            <wp:effectExtent l="0" t="0" r="0" b="3175"/>
            <wp:docPr id="320303312" name="Picture 1" descr="A network of blue dots and lines&#10;&#10;Description automatically generated">
              <a:extLst xmlns:a="http://schemas.openxmlformats.org/drawingml/2006/main">
                <a:ext uri="{FF2B5EF4-FFF2-40B4-BE49-F238E27FC236}">
                  <a16:creationId xmlns:a16="http://schemas.microsoft.com/office/drawing/2014/main" id="{CAEE376D-D503-A3FA-5D24-8C8A7C14FA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network of blue dots and lines&#10;&#10;Description automatically generated">
                      <a:extLst>
                        <a:ext uri="{FF2B5EF4-FFF2-40B4-BE49-F238E27FC236}">
                          <a16:creationId xmlns:a16="http://schemas.microsoft.com/office/drawing/2014/main" id="{CAEE376D-D503-A3FA-5D24-8C8A7C14FA0D}"/>
                        </a:ext>
                      </a:extLst>
                    </pic:cNvPr>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369190" cy="4424497"/>
                    </a:xfrm>
                    <a:prstGeom prst="rect">
                      <a:avLst/>
                    </a:prstGeom>
                  </pic:spPr>
                </pic:pic>
              </a:graphicData>
            </a:graphic>
          </wp:inline>
        </w:drawing>
      </w:r>
      <w:r w:rsidR="00981445">
        <w:br w:type="page"/>
      </w:r>
    </w:p>
    <w:p w14:paraId="6FE444FF" w14:textId="5A0FB2C8" w:rsidR="00182699" w:rsidRDefault="00671677" w:rsidP="00453666">
      <w:pPr>
        <w:sectPr w:rsidR="00182699" w:rsidSect="00500806">
          <w:headerReference w:type="default" r:id="rId69"/>
          <w:type w:val="continuous"/>
          <w:pgSz w:w="16838" w:h="11906" w:orient="landscape"/>
          <w:pgMar w:top="1440" w:right="1440" w:bottom="1440" w:left="1440" w:header="708" w:footer="708" w:gutter="0"/>
          <w:cols w:space="708"/>
          <w:docGrid w:linePitch="360"/>
        </w:sectPr>
      </w:pPr>
      <w:r>
        <w:lastRenderedPageBreak/>
        <w:t>Communities 3 and 7</w:t>
      </w:r>
      <w:r w:rsidR="00453666" w:rsidRPr="00453666">
        <w:t xml:space="preserve"> demonstrate a greater (though not overwhelming) level of inter-connectedness and density, moving closer to a conceivable interpretation of an ecosystem. This is most clearly demonstrated in the central cluster of</w:t>
      </w:r>
      <w:r w:rsidR="00B172ED">
        <w:t xml:space="preserve"> </w:t>
      </w:r>
      <w:r w:rsidR="0070362A">
        <w:t>C</w:t>
      </w:r>
      <w:r w:rsidR="00735F64">
        <w:t>ommunity</w:t>
      </w:r>
      <w:r w:rsidR="00F15BF8">
        <w:t xml:space="preserve"> 7</w:t>
      </w:r>
      <w:r w:rsidR="00453666" w:rsidRPr="00453666">
        <w:t>.</w:t>
      </w:r>
    </w:p>
    <w:p w14:paraId="3DA91DCB" w14:textId="77777777" w:rsidR="00453666" w:rsidRDefault="00453666" w:rsidP="00453666">
      <w:pPr>
        <w:sectPr w:rsidR="00453666" w:rsidSect="0031696E">
          <w:headerReference w:type="default" r:id="rId70"/>
          <w:type w:val="continuous"/>
          <w:pgSz w:w="16838" w:h="11906" w:orient="landscape"/>
          <w:pgMar w:top="1440" w:right="1440" w:bottom="1440" w:left="1440" w:header="708" w:footer="708" w:gutter="0"/>
          <w:cols w:num="2" w:space="708"/>
          <w:docGrid w:linePitch="360"/>
        </w:sectPr>
      </w:pPr>
    </w:p>
    <w:p w14:paraId="261C26FF" w14:textId="732444C6" w:rsidR="00467292" w:rsidRDefault="00314047" w:rsidP="00140A24">
      <w:pPr>
        <w:pStyle w:val="Caption"/>
        <w:jc w:val="center"/>
      </w:pPr>
      <w:bookmarkStart w:id="46" w:name="_Toc194322611"/>
      <w:r>
        <w:t xml:space="preserve">Figure </w:t>
      </w:r>
      <w:fldSimple w:instr=" SEQ Figure \* ARABIC ">
        <w:r w:rsidR="00ED292A">
          <w:rPr>
            <w:noProof/>
          </w:rPr>
          <w:t>13</w:t>
        </w:r>
      </w:fldSimple>
      <w:r>
        <w:t xml:space="preserve">  Community </w:t>
      </w:r>
      <w:r w:rsidR="00807609">
        <w:t>s</w:t>
      </w:r>
      <w:r w:rsidR="0015707C">
        <w:t xml:space="preserve">ubgraph </w:t>
      </w:r>
      <w:r w:rsidR="00467292">
        <w:t>3</w:t>
      </w:r>
      <w:bookmarkEnd w:id="46"/>
    </w:p>
    <w:p w14:paraId="48BD9898" w14:textId="77777777" w:rsidR="00500806" w:rsidRPr="00500806" w:rsidRDefault="00500806" w:rsidP="00500806"/>
    <w:p w14:paraId="2B7B61AF" w14:textId="7F3C82B9" w:rsidR="00B8438F" w:rsidRPr="00140A24" w:rsidRDefault="00467292" w:rsidP="00140A24">
      <w:pPr>
        <w:jc w:val="center"/>
        <w:rPr>
          <w:i/>
          <w:iCs/>
          <w:color w:val="0E2841" w:themeColor="text2"/>
          <w:sz w:val="18"/>
          <w:szCs w:val="18"/>
        </w:rPr>
      </w:pPr>
      <w:bookmarkStart w:id="47" w:name="_Toc194322612"/>
      <w:r w:rsidRPr="00B8438F">
        <w:rPr>
          <w:noProof/>
        </w:rPr>
        <w:drawing>
          <wp:inline distT="0" distB="0" distL="0" distR="0" wp14:anchorId="1DC3D08C" wp14:editId="005EC8C0">
            <wp:extent cx="3853617" cy="3747752"/>
            <wp:effectExtent l="0" t="0" r="0" b="0"/>
            <wp:docPr id="603740352" name="Picture 1" descr="A diagram of a movie&#10;&#10;Description automatically generated">
              <a:extLst xmlns:a="http://schemas.openxmlformats.org/drawingml/2006/main">
                <a:ext uri="{FF2B5EF4-FFF2-40B4-BE49-F238E27FC236}">
                  <a16:creationId xmlns:a16="http://schemas.microsoft.com/office/drawing/2014/main" id="{3197CA8B-EEAE-F629-9350-6878E32CE8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movie&#10;&#10;Description automatically generated">
                      <a:extLst>
                        <a:ext uri="{FF2B5EF4-FFF2-40B4-BE49-F238E27FC236}">
                          <a16:creationId xmlns:a16="http://schemas.microsoft.com/office/drawing/2014/main" id="{3197CA8B-EEAE-F629-9350-6878E32CE884}"/>
                        </a:ext>
                      </a:extLst>
                    </pic:cNvPr>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860659" cy="3754600"/>
                    </a:xfrm>
                    <a:prstGeom prst="rect">
                      <a:avLst/>
                    </a:prstGeom>
                  </pic:spPr>
                </pic:pic>
              </a:graphicData>
            </a:graphic>
          </wp:inline>
        </w:drawing>
      </w:r>
      <w:r w:rsidR="00BF32A7">
        <w:br w:type="column"/>
      </w:r>
      <w:r w:rsidR="00C618F5" w:rsidRPr="00140A24">
        <w:rPr>
          <w:i/>
          <w:iCs/>
          <w:color w:val="0E2841" w:themeColor="text2"/>
          <w:sz w:val="18"/>
          <w:szCs w:val="18"/>
        </w:rPr>
        <w:t xml:space="preserve">Figure </w:t>
      </w:r>
      <w:r w:rsidR="00C618F5" w:rsidRPr="00140A24">
        <w:rPr>
          <w:i/>
          <w:iCs/>
          <w:color w:val="0E2841" w:themeColor="text2"/>
          <w:sz w:val="18"/>
          <w:szCs w:val="18"/>
        </w:rPr>
        <w:fldChar w:fldCharType="begin"/>
      </w:r>
      <w:r w:rsidR="00C618F5" w:rsidRPr="00140A24">
        <w:rPr>
          <w:i/>
          <w:iCs/>
          <w:color w:val="0E2841" w:themeColor="text2"/>
          <w:sz w:val="18"/>
          <w:szCs w:val="18"/>
        </w:rPr>
        <w:instrText xml:space="preserve"> SEQ Figure \* ARABIC </w:instrText>
      </w:r>
      <w:r w:rsidR="00C618F5" w:rsidRPr="00140A24">
        <w:rPr>
          <w:i/>
          <w:iCs/>
          <w:color w:val="0E2841" w:themeColor="text2"/>
          <w:sz w:val="18"/>
          <w:szCs w:val="18"/>
        </w:rPr>
        <w:fldChar w:fldCharType="separate"/>
      </w:r>
      <w:r w:rsidR="00ED292A">
        <w:rPr>
          <w:i/>
          <w:iCs/>
          <w:noProof/>
          <w:color w:val="0E2841" w:themeColor="text2"/>
          <w:sz w:val="18"/>
          <w:szCs w:val="18"/>
        </w:rPr>
        <w:t>14</w:t>
      </w:r>
      <w:r w:rsidR="00C618F5" w:rsidRPr="00140A24">
        <w:rPr>
          <w:i/>
          <w:iCs/>
          <w:color w:val="0E2841" w:themeColor="text2"/>
          <w:sz w:val="18"/>
          <w:szCs w:val="18"/>
        </w:rPr>
        <w:fldChar w:fldCharType="end"/>
      </w:r>
      <w:r w:rsidR="00C618F5" w:rsidRPr="00140A24">
        <w:rPr>
          <w:i/>
          <w:iCs/>
          <w:color w:val="0E2841" w:themeColor="text2"/>
          <w:sz w:val="18"/>
          <w:szCs w:val="18"/>
        </w:rPr>
        <w:t xml:space="preserve">  Community </w:t>
      </w:r>
      <w:r w:rsidR="00807609">
        <w:rPr>
          <w:i/>
          <w:iCs/>
          <w:color w:val="0E2841" w:themeColor="text2"/>
          <w:sz w:val="18"/>
          <w:szCs w:val="18"/>
        </w:rPr>
        <w:t>s</w:t>
      </w:r>
      <w:r w:rsidR="0015707C" w:rsidRPr="00140A24">
        <w:rPr>
          <w:i/>
          <w:iCs/>
          <w:color w:val="0E2841" w:themeColor="text2"/>
          <w:sz w:val="18"/>
          <w:szCs w:val="18"/>
        </w:rPr>
        <w:t xml:space="preserve">ubgraph </w:t>
      </w:r>
      <w:r w:rsidR="00C618F5" w:rsidRPr="00140A24">
        <w:rPr>
          <w:i/>
          <w:iCs/>
          <w:color w:val="0E2841" w:themeColor="text2"/>
          <w:sz w:val="18"/>
          <w:szCs w:val="18"/>
        </w:rPr>
        <w:t>7</w:t>
      </w:r>
      <w:bookmarkEnd w:id="47"/>
    </w:p>
    <w:p w14:paraId="40E0B044" w14:textId="77777777" w:rsidR="00500806" w:rsidRPr="00500806" w:rsidRDefault="00500806" w:rsidP="00500806"/>
    <w:p w14:paraId="3DA3339C" w14:textId="77777777" w:rsidR="00500806" w:rsidRPr="00500806" w:rsidRDefault="00500806" w:rsidP="00500806"/>
    <w:p w14:paraId="4858A952" w14:textId="77777777" w:rsidR="00FD4C2A" w:rsidRDefault="00FD4C2A" w:rsidP="009B68B4">
      <w:pPr>
        <w:sectPr w:rsidR="00FD4C2A" w:rsidSect="0031696E">
          <w:headerReference w:type="default" r:id="rId72"/>
          <w:type w:val="continuous"/>
          <w:pgSz w:w="16838" w:h="11906" w:orient="landscape"/>
          <w:pgMar w:top="1440" w:right="1440" w:bottom="1440" w:left="1440" w:header="708" w:footer="708" w:gutter="0"/>
          <w:cols w:num="2" w:space="708"/>
          <w:docGrid w:linePitch="360"/>
        </w:sectPr>
      </w:pPr>
      <w:r w:rsidRPr="00FD4C2A">
        <w:rPr>
          <w:noProof/>
        </w:rPr>
        <w:drawing>
          <wp:inline distT="0" distB="0" distL="0" distR="0" wp14:anchorId="4343B4CF" wp14:editId="1DCD1101">
            <wp:extent cx="4206875" cy="2966085"/>
            <wp:effectExtent l="0" t="0" r="0" b="5715"/>
            <wp:docPr id="721502305" name="Picture 1" descr="A diagram of a network&#10;&#10;Description automatically generated">
              <a:extLst xmlns:a="http://schemas.openxmlformats.org/drawingml/2006/main">
                <a:ext uri="{FF2B5EF4-FFF2-40B4-BE49-F238E27FC236}">
                  <a16:creationId xmlns:a16="http://schemas.microsoft.com/office/drawing/2014/main" id="{F54ECCA0-2557-F018-D520-3CB10265C8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network&#10;&#10;Description automatically generated">
                      <a:extLst>
                        <a:ext uri="{FF2B5EF4-FFF2-40B4-BE49-F238E27FC236}">
                          <a16:creationId xmlns:a16="http://schemas.microsoft.com/office/drawing/2014/main" id="{F54ECCA0-2557-F018-D520-3CB10265C831}"/>
                        </a:ext>
                      </a:extLst>
                    </pic:cNvPr>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206875" cy="2966085"/>
                    </a:xfrm>
                    <a:prstGeom prst="rect">
                      <a:avLst/>
                    </a:prstGeom>
                  </pic:spPr>
                </pic:pic>
              </a:graphicData>
            </a:graphic>
          </wp:inline>
        </w:drawing>
      </w:r>
    </w:p>
    <w:p w14:paraId="56C69CD3" w14:textId="071CED3C" w:rsidR="00B1199C" w:rsidRDefault="00B1199C" w:rsidP="00B1199C">
      <w:r>
        <w:lastRenderedPageBreak/>
        <w:t>Community 8 points to the critical role of Realtime</w:t>
      </w:r>
      <w:r w:rsidR="000959B4">
        <w:t xml:space="preserve"> in convening relationships in companies across games, animation and </w:t>
      </w:r>
      <w:r w:rsidR="00862F2A">
        <w:t>virtual production.</w:t>
      </w:r>
    </w:p>
    <w:p w14:paraId="6C94C09E" w14:textId="77777777" w:rsidR="00862F2A" w:rsidRDefault="00862F2A" w:rsidP="00B1199C"/>
    <w:p w14:paraId="4BDC5D34" w14:textId="129E2F96" w:rsidR="00C524B9" w:rsidRDefault="00C524B9" w:rsidP="00140A24">
      <w:pPr>
        <w:pStyle w:val="Caption"/>
        <w:jc w:val="center"/>
      </w:pPr>
      <w:bookmarkStart w:id="48" w:name="_Toc194322613"/>
      <w:r>
        <w:t xml:space="preserve">Figure </w:t>
      </w:r>
      <w:fldSimple w:instr=" SEQ Figure \* ARABIC ">
        <w:r w:rsidR="00ED292A">
          <w:rPr>
            <w:noProof/>
          </w:rPr>
          <w:t>15</w:t>
        </w:r>
      </w:fldSimple>
      <w:r>
        <w:t xml:space="preserve">  </w:t>
      </w:r>
      <w:r w:rsidR="00FE232F">
        <w:t>Community</w:t>
      </w:r>
      <w:r>
        <w:t xml:space="preserve"> </w:t>
      </w:r>
      <w:r w:rsidR="00807609">
        <w:t>s</w:t>
      </w:r>
      <w:r w:rsidR="0015707C">
        <w:t xml:space="preserve">ubgraph  </w:t>
      </w:r>
      <w:r>
        <w:t>8</w:t>
      </w:r>
      <w:bookmarkEnd w:id="48"/>
    </w:p>
    <w:p w14:paraId="6DFE2EBC" w14:textId="1C0EF9AD" w:rsidR="00BD3B31" w:rsidRPr="00BD3B31" w:rsidRDefault="00BD3B31" w:rsidP="009B68B4">
      <w:r w:rsidRPr="00BD3B31">
        <w:rPr>
          <w:noProof/>
        </w:rPr>
        <w:drawing>
          <wp:inline distT="0" distB="0" distL="0" distR="0" wp14:anchorId="058D304D" wp14:editId="313078A6">
            <wp:extent cx="4206875" cy="3102610"/>
            <wp:effectExtent l="0" t="0" r="0" b="0"/>
            <wp:docPr id="1996023839" name="Picture 1" descr="A diagram of a network&#10;&#10;Description automatically generated">
              <a:extLst xmlns:a="http://schemas.openxmlformats.org/drawingml/2006/main">
                <a:ext uri="{FF2B5EF4-FFF2-40B4-BE49-F238E27FC236}">
                  <a16:creationId xmlns:a16="http://schemas.microsoft.com/office/drawing/2014/main" id="{63F3D716-8821-26B1-99F0-2966BE5DEB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network&#10;&#10;Description automatically generated">
                      <a:extLst>
                        <a:ext uri="{FF2B5EF4-FFF2-40B4-BE49-F238E27FC236}">
                          <a16:creationId xmlns:a16="http://schemas.microsoft.com/office/drawing/2014/main" id="{63F3D716-8821-26B1-99F0-2966BE5DEBC0}"/>
                        </a:ext>
                      </a:extLst>
                    </pic:cNvPr>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206875" cy="3102610"/>
                    </a:xfrm>
                    <a:prstGeom prst="rect">
                      <a:avLst/>
                    </a:prstGeom>
                  </pic:spPr>
                </pic:pic>
              </a:graphicData>
            </a:graphic>
          </wp:inline>
        </w:drawing>
      </w:r>
    </w:p>
    <w:p w14:paraId="2918494B" w14:textId="77777777" w:rsidR="00C524B9" w:rsidRDefault="00C524B9" w:rsidP="00C524B9">
      <w:pPr>
        <w:pStyle w:val="Caption"/>
      </w:pPr>
    </w:p>
    <w:p w14:paraId="1E801B9B" w14:textId="383E43FF" w:rsidR="00130B33" w:rsidRDefault="00C524B9" w:rsidP="00130B33">
      <w:pPr>
        <w:pStyle w:val="Heading3"/>
        <w:rPr>
          <w:rFonts w:eastAsia="Times New Roman"/>
        </w:rPr>
      </w:pPr>
      <w:r>
        <w:rPr>
          <w:rFonts w:eastAsia="Times New Roman"/>
        </w:rPr>
        <w:br w:type="column"/>
      </w:r>
      <w:bookmarkStart w:id="49" w:name="_Toc194322514"/>
      <w:r w:rsidR="00EB67B5">
        <w:rPr>
          <w:rFonts w:eastAsia="Times New Roman"/>
        </w:rPr>
        <w:t xml:space="preserve">5.5  </w:t>
      </w:r>
      <w:r w:rsidR="00E06C6D">
        <w:rPr>
          <w:rFonts w:eastAsia="Times New Roman"/>
        </w:rPr>
        <w:t>N</w:t>
      </w:r>
      <w:r w:rsidR="00C93BA6">
        <w:rPr>
          <w:rFonts w:eastAsia="Times New Roman"/>
        </w:rPr>
        <w:t>etwork density</w:t>
      </w:r>
      <w:bookmarkEnd w:id="49"/>
      <w:r w:rsidR="00E06C6D">
        <w:rPr>
          <w:rFonts w:eastAsia="Times New Roman"/>
        </w:rPr>
        <w:t xml:space="preserve"> </w:t>
      </w:r>
    </w:p>
    <w:p w14:paraId="40FF0EBC" w14:textId="77777777" w:rsidR="00256972" w:rsidRDefault="00256972" w:rsidP="00256972">
      <w:pPr>
        <w:rPr>
          <w:lang w:eastAsia="en-US"/>
        </w:rPr>
      </w:pPr>
      <w:r w:rsidRPr="00256972">
        <w:rPr>
          <w:lang w:eastAsia="en-US"/>
        </w:rPr>
        <w:t xml:space="preserve">Expressed as a percentage, with 100% being a completely inter-connected network, the GM Createch network as measured by workforce movement sits at a low 4.2%. </w:t>
      </w:r>
    </w:p>
    <w:p w14:paraId="5E779DCD" w14:textId="77777777" w:rsidR="00FF41A0" w:rsidRPr="00256972" w:rsidRDefault="00FF41A0" w:rsidP="00256972">
      <w:pPr>
        <w:spacing w:line="276" w:lineRule="auto"/>
        <w:jc w:val="left"/>
        <w:rPr>
          <w:lang w:eastAsia="en-US"/>
        </w:rPr>
      </w:pPr>
    </w:p>
    <w:p w14:paraId="5B55D01F" w14:textId="1B34A8F2" w:rsidR="007B70CD" w:rsidRDefault="009060FA" w:rsidP="00130B33">
      <w:pPr>
        <w:pStyle w:val="Caption"/>
      </w:pPr>
      <w:bookmarkStart w:id="50" w:name="_Toc194322614"/>
      <w:r>
        <w:t xml:space="preserve">Figure </w:t>
      </w:r>
      <w:fldSimple w:instr=" SEQ Figure \* ARABIC ">
        <w:r w:rsidR="00ED292A">
          <w:rPr>
            <w:noProof/>
          </w:rPr>
          <w:t>16</w:t>
        </w:r>
      </w:fldSimple>
      <w:r>
        <w:t xml:space="preserve">  Network density </w:t>
      </w:r>
      <w:r w:rsidRPr="00D93457">
        <w:t>of communities with more than three nodes</w:t>
      </w:r>
      <w:bookmarkEnd w:id="50"/>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3307"/>
        <w:gridCol w:w="3308"/>
      </w:tblGrid>
      <w:tr w:rsidR="0040439D" w14:paraId="6B283DEC" w14:textId="77777777" w:rsidTr="00C00A4F">
        <w:trPr>
          <w:cnfStyle w:val="100000000000" w:firstRow="1" w:lastRow="0" w:firstColumn="0" w:lastColumn="0" w:oddVBand="0" w:evenVBand="0" w:oddHBand="0" w:evenHBand="0" w:firstRowFirstColumn="0" w:firstRowLastColumn="0" w:lastRowFirstColumn="0" w:lastRowLastColumn="0"/>
        </w:trPr>
        <w:tc>
          <w:tcPr>
            <w:tcW w:w="3307" w:type="dxa"/>
            <w:shd w:val="clear" w:color="auto" w:fill="95DCF7" w:themeFill="accent4" w:themeFillTint="66"/>
          </w:tcPr>
          <w:p w14:paraId="7BAAC1D5" w14:textId="77777777" w:rsidR="00DF1601" w:rsidRDefault="0040439D" w:rsidP="00256972">
            <w:pPr>
              <w:rPr>
                <w:b w:val="0"/>
                <w:bCs w:val="0"/>
              </w:rPr>
            </w:pPr>
            <w:r>
              <w:t xml:space="preserve">Community </w:t>
            </w:r>
          </w:p>
          <w:p w14:paraId="65430169" w14:textId="478CB28E" w:rsidR="0040439D" w:rsidRDefault="0040439D" w:rsidP="00256972">
            <w:r>
              <w:t>(four or more nodes</w:t>
            </w:r>
          </w:p>
        </w:tc>
        <w:tc>
          <w:tcPr>
            <w:tcW w:w="3308" w:type="dxa"/>
            <w:shd w:val="clear" w:color="auto" w:fill="95DCF7" w:themeFill="accent4" w:themeFillTint="66"/>
          </w:tcPr>
          <w:p w14:paraId="5699F3BB" w14:textId="2E98677B" w:rsidR="0040439D" w:rsidRDefault="0040439D" w:rsidP="00DF1601">
            <w:pPr>
              <w:jc w:val="center"/>
            </w:pPr>
            <w:r>
              <w:t>Total density/ interconnectedness (%)</w:t>
            </w:r>
          </w:p>
        </w:tc>
      </w:tr>
      <w:tr w:rsidR="0040439D" w14:paraId="04925C00" w14:textId="77777777" w:rsidTr="00DF1601">
        <w:tc>
          <w:tcPr>
            <w:tcW w:w="3307" w:type="dxa"/>
          </w:tcPr>
          <w:p w14:paraId="01DC83A5" w14:textId="5E68E8D1" w:rsidR="0040439D" w:rsidRDefault="0040439D" w:rsidP="00256972">
            <w:r>
              <w:t>Whole network</w:t>
            </w:r>
          </w:p>
        </w:tc>
        <w:tc>
          <w:tcPr>
            <w:tcW w:w="3308" w:type="dxa"/>
          </w:tcPr>
          <w:p w14:paraId="03B2FCA1" w14:textId="71A21B5B" w:rsidR="0040439D" w:rsidRDefault="0040439D" w:rsidP="00DF1601">
            <w:pPr>
              <w:jc w:val="center"/>
            </w:pPr>
            <w:r>
              <w:t>4.2</w:t>
            </w:r>
          </w:p>
        </w:tc>
      </w:tr>
      <w:tr w:rsidR="0040439D" w14:paraId="7D570E75" w14:textId="77777777" w:rsidTr="00DF1601">
        <w:tc>
          <w:tcPr>
            <w:tcW w:w="3307" w:type="dxa"/>
          </w:tcPr>
          <w:p w14:paraId="7DE01640" w14:textId="2848EA65" w:rsidR="0040439D" w:rsidRDefault="00860545" w:rsidP="00256972">
            <w:r>
              <w:t>Comm</w:t>
            </w:r>
            <w:r w:rsidR="00DF1601">
              <w:t>unity 1</w:t>
            </w:r>
          </w:p>
        </w:tc>
        <w:tc>
          <w:tcPr>
            <w:tcW w:w="3308" w:type="dxa"/>
          </w:tcPr>
          <w:p w14:paraId="18C29EE9" w14:textId="5525E875" w:rsidR="00DF1601" w:rsidRDefault="00DF1601" w:rsidP="00DF1601">
            <w:pPr>
              <w:jc w:val="center"/>
            </w:pPr>
            <w:r>
              <w:t>10.6</w:t>
            </w:r>
          </w:p>
        </w:tc>
      </w:tr>
      <w:tr w:rsidR="0040439D" w14:paraId="64C8C42F" w14:textId="77777777" w:rsidTr="00DF1601">
        <w:tc>
          <w:tcPr>
            <w:tcW w:w="3307" w:type="dxa"/>
          </w:tcPr>
          <w:p w14:paraId="0FD29917" w14:textId="63E390D7" w:rsidR="0040439D" w:rsidRDefault="00DF1601" w:rsidP="00256972">
            <w:r>
              <w:t>Community 2</w:t>
            </w:r>
          </w:p>
        </w:tc>
        <w:tc>
          <w:tcPr>
            <w:tcW w:w="3308" w:type="dxa"/>
          </w:tcPr>
          <w:p w14:paraId="1D47C121" w14:textId="48730567" w:rsidR="0040439D" w:rsidRDefault="00DF1601" w:rsidP="00DF1601">
            <w:pPr>
              <w:jc w:val="center"/>
            </w:pPr>
            <w:r>
              <w:t>7.6</w:t>
            </w:r>
          </w:p>
        </w:tc>
      </w:tr>
      <w:tr w:rsidR="0040439D" w14:paraId="4DF63496" w14:textId="77777777" w:rsidTr="00DF1601">
        <w:tc>
          <w:tcPr>
            <w:tcW w:w="3307" w:type="dxa"/>
          </w:tcPr>
          <w:p w14:paraId="051B3DEF" w14:textId="0F599901" w:rsidR="0040439D" w:rsidRDefault="00DF1601" w:rsidP="00256972">
            <w:r>
              <w:t>Community 3</w:t>
            </w:r>
          </w:p>
        </w:tc>
        <w:tc>
          <w:tcPr>
            <w:tcW w:w="3308" w:type="dxa"/>
          </w:tcPr>
          <w:p w14:paraId="01239ACC" w14:textId="53A06F17" w:rsidR="0040439D" w:rsidRDefault="00DF1601" w:rsidP="00DF1601">
            <w:pPr>
              <w:jc w:val="center"/>
            </w:pPr>
            <w:r>
              <w:t>27.2</w:t>
            </w:r>
          </w:p>
        </w:tc>
      </w:tr>
      <w:tr w:rsidR="0040439D" w14:paraId="0DD6C5A3" w14:textId="77777777" w:rsidTr="00DF1601">
        <w:tc>
          <w:tcPr>
            <w:tcW w:w="3307" w:type="dxa"/>
          </w:tcPr>
          <w:p w14:paraId="794C4C56" w14:textId="73323699" w:rsidR="0040439D" w:rsidRDefault="00DF1601" w:rsidP="00256972">
            <w:r>
              <w:t>Community 4</w:t>
            </w:r>
          </w:p>
        </w:tc>
        <w:tc>
          <w:tcPr>
            <w:tcW w:w="3308" w:type="dxa"/>
          </w:tcPr>
          <w:p w14:paraId="7F196F7B" w14:textId="5A1949A2" w:rsidR="0040439D" w:rsidRDefault="00DF1601" w:rsidP="00DF1601">
            <w:pPr>
              <w:jc w:val="center"/>
            </w:pPr>
            <w:r>
              <w:t>11.7</w:t>
            </w:r>
          </w:p>
        </w:tc>
      </w:tr>
      <w:tr w:rsidR="0040439D" w14:paraId="681F7110" w14:textId="77777777" w:rsidTr="00DF1601">
        <w:tc>
          <w:tcPr>
            <w:tcW w:w="3307" w:type="dxa"/>
          </w:tcPr>
          <w:p w14:paraId="0368ACC0" w14:textId="72ED9ACC" w:rsidR="0040439D" w:rsidRDefault="00DF1601" w:rsidP="00256972">
            <w:r>
              <w:t>Community 7</w:t>
            </w:r>
          </w:p>
        </w:tc>
        <w:tc>
          <w:tcPr>
            <w:tcW w:w="3308" w:type="dxa"/>
          </w:tcPr>
          <w:p w14:paraId="61B7ED82" w14:textId="56769112" w:rsidR="0040439D" w:rsidRDefault="00DF1601" w:rsidP="00DF1601">
            <w:pPr>
              <w:jc w:val="center"/>
            </w:pPr>
            <w:r>
              <w:t>31.8</w:t>
            </w:r>
          </w:p>
        </w:tc>
      </w:tr>
      <w:tr w:rsidR="00DF1601" w14:paraId="0DD2E899" w14:textId="77777777" w:rsidTr="00DF1601">
        <w:tc>
          <w:tcPr>
            <w:tcW w:w="3307" w:type="dxa"/>
          </w:tcPr>
          <w:p w14:paraId="5484770C" w14:textId="4848B15E" w:rsidR="00DF1601" w:rsidRDefault="00DF1601" w:rsidP="00256972">
            <w:r>
              <w:t>Community 8</w:t>
            </w:r>
          </w:p>
        </w:tc>
        <w:tc>
          <w:tcPr>
            <w:tcW w:w="3308" w:type="dxa"/>
          </w:tcPr>
          <w:p w14:paraId="78D7E757" w14:textId="0138E59E" w:rsidR="00DF1601" w:rsidRDefault="00DF1601" w:rsidP="00DF1601">
            <w:pPr>
              <w:jc w:val="center"/>
            </w:pPr>
            <w:r>
              <w:t>28.5</w:t>
            </w:r>
          </w:p>
        </w:tc>
      </w:tr>
    </w:tbl>
    <w:p w14:paraId="42BEB53C" w14:textId="77777777" w:rsidR="00256972" w:rsidRPr="00256972" w:rsidRDefault="00256972" w:rsidP="00256972"/>
    <w:p w14:paraId="4FA72498" w14:textId="2C5F7ABA" w:rsidR="00130B33" w:rsidRPr="00130B33" w:rsidRDefault="00130B33" w:rsidP="00130B33">
      <w:pPr>
        <w:sectPr w:rsidR="00130B33" w:rsidRPr="00130B33" w:rsidSect="00C524B9">
          <w:headerReference w:type="default" r:id="rId75"/>
          <w:pgSz w:w="16838" w:h="11906" w:orient="landscape"/>
          <w:pgMar w:top="1440" w:right="1440" w:bottom="1440" w:left="1440" w:header="708" w:footer="708" w:gutter="0"/>
          <w:cols w:num="2" w:space="708"/>
          <w:docGrid w:linePitch="360"/>
        </w:sectPr>
      </w:pPr>
    </w:p>
    <w:p w14:paraId="79D1F8E1" w14:textId="0F4B1591" w:rsidR="006B36DA" w:rsidRDefault="00EB67B5" w:rsidP="006B36DA">
      <w:pPr>
        <w:pStyle w:val="Heading3"/>
        <w:rPr>
          <w:rFonts w:eastAsia="Times New Roman"/>
        </w:rPr>
      </w:pPr>
      <w:bookmarkStart w:id="51" w:name="_Toc194322515"/>
      <w:r>
        <w:rPr>
          <w:rFonts w:eastAsia="Times New Roman"/>
        </w:rPr>
        <w:lastRenderedPageBreak/>
        <w:t xml:space="preserve">5.6  </w:t>
      </w:r>
      <w:r w:rsidR="00FE232F">
        <w:rPr>
          <w:rFonts w:eastAsia="Times New Roman"/>
        </w:rPr>
        <w:t>Very small c</w:t>
      </w:r>
      <w:r w:rsidR="006B36DA">
        <w:rPr>
          <w:rFonts w:eastAsia="Times New Roman"/>
        </w:rPr>
        <w:t>ommunity memberships</w:t>
      </w:r>
      <w:bookmarkEnd w:id="51"/>
    </w:p>
    <w:p w14:paraId="12A76923" w14:textId="121EAA62" w:rsidR="00376133" w:rsidRDefault="00EE09F1" w:rsidP="00EE09F1">
      <w:pPr>
        <w:rPr>
          <w:lang w:eastAsia="en-US"/>
        </w:rPr>
        <w:sectPr w:rsidR="00376133" w:rsidSect="009D64BB">
          <w:headerReference w:type="default" r:id="rId76"/>
          <w:pgSz w:w="16838" w:h="11906" w:orient="landscape"/>
          <w:pgMar w:top="1440" w:right="1440" w:bottom="1440" w:left="1440" w:header="708" w:footer="708" w:gutter="0"/>
          <w:cols w:space="708"/>
          <w:docGrid w:linePitch="360"/>
        </w:sectPr>
      </w:pPr>
      <w:r>
        <w:rPr>
          <w:lang w:eastAsia="en-US"/>
        </w:rPr>
        <w:t xml:space="preserve">The following  are all distinct communities, entering at differing points in the network. </w:t>
      </w:r>
      <w:r w:rsidR="009D64BB">
        <w:rPr>
          <w:lang w:eastAsia="en-US"/>
        </w:rPr>
        <w:t xml:space="preserve">These nodes should </w:t>
      </w:r>
      <w:r w:rsidR="009D64BB">
        <w:rPr>
          <w:i/>
          <w:iCs/>
          <w:lang w:eastAsia="en-US"/>
        </w:rPr>
        <w:t>not</w:t>
      </w:r>
      <w:r w:rsidR="009D64BB">
        <w:rPr>
          <w:lang w:eastAsia="en-US"/>
        </w:rPr>
        <w:t xml:space="preserve"> be treated as related</w:t>
      </w:r>
      <w:r w:rsidR="00301B7D">
        <w:rPr>
          <w:lang w:eastAsia="en-US"/>
        </w:rPr>
        <w:t xml:space="preserve">, s there is no connection between them. Owing to their very small size </w:t>
      </w:r>
      <w:r w:rsidR="00EE32E5">
        <w:rPr>
          <w:lang w:eastAsia="en-US"/>
        </w:rPr>
        <w:t xml:space="preserve"> (triads and dyads), they have been grouped together for ease of reference.</w:t>
      </w:r>
    </w:p>
    <w:p w14:paraId="5CD7944B" w14:textId="77777777" w:rsidR="00376133" w:rsidRDefault="00376133" w:rsidP="00376133">
      <w:pPr>
        <w:pStyle w:val="Caption"/>
        <w:sectPr w:rsidR="00376133" w:rsidSect="00376133">
          <w:headerReference w:type="default" r:id="rId77"/>
          <w:type w:val="continuous"/>
          <w:pgSz w:w="16838" w:h="11906" w:orient="landscape"/>
          <w:pgMar w:top="1440" w:right="1440" w:bottom="1440" w:left="1440" w:header="708" w:footer="708" w:gutter="0"/>
          <w:cols w:space="708"/>
          <w:docGrid w:linePitch="360"/>
        </w:sectPr>
      </w:pPr>
    </w:p>
    <w:p w14:paraId="632DBC04" w14:textId="33F153B2" w:rsidR="009B68B4" w:rsidRPr="009B68B4" w:rsidRDefault="00376133" w:rsidP="00140A24">
      <w:pPr>
        <w:pStyle w:val="Caption"/>
        <w:jc w:val="center"/>
      </w:pPr>
      <w:bookmarkStart w:id="52" w:name="_Toc194322615"/>
      <w:r>
        <w:t xml:space="preserve">Figure </w:t>
      </w:r>
      <w:fldSimple w:instr=" SEQ Figure \* ARABIC ">
        <w:r w:rsidR="00ED292A">
          <w:rPr>
            <w:noProof/>
          </w:rPr>
          <w:t>17</w:t>
        </w:r>
      </w:fldSimple>
      <w:r>
        <w:t xml:space="preserve">  </w:t>
      </w:r>
      <w:r w:rsidR="00FE232F">
        <w:t>Community</w:t>
      </w:r>
      <w:r w:rsidR="00BF5343">
        <w:t xml:space="preserve"> </w:t>
      </w:r>
      <w:r w:rsidR="00807609">
        <w:t>s</w:t>
      </w:r>
      <w:r w:rsidR="0015707C">
        <w:t xml:space="preserve">ubgraph </w:t>
      </w:r>
      <w:r w:rsidR="00BF5343">
        <w:t>5</w:t>
      </w:r>
      <w:bookmarkEnd w:id="52"/>
    </w:p>
    <w:p w14:paraId="0431F422" w14:textId="77777777" w:rsidR="003D0202" w:rsidRDefault="008846C0" w:rsidP="009B68B4">
      <w:r w:rsidRPr="008846C0">
        <w:rPr>
          <w:noProof/>
        </w:rPr>
        <w:drawing>
          <wp:inline distT="0" distB="0" distL="0" distR="0" wp14:anchorId="7B2B59E0" wp14:editId="0FEAFCDE">
            <wp:extent cx="2144368" cy="2472743"/>
            <wp:effectExtent l="0" t="0" r="2540" b="3810"/>
            <wp:docPr id="8" name="Picture 7" descr="A blue dotted line with black text&#10;&#10;Description automatically generated">
              <a:extLst xmlns:a="http://schemas.openxmlformats.org/drawingml/2006/main">
                <a:ext uri="{FF2B5EF4-FFF2-40B4-BE49-F238E27FC236}">
                  <a16:creationId xmlns:a16="http://schemas.microsoft.com/office/drawing/2014/main" id="{C0F94DAB-47CE-F49E-FEF9-C7CE2684C3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dotted line with black text&#10;&#10;Description automatically generated">
                      <a:extLst>
                        <a:ext uri="{FF2B5EF4-FFF2-40B4-BE49-F238E27FC236}">
                          <a16:creationId xmlns:a16="http://schemas.microsoft.com/office/drawing/2014/main" id="{C0F94DAB-47CE-F49E-FEF9-C7CE2684C36F}"/>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207645" cy="2545710"/>
                    </a:xfrm>
                    <a:prstGeom prst="rect">
                      <a:avLst/>
                    </a:prstGeom>
                  </pic:spPr>
                </pic:pic>
              </a:graphicData>
            </a:graphic>
          </wp:inline>
        </w:drawing>
      </w:r>
    </w:p>
    <w:p w14:paraId="4DFC5FDC" w14:textId="77777777" w:rsidR="003D0202" w:rsidRDefault="003D0202" w:rsidP="00BF5343">
      <w:pPr>
        <w:pStyle w:val="Caption"/>
      </w:pPr>
    </w:p>
    <w:p w14:paraId="4D56DE49" w14:textId="43220AC5" w:rsidR="008846C0" w:rsidRDefault="00BF5343" w:rsidP="00BF5343">
      <w:pPr>
        <w:pStyle w:val="Caption"/>
      </w:pPr>
      <w:bookmarkStart w:id="53" w:name="_Toc194322616"/>
      <w:r>
        <w:t xml:space="preserve">Figure </w:t>
      </w:r>
      <w:fldSimple w:instr=" SEQ Figure \* ARABIC ">
        <w:r w:rsidR="00ED292A">
          <w:rPr>
            <w:noProof/>
          </w:rPr>
          <w:t>18</w:t>
        </w:r>
      </w:fldSimple>
      <w:r>
        <w:t xml:space="preserve">  </w:t>
      </w:r>
      <w:r w:rsidR="00FE232F">
        <w:t>Community</w:t>
      </w:r>
      <w:r>
        <w:t xml:space="preserve"> </w:t>
      </w:r>
      <w:r w:rsidR="00807609">
        <w:t>s</w:t>
      </w:r>
      <w:r w:rsidR="0015707C">
        <w:t xml:space="preserve">ubgraph </w:t>
      </w:r>
      <w:r>
        <w:t>6</w:t>
      </w:r>
      <w:bookmarkEnd w:id="53"/>
    </w:p>
    <w:p w14:paraId="3518DF3F" w14:textId="1B17609B" w:rsidR="003C3836" w:rsidRDefault="003C3836" w:rsidP="00140A24">
      <w:pPr>
        <w:jc w:val="center"/>
      </w:pPr>
      <w:bookmarkStart w:id="54" w:name="_Toc194322617"/>
      <w:r w:rsidRPr="003C3836">
        <w:rPr>
          <w:noProof/>
        </w:rPr>
        <w:drawing>
          <wp:inline distT="0" distB="0" distL="0" distR="0" wp14:anchorId="1780C991" wp14:editId="711E4456">
            <wp:extent cx="2654300" cy="1150620"/>
            <wp:effectExtent l="0" t="0" r="0" b="5080"/>
            <wp:docPr id="7" name="Picture 6" descr="A diagram of a diagram&#10;&#10;Description automatically generated">
              <a:extLst xmlns:a="http://schemas.openxmlformats.org/drawingml/2006/main">
                <a:ext uri="{FF2B5EF4-FFF2-40B4-BE49-F238E27FC236}">
                  <a16:creationId xmlns:a16="http://schemas.microsoft.com/office/drawing/2014/main" id="{2BFD7C96-14B8-3ACA-2AA9-A5C7052AFF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diagram&#10;&#10;Description automatically generated">
                      <a:extLst>
                        <a:ext uri="{FF2B5EF4-FFF2-40B4-BE49-F238E27FC236}">
                          <a16:creationId xmlns:a16="http://schemas.microsoft.com/office/drawing/2014/main" id="{2BFD7C96-14B8-3ACA-2AA9-A5C7052AFF14}"/>
                        </a:ext>
                      </a:extLst>
                    </pic:cNvPr>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654300" cy="1150620"/>
                    </a:xfrm>
                    <a:prstGeom prst="rect">
                      <a:avLst/>
                    </a:prstGeom>
                  </pic:spPr>
                </pic:pic>
              </a:graphicData>
            </a:graphic>
          </wp:inline>
        </w:drawing>
      </w:r>
      <w:r>
        <w:br w:type="column"/>
      </w:r>
      <w:r w:rsidRPr="00140A24">
        <w:rPr>
          <w:i/>
          <w:iCs/>
          <w:color w:val="0E2841" w:themeColor="text2"/>
          <w:sz w:val="18"/>
          <w:szCs w:val="18"/>
        </w:rPr>
        <w:t xml:space="preserve">Figure </w:t>
      </w:r>
      <w:r w:rsidRPr="00140A24">
        <w:rPr>
          <w:i/>
          <w:iCs/>
          <w:color w:val="0E2841" w:themeColor="text2"/>
          <w:sz w:val="18"/>
          <w:szCs w:val="18"/>
        </w:rPr>
        <w:fldChar w:fldCharType="begin"/>
      </w:r>
      <w:r w:rsidRPr="00140A24">
        <w:rPr>
          <w:i/>
          <w:iCs/>
          <w:color w:val="0E2841" w:themeColor="text2"/>
          <w:sz w:val="18"/>
          <w:szCs w:val="18"/>
        </w:rPr>
        <w:instrText xml:space="preserve"> SEQ Figure \* ARABIC </w:instrText>
      </w:r>
      <w:r w:rsidRPr="00140A24">
        <w:rPr>
          <w:i/>
          <w:iCs/>
          <w:color w:val="0E2841" w:themeColor="text2"/>
          <w:sz w:val="18"/>
          <w:szCs w:val="18"/>
        </w:rPr>
        <w:fldChar w:fldCharType="separate"/>
      </w:r>
      <w:r w:rsidR="00ED292A">
        <w:rPr>
          <w:i/>
          <w:iCs/>
          <w:noProof/>
          <w:color w:val="0E2841" w:themeColor="text2"/>
          <w:sz w:val="18"/>
          <w:szCs w:val="18"/>
        </w:rPr>
        <w:t>19</w:t>
      </w:r>
      <w:r w:rsidRPr="00140A24">
        <w:rPr>
          <w:i/>
          <w:iCs/>
          <w:color w:val="0E2841" w:themeColor="text2"/>
          <w:sz w:val="18"/>
          <w:szCs w:val="18"/>
        </w:rPr>
        <w:fldChar w:fldCharType="end"/>
      </w:r>
      <w:r w:rsidRPr="00140A24">
        <w:rPr>
          <w:i/>
          <w:iCs/>
          <w:color w:val="0E2841" w:themeColor="text2"/>
          <w:sz w:val="18"/>
          <w:szCs w:val="18"/>
        </w:rPr>
        <w:t xml:space="preserve">  </w:t>
      </w:r>
      <w:r w:rsidR="00FE232F" w:rsidRPr="00140A24">
        <w:rPr>
          <w:i/>
          <w:iCs/>
          <w:color w:val="0E2841" w:themeColor="text2"/>
          <w:sz w:val="18"/>
          <w:szCs w:val="18"/>
        </w:rPr>
        <w:t>Community</w:t>
      </w:r>
      <w:r w:rsidRPr="00140A24">
        <w:rPr>
          <w:i/>
          <w:iCs/>
          <w:color w:val="0E2841" w:themeColor="text2"/>
          <w:sz w:val="18"/>
          <w:szCs w:val="18"/>
        </w:rPr>
        <w:t xml:space="preserve"> </w:t>
      </w:r>
      <w:r w:rsidR="00807609">
        <w:rPr>
          <w:i/>
          <w:iCs/>
          <w:color w:val="0E2841" w:themeColor="text2"/>
          <w:sz w:val="18"/>
          <w:szCs w:val="18"/>
        </w:rPr>
        <w:t>s</w:t>
      </w:r>
      <w:r w:rsidR="0015707C" w:rsidRPr="00140A24">
        <w:rPr>
          <w:i/>
          <w:iCs/>
          <w:color w:val="0E2841" w:themeColor="text2"/>
          <w:sz w:val="18"/>
          <w:szCs w:val="18"/>
        </w:rPr>
        <w:t xml:space="preserve">ubgraph </w:t>
      </w:r>
      <w:r w:rsidRPr="00140A24">
        <w:rPr>
          <w:i/>
          <w:iCs/>
          <w:color w:val="0E2841" w:themeColor="text2"/>
          <w:sz w:val="18"/>
          <w:szCs w:val="18"/>
        </w:rPr>
        <w:t>9</w:t>
      </w:r>
      <w:bookmarkEnd w:id="54"/>
    </w:p>
    <w:p w14:paraId="45336953" w14:textId="33D0D35E" w:rsidR="003C3836" w:rsidRDefault="003D0202" w:rsidP="009B68B4">
      <w:r w:rsidRPr="003D0202">
        <w:rPr>
          <w:noProof/>
        </w:rPr>
        <w:drawing>
          <wp:inline distT="0" distB="0" distL="0" distR="0" wp14:anchorId="6D49847B" wp14:editId="61AD6214">
            <wp:extent cx="2654300" cy="904875"/>
            <wp:effectExtent l="0" t="0" r="0" b="0"/>
            <wp:docPr id="5" name="Picture 4" descr="A blue key with black text&#10;&#10;Description automatically generated">
              <a:extLst xmlns:a="http://schemas.openxmlformats.org/drawingml/2006/main">
                <a:ext uri="{FF2B5EF4-FFF2-40B4-BE49-F238E27FC236}">
                  <a16:creationId xmlns:a16="http://schemas.microsoft.com/office/drawing/2014/main" id="{26B11626-8454-D749-432A-B46D6E9E72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ue key with black text&#10;&#10;Description automatically generated">
                      <a:extLst>
                        <a:ext uri="{FF2B5EF4-FFF2-40B4-BE49-F238E27FC236}">
                          <a16:creationId xmlns:a16="http://schemas.microsoft.com/office/drawing/2014/main" id="{26B11626-8454-D749-432A-B46D6E9E72B0}"/>
                        </a:ext>
                      </a:extLst>
                    </pic:cNvPr>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2654300" cy="904875"/>
                    </a:xfrm>
                    <a:prstGeom prst="rect">
                      <a:avLst/>
                    </a:prstGeom>
                  </pic:spPr>
                </pic:pic>
              </a:graphicData>
            </a:graphic>
          </wp:inline>
        </w:drawing>
      </w:r>
    </w:p>
    <w:p w14:paraId="614C513E" w14:textId="77777777" w:rsidR="003A1083" w:rsidRDefault="003A1083" w:rsidP="003C3836"/>
    <w:p w14:paraId="678F8A72" w14:textId="77777777" w:rsidR="003A1083" w:rsidRDefault="003A1083" w:rsidP="003C3836"/>
    <w:p w14:paraId="50B6BDA6" w14:textId="0016A1C9" w:rsidR="003A1083" w:rsidRDefault="2D979FA7" w:rsidP="00F0155A">
      <w:pPr>
        <w:pStyle w:val="Caption"/>
        <w:spacing w:before="240"/>
        <w:jc w:val="center"/>
      </w:pPr>
      <w:bookmarkStart w:id="55" w:name="_Toc194322618"/>
      <w:r>
        <w:t xml:space="preserve">Figure </w:t>
      </w:r>
      <w:fldSimple w:instr=" SEQ Figure \* ARABIC ">
        <w:r w:rsidR="00ED292A">
          <w:rPr>
            <w:noProof/>
          </w:rPr>
          <w:t>20</w:t>
        </w:r>
      </w:fldSimple>
      <w:r>
        <w:t xml:space="preserve">  </w:t>
      </w:r>
      <w:r w:rsidR="1CA1BA5A">
        <w:t>Community</w:t>
      </w:r>
      <w:r>
        <w:t xml:space="preserve"> </w:t>
      </w:r>
      <w:r w:rsidR="00807609">
        <w:t>s</w:t>
      </w:r>
      <w:r w:rsidR="5E32591D">
        <w:t xml:space="preserve">ubgraph </w:t>
      </w:r>
      <w:r>
        <w:t>10</w:t>
      </w:r>
      <w:bookmarkEnd w:id="55"/>
    </w:p>
    <w:p w14:paraId="2A5B6CD5" w14:textId="61763BC7" w:rsidR="003A1083" w:rsidRDefault="2D979FA7" w:rsidP="009B68B4">
      <w:r>
        <w:rPr>
          <w:noProof/>
        </w:rPr>
        <w:drawing>
          <wp:inline distT="0" distB="0" distL="0" distR="0" wp14:anchorId="7CF7F215" wp14:editId="709A34F1">
            <wp:extent cx="2410184" cy="1134589"/>
            <wp:effectExtent l="127000" t="393700" r="92075" b="389890"/>
            <wp:docPr id="6" name="Picture 5" descr="A blue and black dott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81">
                      <a:extLst>
                        <a:ext uri="{FF2B5EF4-FFF2-40B4-BE49-F238E27FC236}">
                          <a16:creationId xmlns:arto="http://schemas.microsoft.com/office/word/2006/arto" xmlns:a16="http://schemas.microsoft.com/office/drawing/2014/main" xmlns:c="http://schemas.openxmlformats.org/drawingml/2006/chart" xmlns:a14="http://schemas.microsoft.com/office/drawing/2010/main" xmlns:w="http://schemas.openxmlformats.org/wordprocessingml/2006/main" xmlns:w10="urn:schemas-microsoft-com:office:word" xmlns:v="urn:schemas-microsoft-com:vml" xmlns:o="urn:schemas-microsoft-com:office:office" xmlns="" id="{16C4CB11-35CC-CEF9-6A26-85CD23DE99FD}"/>
                        </a:ext>
                      </a:extLst>
                    </a:blip>
                    <a:stretch>
                      <a:fillRect/>
                    </a:stretch>
                  </pic:blipFill>
                  <pic:spPr>
                    <a:xfrm rot="1200000">
                      <a:off x="0" y="0"/>
                      <a:ext cx="2410184" cy="1134589"/>
                    </a:xfrm>
                    <a:prstGeom prst="rect">
                      <a:avLst/>
                    </a:prstGeom>
                  </pic:spPr>
                </pic:pic>
              </a:graphicData>
            </a:graphic>
          </wp:inline>
        </w:drawing>
      </w:r>
    </w:p>
    <w:p w14:paraId="2A5C5BBC" w14:textId="1A6A71EA" w:rsidR="003A1083" w:rsidRDefault="00140A24" w:rsidP="00807609">
      <w:pPr>
        <w:pStyle w:val="Caption"/>
        <w:jc w:val="center"/>
      </w:pPr>
      <w:r>
        <w:br w:type="column"/>
      </w:r>
      <w:bookmarkStart w:id="56" w:name="_Toc194322619"/>
      <w:r w:rsidR="2D979FA7">
        <w:t xml:space="preserve">Figure </w:t>
      </w:r>
      <w:fldSimple w:instr=" SEQ Figure \* ARABIC ">
        <w:r w:rsidR="00ED292A">
          <w:rPr>
            <w:noProof/>
          </w:rPr>
          <w:t>21</w:t>
        </w:r>
      </w:fldSimple>
      <w:r w:rsidR="2D979FA7">
        <w:t xml:space="preserve">  </w:t>
      </w:r>
      <w:r w:rsidR="1CA1BA5A">
        <w:t>Community</w:t>
      </w:r>
      <w:r w:rsidR="2D979FA7">
        <w:t xml:space="preserve"> </w:t>
      </w:r>
      <w:r w:rsidR="00807609">
        <w:t>s</w:t>
      </w:r>
      <w:r w:rsidR="5E32591D">
        <w:t xml:space="preserve">ubgraph </w:t>
      </w:r>
      <w:r w:rsidR="2D979FA7">
        <w:t>11</w:t>
      </w:r>
      <w:bookmarkEnd w:id="56"/>
    </w:p>
    <w:p w14:paraId="143B1498" w14:textId="01133AA7" w:rsidR="003A1083" w:rsidRPr="003A1083" w:rsidRDefault="20215D07" w:rsidP="009B68B4">
      <w:r>
        <w:rPr>
          <w:noProof/>
        </w:rPr>
        <w:drawing>
          <wp:inline distT="0" distB="0" distL="0" distR="0" wp14:anchorId="59BDBD02" wp14:editId="4C242C03">
            <wp:extent cx="2473325" cy="1906472"/>
            <wp:effectExtent l="0" t="0" r="0" b="0"/>
            <wp:docPr id="3" name="Picture 2"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2">
                      <a:extLst>
                        <a:ext uri="{FF2B5EF4-FFF2-40B4-BE49-F238E27FC236}">
                          <a16:creationId xmlns:arto="http://schemas.microsoft.com/office/word/2006/arto" xmlns:a16="http://schemas.microsoft.com/office/drawing/2014/main" xmlns:c="http://schemas.openxmlformats.org/drawingml/2006/chart" xmlns:a14="http://schemas.microsoft.com/office/drawing/2010/main" xmlns:w="http://schemas.openxmlformats.org/wordprocessingml/2006/main" xmlns:w10="urn:schemas-microsoft-com:office:word" xmlns:v="urn:schemas-microsoft-com:vml" xmlns:o="urn:schemas-microsoft-com:office:office" xmlns="" id="{AC8418C6-F5E0-4D88-2325-1ED5494B6419}"/>
                        </a:ext>
                      </a:extLst>
                    </a:blip>
                    <a:stretch>
                      <a:fillRect/>
                    </a:stretch>
                  </pic:blipFill>
                  <pic:spPr>
                    <a:xfrm>
                      <a:off x="0" y="0"/>
                      <a:ext cx="2473325" cy="1906472"/>
                    </a:xfrm>
                    <a:prstGeom prst="rect">
                      <a:avLst/>
                    </a:prstGeom>
                  </pic:spPr>
                </pic:pic>
              </a:graphicData>
            </a:graphic>
          </wp:inline>
        </w:drawing>
      </w:r>
    </w:p>
    <w:p w14:paraId="3E8E5FB3" w14:textId="7AF1937C" w:rsidR="00EC4A51" w:rsidRPr="00EC4A51" w:rsidRDefault="00EC4A51" w:rsidP="00EC4A51"/>
    <w:p w14:paraId="7FEEB6F6" w14:textId="691AD7C2" w:rsidR="00EE32E5" w:rsidRDefault="00EE32E5" w:rsidP="00EE09F1">
      <w:pPr>
        <w:rPr>
          <w:lang w:eastAsia="en-US"/>
        </w:rPr>
        <w:sectPr w:rsidR="00EE32E5" w:rsidSect="00BF5343">
          <w:headerReference w:type="default" r:id="rId83"/>
          <w:type w:val="continuous"/>
          <w:pgSz w:w="16838" w:h="11906" w:orient="landscape"/>
          <w:pgMar w:top="1440" w:right="1440" w:bottom="1440" w:left="1440" w:header="708" w:footer="708" w:gutter="0"/>
          <w:cols w:num="3" w:space="708"/>
          <w:docGrid w:linePitch="360"/>
        </w:sectPr>
      </w:pPr>
    </w:p>
    <w:p w14:paraId="7E18A6E9" w14:textId="380FE082" w:rsidR="00C75BFE" w:rsidRDefault="00473193" w:rsidP="00C75BFE">
      <w:pPr>
        <w:pStyle w:val="Heading2"/>
        <w:rPr>
          <w:rFonts w:eastAsia="Times New Roman"/>
        </w:rPr>
        <w:sectPr w:rsidR="00C75BFE" w:rsidSect="00C75BFE">
          <w:headerReference w:type="default" r:id="rId84"/>
          <w:type w:val="continuous"/>
          <w:pgSz w:w="16838" w:h="11906" w:orient="landscape"/>
          <w:pgMar w:top="1440" w:right="1440" w:bottom="1440" w:left="1440" w:header="708" w:footer="708" w:gutter="0"/>
          <w:cols w:space="708"/>
          <w:docGrid w:linePitch="360"/>
        </w:sectPr>
      </w:pPr>
      <w:bookmarkStart w:id="57" w:name="_Toc194322516"/>
      <w:r>
        <w:rPr>
          <w:rFonts w:eastAsia="Times New Roman"/>
        </w:rPr>
        <w:lastRenderedPageBreak/>
        <w:t xml:space="preserve">6.  </w:t>
      </w:r>
      <w:r w:rsidR="00C75BFE" w:rsidRPr="008673CE">
        <w:rPr>
          <w:rFonts w:eastAsia="Times New Roman"/>
        </w:rPr>
        <w:t>FUTURE-FACING SKILLS IN GREATER MANCHESTER’S CREATIVE-DIGITAL ECONOMY (2020–2024)</w:t>
      </w:r>
      <w:bookmarkEnd w:id="57"/>
    </w:p>
    <w:p w14:paraId="12C8260B" w14:textId="77777777" w:rsidR="00C75BFE" w:rsidRPr="008673CE" w:rsidRDefault="00C75BFE" w:rsidP="00C75BFE">
      <w:pPr>
        <w:spacing w:line="276" w:lineRule="auto"/>
        <w:rPr>
          <w:b/>
          <w:bCs/>
          <w:lang w:eastAsia="en-US"/>
        </w:rPr>
      </w:pPr>
      <w:r w:rsidRPr="008673CE">
        <w:rPr>
          <w:b/>
          <w:bCs/>
          <w:lang w:eastAsia="en-US"/>
        </w:rPr>
        <w:t>Overview</w:t>
      </w:r>
    </w:p>
    <w:p w14:paraId="23682EF7" w14:textId="77777777" w:rsidR="00C75BFE" w:rsidRPr="008673CE" w:rsidRDefault="00C75BFE" w:rsidP="00C75BFE">
      <w:pPr>
        <w:spacing w:line="276" w:lineRule="auto"/>
        <w:rPr>
          <w:lang w:eastAsia="en-US"/>
        </w:rPr>
      </w:pPr>
      <w:r w:rsidRPr="008673CE">
        <w:rPr>
          <w:lang w:eastAsia="en-US"/>
        </w:rPr>
        <w:t xml:space="preserve">Analysis of </w:t>
      </w:r>
      <w:r>
        <w:rPr>
          <w:lang w:eastAsia="en-US"/>
        </w:rPr>
        <w:t xml:space="preserve">Lightcast data on </w:t>
      </w:r>
      <w:r w:rsidRPr="008673CE">
        <w:rPr>
          <w:lang w:eastAsia="en-US"/>
        </w:rPr>
        <w:t>job postings from 2020 to 2024</w:t>
      </w:r>
      <w:r>
        <w:rPr>
          <w:rStyle w:val="FootnoteReference"/>
          <w:lang w:eastAsia="en-US"/>
        </w:rPr>
        <w:footnoteReference w:id="13"/>
      </w:r>
      <w:r w:rsidRPr="008673CE">
        <w:rPr>
          <w:lang w:eastAsia="en-US"/>
        </w:rPr>
        <w:t xml:space="preserve"> across Greater Manchester’s creative and digital sectors reveals a complex picture of demand, resilience, and structural risk. By focusing on three subsectors—</w:t>
      </w:r>
      <w:r w:rsidRPr="008673CE">
        <w:rPr>
          <w:b/>
          <w:bCs/>
          <w:lang w:eastAsia="en-US"/>
        </w:rPr>
        <w:t>animation</w:t>
      </w:r>
      <w:r w:rsidRPr="008673CE">
        <w:rPr>
          <w:lang w:eastAsia="en-US"/>
        </w:rPr>
        <w:t xml:space="preserve">, </w:t>
      </w:r>
      <w:r w:rsidRPr="008673CE">
        <w:rPr>
          <w:b/>
          <w:bCs/>
          <w:lang w:eastAsia="en-US"/>
        </w:rPr>
        <w:t>audio production</w:t>
      </w:r>
      <w:r w:rsidRPr="008673CE">
        <w:rPr>
          <w:lang w:eastAsia="en-US"/>
        </w:rPr>
        <w:t xml:space="preserve">, and </w:t>
      </w:r>
      <w:r w:rsidRPr="008673CE">
        <w:rPr>
          <w:b/>
          <w:bCs/>
          <w:lang w:eastAsia="en-US"/>
        </w:rPr>
        <w:t>studio production</w:t>
      </w:r>
      <w:r w:rsidRPr="008673CE">
        <w:rPr>
          <w:lang w:eastAsia="en-US"/>
        </w:rPr>
        <w:t>—we gain insight into how regional capabilities align (or fail to align) with emerging opportunities and threats.</w:t>
      </w:r>
    </w:p>
    <w:p w14:paraId="6EDE91B2" w14:textId="77777777" w:rsidR="00C75BFE" w:rsidRPr="008673CE" w:rsidRDefault="00C75BFE" w:rsidP="00C75BFE">
      <w:pPr>
        <w:spacing w:line="276" w:lineRule="auto"/>
        <w:rPr>
          <w:lang w:eastAsia="en-US"/>
        </w:rPr>
      </w:pPr>
      <w:r w:rsidRPr="008673CE">
        <w:rPr>
          <w:lang w:eastAsia="en-US"/>
        </w:rPr>
        <w:t>The Greater Manchester labour market data reveals a shifting skills landscape where traditional creative roles, emerging digital technologies, and hybrid capabilities are converging. By analysing five years of job postings across the creative and digital economy, we can see not only what employers are currently demanding, but how that demand is evolving—and where it points next.</w:t>
      </w:r>
    </w:p>
    <w:p w14:paraId="6B883CF1" w14:textId="77777777" w:rsidR="00C75BFE" w:rsidRDefault="00C75BFE" w:rsidP="00C75BFE">
      <w:pPr>
        <w:spacing w:line="276" w:lineRule="auto"/>
        <w:rPr>
          <w:lang w:eastAsia="en-US"/>
        </w:rPr>
      </w:pPr>
      <w:r w:rsidRPr="008673CE">
        <w:rPr>
          <w:lang w:eastAsia="en-US"/>
        </w:rPr>
        <w:t xml:space="preserve">This analysis draws on the </w:t>
      </w:r>
      <w:r w:rsidRPr="008673CE">
        <w:rPr>
          <w:b/>
          <w:bCs/>
          <w:lang w:eastAsia="en-US"/>
        </w:rPr>
        <w:t>top 100 specialised skills</w:t>
      </w:r>
      <w:r w:rsidRPr="008673CE">
        <w:rPr>
          <w:lang w:eastAsia="en-US"/>
        </w:rPr>
        <w:t xml:space="preserve"> in job ads from 2020 to 2024, identifying key signals for </w:t>
      </w:r>
      <w:r w:rsidRPr="008673CE">
        <w:rPr>
          <w:b/>
          <w:bCs/>
          <w:lang w:eastAsia="en-US"/>
        </w:rPr>
        <w:t>curriculum development</w:t>
      </w:r>
      <w:r w:rsidRPr="008673CE">
        <w:rPr>
          <w:lang w:eastAsia="en-US"/>
        </w:rPr>
        <w:t xml:space="preserve">, </w:t>
      </w:r>
      <w:r w:rsidRPr="008673CE">
        <w:rPr>
          <w:b/>
          <w:bCs/>
          <w:lang w:eastAsia="en-US"/>
        </w:rPr>
        <w:t>cross-sector training</w:t>
      </w:r>
      <w:r w:rsidRPr="008673CE">
        <w:rPr>
          <w:lang w:eastAsia="en-US"/>
        </w:rPr>
        <w:t xml:space="preserve">, and </w:t>
      </w:r>
      <w:r w:rsidRPr="008673CE">
        <w:rPr>
          <w:b/>
          <w:bCs/>
          <w:lang w:eastAsia="en-US"/>
        </w:rPr>
        <w:t>network-level talent strategy</w:t>
      </w:r>
      <w:r w:rsidRPr="008673CE">
        <w:rPr>
          <w:lang w:eastAsia="en-US"/>
        </w:rPr>
        <w:t>.</w:t>
      </w:r>
      <w:r>
        <w:rPr>
          <w:lang w:eastAsia="en-US"/>
        </w:rPr>
        <w:t xml:space="preserve"> Key insights from this are:</w:t>
      </w:r>
    </w:p>
    <w:p w14:paraId="6496DD50" w14:textId="77777777" w:rsidR="00C75BFE" w:rsidRDefault="00C75BFE" w:rsidP="007D5329">
      <w:pPr>
        <w:pStyle w:val="ListParagraph"/>
        <w:numPr>
          <w:ilvl w:val="0"/>
          <w:numId w:val="15"/>
        </w:numPr>
      </w:pPr>
      <w:r w:rsidRPr="002377CD">
        <w:t>Transferable Skills Dominate</w:t>
      </w:r>
    </w:p>
    <w:p w14:paraId="0AB53855" w14:textId="77777777" w:rsidR="00C75BFE" w:rsidRDefault="00C75BFE" w:rsidP="007D5329">
      <w:pPr>
        <w:pStyle w:val="ListParagraph"/>
        <w:numPr>
          <w:ilvl w:val="0"/>
          <w:numId w:val="15"/>
        </w:numPr>
      </w:pPr>
      <w:r w:rsidRPr="002377CD">
        <w:t>Technical Fluency Matters,</w:t>
      </w:r>
    </w:p>
    <w:p w14:paraId="653EC86D" w14:textId="77777777" w:rsidR="00C75BFE" w:rsidRPr="002377CD" w:rsidRDefault="00C75BFE" w:rsidP="007D5329">
      <w:pPr>
        <w:pStyle w:val="ListParagraph"/>
        <w:numPr>
          <w:ilvl w:val="0"/>
          <w:numId w:val="15"/>
        </w:numPr>
      </w:pPr>
      <w:r w:rsidRPr="002377CD">
        <w:t>Software Literacy is Splintering</w:t>
      </w:r>
    </w:p>
    <w:p w14:paraId="349BFC9A" w14:textId="77777777" w:rsidR="00C75BFE" w:rsidRPr="008673CE" w:rsidRDefault="00C75BFE" w:rsidP="00C75BFE">
      <w:pPr>
        <w:spacing w:before="240" w:line="276" w:lineRule="auto"/>
        <w:rPr>
          <w:lang w:eastAsia="en-US"/>
        </w:rPr>
      </w:pPr>
      <w:r>
        <w:rPr>
          <w:lang w:eastAsia="en-US"/>
        </w:rPr>
        <w:br w:type="column"/>
      </w:r>
      <w:r w:rsidRPr="008673CE">
        <w:rPr>
          <w:lang w:eastAsia="en-US"/>
        </w:rPr>
        <w:t>The data shows a clear hierarchy in employer demand:</w:t>
      </w:r>
    </w:p>
    <w:p w14:paraId="5F367536" w14:textId="7DB0D518" w:rsidR="00C75BFE" w:rsidRPr="008673CE" w:rsidRDefault="00473193" w:rsidP="00EB67B5">
      <w:pPr>
        <w:pStyle w:val="Heading3"/>
        <w:rPr>
          <w:b w:val="0"/>
          <w:bCs/>
        </w:rPr>
      </w:pPr>
      <w:bookmarkStart w:id="58" w:name="_Toc194322517"/>
      <w:r>
        <w:t>6.</w:t>
      </w:r>
      <w:r w:rsidR="00C75BFE">
        <w:t>1</w:t>
      </w:r>
      <w:r>
        <w:t xml:space="preserve">  </w:t>
      </w:r>
      <w:r w:rsidR="00C75BFE" w:rsidRPr="008673CE">
        <w:t xml:space="preserve"> </w:t>
      </w:r>
      <w:r w:rsidR="00C75BFE" w:rsidRPr="008673CE">
        <w:rPr>
          <w:bCs/>
        </w:rPr>
        <w:t xml:space="preserve">Communication and </w:t>
      </w:r>
      <w:r w:rsidR="00807609" w:rsidRPr="008673CE">
        <w:rPr>
          <w:bCs/>
        </w:rPr>
        <w:t>agile thinking are ubiquitous</w:t>
      </w:r>
      <w:bookmarkEnd w:id="58"/>
    </w:p>
    <w:p w14:paraId="473B8D95" w14:textId="77777777" w:rsidR="00C75BFE" w:rsidRPr="008673CE" w:rsidRDefault="00C75BFE" w:rsidP="00BC2AC9">
      <w:pPr>
        <w:numPr>
          <w:ilvl w:val="0"/>
          <w:numId w:val="10"/>
        </w:numPr>
        <w:spacing w:line="276" w:lineRule="auto"/>
        <w:rPr>
          <w:lang w:eastAsia="en-US"/>
        </w:rPr>
      </w:pPr>
      <w:r w:rsidRPr="008673CE">
        <w:rPr>
          <w:i/>
          <w:iCs/>
          <w:lang w:eastAsia="en-US"/>
        </w:rPr>
        <w:t>Communication</w:t>
      </w:r>
      <w:r w:rsidRPr="008673CE">
        <w:rPr>
          <w:lang w:eastAsia="en-US"/>
        </w:rPr>
        <w:t xml:space="preserve"> tops the list by a wide margin, with over </w:t>
      </w:r>
      <w:r w:rsidRPr="008673CE">
        <w:rPr>
          <w:b/>
          <w:bCs/>
          <w:lang w:eastAsia="en-US"/>
        </w:rPr>
        <w:t>51,000 postings</w:t>
      </w:r>
      <w:r w:rsidRPr="008673CE">
        <w:rPr>
          <w:lang w:eastAsia="en-US"/>
        </w:rPr>
        <w:t xml:space="preserve"> since 2020 and </w:t>
      </w:r>
      <w:r w:rsidRPr="008673CE">
        <w:rPr>
          <w:b/>
          <w:bCs/>
          <w:lang w:eastAsia="en-US"/>
        </w:rPr>
        <w:t>7,887 in 2024</w:t>
      </w:r>
      <w:r w:rsidRPr="008673CE">
        <w:rPr>
          <w:lang w:eastAsia="en-US"/>
        </w:rPr>
        <w:t xml:space="preserve">—an </w:t>
      </w:r>
      <w:r w:rsidRPr="008673CE">
        <w:rPr>
          <w:b/>
          <w:bCs/>
          <w:lang w:eastAsia="en-US"/>
        </w:rPr>
        <w:t>11% increase over five years</w:t>
      </w:r>
      <w:r w:rsidRPr="008673CE">
        <w:rPr>
          <w:lang w:eastAsia="en-US"/>
        </w:rPr>
        <w:t>.</w:t>
      </w:r>
    </w:p>
    <w:p w14:paraId="52B3555C" w14:textId="77777777" w:rsidR="00C75BFE" w:rsidRPr="008673CE" w:rsidRDefault="00C75BFE" w:rsidP="00BC2AC9">
      <w:pPr>
        <w:numPr>
          <w:ilvl w:val="0"/>
          <w:numId w:val="10"/>
        </w:numPr>
        <w:spacing w:line="276" w:lineRule="auto"/>
        <w:rPr>
          <w:lang w:eastAsia="en-US"/>
        </w:rPr>
      </w:pPr>
      <w:r w:rsidRPr="008673CE">
        <w:rPr>
          <w:i/>
          <w:iCs/>
          <w:lang w:eastAsia="en-US"/>
        </w:rPr>
        <w:t>Agile Methodology</w:t>
      </w:r>
      <w:r w:rsidRPr="008673CE">
        <w:rPr>
          <w:lang w:eastAsia="en-US"/>
        </w:rPr>
        <w:t xml:space="preserve">, </w:t>
      </w:r>
      <w:r w:rsidRPr="008673CE">
        <w:rPr>
          <w:i/>
          <w:iCs/>
          <w:lang w:eastAsia="en-US"/>
        </w:rPr>
        <w:t>Project Management</w:t>
      </w:r>
      <w:r w:rsidRPr="008673CE">
        <w:rPr>
          <w:lang w:eastAsia="en-US"/>
        </w:rPr>
        <w:t xml:space="preserve">, and </w:t>
      </w:r>
      <w:r w:rsidRPr="008673CE">
        <w:rPr>
          <w:i/>
          <w:iCs/>
          <w:lang w:eastAsia="en-US"/>
        </w:rPr>
        <w:t>Initiative and Leadership</w:t>
      </w:r>
      <w:r w:rsidRPr="008673CE">
        <w:rPr>
          <w:lang w:eastAsia="en-US"/>
        </w:rPr>
        <w:t xml:space="preserve"> are all in the top 10, despite coming from different professional domains.</w:t>
      </w:r>
    </w:p>
    <w:p w14:paraId="44DE8828" w14:textId="77777777" w:rsidR="00C75BFE" w:rsidRPr="008673CE" w:rsidRDefault="00C75BFE" w:rsidP="00C75BFE">
      <w:pPr>
        <w:spacing w:line="276" w:lineRule="auto"/>
        <w:rPr>
          <w:lang w:eastAsia="en-US"/>
        </w:rPr>
      </w:pPr>
      <w:r w:rsidRPr="008673CE">
        <w:rPr>
          <w:lang w:eastAsia="en-US"/>
        </w:rPr>
        <w:t xml:space="preserve">These aren’t soft skills—they’re </w:t>
      </w:r>
      <w:r w:rsidRPr="008673CE">
        <w:rPr>
          <w:b/>
          <w:bCs/>
          <w:lang w:eastAsia="en-US"/>
        </w:rPr>
        <w:t>core operating behaviours</w:t>
      </w:r>
      <w:r w:rsidRPr="008673CE">
        <w:rPr>
          <w:lang w:eastAsia="en-US"/>
        </w:rPr>
        <w:t xml:space="preserve"> in project-based, multi-stakeholder work environments. Employers are not just hiring specialists—they’re hiring collaborators.</w:t>
      </w:r>
    </w:p>
    <w:p w14:paraId="281A494A" w14:textId="0DC0831B" w:rsidR="00C75BFE" w:rsidRPr="008673CE" w:rsidRDefault="00473193" w:rsidP="003E07F2">
      <w:pPr>
        <w:spacing w:before="240" w:line="276" w:lineRule="auto"/>
        <w:rPr>
          <w:b/>
          <w:bCs/>
          <w:lang w:eastAsia="en-US"/>
        </w:rPr>
      </w:pPr>
      <w:r>
        <w:rPr>
          <w:b/>
          <w:bCs/>
          <w:lang w:eastAsia="en-US"/>
        </w:rPr>
        <w:t>6.</w:t>
      </w:r>
      <w:r w:rsidR="00C75BFE" w:rsidRPr="008673CE">
        <w:rPr>
          <w:b/>
          <w:bCs/>
          <w:lang w:eastAsia="en-US"/>
        </w:rPr>
        <w:t>2</w:t>
      </w:r>
      <w:r>
        <w:rPr>
          <w:b/>
          <w:bCs/>
          <w:lang w:eastAsia="en-US"/>
        </w:rPr>
        <w:t xml:space="preserve"> </w:t>
      </w:r>
      <w:r w:rsidR="00C75BFE" w:rsidRPr="008673CE">
        <w:rPr>
          <w:b/>
          <w:bCs/>
          <w:lang w:eastAsia="en-US"/>
        </w:rPr>
        <w:t xml:space="preserve"> Technical Foundation Still Counts</w:t>
      </w:r>
    </w:p>
    <w:p w14:paraId="137A5ECC" w14:textId="77777777" w:rsidR="00C75BFE" w:rsidRPr="008673CE" w:rsidRDefault="00C75BFE" w:rsidP="00BC2AC9">
      <w:pPr>
        <w:numPr>
          <w:ilvl w:val="0"/>
          <w:numId w:val="11"/>
        </w:numPr>
        <w:spacing w:line="276" w:lineRule="auto"/>
        <w:rPr>
          <w:lang w:eastAsia="en-US"/>
        </w:rPr>
      </w:pPr>
      <w:r w:rsidRPr="008673CE">
        <w:rPr>
          <w:i/>
          <w:iCs/>
          <w:lang w:eastAsia="en-US"/>
        </w:rPr>
        <w:t>JavaScript</w:t>
      </w:r>
      <w:r w:rsidRPr="008673CE">
        <w:rPr>
          <w:lang w:eastAsia="en-US"/>
        </w:rPr>
        <w:t xml:space="preserve">, </w:t>
      </w:r>
      <w:r w:rsidRPr="008673CE">
        <w:rPr>
          <w:i/>
          <w:iCs/>
          <w:lang w:eastAsia="en-US"/>
        </w:rPr>
        <w:t>Azure</w:t>
      </w:r>
      <w:r w:rsidRPr="008673CE">
        <w:rPr>
          <w:lang w:eastAsia="en-US"/>
        </w:rPr>
        <w:t xml:space="preserve">, </w:t>
      </w:r>
      <w:r w:rsidRPr="008673CE">
        <w:rPr>
          <w:i/>
          <w:iCs/>
          <w:lang w:eastAsia="en-US"/>
        </w:rPr>
        <w:t>AWS</w:t>
      </w:r>
      <w:r w:rsidRPr="008673CE">
        <w:rPr>
          <w:lang w:eastAsia="en-US"/>
        </w:rPr>
        <w:t xml:space="preserve">, and </w:t>
      </w:r>
      <w:r w:rsidRPr="008673CE">
        <w:rPr>
          <w:i/>
          <w:iCs/>
          <w:lang w:eastAsia="en-US"/>
        </w:rPr>
        <w:t>Python</w:t>
      </w:r>
      <w:r w:rsidRPr="008673CE">
        <w:rPr>
          <w:lang w:eastAsia="en-US"/>
        </w:rPr>
        <w:t xml:space="preserve"> all feature prominently.</w:t>
      </w:r>
    </w:p>
    <w:p w14:paraId="7EC4BFB9" w14:textId="77777777" w:rsidR="003E07F2" w:rsidRDefault="00C75BFE" w:rsidP="00BC2AC9">
      <w:pPr>
        <w:numPr>
          <w:ilvl w:val="0"/>
          <w:numId w:val="11"/>
        </w:numPr>
        <w:spacing w:line="276" w:lineRule="auto"/>
        <w:rPr>
          <w:lang w:eastAsia="en-US"/>
        </w:rPr>
      </w:pPr>
      <w:r w:rsidRPr="008673CE">
        <w:rPr>
          <w:lang w:eastAsia="en-US"/>
        </w:rPr>
        <w:t xml:space="preserve">Interestingly, many have </w:t>
      </w:r>
      <w:r w:rsidRPr="008673CE">
        <w:rPr>
          <w:b/>
          <w:bCs/>
          <w:lang w:eastAsia="en-US"/>
        </w:rPr>
        <w:t>declined in volume</w:t>
      </w:r>
      <w:r w:rsidRPr="008673CE">
        <w:rPr>
          <w:lang w:eastAsia="en-US"/>
        </w:rPr>
        <w:t xml:space="preserve"> (e.g. JavaScript down 4,811 postings since 2020), suggesting saturation in traditional dev stacks and the growing influence of </w:t>
      </w:r>
      <w:r w:rsidRPr="008673CE">
        <w:rPr>
          <w:b/>
          <w:bCs/>
          <w:lang w:eastAsia="en-US"/>
        </w:rPr>
        <w:t>low-code/no-code tools</w:t>
      </w:r>
      <w:r w:rsidRPr="008673CE">
        <w:rPr>
          <w:lang w:eastAsia="en-US"/>
        </w:rPr>
        <w:t>.</w:t>
      </w:r>
    </w:p>
    <w:p w14:paraId="2BC0FD96" w14:textId="4C0534BB" w:rsidR="00C75BFE" w:rsidRPr="008673CE" w:rsidRDefault="00C75BFE" w:rsidP="00BC2AC9">
      <w:pPr>
        <w:numPr>
          <w:ilvl w:val="0"/>
          <w:numId w:val="11"/>
        </w:numPr>
        <w:spacing w:line="276" w:lineRule="auto"/>
        <w:rPr>
          <w:lang w:eastAsia="en-US"/>
        </w:rPr>
      </w:pPr>
      <w:r w:rsidRPr="008673CE">
        <w:rPr>
          <w:lang w:eastAsia="en-US"/>
        </w:rPr>
        <w:lastRenderedPageBreak/>
        <w:t xml:space="preserve">Universities should continue to teach core programming, but also emphasise </w:t>
      </w:r>
      <w:r w:rsidRPr="008673CE">
        <w:rPr>
          <w:b/>
          <w:bCs/>
          <w:lang w:eastAsia="en-US"/>
        </w:rPr>
        <w:t>tool adaptability, automation literacy, and API-based integration work</w:t>
      </w:r>
      <w:r w:rsidRPr="008673CE">
        <w:rPr>
          <w:lang w:eastAsia="en-US"/>
        </w:rPr>
        <w:t>.</w:t>
      </w:r>
    </w:p>
    <w:p w14:paraId="25CD322B" w14:textId="1617B1A8" w:rsidR="00C75BFE" w:rsidRPr="008673CE" w:rsidRDefault="00473193" w:rsidP="003E07F2">
      <w:pPr>
        <w:spacing w:before="240" w:line="276" w:lineRule="auto"/>
        <w:rPr>
          <w:b/>
          <w:bCs/>
          <w:lang w:eastAsia="en-US"/>
        </w:rPr>
      </w:pPr>
      <w:r>
        <w:rPr>
          <w:b/>
          <w:bCs/>
          <w:lang w:eastAsia="en-US"/>
        </w:rPr>
        <w:t>6.</w:t>
      </w:r>
      <w:r w:rsidR="00C75BFE" w:rsidRPr="008673CE">
        <w:rPr>
          <w:b/>
          <w:bCs/>
          <w:lang w:eastAsia="en-US"/>
        </w:rPr>
        <w:t>3</w:t>
      </w:r>
      <w:r>
        <w:rPr>
          <w:b/>
          <w:bCs/>
          <w:lang w:eastAsia="en-US"/>
        </w:rPr>
        <w:t xml:space="preserve"> </w:t>
      </w:r>
      <w:r w:rsidR="00C75BFE" w:rsidRPr="008673CE">
        <w:rPr>
          <w:b/>
          <w:bCs/>
          <w:lang w:eastAsia="en-US"/>
        </w:rPr>
        <w:t xml:space="preserve"> Production </w:t>
      </w:r>
      <w:r w:rsidR="00807609" w:rsidRPr="008673CE">
        <w:rPr>
          <w:b/>
          <w:bCs/>
          <w:lang w:eastAsia="en-US"/>
        </w:rPr>
        <w:t>skills now sit alongside cloud infrastructure</w:t>
      </w:r>
    </w:p>
    <w:p w14:paraId="4C0A6AD2" w14:textId="77777777" w:rsidR="00C75BFE" w:rsidRPr="008673CE" w:rsidRDefault="00C75BFE" w:rsidP="00BC2AC9">
      <w:pPr>
        <w:numPr>
          <w:ilvl w:val="0"/>
          <w:numId w:val="12"/>
        </w:numPr>
        <w:spacing w:line="276" w:lineRule="auto"/>
        <w:rPr>
          <w:lang w:eastAsia="en-US"/>
        </w:rPr>
      </w:pPr>
      <w:r w:rsidRPr="008673CE">
        <w:rPr>
          <w:i/>
          <w:iCs/>
          <w:lang w:eastAsia="en-US"/>
        </w:rPr>
        <w:t>Digital Content Creation</w:t>
      </w:r>
      <w:r w:rsidRPr="008673CE">
        <w:rPr>
          <w:lang w:eastAsia="en-US"/>
        </w:rPr>
        <w:t xml:space="preserve">, </w:t>
      </w:r>
      <w:r w:rsidRPr="008673CE">
        <w:rPr>
          <w:i/>
          <w:iCs/>
          <w:lang w:eastAsia="en-US"/>
        </w:rPr>
        <w:t>Video Production</w:t>
      </w:r>
      <w:r w:rsidRPr="008673CE">
        <w:rPr>
          <w:lang w:eastAsia="en-US"/>
        </w:rPr>
        <w:t xml:space="preserve">, and </w:t>
      </w:r>
      <w:r w:rsidRPr="008673CE">
        <w:rPr>
          <w:i/>
          <w:iCs/>
          <w:lang w:eastAsia="en-US"/>
        </w:rPr>
        <w:t>Media Production</w:t>
      </w:r>
      <w:r w:rsidRPr="008673CE">
        <w:rPr>
          <w:lang w:eastAsia="en-US"/>
        </w:rPr>
        <w:t xml:space="preserve"> show sustained demand.</w:t>
      </w:r>
    </w:p>
    <w:p w14:paraId="46B0D3E7" w14:textId="77777777" w:rsidR="00C75BFE" w:rsidRPr="008673CE" w:rsidRDefault="00C75BFE" w:rsidP="00BC2AC9">
      <w:pPr>
        <w:numPr>
          <w:ilvl w:val="0"/>
          <w:numId w:val="12"/>
        </w:numPr>
        <w:spacing w:line="276" w:lineRule="auto"/>
        <w:rPr>
          <w:lang w:eastAsia="en-US"/>
        </w:rPr>
      </w:pPr>
      <w:r w:rsidRPr="008673CE">
        <w:rPr>
          <w:lang w:eastAsia="en-US"/>
        </w:rPr>
        <w:t xml:space="preserve">These rank alongside </w:t>
      </w:r>
      <w:r w:rsidRPr="008673CE">
        <w:rPr>
          <w:i/>
          <w:iCs/>
          <w:lang w:eastAsia="en-US"/>
        </w:rPr>
        <w:t>Azure</w:t>
      </w:r>
      <w:r w:rsidRPr="008673CE">
        <w:rPr>
          <w:lang w:eastAsia="en-US"/>
        </w:rPr>
        <w:t xml:space="preserve">, </w:t>
      </w:r>
      <w:r w:rsidRPr="008673CE">
        <w:rPr>
          <w:i/>
          <w:iCs/>
          <w:lang w:eastAsia="en-US"/>
        </w:rPr>
        <w:t>Agile</w:t>
      </w:r>
      <w:r w:rsidRPr="008673CE">
        <w:rPr>
          <w:lang w:eastAsia="en-US"/>
        </w:rPr>
        <w:t xml:space="preserve">, and </w:t>
      </w:r>
      <w:r w:rsidRPr="008673CE">
        <w:rPr>
          <w:i/>
          <w:iCs/>
          <w:lang w:eastAsia="en-US"/>
        </w:rPr>
        <w:t>Data Analysis</w:t>
      </w:r>
      <w:r w:rsidRPr="008673CE">
        <w:rPr>
          <w:lang w:eastAsia="en-US"/>
        </w:rPr>
        <w:t xml:space="preserve">—underscoring how </w:t>
      </w:r>
      <w:r w:rsidRPr="008673CE">
        <w:rPr>
          <w:b/>
          <w:bCs/>
          <w:lang w:eastAsia="en-US"/>
        </w:rPr>
        <w:t>technical infrastructure and creative execution now co-exist in most project teams</w:t>
      </w:r>
      <w:r w:rsidRPr="008673CE">
        <w:rPr>
          <w:lang w:eastAsia="en-US"/>
        </w:rPr>
        <w:t>.</w:t>
      </w:r>
    </w:p>
    <w:p w14:paraId="08BE280D" w14:textId="77777777" w:rsidR="00C75BFE" w:rsidRDefault="00C75BFE" w:rsidP="00C75BFE">
      <w:pPr>
        <w:pStyle w:val="Caption"/>
      </w:pPr>
    </w:p>
    <w:p w14:paraId="02133A1E" w14:textId="68D1C502" w:rsidR="00C75BFE" w:rsidRPr="008673CE" w:rsidRDefault="00C75BFE" w:rsidP="00C75BFE">
      <w:pPr>
        <w:pStyle w:val="Caption"/>
        <w:rPr>
          <w:b/>
          <w:bCs/>
          <w:lang w:eastAsia="en-US"/>
        </w:rPr>
      </w:pPr>
      <w:bookmarkStart w:id="59" w:name="_Toc194324052"/>
      <w:r>
        <w:t xml:space="preserve">Table </w:t>
      </w:r>
      <w:fldSimple w:instr=" SEQ Table \* ARABIC ">
        <w:r w:rsidR="00ED292A">
          <w:rPr>
            <w:noProof/>
          </w:rPr>
          <w:t>7</w:t>
        </w:r>
      </w:fldSimple>
      <w:r>
        <w:t xml:space="preserve">  </w:t>
      </w:r>
      <w:r w:rsidRPr="002F2C79">
        <w:t xml:space="preserve">Top 5 </w:t>
      </w:r>
      <w:r>
        <w:t xml:space="preserve">Digital </w:t>
      </w:r>
      <w:r w:rsidR="00807609">
        <w:t xml:space="preserve">sector </w:t>
      </w:r>
      <w:r w:rsidR="00807609" w:rsidRPr="002F2C79">
        <w:t>skills by total demand</w:t>
      </w:r>
      <w:r w:rsidRPr="002F2C79">
        <w:t xml:space="preserve"> (2020–2024)</w:t>
      </w:r>
      <w:bookmarkEnd w:id="59"/>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340"/>
        <w:gridCol w:w="1400"/>
        <w:gridCol w:w="1387"/>
        <w:gridCol w:w="1488"/>
      </w:tblGrid>
      <w:tr w:rsidR="004D35EA" w:rsidRPr="008673CE" w14:paraId="6EA9B8C6" w14:textId="77777777" w:rsidTr="004D35EA">
        <w:trPr>
          <w:cnfStyle w:val="100000000000" w:firstRow="1" w:lastRow="0" w:firstColumn="0" w:lastColumn="0" w:oddVBand="0" w:evenVBand="0" w:oddHBand="0" w:evenHBand="0" w:firstRowFirstColumn="0" w:firstRowLastColumn="0" w:lastRowFirstColumn="0" w:lastRowLastColumn="0"/>
        </w:trPr>
        <w:tc>
          <w:tcPr>
            <w:tcW w:w="0" w:type="auto"/>
            <w:shd w:val="clear" w:color="auto" w:fill="95DCF7" w:themeFill="accent4" w:themeFillTint="66"/>
            <w:vAlign w:val="center"/>
            <w:hideMark/>
          </w:tcPr>
          <w:p w14:paraId="36A937A3" w14:textId="77777777" w:rsidR="00C75BFE" w:rsidRPr="008673CE" w:rsidRDefault="00C75BFE" w:rsidP="004D35EA">
            <w:pPr>
              <w:spacing w:after="120" w:line="276" w:lineRule="auto"/>
              <w:jc w:val="left"/>
              <w:rPr>
                <w:lang w:eastAsia="en-US"/>
              </w:rPr>
            </w:pPr>
            <w:r w:rsidRPr="008673CE">
              <w:rPr>
                <w:lang w:eastAsia="en-US"/>
              </w:rPr>
              <w:t>Skill</w:t>
            </w:r>
          </w:p>
        </w:tc>
        <w:tc>
          <w:tcPr>
            <w:tcW w:w="0" w:type="auto"/>
            <w:shd w:val="clear" w:color="auto" w:fill="95DCF7" w:themeFill="accent4" w:themeFillTint="66"/>
            <w:vAlign w:val="center"/>
            <w:hideMark/>
          </w:tcPr>
          <w:p w14:paraId="14C83E8A" w14:textId="77777777" w:rsidR="00C75BFE" w:rsidRPr="008673CE" w:rsidRDefault="00C75BFE" w:rsidP="004D35EA">
            <w:pPr>
              <w:spacing w:after="120" w:line="276" w:lineRule="auto"/>
              <w:jc w:val="left"/>
              <w:rPr>
                <w:lang w:eastAsia="en-US"/>
              </w:rPr>
            </w:pPr>
            <w:r w:rsidRPr="008673CE">
              <w:rPr>
                <w:lang w:eastAsia="en-US"/>
              </w:rPr>
              <w:t>Total Postings</w:t>
            </w:r>
          </w:p>
        </w:tc>
        <w:tc>
          <w:tcPr>
            <w:tcW w:w="0" w:type="auto"/>
            <w:shd w:val="clear" w:color="auto" w:fill="95DCF7" w:themeFill="accent4" w:themeFillTint="66"/>
            <w:vAlign w:val="center"/>
            <w:hideMark/>
          </w:tcPr>
          <w:p w14:paraId="6113E1D6" w14:textId="77777777" w:rsidR="00C75BFE" w:rsidRPr="008673CE" w:rsidRDefault="00C75BFE" w:rsidP="004D35EA">
            <w:pPr>
              <w:spacing w:after="120" w:line="276" w:lineRule="auto"/>
              <w:jc w:val="left"/>
              <w:rPr>
                <w:lang w:eastAsia="en-US"/>
              </w:rPr>
            </w:pPr>
            <w:r w:rsidRPr="008673CE">
              <w:rPr>
                <w:lang w:eastAsia="en-US"/>
              </w:rPr>
              <w:t>2024 Postings</w:t>
            </w:r>
          </w:p>
        </w:tc>
        <w:tc>
          <w:tcPr>
            <w:tcW w:w="0" w:type="auto"/>
            <w:shd w:val="clear" w:color="auto" w:fill="95DCF7" w:themeFill="accent4" w:themeFillTint="66"/>
            <w:vAlign w:val="center"/>
            <w:hideMark/>
          </w:tcPr>
          <w:p w14:paraId="52CBC74D" w14:textId="77777777" w:rsidR="00C75BFE" w:rsidRPr="008673CE" w:rsidRDefault="00C75BFE" w:rsidP="004D35EA">
            <w:pPr>
              <w:spacing w:after="120" w:line="276" w:lineRule="auto"/>
              <w:jc w:val="left"/>
              <w:rPr>
                <w:lang w:eastAsia="en-US"/>
              </w:rPr>
            </w:pPr>
            <w:r w:rsidRPr="008673CE">
              <w:rPr>
                <w:lang w:eastAsia="en-US"/>
              </w:rPr>
              <w:t>Change (2020–24)</w:t>
            </w:r>
          </w:p>
        </w:tc>
      </w:tr>
      <w:tr w:rsidR="004D35EA" w:rsidRPr="008673CE" w14:paraId="30C8857F" w14:textId="77777777" w:rsidTr="004D35EA">
        <w:tc>
          <w:tcPr>
            <w:tcW w:w="0" w:type="auto"/>
            <w:vAlign w:val="center"/>
            <w:hideMark/>
          </w:tcPr>
          <w:p w14:paraId="0022820A" w14:textId="77777777" w:rsidR="00C75BFE" w:rsidRPr="008673CE" w:rsidRDefault="00C75BFE" w:rsidP="004D35EA">
            <w:pPr>
              <w:spacing w:after="120" w:line="276" w:lineRule="auto"/>
              <w:jc w:val="left"/>
              <w:rPr>
                <w:lang w:eastAsia="en-US"/>
              </w:rPr>
            </w:pPr>
            <w:r w:rsidRPr="008673CE">
              <w:rPr>
                <w:lang w:eastAsia="en-US"/>
              </w:rPr>
              <w:t>Communication</w:t>
            </w:r>
          </w:p>
        </w:tc>
        <w:tc>
          <w:tcPr>
            <w:tcW w:w="0" w:type="auto"/>
            <w:vAlign w:val="center"/>
            <w:hideMark/>
          </w:tcPr>
          <w:p w14:paraId="46E361B8" w14:textId="77777777" w:rsidR="00C75BFE" w:rsidRPr="008673CE" w:rsidRDefault="00C75BFE" w:rsidP="004D35EA">
            <w:pPr>
              <w:spacing w:after="120" w:line="276" w:lineRule="auto"/>
              <w:jc w:val="center"/>
              <w:rPr>
                <w:lang w:eastAsia="en-US"/>
              </w:rPr>
            </w:pPr>
            <w:r w:rsidRPr="008673CE">
              <w:rPr>
                <w:lang w:eastAsia="en-US"/>
              </w:rPr>
              <w:t>51,419</w:t>
            </w:r>
          </w:p>
        </w:tc>
        <w:tc>
          <w:tcPr>
            <w:tcW w:w="0" w:type="auto"/>
            <w:vAlign w:val="center"/>
            <w:hideMark/>
          </w:tcPr>
          <w:p w14:paraId="1C28B081" w14:textId="77777777" w:rsidR="00C75BFE" w:rsidRPr="008673CE" w:rsidRDefault="00C75BFE" w:rsidP="004D35EA">
            <w:pPr>
              <w:spacing w:after="120" w:line="276" w:lineRule="auto"/>
              <w:jc w:val="center"/>
              <w:rPr>
                <w:lang w:eastAsia="en-US"/>
              </w:rPr>
            </w:pPr>
            <w:r w:rsidRPr="008673CE">
              <w:rPr>
                <w:lang w:eastAsia="en-US"/>
              </w:rPr>
              <w:t>7,887</w:t>
            </w:r>
          </w:p>
        </w:tc>
        <w:tc>
          <w:tcPr>
            <w:tcW w:w="0" w:type="auto"/>
            <w:vAlign w:val="center"/>
            <w:hideMark/>
          </w:tcPr>
          <w:p w14:paraId="600812DD" w14:textId="77777777" w:rsidR="00C75BFE" w:rsidRPr="008673CE" w:rsidRDefault="00C75BFE" w:rsidP="004D35EA">
            <w:pPr>
              <w:spacing w:after="120" w:line="276" w:lineRule="auto"/>
              <w:jc w:val="center"/>
              <w:rPr>
                <w:lang w:eastAsia="en-US"/>
              </w:rPr>
            </w:pPr>
            <w:r w:rsidRPr="008673CE">
              <w:rPr>
                <w:lang w:eastAsia="en-US"/>
              </w:rPr>
              <w:t>+1,167</w:t>
            </w:r>
          </w:p>
        </w:tc>
      </w:tr>
      <w:tr w:rsidR="004D35EA" w:rsidRPr="008673CE" w14:paraId="1245AF6C" w14:textId="77777777" w:rsidTr="004D35EA">
        <w:tc>
          <w:tcPr>
            <w:tcW w:w="0" w:type="auto"/>
            <w:vAlign w:val="center"/>
            <w:hideMark/>
          </w:tcPr>
          <w:p w14:paraId="17B6317B" w14:textId="77777777" w:rsidR="00C75BFE" w:rsidRPr="008673CE" w:rsidRDefault="00C75BFE" w:rsidP="004D35EA">
            <w:pPr>
              <w:spacing w:after="120" w:line="276" w:lineRule="auto"/>
              <w:jc w:val="left"/>
              <w:rPr>
                <w:lang w:eastAsia="en-US"/>
              </w:rPr>
            </w:pPr>
            <w:r w:rsidRPr="008673CE">
              <w:rPr>
                <w:lang w:eastAsia="en-US"/>
              </w:rPr>
              <w:t>Agile Methodology</w:t>
            </w:r>
          </w:p>
        </w:tc>
        <w:tc>
          <w:tcPr>
            <w:tcW w:w="0" w:type="auto"/>
            <w:vAlign w:val="center"/>
            <w:hideMark/>
          </w:tcPr>
          <w:p w14:paraId="4394F514" w14:textId="77777777" w:rsidR="00C75BFE" w:rsidRPr="008673CE" w:rsidRDefault="00C75BFE" w:rsidP="004D35EA">
            <w:pPr>
              <w:spacing w:after="120" w:line="276" w:lineRule="auto"/>
              <w:jc w:val="center"/>
              <w:rPr>
                <w:lang w:eastAsia="en-US"/>
              </w:rPr>
            </w:pPr>
            <w:r w:rsidRPr="008673CE">
              <w:rPr>
                <w:lang w:eastAsia="en-US"/>
              </w:rPr>
              <w:t>37,229</w:t>
            </w:r>
          </w:p>
        </w:tc>
        <w:tc>
          <w:tcPr>
            <w:tcW w:w="0" w:type="auto"/>
            <w:vAlign w:val="center"/>
            <w:hideMark/>
          </w:tcPr>
          <w:p w14:paraId="448ADF5A" w14:textId="77777777" w:rsidR="00C75BFE" w:rsidRPr="008673CE" w:rsidRDefault="00C75BFE" w:rsidP="004D35EA">
            <w:pPr>
              <w:spacing w:after="120" w:line="276" w:lineRule="auto"/>
              <w:jc w:val="center"/>
              <w:rPr>
                <w:lang w:eastAsia="en-US"/>
              </w:rPr>
            </w:pPr>
            <w:r w:rsidRPr="008673CE">
              <w:rPr>
                <w:lang w:eastAsia="en-US"/>
              </w:rPr>
              <w:t>3,230</w:t>
            </w:r>
          </w:p>
        </w:tc>
        <w:tc>
          <w:tcPr>
            <w:tcW w:w="0" w:type="auto"/>
            <w:vAlign w:val="center"/>
            <w:hideMark/>
          </w:tcPr>
          <w:p w14:paraId="1EA7466E" w14:textId="6951E69C" w:rsidR="00C75BFE" w:rsidRPr="008673CE" w:rsidRDefault="00996E36" w:rsidP="004D35EA">
            <w:pPr>
              <w:spacing w:after="120" w:line="276" w:lineRule="auto"/>
              <w:jc w:val="center"/>
              <w:rPr>
                <w:lang w:eastAsia="en-US"/>
              </w:rPr>
            </w:pPr>
            <w:r>
              <w:rPr>
                <w:lang w:eastAsia="en-US"/>
              </w:rPr>
              <w:t>-</w:t>
            </w:r>
            <w:r w:rsidR="00C75BFE" w:rsidRPr="008673CE">
              <w:rPr>
                <w:lang w:eastAsia="en-US"/>
              </w:rPr>
              <w:t>3,395</w:t>
            </w:r>
          </w:p>
        </w:tc>
      </w:tr>
      <w:tr w:rsidR="004D35EA" w:rsidRPr="008673CE" w14:paraId="396BAF3D" w14:textId="77777777" w:rsidTr="004D35EA">
        <w:tc>
          <w:tcPr>
            <w:tcW w:w="0" w:type="auto"/>
            <w:vAlign w:val="center"/>
            <w:hideMark/>
          </w:tcPr>
          <w:p w14:paraId="16678453" w14:textId="77777777" w:rsidR="00C75BFE" w:rsidRPr="008673CE" w:rsidRDefault="00C75BFE" w:rsidP="004D35EA">
            <w:pPr>
              <w:spacing w:after="120" w:line="276" w:lineRule="auto"/>
              <w:jc w:val="left"/>
              <w:rPr>
                <w:lang w:eastAsia="en-US"/>
              </w:rPr>
            </w:pPr>
            <w:r w:rsidRPr="008673CE">
              <w:rPr>
                <w:lang w:eastAsia="en-US"/>
              </w:rPr>
              <w:t>Management</w:t>
            </w:r>
          </w:p>
        </w:tc>
        <w:tc>
          <w:tcPr>
            <w:tcW w:w="0" w:type="auto"/>
            <w:vAlign w:val="center"/>
            <w:hideMark/>
          </w:tcPr>
          <w:p w14:paraId="1C4C1F93" w14:textId="77777777" w:rsidR="00C75BFE" w:rsidRPr="008673CE" w:rsidRDefault="00C75BFE" w:rsidP="004D35EA">
            <w:pPr>
              <w:spacing w:after="120" w:line="276" w:lineRule="auto"/>
              <w:jc w:val="center"/>
              <w:rPr>
                <w:lang w:eastAsia="en-US"/>
              </w:rPr>
            </w:pPr>
            <w:r w:rsidRPr="008673CE">
              <w:rPr>
                <w:lang w:eastAsia="en-US"/>
              </w:rPr>
              <w:t>33,361</w:t>
            </w:r>
          </w:p>
        </w:tc>
        <w:tc>
          <w:tcPr>
            <w:tcW w:w="0" w:type="auto"/>
            <w:vAlign w:val="center"/>
            <w:hideMark/>
          </w:tcPr>
          <w:p w14:paraId="2F63FF74" w14:textId="77777777" w:rsidR="00C75BFE" w:rsidRPr="008673CE" w:rsidRDefault="00C75BFE" w:rsidP="004D35EA">
            <w:pPr>
              <w:spacing w:after="120" w:line="276" w:lineRule="auto"/>
              <w:jc w:val="center"/>
              <w:rPr>
                <w:lang w:eastAsia="en-US"/>
              </w:rPr>
            </w:pPr>
            <w:r w:rsidRPr="008673CE">
              <w:rPr>
                <w:lang w:eastAsia="en-US"/>
              </w:rPr>
              <w:t>4,616</w:t>
            </w:r>
          </w:p>
        </w:tc>
        <w:tc>
          <w:tcPr>
            <w:tcW w:w="0" w:type="auto"/>
            <w:vAlign w:val="center"/>
            <w:hideMark/>
          </w:tcPr>
          <w:p w14:paraId="2A4BCFB2" w14:textId="1CF23961" w:rsidR="00C75BFE" w:rsidRPr="008673CE" w:rsidRDefault="00996E36" w:rsidP="004D35EA">
            <w:pPr>
              <w:spacing w:after="120" w:line="276" w:lineRule="auto"/>
              <w:jc w:val="center"/>
              <w:rPr>
                <w:lang w:eastAsia="en-US"/>
              </w:rPr>
            </w:pPr>
            <w:r>
              <w:rPr>
                <w:lang w:eastAsia="en-US"/>
              </w:rPr>
              <w:t>-</w:t>
            </w:r>
            <w:r w:rsidR="00C75BFE" w:rsidRPr="008673CE">
              <w:rPr>
                <w:lang w:eastAsia="en-US"/>
              </w:rPr>
              <w:t>193</w:t>
            </w:r>
          </w:p>
        </w:tc>
      </w:tr>
      <w:tr w:rsidR="004D35EA" w:rsidRPr="008673CE" w14:paraId="3A459F40" w14:textId="77777777" w:rsidTr="004D35EA">
        <w:tc>
          <w:tcPr>
            <w:tcW w:w="0" w:type="auto"/>
            <w:vAlign w:val="center"/>
            <w:hideMark/>
          </w:tcPr>
          <w:p w14:paraId="732E8D40" w14:textId="77777777" w:rsidR="00C75BFE" w:rsidRPr="008673CE" w:rsidRDefault="00C75BFE" w:rsidP="004D35EA">
            <w:pPr>
              <w:spacing w:after="120" w:line="276" w:lineRule="auto"/>
              <w:jc w:val="left"/>
              <w:rPr>
                <w:lang w:eastAsia="en-US"/>
              </w:rPr>
            </w:pPr>
            <w:r w:rsidRPr="008673CE">
              <w:rPr>
                <w:lang w:eastAsia="en-US"/>
              </w:rPr>
              <w:t>JavaScript (Programming)</w:t>
            </w:r>
          </w:p>
        </w:tc>
        <w:tc>
          <w:tcPr>
            <w:tcW w:w="0" w:type="auto"/>
            <w:vAlign w:val="center"/>
            <w:hideMark/>
          </w:tcPr>
          <w:p w14:paraId="5BEDC523" w14:textId="77777777" w:rsidR="00C75BFE" w:rsidRPr="008673CE" w:rsidRDefault="00C75BFE" w:rsidP="004D35EA">
            <w:pPr>
              <w:spacing w:after="120" w:line="276" w:lineRule="auto"/>
              <w:jc w:val="center"/>
              <w:rPr>
                <w:lang w:eastAsia="en-US"/>
              </w:rPr>
            </w:pPr>
            <w:r w:rsidRPr="008673CE">
              <w:rPr>
                <w:lang w:eastAsia="en-US"/>
              </w:rPr>
              <w:t>31,240</w:t>
            </w:r>
          </w:p>
        </w:tc>
        <w:tc>
          <w:tcPr>
            <w:tcW w:w="0" w:type="auto"/>
            <w:vAlign w:val="center"/>
            <w:hideMark/>
          </w:tcPr>
          <w:p w14:paraId="4BB0B757" w14:textId="77777777" w:rsidR="00C75BFE" w:rsidRPr="008673CE" w:rsidRDefault="00C75BFE" w:rsidP="004D35EA">
            <w:pPr>
              <w:spacing w:after="120" w:line="276" w:lineRule="auto"/>
              <w:jc w:val="center"/>
              <w:rPr>
                <w:lang w:eastAsia="en-US"/>
              </w:rPr>
            </w:pPr>
            <w:r w:rsidRPr="008673CE">
              <w:rPr>
                <w:lang w:eastAsia="en-US"/>
              </w:rPr>
              <w:t>2,001</w:t>
            </w:r>
          </w:p>
        </w:tc>
        <w:tc>
          <w:tcPr>
            <w:tcW w:w="0" w:type="auto"/>
            <w:vAlign w:val="center"/>
            <w:hideMark/>
          </w:tcPr>
          <w:p w14:paraId="55766676" w14:textId="6CE4B581" w:rsidR="00C75BFE" w:rsidRPr="008673CE" w:rsidRDefault="00996E36" w:rsidP="004D35EA">
            <w:pPr>
              <w:spacing w:after="120" w:line="276" w:lineRule="auto"/>
              <w:jc w:val="center"/>
              <w:rPr>
                <w:lang w:eastAsia="en-US"/>
              </w:rPr>
            </w:pPr>
            <w:r>
              <w:rPr>
                <w:lang w:eastAsia="en-US"/>
              </w:rPr>
              <w:t xml:space="preserve">- </w:t>
            </w:r>
            <w:r w:rsidR="00C75BFE" w:rsidRPr="008673CE">
              <w:rPr>
                <w:lang w:eastAsia="en-US"/>
              </w:rPr>
              <w:t>4,811</w:t>
            </w:r>
          </w:p>
        </w:tc>
      </w:tr>
      <w:tr w:rsidR="004D35EA" w:rsidRPr="008673CE" w14:paraId="0C0531E9" w14:textId="77777777" w:rsidTr="004D35EA">
        <w:tc>
          <w:tcPr>
            <w:tcW w:w="0" w:type="auto"/>
            <w:vAlign w:val="center"/>
            <w:hideMark/>
          </w:tcPr>
          <w:p w14:paraId="1BFB20AF" w14:textId="77777777" w:rsidR="00C75BFE" w:rsidRPr="008673CE" w:rsidRDefault="00C75BFE" w:rsidP="004D35EA">
            <w:pPr>
              <w:spacing w:after="120" w:line="276" w:lineRule="auto"/>
              <w:jc w:val="left"/>
              <w:rPr>
                <w:lang w:eastAsia="en-US"/>
              </w:rPr>
            </w:pPr>
            <w:r w:rsidRPr="008673CE">
              <w:rPr>
                <w:lang w:eastAsia="en-US"/>
              </w:rPr>
              <w:t>Microsoft Azure</w:t>
            </w:r>
          </w:p>
        </w:tc>
        <w:tc>
          <w:tcPr>
            <w:tcW w:w="0" w:type="auto"/>
            <w:vAlign w:val="center"/>
            <w:hideMark/>
          </w:tcPr>
          <w:p w14:paraId="0C21A987" w14:textId="77777777" w:rsidR="00C75BFE" w:rsidRPr="008673CE" w:rsidRDefault="00C75BFE" w:rsidP="004D35EA">
            <w:pPr>
              <w:spacing w:after="120" w:line="276" w:lineRule="auto"/>
              <w:jc w:val="center"/>
              <w:rPr>
                <w:lang w:eastAsia="en-US"/>
              </w:rPr>
            </w:pPr>
            <w:r w:rsidRPr="008673CE">
              <w:rPr>
                <w:lang w:eastAsia="en-US"/>
              </w:rPr>
              <w:t>28,594</w:t>
            </w:r>
          </w:p>
        </w:tc>
        <w:tc>
          <w:tcPr>
            <w:tcW w:w="0" w:type="auto"/>
            <w:vAlign w:val="center"/>
            <w:hideMark/>
          </w:tcPr>
          <w:p w14:paraId="02714C41" w14:textId="77777777" w:rsidR="00C75BFE" w:rsidRPr="008673CE" w:rsidRDefault="00C75BFE" w:rsidP="004D35EA">
            <w:pPr>
              <w:spacing w:after="120" w:line="276" w:lineRule="auto"/>
              <w:jc w:val="center"/>
              <w:rPr>
                <w:lang w:eastAsia="en-US"/>
              </w:rPr>
            </w:pPr>
            <w:r w:rsidRPr="008673CE">
              <w:rPr>
                <w:lang w:eastAsia="en-US"/>
              </w:rPr>
              <w:t>2,936</w:t>
            </w:r>
          </w:p>
        </w:tc>
        <w:tc>
          <w:tcPr>
            <w:tcW w:w="0" w:type="auto"/>
            <w:vAlign w:val="center"/>
            <w:hideMark/>
          </w:tcPr>
          <w:p w14:paraId="4F871388" w14:textId="0B7043C6" w:rsidR="00C75BFE" w:rsidRPr="008673CE" w:rsidRDefault="00996E36" w:rsidP="004D35EA">
            <w:pPr>
              <w:spacing w:after="120" w:line="276" w:lineRule="auto"/>
              <w:jc w:val="center"/>
              <w:rPr>
                <w:lang w:eastAsia="en-US"/>
              </w:rPr>
            </w:pPr>
            <w:r>
              <w:rPr>
                <w:lang w:eastAsia="en-US"/>
              </w:rPr>
              <w:t>-</w:t>
            </w:r>
            <w:r w:rsidR="00C75BFE" w:rsidRPr="008673CE">
              <w:rPr>
                <w:lang w:eastAsia="en-US"/>
              </w:rPr>
              <w:t>1,313</w:t>
            </w:r>
          </w:p>
        </w:tc>
      </w:tr>
    </w:tbl>
    <w:p w14:paraId="3E587888" w14:textId="77777777" w:rsidR="00C75BFE" w:rsidRDefault="00C75BFE" w:rsidP="00C75BFE">
      <w:pPr>
        <w:rPr>
          <w:b/>
          <w:bCs/>
          <w:lang w:eastAsia="en-US"/>
        </w:rPr>
      </w:pPr>
    </w:p>
    <w:p w14:paraId="391B3855" w14:textId="69AE4E87" w:rsidR="00C503D8" w:rsidRDefault="00C503D8" w:rsidP="00C503D8">
      <w:r>
        <w:t xml:space="preserve">Consultees expressed concerns about </w:t>
      </w:r>
      <w:r w:rsidR="00B85284">
        <w:t xml:space="preserve">attracting and retaining </w:t>
      </w:r>
      <w:r>
        <w:t>higher level skills, both in</w:t>
      </w:r>
      <w:r w:rsidR="00B85284">
        <w:t xml:space="preserve"> </w:t>
      </w:r>
      <w:r w:rsidR="00A86937">
        <w:t>production and research:</w:t>
      </w:r>
    </w:p>
    <w:p w14:paraId="3F1FBDC9" w14:textId="77777777" w:rsidR="00A86937" w:rsidRDefault="00A86937" w:rsidP="00C503D8"/>
    <w:p w14:paraId="2DFF967D" w14:textId="59E192F4" w:rsidR="007A1400" w:rsidRPr="0077487F" w:rsidRDefault="0077487F" w:rsidP="006107C5">
      <w:pPr>
        <w:spacing w:line="360" w:lineRule="auto"/>
        <w:ind w:left="720"/>
        <w:rPr>
          <w:b/>
          <w:bCs/>
          <w:i/>
          <w:iCs/>
          <w:sz w:val="28"/>
          <w:szCs w:val="28"/>
        </w:rPr>
      </w:pPr>
      <w:r>
        <w:rPr>
          <w:b/>
          <w:bCs/>
          <w:i/>
          <w:iCs/>
          <w:sz w:val="28"/>
          <w:szCs w:val="28"/>
        </w:rPr>
        <w:t>“</w:t>
      </w:r>
      <w:r w:rsidR="007A1400" w:rsidRPr="0077487F">
        <w:rPr>
          <w:b/>
          <w:bCs/>
          <w:i/>
          <w:iCs/>
          <w:sz w:val="28"/>
          <w:szCs w:val="28"/>
        </w:rPr>
        <w:t>In terms of developers I actually have seen</w:t>
      </w:r>
      <w:r w:rsidR="001D65AC">
        <w:rPr>
          <w:b/>
          <w:bCs/>
          <w:i/>
          <w:iCs/>
          <w:sz w:val="28"/>
          <w:szCs w:val="28"/>
        </w:rPr>
        <w:t>,</w:t>
      </w:r>
      <w:r w:rsidRPr="0077487F">
        <w:rPr>
          <w:b/>
          <w:bCs/>
          <w:i/>
          <w:iCs/>
          <w:sz w:val="28"/>
          <w:szCs w:val="28"/>
        </w:rPr>
        <w:t xml:space="preserve"> </w:t>
      </w:r>
      <w:r w:rsidR="007A1400" w:rsidRPr="0077487F">
        <w:rPr>
          <w:b/>
          <w:bCs/>
          <w:i/>
          <w:iCs/>
          <w:sz w:val="28"/>
          <w:szCs w:val="28"/>
        </w:rPr>
        <w:t xml:space="preserve"> there were good developers that do game tech</w:t>
      </w:r>
      <w:r w:rsidR="00B85284">
        <w:rPr>
          <w:b/>
          <w:bCs/>
          <w:i/>
          <w:iCs/>
          <w:sz w:val="28"/>
          <w:szCs w:val="28"/>
        </w:rPr>
        <w:t>,</w:t>
      </w:r>
      <w:r w:rsidR="007A1400" w:rsidRPr="0077487F">
        <w:rPr>
          <w:b/>
          <w:bCs/>
          <w:i/>
          <w:iCs/>
          <w:sz w:val="28"/>
          <w:szCs w:val="28"/>
        </w:rPr>
        <w:t xml:space="preserve"> and maybe even development and coding</w:t>
      </w:r>
      <w:r w:rsidR="00B85284">
        <w:rPr>
          <w:b/>
          <w:bCs/>
          <w:i/>
          <w:iCs/>
          <w:sz w:val="28"/>
          <w:szCs w:val="28"/>
        </w:rPr>
        <w:t xml:space="preserve">. </w:t>
      </w:r>
      <w:r w:rsidR="007A1400" w:rsidRPr="0077487F">
        <w:rPr>
          <w:b/>
          <w:bCs/>
          <w:i/>
          <w:iCs/>
          <w:sz w:val="28"/>
          <w:szCs w:val="28"/>
        </w:rPr>
        <w:t>But Manchester as an environment is really going to struggle with the academic research expertise.</w:t>
      </w:r>
      <w:r>
        <w:rPr>
          <w:b/>
          <w:bCs/>
          <w:i/>
          <w:iCs/>
          <w:sz w:val="28"/>
          <w:szCs w:val="28"/>
        </w:rPr>
        <w:t>”</w:t>
      </w:r>
    </w:p>
    <w:p w14:paraId="6314DEC8" w14:textId="4D4A05F7" w:rsidR="00C75BFE" w:rsidRPr="008673CE" w:rsidRDefault="007A1400" w:rsidP="00C75BFE">
      <w:pPr>
        <w:pStyle w:val="Heading3"/>
      </w:pPr>
      <w:r>
        <w:rPr>
          <w:rFonts w:eastAsia="Times New Roman"/>
        </w:rPr>
        <w:br w:type="column"/>
      </w:r>
      <w:bookmarkStart w:id="60" w:name="_Toc194322518"/>
      <w:r w:rsidR="00EB67B5">
        <w:rPr>
          <w:rFonts w:eastAsia="Times New Roman"/>
        </w:rPr>
        <w:lastRenderedPageBreak/>
        <w:t>6.</w:t>
      </w:r>
      <w:r w:rsidR="00473193">
        <w:rPr>
          <w:rFonts w:eastAsia="Times New Roman"/>
        </w:rPr>
        <w:t>4</w:t>
      </w:r>
      <w:r w:rsidR="00EB67B5">
        <w:rPr>
          <w:rFonts w:eastAsia="Times New Roman"/>
        </w:rPr>
        <w:t xml:space="preserve">  </w:t>
      </w:r>
      <w:r w:rsidR="00C75BFE" w:rsidRPr="008673CE">
        <w:rPr>
          <w:rFonts w:eastAsia="Times New Roman"/>
        </w:rPr>
        <w:t xml:space="preserve">Implications for </w:t>
      </w:r>
      <w:r w:rsidR="00807609" w:rsidRPr="008673CE">
        <w:rPr>
          <w:rFonts w:eastAsia="Times New Roman"/>
        </w:rPr>
        <w:t>university partners</w:t>
      </w:r>
      <w:bookmarkEnd w:id="60"/>
    </w:p>
    <w:p w14:paraId="32B395A5" w14:textId="4923B312" w:rsidR="00C75BFE" w:rsidRPr="00807609" w:rsidRDefault="00C75BFE" w:rsidP="00BC2AC9">
      <w:pPr>
        <w:numPr>
          <w:ilvl w:val="0"/>
          <w:numId w:val="13"/>
        </w:numPr>
        <w:spacing w:line="276" w:lineRule="auto"/>
        <w:rPr>
          <w:sz w:val="22"/>
          <w:szCs w:val="22"/>
          <w:lang w:eastAsia="en-US"/>
        </w:rPr>
      </w:pPr>
      <w:r w:rsidRPr="008673CE">
        <w:rPr>
          <w:b/>
          <w:bCs/>
          <w:lang w:eastAsia="en-US"/>
        </w:rPr>
        <w:t xml:space="preserve">Blend </w:t>
      </w:r>
      <w:r w:rsidR="00807609" w:rsidRPr="00807609">
        <w:rPr>
          <w:b/>
          <w:bCs/>
          <w:sz w:val="22"/>
          <w:szCs w:val="22"/>
          <w:lang w:eastAsia="en-US"/>
        </w:rPr>
        <w:t>creativity with operational literacy</w:t>
      </w:r>
    </w:p>
    <w:p w14:paraId="2E809F81" w14:textId="77777777" w:rsidR="00C75BFE" w:rsidRPr="008673CE" w:rsidRDefault="00C75BFE" w:rsidP="00C75BFE">
      <w:pPr>
        <w:spacing w:line="276" w:lineRule="auto"/>
        <w:rPr>
          <w:lang w:eastAsia="en-US"/>
        </w:rPr>
      </w:pPr>
      <w:r w:rsidRPr="008673CE">
        <w:rPr>
          <w:lang w:eastAsia="en-US"/>
        </w:rPr>
        <w:t xml:space="preserve">Embed </w:t>
      </w:r>
      <w:r w:rsidRPr="008673CE">
        <w:rPr>
          <w:i/>
          <w:iCs/>
          <w:lang w:eastAsia="en-US"/>
        </w:rPr>
        <w:t>agile project management</w:t>
      </w:r>
      <w:r w:rsidRPr="008673CE">
        <w:rPr>
          <w:lang w:eastAsia="en-US"/>
        </w:rPr>
        <w:t xml:space="preserve">, </w:t>
      </w:r>
      <w:r w:rsidRPr="008673CE">
        <w:rPr>
          <w:i/>
          <w:iCs/>
          <w:lang w:eastAsia="en-US"/>
        </w:rPr>
        <w:t>multidisciplinary teamwork</w:t>
      </w:r>
      <w:r w:rsidRPr="008673CE">
        <w:rPr>
          <w:lang w:eastAsia="en-US"/>
        </w:rPr>
        <w:t xml:space="preserve">, and </w:t>
      </w:r>
      <w:r w:rsidRPr="008673CE">
        <w:rPr>
          <w:i/>
          <w:iCs/>
          <w:lang w:eastAsia="en-US"/>
        </w:rPr>
        <w:t>client-facing communication</w:t>
      </w:r>
      <w:r w:rsidRPr="008673CE">
        <w:rPr>
          <w:lang w:eastAsia="en-US"/>
        </w:rPr>
        <w:t xml:space="preserve"> across creative and technical courses. Graduates must be </w:t>
      </w:r>
      <w:r w:rsidRPr="008673CE">
        <w:rPr>
          <w:b/>
          <w:bCs/>
          <w:lang w:eastAsia="en-US"/>
        </w:rPr>
        <w:t>comfortable in hybrid teams</w:t>
      </w:r>
      <w:r w:rsidRPr="008673CE">
        <w:rPr>
          <w:lang w:eastAsia="en-US"/>
        </w:rPr>
        <w:t>, not just experts in narrow disciplines.</w:t>
      </w:r>
    </w:p>
    <w:p w14:paraId="1773D30F" w14:textId="44B5951F" w:rsidR="00C75BFE" w:rsidRPr="008673CE" w:rsidRDefault="00C75BFE" w:rsidP="00BC2AC9">
      <w:pPr>
        <w:numPr>
          <w:ilvl w:val="0"/>
          <w:numId w:val="13"/>
        </w:numPr>
        <w:spacing w:line="276" w:lineRule="auto"/>
        <w:rPr>
          <w:lang w:eastAsia="en-US"/>
        </w:rPr>
      </w:pPr>
      <w:r w:rsidRPr="008673CE">
        <w:rPr>
          <w:b/>
          <w:bCs/>
          <w:lang w:eastAsia="en-US"/>
        </w:rPr>
        <w:t xml:space="preserve">Rethink </w:t>
      </w:r>
      <w:r w:rsidR="00807609" w:rsidRPr="008673CE">
        <w:rPr>
          <w:b/>
          <w:bCs/>
          <w:lang w:eastAsia="en-US"/>
        </w:rPr>
        <w:t>‘tech’ as an adaptive stack</w:t>
      </w:r>
    </w:p>
    <w:p w14:paraId="5174ACF5" w14:textId="77777777" w:rsidR="00C75BFE" w:rsidRPr="008673CE" w:rsidRDefault="00C75BFE" w:rsidP="00C75BFE">
      <w:pPr>
        <w:spacing w:line="276" w:lineRule="auto"/>
        <w:rPr>
          <w:lang w:eastAsia="en-US"/>
        </w:rPr>
      </w:pPr>
      <w:r w:rsidRPr="008673CE">
        <w:rPr>
          <w:lang w:eastAsia="en-US"/>
        </w:rPr>
        <w:t xml:space="preserve">Instead of doubling down on one coding language or platform, emphasise </w:t>
      </w:r>
      <w:r w:rsidRPr="008673CE">
        <w:rPr>
          <w:b/>
          <w:bCs/>
          <w:lang w:eastAsia="en-US"/>
        </w:rPr>
        <w:t>integration skills</w:t>
      </w:r>
      <w:r w:rsidRPr="008673CE">
        <w:rPr>
          <w:lang w:eastAsia="en-US"/>
        </w:rPr>
        <w:t xml:space="preserve">, </w:t>
      </w:r>
      <w:r w:rsidRPr="008673CE">
        <w:rPr>
          <w:b/>
          <w:bCs/>
          <w:lang w:eastAsia="en-US"/>
        </w:rPr>
        <w:t>low-code prototyping</w:t>
      </w:r>
      <w:r w:rsidRPr="008673CE">
        <w:rPr>
          <w:lang w:eastAsia="en-US"/>
        </w:rPr>
        <w:t xml:space="preserve">, and </w:t>
      </w:r>
      <w:r w:rsidRPr="008673CE">
        <w:rPr>
          <w:b/>
          <w:bCs/>
          <w:lang w:eastAsia="en-US"/>
        </w:rPr>
        <w:t>systems thinking</w:t>
      </w:r>
      <w:r w:rsidRPr="008673CE">
        <w:rPr>
          <w:lang w:eastAsia="en-US"/>
        </w:rPr>
        <w:t xml:space="preserve">. Students should leave able to </w:t>
      </w:r>
      <w:r w:rsidRPr="008673CE">
        <w:rPr>
          <w:b/>
          <w:bCs/>
          <w:lang w:eastAsia="en-US"/>
        </w:rPr>
        <w:t>collaborate with AI tools</w:t>
      </w:r>
      <w:r w:rsidRPr="008673CE">
        <w:rPr>
          <w:lang w:eastAsia="en-US"/>
        </w:rPr>
        <w:t>, not just compete with them.</w:t>
      </w:r>
    </w:p>
    <w:p w14:paraId="041C09ED" w14:textId="36741022" w:rsidR="00C75BFE" w:rsidRPr="008673CE" w:rsidRDefault="00C75BFE" w:rsidP="00BC2AC9">
      <w:pPr>
        <w:numPr>
          <w:ilvl w:val="0"/>
          <w:numId w:val="13"/>
        </w:numPr>
        <w:spacing w:line="276" w:lineRule="auto"/>
        <w:rPr>
          <w:lang w:eastAsia="en-US"/>
        </w:rPr>
      </w:pPr>
      <w:r w:rsidRPr="008673CE">
        <w:rPr>
          <w:b/>
          <w:bCs/>
          <w:lang w:eastAsia="en-US"/>
        </w:rPr>
        <w:t xml:space="preserve">Centre </w:t>
      </w:r>
      <w:r w:rsidR="00807609" w:rsidRPr="008673CE">
        <w:rPr>
          <w:b/>
          <w:bCs/>
          <w:lang w:eastAsia="en-US"/>
        </w:rPr>
        <w:t>studio and production craft as strategic</w:t>
      </w:r>
    </w:p>
    <w:p w14:paraId="42B5712F" w14:textId="63669E6E" w:rsidR="00C75BFE" w:rsidRPr="008673CE" w:rsidRDefault="00C75BFE" w:rsidP="00C75BFE">
      <w:pPr>
        <w:spacing w:line="276" w:lineRule="auto"/>
        <w:rPr>
          <w:lang w:eastAsia="en-US"/>
        </w:rPr>
      </w:pPr>
      <w:r w:rsidRPr="008673CE">
        <w:rPr>
          <w:lang w:eastAsia="en-US"/>
        </w:rPr>
        <w:t>Production skills aren’t outdated</w:t>
      </w:r>
      <w:r w:rsidR="001D65AC">
        <w:rPr>
          <w:lang w:eastAsia="en-US"/>
        </w:rPr>
        <w:t xml:space="preserve">; </w:t>
      </w:r>
      <w:r w:rsidRPr="008673CE">
        <w:rPr>
          <w:lang w:eastAsia="en-US"/>
        </w:rPr>
        <w:t xml:space="preserve">they’re quietly essential across sectors. Universities should </w:t>
      </w:r>
      <w:r w:rsidRPr="008673CE">
        <w:rPr>
          <w:b/>
          <w:bCs/>
          <w:lang w:eastAsia="en-US"/>
        </w:rPr>
        <w:t>elevate technical production disciplines</w:t>
      </w:r>
      <w:r w:rsidRPr="008673CE">
        <w:rPr>
          <w:lang w:eastAsia="en-US"/>
        </w:rPr>
        <w:t xml:space="preserve"> (camera ops, video editors, motion designers) as </w:t>
      </w:r>
      <w:r w:rsidRPr="008673CE">
        <w:rPr>
          <w:b/>
          <w:bCs/>
          <w:lang w:eastAsia="en-US"/>
        </w:rPr>
        <w:t>collaborative agents</w:t>
      </w:r>
      <w:r w:rsidRPr="008673CE">
        <w:rPr>
          <w:lang w:eastAsia="en-US"/>
        </w:rPr>
        <w:t xml:space="preserve"> in future media teams.</w:t>
      </w:r>
    </w:p>
    <w:p w14:paraId="45C3F8BB" w14:textId="77777777" w:rsidR="00C75BFE" w:rsidRPr="008673CE" w:rsidRDefault="00C75BFE" w:rsidP="00BC2AC9">
      <w:pPr>
        <w:numPr>
          <w:ilvl w:val="0"/>
          <w:numId w:val="13"/>
        </w:numPr>
        <w:spacing w:line="276" w:lineRule="auto"/>
        <w:rPr>
          <w:lang w:eastAsia="en-US"/>
        </w:rPr>
      </w:pPr>
      <w:r w:rsidRPr="008673CE">
        <w:rPr>
          <w:b/>
          <w:bCs/>
          <w:lang w:eastAsia="en-US"/>
        </w:rPr>
        <w:t>Use Networked Learning Formats</w:t>
      </w:r>
    </w:p>
    <w:p w14:paraId="0A2A03EA" w14:textId="77777777" w:rsidR="00C75BFE" w:rsidRPr="008673CE" w:rsidRDefault="00C75BFE" w:rsidP="00C75BFE">
      <w:pPr>
        <w:spacing w:line="276" w:lineRule="auto"/>
        <w:rPr>
          <w:lang w:eastAsia="en-US"/>
        </w:rPr>
      </w:pPr>
      <w:r w:rsidRPr="008673CE">
        <w:rPr>
          <w:lang w:eastAsia="en-US"/>
        </w:rPr>
        <w:t xml:space="preserve">The labour market shows demand for </w:t>
      </w:r>
      <w:r w:rsidRPr="008673CE">
        <w:rPr>
          <w:b/>
          <w:bCs/>
          <w:lang w:eastAsia="en-US"/>
        </w:rPr>
        <w:t>people who can move between contexts</w:t>
      </w:r>
      <w:r w:rsidRPr="008673CE">
        <w:rPr>
          <w:lang w:eastAsia="en-US"/>
        </w:rPr>
        <w:t>. Universities can reflect this by:</w:t>
      </w:r>
    </w:p>
    <w:p w14:paraId="08E4E3A8" w14:textId="10D03428" w:rsidR="00C75BFE" w:rsidRPr="00E05F86" w:rsidRDefault="00C75BFE" w:rsidP="00BC2AC9">
      <w:pPr>
        <w:numPr>
          <w:ilvl w:val="0"/>
          <w:numId w:val="11"/>
        </w:numPr>
        <w:rPr>
          <w:lang w:eastAsia="en-US"/>
        </w:rPr>
      </w:pPr>
      <w:r w:rsidRPr="00E05F86">
        <w:rPr>
          <w:lang w:eastAsia="en-US"/>
        </w:rPr>
        <w:t xml:space="preserve">Running cross-departmental </w:t>
      </w:r>
      <w:r w:rsidR="009C1876">
        <w:rPr>
          <w:lang w:eastAsia="en-US"/>
        </w:rPr>
        <w:t>projects</w:t>
      </w:r>
    </w:p>
    <w:p w14:paraId="4FFE479F" w14:textId="77777777" w:rsidR="00C75BFE" w:rsidRPr="00E05F86" w:rsidRDefault="00C75BFE" w:rsidP="00BC2AC9">
      <w:pPr>
        <w:numPr>
          <w:ilvl w:val="0"/>
          <w:numId w:val="11"/>
        </w:numPr>
        <w:rPr>
          <w:lang w:eastAsia="en-US"/>
        </w:rPr>
      </w:pPr>
      <w:r w:rsidRPr="00E05F86">
        <w:rPr>
          <w:lang w:eastAsia="en-US"/>
        </w:rPr>
        <w:t>Partnering with local SMEs for live briefs</w:t>
      </w:r>
    </w:p>
    <w:p w14:paraId="690E8350" w14:textId="77777777" w:rsidR="00C75BFE" w:rsidRPr="00E05F86" w:rsidRDefault="00C75BFE" w:rsidP="00BC2AC9">
      <w:pPr>
        <w:numPr>
          <w:ilvl w:val="0"/>
          <w:numId w:val="11"/>
        </w:numPr>
        <w:rPr>
          <w:lang w:eastAsia="en-US"/>
        </w:rPr>
      </w:pPr>
      <w:r w:rsidRPr="00E05F86">
        <w:rPr>
          <w:lang w:eastAsia="en-US"/>
        </w:rPr>
        <w:t>Placing students into federated hub projects as early-career collaborators</w:t>
      </w:r>
    </w:p>
    <w:p w14:paraId="6CD08B1F" w14:textId="14A3774F" w:rsidR="00C75BFE" w:rsidRPr="008673CE" w:rsidRDefault="00C75BFE" w:rsidP="00C75BFE">
      <w:pPr>
        <w:spacing w:line="276" w:lineRule="auto"/>
        <w:rPr>
          <w:b/>
          <w:bCs/>
          <w:lang w:eastAsia="en-US"/>
        </w:rPr>
      </w:pPr>
      <w:r>
        <w:rPr>
          <w:b/>
          <w:bCs/>
          <w:lang w:eastAsia="en-US"/>
        </w:rPr>
        <w:br w:type="column"/>
      </w:r>
      <w:r w:rsidR="00473193">
        <w:rPr>
          <w:b/>
          <w:bCs/>
          <w:lang w:eastAsia="en-US"/>
        </w:rPr>
        <w:t xml:space="preserve">6.5  </w:t>
      </w:r>
      <w:r w:rsidRPr="008673CE">
        <w:rPr>
          <w:b/>
          <w:bCs/>
          <w:lang w:eastAsia="en-US"/>
        </w:rPr>
        <w:t xml:space="preserve">Strategic </w:t>
      </w:r>
      <w:r w:rsidR="00807609">
        <w:rPr>
          <w:b/>
          <w:bCs/>
          <w:lang w:eastAsia="en-US"/>
        </w:rPr>
        <w:t>o</w:t>
      </w:r>
      <w:r w:rsidRPr="008673CE">
        <w:rPr>
          <w:b/>
          <w:bCs/>
          <w:lang w:eastAsia="en-US"/>
        </w:rPr>
        <w:t>pportunity</w:t>
      </w:r>
    </w:p>
    <w:p w14:paraId="17761628" w14:textId="31660AB5" w:rsidR="00C75BFE" w:rsidRPr="008673CE" w:rsidRDefault="00C75BFE" w:rsidP="00A86937">
      <w:pPr>
        <w:spacing w:line="360" w:lineRule="auto"/>
        <w:rPr>
          <w:sz w:val="28"/>
          <w:szCs w:val="28"/>
          <w:lang w:eastAsia="en-US"/>
        </w:rPr>
      </w:pPr>
      <w:r w:rsidRPr="008673CE">
        <w:rPr>
          <w:sz w:val="28"/>
          <w:szCs w:val="28"/>
          <w:lang w:eastAsia="en-US"/>
        </w:rPr>
        <w:t xml:space="preserve">Universities </w:t>
      </w:r>
      <w:r w:rsidRPr="00A86937">
        <w:rPr>
          <w:sz w:val="28"/>
          <w:szCs w:val="28"/>
          <w:lang w:eastAsia="en-US"/>
        </w:rPr>
        <w:t>remain</w:t>
      </w:r>
      <w:r w:rsidRPr="008673CE">
        <w:rPr>
          <w:sz w:val="28"/>
          <w:szCs w:val="28"/>
          <w:lang w:eastAsia="en-US"/>
        </w:rPr>
        <w:t xml:space="preserve"> </w:t>
      </w:r>
      <w:r w:rsidRPr="00A86937">
        <w:rPr>
          <w:sz w:val="28"/>
          <w:szCs w:val="28"/>
          <w:lang w:eastAsia="en-US"/>
        </w:rPr>
        <w:t>critical</w:t>
      </w:r>
      <w:r w:rsidRPr="008673CE">
        <w:rPr>
          <w:sz w:val="28"/>
          <w:szCs w:val="28"/>
          <w:lang w:eastAsia="en-US"/>
        </w:rPr>
        <w:t xml:space="preserve"> entry points into the ecosystem. But they can also become </w:t>
      </w:r>
      <w:r w:rsidRPr="008673CE">
        <w:rPr>
          <w:b/>
          <w:sz w:val="28"/>
          <w:szCs w:val="28"/>
          <w:lang w:eastAsia="en-US"/>
        </w:rPr>
        <w:t>mesh enablers</w:t>
      </w:r>
      <w:r w:rsidR="001D65AC">
        <w:rPr>
          <w:sz w:val="28"/>
          <w:szCs w:val="28"/>
          <w:lang w:eastAsia="en-US"/>
        </w:rPr>
        <w:t xml:space="preserve">, </w:t>
      </w:r>
      <w:r w:rsidRPr="008673CE">
        <w:rPr>
          <w:sz w:val="28"/>
          <w:szCs w:val="28"/>
          <w:lang w:eastAsia="en-US"/>
        </w:rPr>
        <w:t>supplying not just talent, but talent that is structurally aligned to how the creative and digital economy now works.</w:t>
      </w:r>
    </w:p>
    <w:p w14:paraId="283CB39B" w14:textId="53246821" w:rsidR="00C75BFE" w:rsidRPr="008673CE" w:rsidRDefault="00C75BFE" w:rsidP="00A86937">
      <w:pPr>
        <w:spacing w:line="360" w:lineRule="auto"/>
        <w:rPr>
          <w:sz w:val="28"/>
          <w:szCs w:val="28"/>
          <w:lang w:eastAsia="en-US"/>
        </w:rPr>
      </w:pPr>
      <w:r w:rsidRPr="008673CE">
        <w:rPr>
          <w:sz w:val="28"/>
          <w:szCs w:val="28"/>
          <w:lang w:eastAsia="en-US"/>
        </w:rPr>
        <w:t xml:space="preserve">This requires moving beyond content mastery toward </w:t>
      </w:r>
      <w:r w:rsidRPr="008673CE">
        <w:rPr>
          <w:b/>
          <w:sz w:val="28"/>
          <w:szCs w:val="28"/>
          <w:lang w:eastAsia="en-US"/>
        </w:rPr>
        <w:t>practice-based, ecosystem-aware training</w:t>
      </w:r>
      <w:r w:rsidR="002250B1">
        <w:rPr>
          <w:sz w:val="28"/>
          <w:szCs w:val="28"/>
          <w:lang w:eastAsia="en-US"/>
        </w:rPr>
        <w:t xml:space="preserve"> </w:t>
      </w:r>
      <w:r w:rsidRPr="008673CE">
        <w:rPr>
          <w:sz w:val="28"/>
          <w:szCs w:val="28"/>
          <w:lang w:eastAsia="en-US"/>
        </w:rPr>
        <w:t>and building formal links to the federated hubs, immersive labs, and mesh infrastructure now emerging across Greater Manchester.</w:t>
      </w:r>
    </w:p>
    <w:p w14:paraId="2258CDE8" w14:textId="77777777" w:rsidR="004D35EA" w:rsidRDefault="004D35EA" w:rsidP="002F15D0">
      <w:pPr>
        <w:pStyle w:val="Heading2"/>
        <w:rPr>
          <w:rStyle w:val="notion-enable-hover"/>
        </w:rPr>
        <w:sectPr w:rsidR="004D35EA" w:rsidSect="00C75BFE">
          <w:headerReference w:type="default" r:id="rId85"/>
          <w:footerReference w:type="default" r:id="rId86"/>
          <w:type w:val="continuous"/>
          <w:pgSz w:w="16838" w:h="11906" w:orient="landscape"/>
          <w:pgMar w:top="1440" w:right="1440" w:bottom="1440" w:left="1440" w:header="708" w:footer="708" w:gutter="0"/>
          <w:cols w:num="2" w:space="708"/>
          <w:docGrid w:linePitch="360"/>
        </w:sectPr>
      </w:pPr>
    </w:p>
    <w:p w14:paraId="4487CD9E" w14:textId="206A7CAD" w:rsidR="002F15D0" w:rsidRDefault="00473193" w:rsidP="002F15D0">
      <w:pPr>
        <w:pStyle w:val="Heading2"/>
        <w:rPr>
          <w:rStyle w:val="notion-enable-hover"/>
        </w:rPr>
        <w:sectPr w:rsidR="002F15D0" w:rsidSect="0007538F">
          <w:headerReference w:type="default" r:id="rId87"/>
          <w:pgSz w:w="16838" w:h="11906" w:orient="landscape"/>
          <w:pgMar w:top="1440" w:right="1440" w:bottom="1440" w:left="1440" w:header="708" w:footer="708" w:gutter="0"/>
          <w:cols w:space="708"/>
          <w:docGrid w:linePitch="360"/>
        </w:sectPr>
      </w:pPr>
      <w:bookmarkStart w:id="61" w:name="_Toc194322519"/>
      <w:r>
        <w:rPr>
          <w:rStyle w:val="notion-enable-hover"/>
        </w:rPr>
        <w:lastRenderedPageBreak/>
        <w:t xml:space="preserve">7.  </w:t>
      </w:r>
      <w:r w:rsidR="002F15D0" w:rsidRPr="002F15D0">
        <w:rPr>
          <w:rStyle w:val="notion-enable-hover"/>
        </w:rPr>
        <w:t>ECOSYSTEM RESILIENCE AND LABOUR MARKET DEMAND</w:t>
      </w:r>
      <w:bookmarkEnd w:id="61"/>
    </w:p>
    <w:p w14:paraId="2C0CF1E5" w14:textId="323FFDB2" w:rsidR="00755F92" w:rsidRDefault="00967507" w:rsidP="005E4804">
      <w:pPr>
        <w:rPr>
          <w:lang w:eastAsia="en-US"/>
        </w:rPr>
        <w:sectPr w:rsidR="00755F92" w:rsidSect="00755F92">
          <w:headerReference w:type="default" r:id="rId88"/>
          <w:type w:val="continuous"/>
          <w:pgSz w:w="16838" w:h="11906" w:orient="landscape"/>
          <w:pgMar w:top="1440" w:right="1440" w:bottom="1440" w:left="1440" w:header="708" w:footer="708" w:gutter="0"/>
          <w:cols w:space="708"/>
          <w:docGrid w:linePitch="360"/>
        </w:sectPr>
      </w:pPr>
      <w:r w:rsidRPr="008E0E44">
        <w:rPr>
          <w:lang w:eastAsia="en-US"/>
        </w:rPr>
        <w:t xml:space="preserve">As well as measuring demand for skills, Lightcast data </w:t>
      </w:r>
      <w:r w:rsidR="00C26212" w:rsidRPr="008E0E44">
        <w:rPr>
          <w:lang w:eastAsia="en-US"/>
        </w:rPr>
        <w:t>helps correlate the</w:t>
      </w:r>
      <w:r w:rsidRPr="008E0E44">
        <w:rPr>
          <w:lang w:eastAsia="en-US"/>
        </w:rPr>
        <w:t xml:space="preserve"> extent to which workforce mobility between companies in the GM Createch ecosystem demonstrates connectivity between different actors within that ecosystem</w:t>
      </w:r>
      <w:r w:rsidR="005E4804">
        <w:rPr>
          <w:lang w:eastAsia="en-US"/>
        </w:rPr>
        <w:t>.</w:t>
      </w:r>
    </w:p>
    <w:p w14:paraId="2B2F24F5" w14:textId="6A9332FE" w:rsidR="00511B65" w:rsidRDefault="00473193" w:rsidP="00473193">
      <w:pPr>
        <w:pStyle w:val="Heading3"/>
        <w:rPr>
          <w:rFonts w:eastAsia="Times New Roman"/>
        </w:rPr>
        <w:sectPr w:rsidR="00511B65" w:rsidSect="008673CE">
          <w:headerReference w:type="default" r:id="rId89"/>
          <w:type w:val="continuous"/>
          <w:pgSz w:w="16838" w:h="11906" w:orient="landscape"/>
          <w:pgMar w:top="1440" w:right="1440" w:bottom="1440" w:left="1440" w:header="708" w:footer="708" w:gutter="0"/>
          <w:cols w:num="2" w:space="708"/>
          <w:docGrid w:linePitch="360"/>
        </w:sectPr>
      </w:pPr>
      <w:bookmarkStart w:id="62" w:name="_Toc194322520"/>
      <w:r>
        <w:rPr>
          <w:rFonts w:eastAsia="Times New Roman"/>
        </w:rPr>
        <w:t xml:space="preserve">7.1  </w:t>
      </w:r>
      <w:r w:rsidR="008673CE" w:rsidRPr="008673CE">
        <w:rPr>
          <w:rFonts w:eastAsia="Times New Roman"/>
        </w:rPr>
        <w:t xml:space="preserve">Animation: </w:t>
      </w:r>
      <w:r w:rsidR="00807609" w:rsidRPr="008673CE">
        <w:rPr>
          <w:rFonts w:eastAsia="Times New Roman"/>
        </w:rPr>
        <w:t>active but isolated</w:t>
      </w:r>
      <w:bookmarkEnd w:id="62"/>
    </w:p>
    <w:p w14:paraId="31189390" w14:textId="513825AE" w:rsidR="008673CE" w:rsidRDefault="008673CE" w:rsidP="008673CE">
      <w:pPr>
        <w:rPr>
          <w:lang w:eastAsia="en-US"/>
        </w:rPr>
      </w:pPr>
      <w:r w:rsidRPr="008673CE">
        <w:rPr>
          <w:lang w:eastAsia="en-US"/>
        </w:rPr>
        <w:t xml:space="preserve">Animation continues to demonstrate strong labour market activity, with </w:t>
      </w:r>
      <w:r w:rsidRPr="008673CE">
        <w:rPr>
          <w:b/>
          <w:bCs/>
          <w:lang w:eastAsia="en-US"/>
        </w:rPr>
        <w:t>6,093 unique job postings between 2020–2024</w:t>
      </w:r>
      <w:r w:rsidRPr="008673CE">
        <w:rPr>
          <w:lang w:eastAsia="en-US"/>
        </w:rPr>
        <w:t xml:space="preserve">, including </w:t>
      </w:r>
      <w:r w:rsidRPr="008673CE">
        <w:rPr>
          <w:b/>
          <w:bCs/>
          <w:lang w:eastAsia="en-US"/>
        </w:rPr>
        <w:t>854 postings in 2024</w:t>
      </w:r>
      <w:r w:rsidRPr="008673CE">
        <w:rPr>
          <w:lang w:eastAsia="en-US"/>
        </w:rPr>
        <w:t xml:space="preserve"> alone. Demand encompasses both technical and creative leadership capabilities.</w:t>
      </w:r>
    </w:p>
    <w:p w14:paraId="1045D315" w14:textId="4D89AF6C" w:rsidR="002F15D0" w:rsidRPr="008E0E44" w:rsidRDefault="002F15D0" w:rsidP="008C3857">
      <w:pPr>
        <w:pStyle w:val="Caption"/>
        <w:spacing w:before="240"/>
        <w:rPr>
          <w:lang w:eastAsia="en-US"/>
        </w:rPr>
      </w:pPr>
      <w:bookmarkStart w:id="63" w:name="_Toc194324053"/>
      <w:r>
        <w:t xml:space="preserve">Table </w:t>
      </w:r>
      <w:fldSimple w:instr=" SEQ Table \* ARABIC ">
        <w:r w:rsidR="00ED292A">
          <w:rPr>
            <w:noProof/>
          </w:rPr>
          <w:t>8</w:t>
        </w:r>
      </w:fldSimple>
      <w:r>
        <w:t xml:space="preserve">  </w:t>
      </w:r>
      <w:r w:rsidRPr="00D84F6A">
        <w:t>Top Animation-</w:t>
      </w:r>
      <w:r w:rsidR="00914DB8" w:rsidRPr="00D84F6A">
        <w:t xml:space="preserve">related skills </w:t>
      </w:r>
      <w:r w:rsidRPr="00D84F6A">
        <w:t>(GM 2020–2024)</w:t>
      </w:r>
      <w:bookmarkEnd w:id="63"/>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3459"/>
        <w:gridCol w:w="1589"/>
        <w:gridCol w:w="1567"/>
      </w:tblGrid>
      <w:tr w:rsidR="00DD13B4" w:rsidRPr="008673CE" w14:paraId="56100789" w14:textId="77777777" w:rsidTr="002E5829">
        <w:trPr>
          <w:cnfStyle w:val="100000000000" w:firstRow="1" w:lastRow="0" w:firstColumn="0" w:lastColumn="0" w:oddVBand="0" w:evenVBand="0" w:oddHBand="0" w:evenHBand="0" w:firstRowFirstColumn="0" w:firstRowLastColumn="0" w:lastRowFirstColumn="0" w:lastRowLastColumn="0"/>
        </w:trPr>
        <w:tc>
          <w:tcPr>
            <w:tcW w:w="0" w:type="auto"/>
            <w:shd w:val="clear" w:color="auto" w:fill="95DCF7" w:themeFill="accent4" w:themeFillTint="66"/>
            <w:hideMark/>
          </w:tcPr>
          <w:p w14:paraId="16E1CD10" w14:textId="77777777" w:rsidR="008673CE" w:rsidRPr="008673CE" w:rsidRDefault="008673CE" w:rsidP="008673CE">
            <w:pPr>
              <w:spacing w:line="276" w:lineRule="auto"/>
              <w:rPr>
                <w:b w:val="0"/>
                <w:lang w:eastAsia="en-US"/>
              </w:rPr>
            </w:pPr>
            <w:r w:rsidRPr="008673CE">
              <w:rPr>
                <w:lang w:eastAsia="en-US"/>
              </w:rPr>
              <w:t>Skill</w:t>
            </w:r>
          </w:p>
        </w:tc>
        <w:tc>
          <w:tcPr>
            <w:tcW w:w="0" w:type="auto"/>
            <w:shd w:val="clear" w:color="auto" w:fill="95DCF7" w:themeFill="accent4" w:themeFillTint="66"/>
            <w:hideMark/>
          </w:tcPr>
          <w:p w14:paraId="6F8498CE" w14:textId="77777777" w:rsidR="008673CE" w:rsidRPr="008673CE" w:rsidRDefault="008673CE" w:rsidP="008673CE">
            <w:pPr>
              <w:spacing w:line="276" w:lineRule="auto"/>
              <w:rPr>
                <w:b w:val="0"/>
                <w:lang w:eastAsia="en-US"/>
              </w:rPr>
            </w:pPr>
            <w:r w:rsidRPr="008673CE">
              <w:rPr>
                <w:lang w:eastAsia="en-US"/>
              </w:rPr>
              <w:t>Total Postings</w:t>
            </w:r>
          </w:p>
        </w:tc>
        <w:tc>
          <w:tcPr>
            <w:tcW w:w="0" w:type="auto"/>
            <w:shd w:val="clear" w:color="auto" w:fill="95DCF7" w:themeFill="accent4" w:themeFillTint="66"/>
            <w:hideMark/>
          </w:tcPr>
          <w:p w14:paraId="4CE7074E" w14:textId="77777777" w:rsidR="008673CE" w:rsidRPr="008673CE" w:rsidRDefault="008673CE" w:rsidP="008673CE">
            <w:pPr>
              <w:spacing w:line="276" w:lineRule="auto"/>
              <w:rPr>
                <w:b w:val="0"/>
                <w:lang w:eastAsia="en-US"/>
              </w:rPr>
            </w:pPr>
            <w:r w:rsidRPr="008673CE">
              <w:rPr>
                <w:lang w:eastAsia="en-US"/>
              </w:rPr>
              <w:t>2024 Postings</w:t>
            </w:r>
          </w:p>
        </w:tc>
      </w:tr>
      <w:tr w:rsidR="000F5537" w:rsidRPr="008673CE" w14:paraId="19C19648" w14:textId="77777777" w:rsidTr="002E5829">
        <w:tc>
          <w:tcPr>
            <w:tcW w:w="0" w:type="auto"/>
            <w:vAlign w:val="center"/>
            <w:hideMark/>
          </w:tcPr>
          <w:p w14:paraId="3FFE088F" w14:textId="77777777" w:rsidR="008673CE" w:rsidRPr="008673CE" w:rsidRDefault="008673CE" w:rsidP="008673CE">
            <w:pPr>
              <w:spacing w:line="276" w:lineRule="auto"/>
              <w:rPr>
                <w:lang w:eastAsia="en-US"/>
              </w:rPr>
            </w:pPr>
            <w:r w:rsidRPr="008673CE">
              <w:rPr>
                <w:lang w:eastAsia="en-US"/>
              </w:rPr>
              <w:t>Animation and Game Design</w:t>
            </w:r>
          </w:p>
        </w:tc>
        <w:tc>
          <w:tcPr>
            <w:tcW w:w="0" w:type="auto"/>
            <w:vAlign w:val="center"/>
            <w:hideMark/>
          </w:tcPr>
          <w:p w14:paraId="0F9B1E1C" w14:textId="77777777" w:rsidR="008673CE" w:rsidRPr="008673CE" w:rsidRDefault="008673CE" w:rsidP="002E5829">
            <w:pPr>
              <w:spacing w:line="276" w:lineRule="auto"/>
              <w:jc w:val="center"/>
              <w:rPr>
                <w:lang w:eastAsia="en-US"/>
              </w:rPr>
            </w:pPr>
            <w:r w:rsidRPr="008673CE">
              <w:rPr>
                <w:lang w:eastAsia="en-US"/>
              </w:rPr>
              <w:t>6,093</w:t>
            </w:r>
          </w:p>
        </w:tc>
        <w:tc>
          <w:tcPr>
            <w:tcW w:w="0" w:type="auto"/>
            <w:vAlign w:val="center"/>
            <w:hideMark/>
          </w:tcPr>
          <w:p w14:paraId="4CDEC893" w14:textId="77777777" w:rsidR="008673CE" w:rsidRPr="008673CE" w:rsidRDefault="008673CE" w:rsidP="002E5829">
            <w:pPr>
              <w:spacing w:line="276" w:lineRule="auto"/>
              <w:jc w:val="center"/>
              <w:rPr>
                <w:lang w:eastAsia="en-US"/>
              </w:rPr>
            </w:pPr>
            <w:r w:rsidRPr="008673CE">
              <w:rPr>
                <w:lang w:eastAsia="en-US"/>
              </w:rPr>
              <w:t>854</w:t>
            </w:r>
          </w:p>
        </w:tc>
      </w:tr>
      <w:tr w:rsidR="000F5537" w:rsidRPr="008673CE" w14:paraId="1D9FAE86" w14:textId="77777777" w:rsidTr="002E5829">
        <w:tc>
          <w:tcPr>
            <w:tcW w:w="0" w:type="auto"/>
            <w:vAlign w:val="center"/>
            <w:hideMark/>
          </w:tcPr>
          <w:p w14:paraId="32AF0AB2" w14:textId="77777777" w:rsidR="008673CE" w:rsidRPr="008673CE" w:rsidRDefault="008673CE" w:rsidP="008673CE">
            <w:pPr>
              <w:spacing w:line="276" w:lineRule="auto"/>
              <w:rPr>
                <w:lang w:eastAsia="en-US"/>
              </w:rPr>
            </w:pPr>
            <w:r w:rsidRPr="008673CE">
              <w:rPr>
                <w:lang w:eastAsia="en-US"/>
              </w:rPr>
              <w:t>Communication</w:t>
            </w:r>
          </w:p>
        </w:tc>
        <w:tc>
          <w:tcPr>
            <w:tcW w:w="0" w:type="auto"/>
            <w:vAlign w:val="center"/>
            <w:hideMark/>
          </w:tcPr>
          <w:p w14:paraId="003A0D88" w14:textId="77777777" w:rsidR="008673CE" w:rsidRPr="008673CE" w:rsidRDefault="008673CE" w:rsidP="002E5829">
            <w:pPr>
              <w:spacing w:line="276" w:lineRule="auto"/>
              <w:jc w:val="center"/>
              <w:rPr>
                <w:lang w:eastAsia="en-US"/>
              </w:rPr>
            </w:pPr>
            <w:r w:rsidRPr="008673CE">
              <w:rPr>
                <w:lang w:eastAsia="en-US"/>
              </w:rPr>
              <w:t>2,965</w:t>
            </w:r>
          </w:p>
        </w:tc>
        <w:tc>
          <w:tcPr>
            <w:tcW w:w="0" w:type="auto"/>
            <w:vAlign w:val="center"/>
            <w:hideMark/>
          </w:tcPr>
          <w:p w14:paraId="4E25DD18" w14:textId="77777777" w:rsidR="008673CE" w:rsidRPr="008673CE" w:rsidRDefault="008673CE" w:rsidP="002E5829">
            <w:pPr>
              <w:spacing w:line="276" w:lineRule="auto"/>
              <w:jc w:val="center"/>
              <w:rPr>
                <w:lang w:eastAsia="en-US"/>
              </w:rPr>
            </w:pPr>
            <w:r w:rsidRPr="008673CE">
              <w:rPr>
                <w:lang w:eastAsia="en-US"/>
              </w:rPr>
              <w:t>470</w:t>
            </w:r>
          </w:p>
        </w:tc>
      </w:tr>
      <w:tr w:rsidR="000F5537" w:rsidRPr="008673CE" w14:paraId="2D7CBC2C" w14:textId="77777777" w:rsidTr="002E5829">
        <w:tc>
          <w:tcPr>
            <w:tcW w:w="0" w:type="auto"/>
            <w:vAlign w:val="center"/>
            <w:hideMark/>
          </w:tcPr>
          <w:p w14:paraId="11F71383" w14:textId="77777777" w:rsidR="008673CE" w:rsidRPr="008673CE" w:rsidRDefault="008673CE" w:rsidP="002250B1">
            <w:pPr>
              <w:spacing w:line="276" w:lineRule="auto"/>
              <w:jc w:val="left"/>
              <w:rPr>
                <w:lang w:eastAsia="en-US"/>
              </w:rPr>
            </w:pPr>
            <w:r w:rsidRPr="008673CE">
              <w:rPr>
                <w:lang w:eastAsia="en-US"/>
              </w:rPr>
              <w:t>Graphic and Visual Design Software</w:t>
            </w:r>
          </w:p>
        </w:tc>
        <w:tc>
          <w:tcPr>
            <w:tcW w:w="0" w:type="auto"/>
            <w:vAlign w:val="center"/>
            <w:hideMark/>
          </w:tcPr>
          <w:p w14:paraId="4EB45158" w14:textId="77777777" w:rsidR="008673CE" w:rsidRPr="008673CE" w:rsidRDefault="008673CE" w:rsidP="002E5829">
            <w:pPr>
              <w:spacing w:line="276" w:lineRule="auto"/>
              <w:jc w:val="center"/>
              <w:rPr>
                <w:lang w:eastAsia="en-US"/>
              </w:rPr>
            </w:pPr>
            <w:r w:rsidRPr="008673CE">
              <w:rPr>
                <w:lang w:eastAsia="en-US"/>
              </w:rPr>
              <w:t>2,586</w:t>
            </w:r>
          </w:p>
        </w:tc>
        <w:tc>
          <w:tcPr>
            <w:tcW w:w="0" w:type="auto"/>
            <w:vAlign w:val="center"/>
            <w:hideMark/>
          </w:tcPr>
          <w:p w14:paraId="76A1851E" w14:textId="77777777" w:rsidR="008673CE" w:rsidRPr="008673CE" w:rsidRDefault="008673CE" w:rsidP="002E5829">
            <w:pPr>
              <w:spacing w:line="276" w:lineRule="auto"/>
              <w:jc w:val="center"/>
              <w:rPr>
                <w:lang w:eastAsia="en-US"/>
              </w:rPr>
            </w:pPr>
            <w:r w:rsidRPr="008673CE">
              <w:rPr>
                <w:lang w:eastAsia="en-US"/>
              </w:rPr>
              <w:t>448</w:t>
            </w:r>
          </w:p>
        </w:tc>
      </w:tr>
      <w:tr w:rsidR="000F5537" w:rsidRPr="008673CE" w14:paraId="1B6131FA" w14:textId="77777777" w:rsidTr="002E5829">
        <w:tc>
          <w:tcPr>
            <w:tcW w:w="0" w:type="auto"/>
            <w:vAlign w:val="center"/>
            <w:hideMark/>
          </w:tcPr>
          <w:p w14:paraId="254BA998" w14:textId="77777777" w:rsidR="008673CE" w:rsidRPr="008673CE" w:rsidRDefault="008673CE" w:rsidP="008673CE">
            <w:pPr>
              <w:spacing w:line="276" w:lineRule="auto"/>
              <w:rPr>
                <w:lang w:eastAsia="en-US"/>
              </w:rPr>
            </w:pPr>
            <w:r w:rsidRPr="008673CE">
              <w:rPr>
                <w:lang w:eastAsia="en-US"/>
              </w:rPr>
              <w:t>Initiative and Leadership</w:t>
            </w:r>
          </w:p>
        </w:tc>
        <w:tc>
          <w:tcPr>
            <w:tcW w:w="0" w:type="auto"/>
            <w:vAlign w:val="center"/>
            <w:hideMark/>
          </w:tcPr>
          <w:p w14:paraId="62B5FC3E" w14:textId="77777777" w:rsidR="008673CE" w:rsidRPr="008673CE" w:rsidRDefault="008673CE" w:rsidP="002E5829">
            <w:pPr>
              <w:spacing w:line="276" w:lineRule="auto"/>
              <w:jc w:val="center"/>
              <w:rPr>
                <w:lang w:eastAsia="en-US"/>
              </w:rPr>
            </w:pPr>
            <w:r w:rsidRPr="008673CE">
              <w:rPr>
                <w:lang w:eastAsia="en-US"/>
              </w:rPr>
              <w:t>2,557</w:t>
            </w:r>
          </w:p>
        </w:tc>
        <w:tc>
          <w:tcPr>
            <w:tcW w:w="0" w:type="auto"/>
            <w:vAlign w:val="center"/>
            <w:hideMark/>
          </w:tcPr>
          <w:p w14:paraId="7A9AB00F" w14:textId="77777777" w:rsidR="008673CE" w:rsidRPr="008673CE" w:rsidRDefault="008673CE" w:rsidP="002E5829">
            <w:pPr>
              <w:spacing w:line="276" w:lineRule="auto"/>
              <w:jc w:val="center"/>
              <w:rPr>
                <w:lang w:eastAsia="en-US"/>
              </w:rPr>
            </w:pPr>
            <w:r w:rsidRPr="008673CE">
              <w:rPr>
                <w:lang w:eastAsia="en-US"/>
              </w:rPr>
              <w:t>400</w:t>
            </w:r>
          </w:p>
        </w:tc>
      </w:tr>
      <w:tr w:rsidR="000F5537" w:rsidRPr="008673CE" w14:paraId="52B27B7A" w14:textId="77777777" w:rsidTr="002E5829">
        <w:tc>
          <w:tcPr>
            <w:tcW w:w="0" w:type="auto"/>
            <w:vAlign w:val="center"/>
            <w:hideMark/>
          </w:tcPr>
          <w:p w14:paraId="7AC70754" w14:textId="77777777" w:rsidR="008673CE" w:rsidRPr="008673CE" w:rsidRDefault="008673CE" w:rsidP="008673CE">
            <w:pPr>
              <w:spacing w:line="276" w:lineRule="auto"/>
              <w:rPr>
                <w:lang w:eastAsia="en-US"/>
              </w:rPr>
            </w:pPr>
            <w:r w:rsidRPr="008673CE">
              <w:rPr>
                <w:lang w:eastAsia="en-US"/>
              </w:rPr>
              <w:t>Personal Attributes</w:t>
            </w:r>
          </w:p>
        </w:tc>
        <w:tc>
          <w:tcPr>
            <w:tcW w:w="0" w:type="auto"/>
            <w:vAlign w:val="center"/>
            <w:hideMark/>
          </w:tcPr>
          <w:p w14:paraId="4071149B" w14:textId="77777777" w:rsidR="008673CE" w:rsidRPr="008673CE" w:rsidRDefault="008673CE" w:rsidP="002E5829">
            <w:pPr>
              <w:spacing w:line="276" w:lineRule="auto"/>
              <w:jc w:val="center"/>
              <w:rPr>
                <w:lang w:eastAsia="en-US"/>
              </w:rPr>
            </w:pPr>
            <w:r w:rsidRPr="008673CE">
              <w:rPr>
                <w:lang w:eastAsia="en-US"/>
              </w:rPr>
              <w:t>2,498</w:t>
            </w:r>
          </w:p>
        </w:tc>
        <w:tc>
          <w:tcPr>
            <w:tcW w:w="0" w:type="auto"/>
            <w:vAlign w:val="center"/>
            <w:hideMark/>
          </w:tcPr>
          <w:p w14:paraId="4D305826" w14:textId="77777777" w:rsidR="008673CE" w:rsidRPr="008673CE" w:rsidRDefault="008673CE" w:rsidP="002E5829">
            <w:pPr>
              <w:spacing w:line="276" w:lineRule="auto"/>
              <w:jc w:val="center"/>
              <w:rPr>
                <w:lang w:eastAsia="en-US"/>
              </w:rPr>
            </w:pPr>
            <w:r w:rsidRPr="008673CE">
              <w:rPr>
                <w:lang w:eastAsia="en-US"/>
              </w:rPr>
              <w:t>413</w:t>
            </w:r>
          </w:p>
        </w:tc>
      </w:tr>
    </w:tbl>
    <w:p w14:paraId="1623CF47" w14:textId="77777777" w:rsidR="002F15D0" w:rsidRDefault="002F15D0" w:rsidP="008673CE">
      <w:pPr>
        <w:rPr>
          <w:lang w:eastAsia="en-US"/>
        </w:rPr>
      </w:pPr>
    </w:p>
    <w:p w14:paraId="6CBE5BEC" w14:textId="3050F4DD" w:rsidR="00F33CED" w:rsidRDefault="00755F92" w:rsidP="006107C5">
      <w:pPr>
        <w:spacing w:line="360" w:lineRule="auto"/>
        <w:rPr>
          <w:lang w:eastAsia="en-US"/>
        </w:rPr>
      </w:pPr>
      <w:r>
        <w:rPr>
          <w:lang w:eastAsia="en-US"/>
        </w:rPr>
        <w:br w:type="column"/>
      </w:r>
      <w:r w:rsidR="008673CE" w:rsidRPr="008673CE">
        <w:rPr>
          <w:lang w:eastAsia="en-US"/>
        </w:rPr>
        <w:t xml:space="preserve">These figures confirm that the </w:t>
      </w:r>
      <w:r w:rsidR="008C3857">
        <w:rPr>
          <w:lang w:eastAsia="en-US"/>
        </w:rPr>
        <w:t xml:space="preserve">animation </w:t>
      </w:r>
      <w:r w:rsidR="008673CE" w:rsidRPr="008673CE">
        <w:rPr>
          <w:lang w:eastAsia="en-US"/>
        </w:rPr>
        <w:t xml:space="preserve">sector is </w:t>
      </w:r>
      <w:r w:rsidR="008673CE" w:rsidRPr="008673CE">
        <w:rPr>
          <w:b/>
          <w:bCs/>
          <w:lang w:eastAsia="en-US"/>
        </w:rPr>
        <w:t>multidimensional</w:t>
      </w:r>
      <w:r w:rsidR="008673CE" w:rsidRPr="008673CE">
        <w:rPr>
          <w:lang w:eastAsia="en-US"/>
        </w:rPr>
        <w:t xml:space="preserve">, with demand for both production and managerial skills. However, social network analysis (SNA) of inter-organisational connections shows that animation firms in GM are </w:t>
      </w:r>
      <w:r w:rsidR="008673CE" w:rsidRPr="008673CE">
        <w:rPr>
          <w:b/>
          <w:bCs/>
          <w:lang w:eastAsia="en-US"/>
        </w:rPr>
        <w:t>highly clustered</w:t>
      </w:r>
      <w:r w:rsidR="008673CE" w:rsidRPr="008673CE">
        <w:rPr>
          <w:lang w:eastAsia="en-US"/>
        </w:rPr>
        <w:t xml:space="preserve"> within their own subgraphs. </w:t>
      </w:r>
    </w:p>
    <w:p w14:paraId="2437D0B6" w14:textId="4282F498" w:rsidR="008673CE" w:rsidRPr="006107C5" w:rsidRDefault="008673CE" w:rsidP="00F33CED">
      <w:pPr>
        <w:spacing w:before="240" w:line="360" w:lineRule="auto"/>
        <w:rPr>
          <w:b/>
          <w:bCs/>
          <w:lang w:eastAsia="en-US"/>
        </w:rPr>
      </w:pPr>
      <w:r w:rsidRPr="006107C5">
        <w:rPr>
          <w:b/>
          <w:bCs/>
          <w:lang w:eastAsia="en-US"/>
        </w:rPr>
        <w:t>Th</w:t>
      </w:r>
      <w:r w:rsidR="00F33CED" w:rsidRPr="006107C5">
        <w:rPr>
          <w:b/>
          <w:bCs/>
          <w:lang w:eastAsia="en-US"/>
        </w:rPr>
        <w:t>e</w:t>
      </w:r>
      <w:r w:rsidRPr="006107C5">
        <w:rPr>
          <w:b/>
          <w:bCs/>
          <w:lang w:eastAsia="en-US"/>
        </w:rPr>
        <w:t xml:space="preserve"> isolation </w:t>
      </w:r>
      <w:r w:rsidR="00694050" w:rsidRPr="006107C5">
        <w:rPr>
          <w:b/>
          <w:bCs/>
          <w:lang w:eastAsia="en-US"/>
        </w:rPr>
        <w:t xml:space="preserve">of </w:t>
      </w:r>
      <w:r w:rsidR="00B92AA4" w:rsidRPr="006107C5">
        <w:rPr>
          <w:b/>
          <w:bCs/>
          <w:lang w:eastAsia="en-US"/>
        </w:rPr>
        <w:t xml:space="preserve">animation </w:t>
      </w:r>
      <w:r w:rsidR="008C3857" w:rsidRPr="006107C5">
        <w:rPr>
          <w:b/>
          <w:bCs/>
          <w:lang w:eastAsia="en-US"/>
        </w:rPr>
        <w:t xml:space="preserve">firms </w:t>
      </w:r>
      <w:r w:rsidR="00917177" w:rsidRPr="006107C5">
        <w:rPr>
          <w:b/>
          <w:bCs/>
          <w:lang w:eastAsia="en-US"/>
        </w:rPr>
        <w:t>l</w:t>
      </w:r>
      <w:r w:rsidRPr="006107C5">
        <w:rPr>
          <w:b/>
          <w:bCs/>
          <w:lang w:eastAsia="en-US"/>
        </w:rPr>
        <w:t>imits innovation potential and increases vulnerability to disruption</w:t>
      </w:r>
      <w:r w:rsidR="008C3857" w:rsidRPr="006107C5">
        <w:rPr>
          <w:b/>
          <w:bCs/>
          <w:lang w:eastAsia="en-US"/>
        </w:rPr>
        <w:t xml:space="preserve"> - </w:t>
      </w:r>
      <w:r w:rsidRPr="006107C5">
        <w:rPr>
          <w:b/>
          <w:bCs/>
          <w:lang w:eastAsia="en-US"/>
        </w:rPr>
        <w:t>particularly from generative AI, which is already reducing demand for lower-tier production roles.</w:t>
      </w:r>
    </w:p>
    <w:p w14:paraId="0C4EA459" w14:textId="71D5AC65" w:rsidR="008673CE" w:rsidRPr="008673CE" w:rsidRDefault="00C275AE" w:rsidP="008E0E44">
      <w:pPr>
        <w:pStyle w:val="Heading3"/>
      </w:pPr>
      <w:r>
        <w:rPr>
          <w:rFonts w:eastAsia="Times New Roman"/>
        </w:rPr>
        <w:br w:type="column"/>
      </w:r>
      <w:bookmarkStart w:id="64" w:name="_Toc194322521"/>
      <w:r w:rsidR="00473193">
        <w:rPr>
          <w:rFonts w:eastAsia="Times New Roman"/>
        </w:rPr>
        <w:lastRenderedPageBreak/>
        <w:t xml:space="preserve">7.2  </w:t>
      </w:r>
      <w:r w:rsidR="008673CE" w:rsidRPr="008673CE">
        <w:rPr>
          <w:rFonts w:eastAsia="Times New Roman"/>
        </w:rPr>
        <w:t xml:space="preserve">Audio: </w:t>
      </w:r>
      <w:r w:rsidR="00807609" w:rsidRPr="008673CE">
        <w:rPr>
          <w:rFonts w:eastAsia="Times New Roman"/>
        </w:rPr>
        <w:t>present, but drifting toward obsolescence</w:t>
      </w:r>
      <w:bookmarkEnd w:id="64"/>
    </w:p>
    <w:p w14:paraId="40038FB9" w14:textId="77777777" w:rsidR="008673CE" w:rsidRPr="008673CE" w:rsidRDefault="008673CE" w:rsidP="008673CE">
      <w:pPr>
        <w:spacing w:line="276" w:lineRule="auto"/>
        <w:rPr>
          <w:lang w:eastAsia="en-US"/>
        </w:rPr>
      </w:pPr>
      <w:r w:rsidRPr="008673CE">
        <w:rPr>
          <w:lang w:eastAsia="en-US"/>
        </w:rPr>
        <w:t xml:space="preserve">The picture for audio is more fragile. From 2020 to 2024, only </w:t>
      </w:r>
      <w:r w:rsidRPr="008673CE">
        <w:rPr>
          <w:b/>
          <w:bCs/>
          <w:lang w:eastAsia="en-US"/>
        </w:rPr>
        <w:t>1,865 unique postings</w:t>
      </w:r>
      <w:r w:rsidRPr="008673CE">
        <w:rPr>
          <w:lang w:eastAsia="en-US"/>
        </w:rPr>
        <w:t xml:space="preserve"> were recorded, with a flat </w:t>
      </w:r>
      <w:r w:rsidRPr="008673CE">
        <w:rPr>
          <w:b/>
          <w:bCs/>
          <w:lang w:eastAsia="en-US"/>
        </w:rPr>
        <w:t>335 postings in 2024</w:t>
      </w:r>
      <w:r w:rsidRPr="008673CE">
        <w:rPr>
          <w:lang w:eastAsia="en-US"/>
        </w:rPr>
        <w:t>. The most in-demand skills are narrowly focused and do not show significant diversification.</w:t>
      </w:r>
    </w:p>
    <w:p w14:paraId="63AD782F" w14:textId="055CBFA0" w:rsidR="008673CE" w:rsidRPr="008673CE" w:rsidRDefault="0039791A" w:rsidP="00BF1818">
      <w:pPr>
        <w:pStyle w:val="Caption"/>
        <w:spacing w:before="240"/>
        <w:rPr>
          <w:b/>
          <w:bCs/>
          <w:lang w:eastAsia="en-US"/>
        </w:rPr>
      </w:pPr>
      <w:bookmarkStart w:id="65" w:name="_Toc194324054"/>
      <w:r>
        <w:t xml:space="preserve">Table </w:t>
      </w:r>
      <w:fldSimple w:instr=" SEQ Table \* ARABIC ">
        <w:r w:rsidR="00ED292A">
          <w:rPr>
            <w:noProof/>
          </w:rPr>
          <w:t>9</w:t>
        </w:r>
      </w:fldSimple>
      <w:r>
        <w:t xml:space="preserve">  </w:t>
      </w:r>
      <w:r w:rsidRPr="0019622D">
        <w:t>Top Audio-</w:t>
      </w:r>
      <w:r w:rsidR="00807609" w:rsidRPr="0019622D">
        <w:t xml:space="preserve">related skills </w:t>
      </w:r>
      <w:r w:rsidRPr="0019622D">
        <w:t>(GM 2020–2024)</w:t>
      </w:r>
      <w:bookmarkEnd w:id="65"/>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3387"/>
        <w:gridCol w:w="1626"/>
        <w:gridCol w:w="1602"/>
      </w:tblGrid>
      <w:tr w:rsidR="008673CE" w:rsidRPr="008673CE" w14:paraId="6F31EF3A" w14:textId="77777777" w:rsidTr="00E361DA">
        <w:trPr>
          <w:cnfStyle w:val="100000000000" w:firstRow="1" w:lastRow="0" w:firstColumn="0" w:lastColumn="0" w:oddVBand="0" w:evenVBand="0" w:oddHBand="0" w:evenHBand="0" w:firstRowFirstColumn="0" w:firstRowLastColumn="0" w:lastRowFirstColumn="0" w:lastRowLastColumn="0"/>
        </w:trPr>
        <w:tc>
          <w:tcPr>
            <w:tcW w:w="0" w:type="auto"/>
            <w:shd w:val="clear" w:color="auto" w:fill="95DCF7" w:themeFill="accent4" w:themeFillTint="66"/>
            <w:vAlign w:val="center"/>
            <w:hideMark/>
          </w:tcPr>
          <w:p w14:paraId="10E883F6" w14:textId="77777777" w:rsidR="008673CE" w:rsidRPr="008673CE" w:rsidRDefault="008673CE" w:rsidP="008673CE">
            <w:pPr>
              <w:spacing w:after="120" w:line="276" w:lineRule="auto"/>
              <w:jc w:val="left"/>
              <w:rPr>
                <w:b w:val="0"/>
                <w:lang w:eastAsia="en-US"/>
              </w:rPr>
            </w:pPr>
            <w:r w:rsidRPr="008673CE">
              <w:rPr>
                <w:lang w:eastAsia="en-US"/>
              </w:rPr>
              <w:t>Skill</w:t>
            </w:r>
          </w:p>
        </w:tc>
        <w:tc>
          <w:tcPr>
            <w:tcW w:w="0" w:type="auto"/>
            <w:shd w:val="clear" w:color="auto" w:fill="95DCF7" w:themeFill="accent4" w:themeFillTint="66"/>
            <w:vAlign w:val="center"/>
            <w:hideMark/>
          </w:tcPr>
          <w:p w14:paraId="431B2286" w14:textId="77777777" w:rsidR="008673CE" w:rsidRPr="008673CE" w:rsidRDefault="008673CE" w:rsidP="008673CE">
            <w:pPr>
              <w:spacing w:after="120" w:line="276" w:lineRule="auto"/>
              <w:jc w:val="left"/>
              <w:rPr>
                <w:b w:val="0"/>
                <w:lang w:eastAsia="en-US"/>
              </w:rPr>
            </w:pPr>
            <w:r w:rsidRPr="008673CE">
              <w:rPr>
                <w:lang w:eastAsia="en-US"/>
              </w:rPr>
              <w:t>Total Postings</w:t>
            </w:r>
          </w:p>
        </w:tc>
        <w:tc>
          <w:tcPr>
            <w:tcW w:w="0" w:type="auto"/>
            <w:shd w:val="clear" w:color="auto" w:fill="95DCF7" w:themeFill="accent4" w:themeFillTint="66"/>
            <w:vAlign w:val="center"/>
            <w:hideMark/>
          </w:tcPr>
          <w:p w14:paraId="03084454" w14:textId="77777777" w:rsidR="008673CE" w:rsidRPr="008673CE" w:rsidRDefault="008673CE" w:rsidP="008673CE">
            <w:pPr>
              <w:spacing w:after="120" w:line="276" w:lineRule="auto"/>
              <w:jc w:val="left"/>
              <w:rPr>
                <w:b w:val="0"/>
                <w:lang w:eastAsia="en-US"/>
              </w:rPr>
            </w:pPr>
            <w:r w:rsidRPr="008673CE">
              <w:rPr>
                <w:lang w:eastAsia="en-US"/>
              </w:rPr>
              <w:t>2024 Postings</w:t>
            </w:r>
          </w:p>
        </w:tc>
      </w:tr>
      <w:tr w:rsidR="008673CE" w:rsidRPr="008673CE" w14:paraId="38C11DCF" w14:textId="77777777" w:rsidTr="00E361DA">
        <w:tc>
          <w:tcPr>
            <w:tcW w:w="0" w:type="auto"/>
            <w:vAlign w:val="center"/>
            <w:hideMark/>
          </w:tcPr>
          <w:p w14:paraId="69B3846C" w14:textId="77777777" w:rsidR="008673CE" w:rsidRPr="008673CE" w:rsidRDefault="008673CE" w:rsidP="002250B1">
            <w:pPr>
              <w:spacing w:after="120" w:line="276" w:lineRule="auto"/>
              <w:jc w:val="left"/>
              <w:rPr>
                <w:lang w:eastAsia="en-US"/>
              </w:rPr>
            </w:pPr>
            <w:r w:rsidRPr="008673CE">
              <w:rPr>
                <w:lang w:eastAsia="en-US"/>
              </w:rPr>
              <w:t>Audio Production and Technology</w:t>
            </w:r>
          </w:p>
        </w:tc>
        <w:tc>
          <w:tcPr>
            <w:tcW w:w="0" w:type="auto"/>
            <w:vAlign w:val="center"/>
            <w:hideMark/>
          </w:tcPr>
          <w:p w14:paraId="26EC19D9" w14:textId="77777777" w:rsidR="008673CE" w:rsidRPr="008673CE" w:rsidRDefault="008673CE" w:rsidP="00E361DA">
            <w:pPr>
              <w:spacing w:line="276" w:lineRule="auto"/>
              <w:jc w:val="center"/>
              <w:rPr>
                <w:lang w:eastAsia="en-US"/>
              </w:rPr>
            </w:pPr>
            <w:r w:rsidRPr="008673CE">
              <w:rPr>
                <w:lang w:eastAsia="en-US"/>
              </w:rPr>
              <w:t>1,865</w:t>
            </w:r>
          </w:p>
        </w:tc>
        <w:tc>
          <w:tcPr>
            <w:tcW w:w="0" w:type="auto"/>
            <w:vAlign w:val="center"/>
            <w:hideMark/>
          </w:tcPr>
          <w:p w14:paraId="4AA861EA" w14:textId="77777777" w:rsidR="008673CE" w:rsidRPr="008673CE" w:rsidRDefault="008673CE" w:rsidP="00E361DA">
            <w:pPr>
              <w:spacing w:line="276" w:lineRule="auto"/>
              <w:jc w:val="center"/>
              <w:rPr>
                <w:lang w:eastAsia="en-US"/>
              </w:rPr>
            </w:pPr>
            <w:r w:rsidRPr="008673CE">
              <w:rPr>
                <w:lang w:eastAsia="en-US"/>
              </w:rPr>
              <w:t>335</w:t>
            </w:r>
          </w:p>
        </w:tc>
      </w:tr>
      <w:tr w:rsidR="008673CE" w:rsidRPr="008673CE" w14:paraId="747D6A69" w14:textId="77777777" w:rsidTr="00E361DA">
        <w:tc>
          <w:tcPr>
            <w:tcW w:w="0" w:type="auto"/>
            <w:vAlign w:val="center"/>
            <w:hideMark/>
          </w:tcPr>
          <w:p w14:paraId="63A152D5" w14:textId="77777777" w:rsidR="008673CE" w:rsidRPr="008673CE" w:rsidRDefault="008673CE" w:rsidP="008673CE">
            <w:pPr>
              <w:spacing w:after="120" w:line="276" w:lineRule="auto"/>
              <w:rPr>
                <w:lang w:eastAsia="en-US"/>
              </w:rPr>
            </w:pPr>
            <w:r w:rsidRPr="008673CE">
              <w:rPr>
                <w:lang w:eastAsia="en-US"/>
              </w:rPr>
              <w:t>Communication</w:t>
            </w:r>
          </w:p>
        </w:tc>
        <w:tc>
          <w:tcPr>
            <w:tcW w:w="0" w:type="auto"/>
            <w:vAlign w:val="center"/>
            <w:hideMark/>
          </w:tcPr>
          <w:p w14:paraId="3EF39DE7" w14:textId="77777777" w:rsidR="008673CE" w:rsidRPr="008673CE" w:rsidRDefault="008673CE" w:rsidP="00E361DA">
            <w:pPr>
              <w:spacing w:line="276" w:lineRule="auto"/>
              <w:jc w:val="center"/>
              <w:rPr>
                <w:lang w:eastAsia="en-US"/>
              </w:rPr>
            </w:pPr>
            <w:r w:rsidRPr="008673CE">
              <w:rPr>
                <w:lang w:eastAsia="en-US"/>
              </w:rPr>
              <w:t>822</w:t>
            </w:r>
          </w:p>
        </w:tc>
        <w:tc>
          <w:tcPr>
            <w:tcW w:w="0" w:type="auto"/>
            <w:vAlign w:val="center"/>
            <w:hideMark/>
          </w:tcPr>
          <w:p w14:paraId="22FD8FAB" w14:textId="77777777" w:rsidR="008673CE" w:rsidRPr="008673CE" w:rsidRDefault="008673CE" w:rsidP="00E361DA">
            <w:pPr>
              <w:spacing w:line="276" w:lineRule="auto"/>
              <w:jc w:val="center"/>
              <w:rPr>
                <w:lang w:eastAsia="en-US"/>
              </w:rPr>
            </w:pPr>
            <w:r w:rsidRPr="008673CE">
              <w:rPr>
                <w:lang w:eastAsia="en-US"/>
              </w:rPr>
              <w:t>170</w:t>
            </w:r>
          </w:p>
        </w:tc>
      </w:tr>
      <w:tr w:rsidR="008673CE" w:rsidRPr="008673CE" w14:paraId="79F4A2FC" w14:textId="77777777" w:rsidTr="00E361DA">
        <w:tc>
          <w:tcPr>
            <w:tcW w:w="0" w:type="auto"/>
            <w:vAlign w:val="center"/>
            <w:hideMark/>
          </w:tcPr>
          <w:p w14:paraId="0A682F71" w14:textId="77777777" w:rsidR="008673CE" w:rsidRPr="008673CE" w:rsidRDefault="008673CE" w:rsidP="008673CE">
            <w:pPr>
              <w:spacing w:after="120" w:line="276" w:lineRule="auto"/>
              <w:rPr>
                <w:lang w:eastAsia="en-US"/>
              </w:rPr>
            </w:pPr>
            <w:r w:rsidRPr="008673CE">
              <w:rPr>
                <w:lang w:eastAsia="en-US"/>
              </w:rPr>
              <w:t>Personal Attributes</w:t>
            </w:r>
          </w:p>
        </w:tc>
        <w:tc>
          <w:tcPr>
            <w:tcW w:w="0" w:type="auto"/>
            <w:vAlign w:val="center"/>
            <w:hideMark/>
          </w:tcPr>
          <w:p w14:paraId="59F0A7BD" w14:textId="77777777" w:rsidR="008673CE" w:rsidRPr="008673CE" w:rsidRDefault="008673CE" w:rsidP="00E361DA">
            <w:pPr>
              <w:spacing w:line="276" w:lineRule="auto"/>
              <w:jc w:val="center"/>
              <w:rPr>
                <w:lang w:eastAsia="en-US"/>
              </w:rPr>
            </w:pPr>
            <w:r w:rsidRPr="008673CE">
              <w:rPr>
                <w:lang w:eastAsia="en-US"/>
              </w:rPr>
              <w:t>680</w:t>
            </w:r>
          </w:p>
        </w:tc>
        <w:tc>
          <w:tcPr>
            <w:tcW w:w="0" w:type="auto"/>
            <w:vAlign w:val="center"/>
            <w:hideMark/>
          </w:tcPr>
          <w:p w14:paraId="005FE584" w14:textId="77777777" w:rsidR="008673CE" w:rsidRPr="008673CE" w:rsidRDefault="008673CE" w:rsidP="00E361DA">
            <w:pPr>
              <w:spacing w:line="276" w:lineRule="auto"/>
              <w:jc w:val="center"/>
              <w:rPr>
                <w:lang w:eastAsia="en-US"/>
              </w:rPr>
            </w:pPr>
            <w:r w:rsidRPr="008673CE">
              <w:rPr>
                <w:lang w:eastAsia="en-US"/>
              </w:rPr>
              <w:t>146</w:t>
            </w:r>
          </w:p>
        </w:tc>
      </w:tr>
      <w:tr w:rsidR="008673CE" w:rsidRPr="008673CE" w14:paraId="28DAC105" w14:textId="77777777" w:rsidTr="00E361DA">
        <w:tc>
          <w:tcPr>
            <w:tcW w:w="0" w:type="auto"/>
            <w:vAlign w:val="center"/>
            <w:hideMark/>
          </w:tcPr>
          <w:p w14:paraId="391D99EE" w14:textId="77777777" w:rsidR="008673CE" w:rsidRPr="008673CE" w:rsidRDefault="008673CE" w:rsidP="008673CE">
            <w:pPr>
              <w:spacing w:after="120" w:line="276" w:lineRule="auto"/>
              <w:rPr>
                <w:lang w:eastAsia="en-US"/>
              </w:rPr>
            </w:pPr>
            <w:r w:rsidRPr="008673CE">
              <w:rPr>
                <w:lang w:eastAsia="en-US"/>
              </w:rPr>
              <w:t>Initiative and Leadership</w:t>
            </w:r>
          </w:p>
        </w:tc>
        <w:tc>
          <w:tcPr>
            <w:tcW w:w="0" w:type="auto"/>
            <w:vAlign w:val="center"/>
            <w:hideMark/>
          </w:tcPr>
          <w:p w14:paraId="3FA71567" w14:textId="77777777" w:rsidR="008673CE" w:rsidRPr="008673CE" w:rsidRDefault="008673CE" w:rsidP="00E361DA">
            <w:pPr>
              <w:spacing w:line="276" w:lineRule="auto"/>
              <w:jc w:val="center"/>
              <w:rPr>
                <w:lang w:eastAsia="en-US"/>
              </w:rPr>
            </w:pPr>
            <w:r w:rsidRPr="008673CE">
              <w:rPr>
                <w:lang w:eastAsia="en-US"/>
              </w:rPr>
              <w:t>630</w:t>
            </w:r>
          </w:p>
        </w:tc>
        <w:tc>
          <w:tcPr>
            <w:tcW w:w="0" w:type="auto"/>
            <w:vAlign w:val="center"/>
            <w:hideMark/>
          </w:tcPr>
          <w:p w14:paraId="07ECF760" w14:textId="77777777" w:rsidR="008673CE" w:rsidRPr="008673CE" w:rsidRDefault="008673CE" w:rsidP="00E361DA">
            <w:pPr>
              <w:spacing w:line="276" w:lineRule="auto"/>
              <w:jc w:val="center"/>
              <w:rPr>
                <w:lang w:eastAsia="en-US"/>
              </w:rPr>
            </w:pPr>
            <w:r w:rsidRPr="008673CE">
              <w:rPr>
                <w:lang w:eastAsia="en-US"/>
              </w:rPr>
              <w:t>145</w:t>
            </w:r>
          </w:p>
        </w:tc>
      </w:tr>
      <w:tr w:rsidR="008673CE" w:rsidRPr="008673CE" w14:paraId="287FE89C" w14:textId="77777777" w:rsidTr="00E361DA">
        <w:tc>
          <w:tcPr>
            <w:tcW w:w="0" w:type="auto"/>
            <w:vAlign w:val="center"/>
            <w:hideMark/>
          </w:tcPr>
          <w:p w14:paraId="6B2B978F" w14:textId="77777777" w:rsidR="008673CE" w:rsidRPr="008673CE" w:rsidRDefault="008673CE" w:rsidP="008673CE">
            <w:pPr>
              <w:spacing w:after="120" w:line="276" w:lineRule="auto"/>
              <w:rPr>
                <w:lang w:eastAsia="en-US"/>
              </w:rPr>
            </w:pPr>
            <w:r w:rsidRPr="008673CE">
              <w:rPr>
                <w:lang w:eastAsia="en-US"/>
              </w:rPr>
              <w:t>Problem Solving</w:t>
            </w:r>
          </w:p>
        </w:tc>
        <w:tc>
          <w:tcPr>
            <w:tcW w:w="0" w:type="auto"/>
            <w:vAlign w:val="center"/>
            <w:hideMark/>
          </w:tcPr>
          <w:p w14:paraId="02623261" w14:textId="77777777" w:rsidR="008673CE" w:rsidRPr="008673CE" w:rsidRDefault="008673CE" w:rsidP="00E361DA">
            <w:pPr>
              <w:spacing w:line="276" w:lineRule="auto"/>
              <w:jc w:val="center"/>
              <w:rPr>
                <w:lang w:eastAsia="en-US"/>
              </w:rPr>
            </w:pPr>
            <w:r w:rsidRPr="008673CE">
              <w:rPr>
                <w:lang w:eastAsia="en-US"/>
              </w:rPr>
              <w:t>504</w:t>
            </w:r>
          </w:p>
        </w:tc>
        <w:tc>
          <w:tcPr>
            <w:tcW w:w="0" w:type="auto"/>
            <w:vAlign w:val="center"/>
            <w:hideMark/>
          </w:tcPr>
          <w:p w14:paraId="0C33563C" w14:textId="77777777" w:rsidR="008673CE" w:rsidRPr="008673CE" w:rsidRDefault="008673CE" w:rsidP="00E361DA">
            <w:pPr>
              <w:spacing w:line="276" w:lineRule="auto"/>
              <w:jc w:val="center"/>
              <w:rPr>
                <w:lang w:eastAsia="en-US"/>
              </w:rPr>
            </w:pPr>
            <w:r w:rsidRPr="008673CE">
              <w:rPr>
                <w:lang w:eastAsia="en-US"/>
              </w:rPr>
              <w:t>112</w:t>
            </w:r>
          </w:p>
        </w:tc>
      </w:tr>
    </w:tbl>
    <w:p w14:paraId="4E0B649B" w14:textId="37BD7254" w:rsidR="008673CE" w:rsidRPr="008673CE" w:rsidRDefault="008673CE" w:rsidP="00BF1818">
      <w:pPr>
        <w:spacing w:before="240" w:line="276" w:lineRule="auto"/>
        <w:rPr>
          <w:lang w:eastAsia="en-US"/>
        </w:rPr>
      </w:pPr>
      <w:r w:rsidRPr="008673CE">
        <w:rPr>
          <w:lang w:eastAsia="en-US"/>
        </w:rPr>
        <w:t xml:space="preserve">In network terms, audio firms are </w:t>
      </w:r>
      <w:r w:rsidRPr="008673CE">
        <w:rPr>
          <w:b/>
          <w:bCs/>
          <w:lang w:eastAsia="en-US"/>
        </w:rPr>
        <w:t>consistently peripheral</w:t>
      </w:r>
      <w:r w:rsidR="002250B1">
        <w:rPr>
          <w:lang w:eastAsia="en-US"/>
        </w:rPr>
        <w:t xml:space="preserve">; </w:t>
      </w:r>
      <w:r w:rsidRPr="008673CE">
        <w:rPr>
          <w:lang w:eastAsia="en-US"/>
        </w:rPr>
        <w:t xml:space="preserve">some </w:t>
      </w:r>
      <w:r w:rsidR="002250B1">
        <w:rPr>
          <w:lang w:eastAsia="en-US"/>
        </w:rPr>
        <w:t xml:space="preserve">are </w:t>
      </w:r>
      <w:r w:rsidRPr="008673CE">
        <w:rPr>
          <w:lang w:eastAsia="en-US"/>
        </w:rPr>
        <w:t xml:space="preserve">entirely disconnected or linked only via academic institutions. The sector is structurally under-integrated, and as AI increasingly encroaches on audio engineering, mastering, and even voice synthesis, there is </w:t>
      </w:r>
      <w:r w:rsidRPr="008673CE">
        <w:rPr>
          <w:b/>
          <w:bCs/>
          <w:lang w:eastAsia="en-US"/>
        </w:rPr>
        <w:t>no evident safety net</w:t>
      </w:r>
      <w:r w:rsidRPr="008673CE">
        <w:rPr>
          <w:lang w:eastAsia="en-US"/>
        </w:rPr>
        <w:t xml:space="preserve"> or collaborative pathway for most firms.</w:t>
      </w:r>
    </w:p>
    <w:p w14:paraId="261F64E4" w14:textId="63AC8AA3" w:rsidR="008673CE" w:rsidRPr="008673CE" w:rsidRDefault="001F26DC" w:rsidP="008E0E44">
      <w:pPr>
        <w:pStyle w:val="Heading3"/>
      </w:pPr>
      <w:r>
        <w:rPr>
          <w:rFonts w:eastAsia="Times New Roman"/>
        </w:rPr>
        <w:br w:type="column"/>
      </w:r>
      <w:bookmarkStart w:id="66" w:name="_Toc194322522"/>
      <w:r w:rsidR="00473193">
        <w:rPr>
          <w:rFonts w:eastAsia="Times New Roman"/>
        </w:rPr>
        <w:t xml:space="preserve">7.3  </w:t>
      </w:r>
      <w:r w:rsidR="008673CE" w:rsidRPr="008673CE">
        <w:rPr>
          <w:rFonts w:eastAsia="Times New Roman"/>
        </w:rPr>
        <w:t xml:space="preserve">Studio Production: </w:t>
      </w:r>
      <w:r w:rsidR="00807609" w:rsidRPr="008673CE">
        <w:rPr>
          <w:rFonts w:eastAsia="Times New Roman"/>
        </w:rPr>
        <w:t>a hidden mesh layer</w:t>
      </w:r>
      <w:bookmarkEnd w:id="66"/>
    </w:p>
    <w:p w14:paraId="1D6E4124" w14:textId="24673ADC" w:rsidR="008673CE" w:rsidRPr="008673CE" w:rsidRDefault="008673CE" w:rsidP="008673CE">
      <w:pPr>
        <w:spacing w:line="276" w:lineRule="auto"/>
        <w:rPr>
          <w:lang w:eastAsia="en-US"/>
        </w:rPr>
      </w:pPr>
      <w:r w:rsidRPr="008673CE">
        <w:rPr>
          <w:lang w:eastAsia="en-US"/>
        </w:rPr>
        <w:t>Studio-related production roles (video, live media, post-production, lighting/sound) do not appear as distinct nodes in the ecosystem map, but labour market data shows they remain active</w:t>
      </w:r>
      <w:r w:rsidR="002250B1">
        <w:rPr>
          <w:lang w:eastAsia="en-US"/>
        </w:rPr>
        <w:t xml:space="preserve">, </w:t>
      </w:r>
      <w:r w:rsidRPr="008673CE">
        <w:rPr>
          <w:lang w:eastAsia="en-US"/>
        </w:rPr>
        <w:t xml:space="preserve">and may be </w:t>
      </w:r>
      <w:r w:rsidRPr="008673CE">
        <w:rPr>
          <w:b/>
          <w:bCs/>
          <w:lang w:eastAsia="en-US"/>
        </w:rPr>
        <w:t>underused assets</w:t>
      </w:r>
      <w:r w:rsidRPr="008673CE">
        <w:rPr>
          <w:lang w:eastAsia="en-US"/>
        </w:rPr>
        <w:t xml:space="preserve"> in the wider network.</w:t>
      </w:r>
    </w:p>
    <w:p w14:paraId="29C5D267" w14:textId="4B4194E5" w:rsidR="008673CE" w:rsidRPr="008673CE" w:rsidRDefault="001F26DC" w:rsidP="00BF1818">
      <w:pPr>
        <w:pStyle w:val="Caption"/>
        <w:spacing w:before="240"/>
        <w:rPr>
          <w:b/>
          <w:bCs/>
          <w:lang w:eastAsia="en-US"/>
        </w:rPr>
      </w:pPr>
      <w:bookmarkStart w:id="67" w:name="_Toc194324055"/>
      <w:r>
        <w:t xml:space="preserve">Table </w:t>
      </w:r>
      <w:fldSimple w:instr=" SEQ Table \* ARABIC ">
        <w:r w:rsidR="00ED292A">
          <w:rPr>
            <w:noProof/>
          </w:rPr>
          <w:t>10</w:t>
        </w:r>
      </w:fldSimple>
      <w:r>
        <w:t xml:space="preserve">  </w:t>
      </w:r>
      <w:r w:rsidRPr="00CA5E20">
        <w:t>Studio Production-</w:t>
      </w:r>
      <w:r w:rsidR="00807609" w:rsidRPr="00CA5E20">
        <w:t xml:space="preserve">related skills </w:t>
      </w:r>
      <w:r w:rsidRPr="00CA5E20">
        <w:t>(GM 2020–2024)</w:t>
      </w:r>
      <w:bookmarkEnd w:id="67"/>
    </w:p>
    <w:tbl>
      <w:tblPr>
        <w:tblStyle w:val="GridTable4-Accent4"/>
        <w:tblW w:w="0" w:type="auto"/>
        <w:tblCellMar>
          <w:top w:w="57" w:type="dxa"/>
          <w:left w:w="142" w:type="dxa"/>
          <w:bottom w:w="57" w:type="dxa"/>
          <w:right w:w="142" w:type="dxa"/>
        </w:tblCellMar>
        <w:tblLook w:val="0620" w:firstRow="1" w:lastRow="0" w:firstColumn="0" w:lastColumn="0" w:noHBand="1" w:noVBand="1"/>
      </w:tblPr>
      <w:tblGrid>
        <w:gridCol w:w="3619"/>
        <w:gridCol w:w="1507"/>
        <w:gridCol w:w="1489"/>
      </w:tblGrid>
      <w:tr w:rsidR="00BF1818" w:rsidRPr="008673CE" w14:paraId="076D8EB2" w14:textId="77777777" w:rsidTr="00BF1818">
        <w:trPr>
          <w:cnfStyle w:val="100000000000" w:firstRow="1" w:lastRow="0" w:firstColumn="0" w:lastColumn="0" w:oddVBand="0" w:evenVBand="0" w:oddHBand="0" w:evenHBand="0" w:firstRowFirstColumn="0" w:firstRowLastColumn="0" w:lastRowFirstColumn="0" w:lastRowLastColumn="0"/>
        </w:trPr>
        <w:tc>
          <w:tcPr>
            <w:tcW w:w="0" w:type="auto"/>
            <w:shd w:val="clear" w:color="auto" w:fill="95DCF7" w:themeFill="accent4" w:themeFillTint="66"/>
            <w:hideMark/>
          </w:tcPr>
          <w:p w14:paraId="25258878" w14:textId="77777777" w:rsidR="008673CE" w:rsidRPr="008673CE" w:rsidRDefault="008673CE" w:rsidP="008673CE">
            <w:pPr>
              <w:spacing w:after="120" w:line="276" w:lineRule="auto"/>
              <w:jc w:val="left"/>
              <w:rPr>
                <w:lang w:eastAsia="en-US"/>
              </w:rPr>
            </w:pPr>
            <w:r w:rsidRPr="008673CE">
              <w:rPr>
                <w:lang w:eastAsia="en-US"/>
              </w:rPr>
              <w:t>Skill Subcategory</w:t>
            </w:r>
          </w:p>
        </w:tc>
        <w:tc>
          <w:tcPr>
            <w:tcW w:w="0" w:type="auto"/>
            <w:shd w:val="clear" w:color="auto" w:fill="95DCF7" w:themeFill="accent4" w:themeFillTint="66"/>
            <w:hideMark/>
          </w:tcPr>
          <w:p w14:paraId="2BF12F46" w14:textId="77777777" w:rsidR="008673CE" w:rsidRPr="008673CE" w:rsidRDefault="008673CE" w:rsidP="008673CE">
            <w:pPr>
              <w:spacing w:after="120" w:line="276" w:lineRule="auto"/>
              <w:jc w:val="left"/>
              <w:rPr>
                <w:lang w:eastAsia="en-US"/>
              </w:rPr>
            </w:pPr>
            <w:r w:rsidRPr="008673CE">
              <w:rPr>
                <w:lang w:eastAsia="en-US"/>
              </w:rPr>
              <w:t>Total Postings</w:t>
            </w:r>
          </w:p>
        </w:tc>
        <w:tc>
          <w:tcPr>
            <w:tcW w:w="0" w:type="auto"/>
            <w:shd w:val="clear" w:color="auto" w:fill="95DCF7" w:themeFill="accent4" w:themeFillTint="66"/>
            <w:hideMark/>
          </w:tcPr>
          <w:p w14:paraId="5EAF5570" w14:textId="77777777" w:rsidR="008673CE" w:rsidRPr="008673CE" w:rsidRDefault="008673CE" w:rsidP="008673CE">
            <w:pPr>
              <w:spacing w:after="120" w:line="276" w:lineRule="auto"/>
              <w:jc w:val="left"/>
              <w:rPr>
                <w:lang w:eastAsia="en-US"/>
              </w:rPr>
            </w:pPr>
            <w:r w:rsidRPr="008673CE">
              <w:rPr>
                <w:lang w:eastAsia="en-US"/>
              </w:rPr>
              <w:t>2024 Postings</w:t>
            </w:r>
          </w:p>
        </w:tc>
      </w:tr>
      <w:tr w:rsidR="008673CE" w:rsidRPr="008673CE" w14:paraId="78A55AF7" w14:textId="77777777" w:rsidTr="00BF1818">
        <w:tc>
          <w:tcPr>
            <w:tcW w:w="0" w:type="auto"/>
            <w:vAlign w:val="center"/>
            <w:hideMark/>
          </w:tcPr>
          <w:p w14:paraId="1107F073" w14:textId="77777777" w:rsidR="008673CE" w:rsidRPr="008673CE" w:rsidRDefault="008673CE" w:rsidP="00BF1818">
            <w:pPr>
              <w:spacing w:after="120" w:line="276" w:lineRule="auto"/>
              <w:jc w:val="left"/>
              <w:rPr>
                <w:lang w:eastAsia="en-US"/>
              </w:rPr>
            </w:pPr>
            <w:r w:rsidRPr="008673CE">
              <w:rPr>
                <w:lang w:eastAsia="en-US"/>
              </w:rPr>
              <w:t>Photo/Video Production &amp; Technology</w:t>
            </w:r>
          </w:p>
        </w:tc>
        <w:tc>
          <w:tcPr>
            <w:tcW w:w="0" w:type="auto"/>
            <w:vAlign w:val="center"/>
            <w:hideMark/>
          </w:tcPr>
          <w:p w14:paraId="78A01E93" w14:textId="77777777" w:rsidR="008673CE" w:rsidRPr="008673CE" w:rsidRDefault="008673CE" w:rsidP="00BF1818">
            <w:pPr>
              <w:spacing w:after="120" w:line="276" w:lineRule="auto"/>
              <w:jc w:val="center"/>
              <w:rPr>
                <w:lang w:eastAsia="en-US"/>
              </w:rPr>
            </w:pPr>
            <w:r w:rsidRPr="008673CE">
              <w:rPr>
                <w:lang w:eastAsia="en-US"/>
              </w:rPr>
              <w:t>1,705</w:t>
            </w:r>
          </w:p>
        </w:tc>
        <w:tc>
          <w:tcPr>
            <w:tcW w:w="0" w:type="auto"/>
            <w:vAlign w:val="center"/>
            <w:hideMark/>
          </w:tcPr>
          <w:p w14:paraId="31C1F373" w14:textId="77777777" w:rsidR="008673CE" w:rsidRPr="008673CE" w:rsidRDefault="008673CE" w:rsidP="00BF1818">
            <w:pPr>
              <w:spacing w:after="120" w:line="276" w:lineRule="auto"/>
              <w:jc w:val="center"/>
              <w:rPr>
                <w:lang w:eastAsia="en-US"/>
              </w:rPr>
            </w:pPr>
            <w:r w:rsidRPr="008673CE">
              <w:rPr>
                <w:lang w:eastAsia="en-US"/>
              </w:rPr>
              <w:t>256</w:t>
            </w:r>
          </w:p>
        </w:tc>
      </w:tr>
      <w:tr w:rsidR="008673CE" w:rsidRPr="008673CE" w14:paraId="4888DB71" w14:textId="77777777" w:rsidTr="00BF1818">
        <w:tc>
          <w:tcPr>
            <w:tcW w:w="0" w:type="auto"/>
            <w:vAlign w:val="center"/>
            <w:hideMark/>
          </w:tcPr>
          <w:p w14:paraId="7A9FADEA" w14:textId="77777777" w:rsidR="008673CE" w:rsidRPr="008673CE" w:rsidRDefault="008673CE" w:rsidP="00BF1818">
            <w:pPr>
              <w:spacing w:after="120" w:line="276" w:lineRule="auto"/>
              <w:jc w:val="left"/>
              <w:rPr>
                <w:lang w:eastAsia="en-US"/>
              </w:rPr>
            </w:pPr>
            <w:r w:rsidRPr="008673CE">
              <w:rPr>
                <w:lang w:eastAsia="en-US"/>
              </w:rPr>
              <w:t>Media Production</w:t>
            </w:r>
          </w:p>
        </w:tc>
        <w:tc>
          <w:tcPr>
            <w:tcW w:w="0" w:type="auto"/>
            <w:vAlign w:val="center"/>
            <w:hideMark/>
          </w:tcPr>
          <w:p w14:paraId="5ADFD155" w14:textId="77777777" w:rsidR="008673CE" w:rsidRPr="008673CE" w:rsidRDefault="008673CE" w:rsidP="00BF1818">
            <w:pPr>
              <w:spacing w:after="120" w:line="276" w:lineRule="auto"/>
              <w:jc w:val="center"/>
              <w:rPr>
                <w:lang w:eastAsia="en-US"/>
              </w:rPr>
            </w:pPr>
            <w:r w:rsidRPr="008673CE">
              <w:rPr>
                <w:lang w:eastAsia="en-US"/>
              </w:rPr>
              <w:t>1,014</w:t>
            </w:r>
          </w:p>
        </w:tc>
        <w:tc>
          <w:tcPr>
            <w:tcW w:w="0" w:type="auto"/>
            <w:vAlign w:val="center"/>
            <w:hideMark/>
          </w:tcPr>
          <w:p w14:paraId="576E964D" w14:textId="77777777" w:rsidR="008673CE" w:rsidRPr="008673CE" w:rsidRDefault="008673CE" w:rsidP="00BF1818">
            <w:pPr>
              <w:spacing w:after="120" w:line="276" w:lineRule="auto"/>
              <w:jc w:val="center"/>
              <w:rPr>
                <w:lang w:eastAsia="en-US"/>
              </w:rPr>
            </w:pPr>
            <w:r w:rsidRPr="008673CE">
              <w:rPr>
                <w:lang w:eastAsia="en-US"/>
              </w:rPr>
              <w:t>150</w:t>
            </w:r>
          </w:p>
        </w:tc>
      </w:tr>
      <w:tr w:rsidR="008673CE" w:rsidRPr="008673CE" w14:paraId="5987D725" w14:textId="77777777" w:rsidTr="00BF1818">
        <w:tc>
          <w:tcPr>
            <w:tcW w:w="0" w:type="auto"/>
            <w:vAlign w:val="center"/>
            <w:hideMark/>
          </w:tcPr>
          <w:p w14:paraId="4557653A" w14:textId="77777777" w:rsidR="008673CE" w:rsidRPr="008673CE" w:rsidRDefault="008673CE" w:rsidP="00BF1818">
            <w:pPr>
              <w:spacing w:after="120" w:line="276" w:lineRule="auto"/>
              <w:jc w:val="left"/>
              <w:rPr>
                <w:lang w:eastAsia="en-US"/>
              </w:rPr>
            </w:pPr>
            <w:r w:rsidRPr="008673CE">
              <w:rPr>
                <w:lang w:eastAsia="en-US"/>
              </w:rPr>
              <w:t>Production and Assembly</w:t>
            </w:r>
          </w:p>
        </w:tc>
        <w:tc>
          <w:tcPr>
            <w:tcW w:w="0" w:type="auto"/>
            <w:vAlign w:val="center"/>
            <w:hideMark/>
          </w:tcPr>
          <w:p w14:paraId="44D3407B" w14:textId="77777777" w:rsidR="008673CE" w:rsidRPr="008673CE" w:rsidRDefault="008673CE" w:rsidP="00BF1818">
            <w:pPr>
              <w:spacing w:after="120" w:line="276" w:lineRule="auto"/>
              <w:jc w:val="center"/>
              <w:rPr>
                <w:lang w:eastAsia="en-US"/>
              </w:rPr>
            </w:pPr>
            <w:r w:rsidRPr="008673CE">
              <w:rPr>
                <w:lang w:eastAsia="en-US"/>
              </w:rPr>
              <w:t>381</w:t>
            </w:r>
          </w:p>
        </w:tc>
        <w:tc>
          <w:tcPr>
            <w:tcW w:w="0" w:type="auto"/>
            <w:vAlign w:val="center"/>
            <w:hideMark/>
          </w:tcPr>
          <w:p w14:paraId="775D836D" w14:textId="77777777" w:rsidR="008673CE" w:rsidRPr="008673CE" w:rsidRDefault="008673CE" w:rsidP="00BF1818">
            <w:pPr>
              <w:spacing w:after="120" w:line="276" w:lineRule="auto"/>
              <w:jc w:val="center"/>
              <w:rPr>
                <w:lang w:eastAsia="en-US"/>
              </w:rPr>
            </w:pPr>
            <w:r w:rsidRPr="008673CE">
              <w:rPr>
                <w:lang w:eastAsia="en-US"/>
              </w:rPr>
              <w:t>55</w:t>
            </w:r>
          </w:p>
        </w:tc>
      </w:tr>
      <w:tr w:rsidR="008673CE" w:rsidRPr="008673CE" w14:paraId="251FFB6C" w14:textId="77777777" w:rsidTr="00BF1818">
        <w:tc>
          <w:tcPr>
            <w:tcW w:w="0" w:type="auto"/>
            <w:vAlign w:val="center"/>
            <w:hideMark/>
          </w:tcPr>
          <w:p w14:paraId="4B558B85" w14:textId="77777777" w:rsidR="008673CE" w:rsidRPr="008673CE" w:rsidRDefault="008673CE" w:rsidP="00BF1818">
            <w:pPr>
              <w:spacing w:after="120" w:line="276" w:lineRule="auto"/>
              <w:jc w:val="left"/>
              <w:rPr>
                <w:lang w:eastAsia="en-US"/>
              </w:rPr>
            </w:pPr>
            <w:r w:rsidRPr="008673CE">
              <w:rPr>
                <w:lang w:eastAsia="en-US"/>
              </w:rPr>
              <w:t>Audio Production and Technology (cross-tag)</w:t>
            </w:r>
          </w:p>
        </w:tc>
        <w:tc>
          <w:tcPr>
            <w:tcW w:w="0" w:type="auto"/>
            <w:vAlign w:val="center"/>
            <w:hideMark/>
          </w:tcPr>
          <w:p w14:paraId="2BD6486E" w14:textId="77777777" w:rsidR="008673CE" w:rsidRPr="008673CE" w:rsidRDefault="008673CE" w:rsidP="00BF1818">
            <w:pPr>
              <w:spacing w:after="120" w:line="276" w:lineRule="auto"/>
              <w:jc w:val="center"/>
              <w:rPr>
                <w:lang w:eastAsia="en-US"/>
              </w:rPr>
            </w:pPr>
            <w:r w:rsidRPr="008673CE">
              <w:rPr>
                <w:lang w:eastAsia="en-US"/>
              </w:rPr>
              <w:t>280</w:t>
            </w:r>
          </w:p>
        </w:tc>
        <w:tc>
          <w:tcPr>
            <w:tcW w:w="0" w:type="auto"/>
            <w:vAlign w:val="center"/>
            <w:hideMark/>
          </w:tcPr>
          <w:p w14:paraId="56A57901" w14:textId="77777777" w:rsidR="008673CE" w:rsidRPr="008673CE" w:rsidRDefault="008673CE" w:rsidP="00BF1818">
            <w:pPr>
              <w:spacing w:after="120" w:line="276" w:lineRule="auto"/>
              <w:jc w:val="center"/>
              <w:rPr>
                <w:lang w:eastAsia="en-US"/>
              </w:rPr>
            </w:pPr>
            <w:r w:rsidRPr="008673CE">
              <w:rPr>
                <w:lang w:eastAsia="en-US"/>
              </w:rPr>
              <w:t>38</w:t>
            </w:r>
          </w:p>
        </w:tc>
      </w:tr>
    </w:tbl>
    <w:p w14:paraId="56FD32D4" w14:textId="4285D3D4" w:rsidR="008673CE" w:rsidRPr="008673CE" w:rsidRDefault="008673CE" w:rsidP="00BF1818">
      <w:pPr>
        <w:spacing w:before="240" w:line="276" w:lineRule="auto"/>
        <w:rPr>
          <w:lang w:eastAsia="en-US"/>
        </w:rPr>
      </w:pPr>
      <w:r w:rsidRPr="008673CE">
        <w:rPr>
          <w:lang w:eastAsia="en-US"/>
        </w:rPr>
        <w:t xml:space="preserve">Despite consistent demand, these skills are typically </w:t>
      </w:r>
      <w:r w:rsidRPr="008673CE">
        <w:rPr>
          <w:b/>
          <w:bCs/>
          <w:lang w:eastAsia="en-US"/>
        </w:rPr>
        <w:t>bundled into project-based or freelance roles</w:t>
      </w:r>
      <w:r w:rsidRPr="008673CE">
        <w:rPr>
          <w:lang w:eastAsia="en-US"/>
        </w:rPr>
        <w:t xml:space="preserve"> rather than embedded in multi-sector workflows. This is a missed opportunity. Studio technicians are often the most mobile, cross-disciplinary workers in the creative economy. Their potential to serve as </w:t>
      </w:r>
      <w:r w:rsidRPr="008673CE">
        <w:rPr>
          <w:b/>
          <w:bCs/>
          <w:lang w:eastAsia="en-US"/>
        </w:rPr>
        <w:t>"network glue"</w:t>
      </w:r>
      <w:r w:rsidR="002250B1">
        <w:rPr>
          <w:lang w:eastAsia="en-US"/>
        </w:rPr>
        <w:t xml:space="preserve"> -</w:t>
      </w:r>
      <w:r w:rsidRPr="008673CE">
        <w:rPr>
          <w:lang w:eastAsia="en-US"/>
        </w:rPr>
        <w:t>moving between animation, immersive, comms, and education</w:t>
      </w:r>
      <w:r w:rsidR="002250B1">
        <w:rPr>
          <w:lang w:eastAsia="en-US"/>
        </w:rPr>
        <w:t xml:space="preserve"> - </w:t>
      </w:r>
      <w:r w:rsidRPr="008673CE">
        <w:rPr>
          <w:lang w:eastAsia="en-US"/>
        </w:rPr>
        <w:t>is currently untapped.</w:t>
      </w:r>
    </w:p>
    <w:p w14:paraId="4A93CBA0" w14:textId="32531DD1" w:rsidR="008673CE" w:rsidRDefault="00473193" w:rsidP="001F26DC">
      <w:pPr>
        <w:pStyle w:val="Heading3"/>
        <w:rPr>
          <w:rFonts w:eastAsia="Times New Roman"/>
        </w:rPr>
      </w:pPr>
      <w:bookmarkStart w:id="68" w:name="_Toc194322523"/>
      <w:r>
        <w:rPr>
          <w:rFonts w:eastAsia="Times New Roman"/>
        </w:rPr>
        <w:lastRenderedPageBreak/>
        <w:t xml:space="preserve">7.4  </w:t>
      </w:r>
      <w:r w:rsidR="008673CE" w:rsidRPr="008673CE">
        <w:rPr>
          <w:rFonts w:eastAsia="Times New Roman"/>
        </w:rPr>
        <w:t xml:space="preserve">Synthesis: </w:t>
      </w:r>
      <w:r w:rsidR="00807609" w:rsidRPr="008673CE">
        <w:rPr>
          <w:rFonts w:eastAsia="Times New Roman"/>
        </w:rPr>
        <w:t>sector health vs network resilience</w:t>
      </w:r>
      <w:bookmarkEnd w:id="68"/>
    </w:p>
    <w:p w14:paraId="6FAA7615" w14:textId="1915F4D8" w:rsidR="007E5B94" w:rsidRPr="007E5B94" w:rsidRDefault="007E5B94" w:rsidP="007E5B94">
      <w:pPr>
        <w:rPr>
          <w:lang w:eastAsia="en-US"/>
        </w:rPr>
      </w:pPr>
      <w:r>
        <w:rPr>
          <w:lang w:eastAsia="en-US"/>
        </w:rPr>
        <w:t>Each of the three focus sector</w:t>
      </w:r>
      <w:r w:rsidR="00914DB8">
        <w:rPr>
          <w:lang w:eastAsia="en-US"/>
        </w:rPr>
        <w:t>s</w:t>
      </w:r>
      <w:r>
        <w:rPr>
          <w:lang w:eastAsia="en-US"/>
        </w:rPr>
        <w:t xml:space="preserve"> represents</w:t>
      </w:r>
      <w:r w:rsidR="00A83C6B">
        <w:rPr>
          <w:lang w:eastAsia="en-US"/>
        </w:rPr>
        <w:t xml:space="preserve"> a very different network position, risk profile and strategic role in the ecosystem. </w:t>
      </w:r>
      <w:r w:rsidR="00682352">
        <w:rPr>
          <w:lang w:eastAsia="en-US"/>
        </w:rPr>
        <w:t xml:space="preserve">Understanding the </w:t>
      </w:r>
      <w:r w:rsidR="00431C79">
        <w:rPr>
          <w:lang w:eastAsia="en-US"/>
        </w:rPr>
        <w:t>differences between the sectors is essential to</w:t>
      </w:r>
      <w:r w:rsidR="00E21E4B">
        <w:rPr>
          <w:lang w:eastAsia="en-US"/>
        </w:rPr>
        <w:t xml:space="preserve"> developing a strategy to help them collaborate more effectively.</w:t>
      </w:r>
      <w:r w:rsidR="00431C79">
        <w:rPr>
          <w:lang w:eastAsia="en-US"/>
        </w:rPr>
        <w:t xml:space="preserve"> </w:t>
      </w:r>
      <w:r w:rsidR="00A83C6B">
        <w:rPr>
          <w:lang w:eastAsia="en-US"/>
        </w:rPr>
        <w:t xml:space="preserve"> </w:t>
      </w:r>
    </w:p>
    <w:p w14:paraId="0669D858" w14:textId="7AE700A7" w:rsidR="0069249B" w:rsidRPr="008E0E44" w:rsidRDefault="00061DD8" w:rsidP="007D1EE9">
      <w:pPr>
        <w:pStyle w:val="Caption"/>
        <w:spacing w:before="240"/>
        <w:rPr>
          <w:lang w:eastAsia="en-US"/>
        </w:rPr>
      </w:pPr>
      <w:bookmarkStart w:id="69" w:name="_Toc194324056"/>
      <w:r>
        <w:t xml:space="preserve">Table </w:t>
      </w:r>
      <w:fldSimple w:instr=" SEQ Table \* ARABIC ">
        <w:r w:rsidR="00ED292A">
          <w:rPr>
            <w:noProof/>
          </w:rPr>
          <w:t>11</w:t>
        </w:r>
      </w:fldSimple>
      <w:r>
        <w:t xml:space="preserve">  Sector </w:t>
      </w:r>
      <w:r w:rsidR="00807609">
        <w:t>health vs network resilience</w:t>
      </w:r>
      <w:bookmarkEnd w:id="69"/>
    </w:p>
    <w:tbl>
      <w:tblPr>
        <w:tblStyle w:val="GridTable4-Accent1"/>
        <w:tblW w:w="6615" w:type="dxa"/>
        <w:tblLook w:val="06A0" w:firstRow="1" w:lastRow="0" w:firstColumn="1" w:lastColumn="0" w:noHBand="1" w:noVBand="1"/>
      </w:tblPr>
      <w:tblGrid>
        <w:gridCol w:w="1361"/>
        <w:gridCol w:w="1566"/>
        <w:gridCol w:w="900"/>
        <w:gridCol w:w="1123"/>
        <w:gridCol w:w="1665"/>
      </w:tblGrid>
      <w:tr w:rsidR="00A85AF5" w:rsidRPr="008673CE" w14:paraId="2F3A5B6C" w14:textId="77777777" w:rsidTr="50509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shd w:val="clear" w:color="auto" w:fill="95DCF7" w:themeFill="accent4" w:themeFillTint="66"/>
            <w:vAlign w:val="center"/>
            <w:hideMark/>
          </w:tcPr>
          <w:p w14:paraId="22F7A673" w14:textId="77777777" w:rsidR="008673CE" w:rsidRPr="008673CE" w:rsidRDefault="73693990" w:rsidP="50509211">
            <w:pPr>
              <w:spacing w:after="120" w:line="276" w:lineRule="auto"/>
              <w:jc w:val="left"/>
              <w:rPr>
                <w:sz w:val="22"/>
                <w:szCs w:val="22"/>
                <w:lang w:eastAsia="en-US"/>
              </w:rPr>
            </w:pPr>
            <w:r w:rsidRPr="50509211">
              <w:rPr>
                <w:sz w:val="22"/>
                <w:szCs w:val="22"/>
                <w:lang w:eastAsia="en-US"/>
              </w:rPr>
              <w:t>Sector</w:t>
            </w:r>
          </w:p>
        </w:tc>
        <w:tc>
          <w:tcPr>
            <w:tcW w:w="1566" w:type="dxa"/>
            <w:shd w:val="clear" w:color="auto" w:fill="95DCF7" w:themeFill="accent4" w:themeFillTint="66"/>
            <w:vAlign w:val="center"/>
            <w:hideMark/>
          </w:tcPr>
          <w:p w14:paraId="11B93DC8" w14:textId="77777777" w:rsidR="008673CE" w:rsidRPr="008673CE" w:rsidRDefault="73693990" w:rsidP="50509211">
            <w:pPr>
              <w:spacing w:after="120" w:line="276" w:lineRule="auto"/>
              <w:jc w:val="left"/>
              <w:cnfStyle w:val="100000000000" w:firstRow="1" w:lastRow="0" w:firstColumn="0" w:lastColumn="0" w:oddVBand="0" w:evenVBand="0" w:oddHBand="0" w:evenHBand="0" w:firstRowFirstColumn="0" w:firstRowLastColumn="0" w:lastRowFirstColumn="0" w:lastRowLastColumn="0"/>
              <w:rPr>
                <w:sz w:val="22"/>
                <w:szCs w:val="22"/>
                <w:lang w:eastAsia="en-US"/>
              </w:rPr>
            </w:pPr>
            <w:r w:rsidRPr="50509211">
              <w:rPr>
                <w:sz w:val="22"/>
                <w:szCs w:val="22"/>
                <w:lang w:eastAsia="en-US"/>
              </w:rPr>
              <w:t>Network Position</w:t>
            </w:r>
          </w:p>
        </w:tc>
        <w:tc>
          <w:tcPr>
            <w:tcW w:w="900" w:type="dxa"/>
            <w:shd w:val="clear" w:color="auto" w:fill="95DCF7" w:themeFill="accent4" w:themeFillTint="66"/>
            <w:vAlign w:val="center"/>
            <w:hideMark/>
          </w:tcPr>
          <w:p w14:paraId="0A83D762" w14:textId="77777777" w:rsidR="008673CE" w:rsidRPr="008673CE" w:rsidRDefault="73693990" w:rsidP="50509211">
            <w:pPr>
              <w:spacing w:after="120" w:line="276" w:lineRule="auto"/>
              <w:jc w:val="left"/>
              <w:cnfStyle w:val="100000000000" w:firstRow="1" w:lastRow="0" w:firstColumn="0" w:lastColumn="0" w:oddVBand="0" w:evenVBand="0" w:oddHBand="0" w:evenHBand="0" w:firstRowFirstColumn="0" w:firstRowLastColumn="0" w:lastRowFirstColumn="0" w:lastRowLastColumn="0"/>
              <w:rPr>
                <w:sz w:val="22"/>
                <w:szCs w:val="22"/>
                <w:lang w:eastAsia="en-US"/>
              </w:rPr>
            </w:pPr>
            <w:r w:rsidRPr="50509211">
              <w:rPr>
                <w:sz w:val="22"/>
                <w:szCs w:val="22"/>
                <w:lang w:eastAsia="en-US"/>
              </w:rPr>
              <w:t>Job Market</w:t>
            </w:r>
          </w:p>
        </w:tc>
        <w:tc>
          <w:tcPr>
            <w:tcW w:w="1123" w:type="dxa"/>
            <w:shd w:val="clear" w:color="auto" w:fill="95DCF7" w:themeFill="accent4" w:themeFillTint="66"/>
            <w:vAlign w:val="center"/>
            <w:hideMark/>
          </w:tcPr>
          <w:p w14:paraId="7EEA8724" w14:textId="77777777" w:rsidR="008673CE" w:rsidRPr="008673CE" w:rsidRDefault="73693990" w:rsidP="50509211">
            <w:pPr>
              <w:spacing w:after="120" w:line="276" w:lineRule="auto"/>
              <w:jc w:val="left"/>
              <w:cnfStyle w:val="100000000000" w:firstRow="1" w:lastRow="0" w:firstColumn="0" w:lastColumn="0" w:oddVBand="0" w:evenVBand="0" w:oddHBand="0" w:evenHBand="0" w:firstRowFirstColumn="0" w:firstRowLastColumn="0" w:lastRowFirstColumn="0" w:lastRowLastColumn="0"/>
              <w:rPr>
                <w:sz w:val="22"/>
                <w:szCs w:val="22"/>
                <w:lang w:eastAsia="en-US"/>
              </w:rPr>
            </w:pPr>
            <w:r w:rsidRPr="50509211">
              <w:rPr>
                <w:sz w:val="22"/>
                <w:szCs w:val="22"/>
                <w:lang w:eastAsia="en-US"/>
              </w:rPr>
              <w:t>Risk Level</w:t>
            </w:r>
          </w:p>
        </w:tc>
        <w:tc>
          <w:tcPr>
            <w:tcW w:w="1665" w:type="dxa"/>
            <w:shd w:val="clear" w:color="auto" w:fill="95DCF7" w:themeFill="accent4" w:themeFillTint="66"/>
            <w:vAlign w:val="center"/>
            <w:hideMark/>
          </w:tcPr>
          <w:p w14:paraId="064F674B" w14:textId="77777777" w:rsidR="008673CE" w:rsidRPr="008673CE" w:rsidRDefault="73693990" w:rsidP="50509211">
            <w:pPr>
              <w:spacing w:after="120" w:line="276" w:lineRule="auto"/>
              <w:jc w:val="left"/>
              <w:cnfStyle w:val="100000000000" w:firstRow="1" w:lastRow="0" w:firstColumn="0" w:lastColumn="0" w:oddVBand="0" w:evenVBand="0" w:oddHBand="0" w:evenHBand="0" w:firstRowFirstColumn="0" w:firstRowLastColumn="0" w:lastRowFirstColumn="0" w:lastRowLastColumn="0"/>
              <w:rPr>
                <w:sz w:val="22"/>
                <w:szCs w:val="22"/>
                <w:lang w:eastAsia="en-US"/>
              </w:rPr>
            </w:pPr>
            <w:r w:rsidRPr="50509211">
              <w:rPr>
                <w:sz w:val="22"/>
                <w:szCs w:val="22"/>
                <w:lang w:eastAsia="en-US"/>
              </w:rPr>
              <w:t>Strategic Role</w:t>
            </w:r>
          </w:p>
        </w:tc>
      </w:tr>
      <w:tr w:rsidR="008E4B24" w:rsidRPr="008673CE" w14:paraId="5D229CE5" w14:textId="77777777" w:rsidTr="50509211">
        <w:tc>
          <w:tcPr>
            <w:cnfStyle w:val="001000000000" w:firstRow="0" w:lastRow="0" w:firstColumn="1" w:lastColumn="0" w:oddVBand="0" w:evenVBand="0" w:oddHBand="0" w:evenHBand="0" w:firstRowFirstColumn="0" w:firstRowLastColumn="0" w:lastRowFirstColumn="0" w:lastRowLastColumn="0"/>
            <w:tcW w:w="1361" w:type="dxa"/>
            <w:shd w:val="clear" w:color="auto" w:fill="95DCF7" w:themeFill="accent4" w:themeFillTint="66"/>
            <w:vAlign w:val="center"/>
            <w:hideMark/>
          </w:tcPr>
          <w:p w14:paraId="6CD21A65" w14:textId="77777777" w:rsidR="008673CE" w:rsidRPr="008673CE" w:rsidRDefault="008673CE" w:rsidP="00AB0FAA">
            <w:pPr>
              <w:spacing w:after="120" w:line="276" w:lineRule="auto"/>
              <w:jc w:val="left"/>
              <w:rPr>
                <w:color w:val="FFFFFF" w:themeColor="background1"/>
                <w:lang w:eastAsia="en-US"/>
              </w:rPr>
            </w:pPr>
            <w:r w:rsidRPr="008673CE">
              <w:rPr>
                <w:color w:val="FFFFFF" w:themeColor="background1"/>
                <w:lang w:eastAsia="en-US"/>
              </w:rPr>
              <w:t>Animation</w:t>
            </w:r>
          </w:p>
        </w:tc>
        <w:tc>
          <w:tcPr>
            <w:tcW w:w="1566" w:type="dxa"/>
            <w:vAlign w:val="center"/>
            <w:hideMark/>
          </w:tcPr>
          <w:p w14:paraId="534B7E90" w14:textId="77777777" w:rsidR="008673CE" w:rsidRPr="008673CE" w:rsidRDefault="008673CE" w:rsidP="00AB0FAA">
            <w:pPr>
              <w:spacing w:after="120"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Clustered, inward</w:t>
            </w:r>
          </w:p>
        </w:tc>
        <w:tc>
          <w:tcPr>
            <w:tcW w:w="900" w:type="dxa"/>
            <w:vAlign w:val="center"/>
            <w:hideMark/>
          </w:tcPr>
          <w:p w14:paraId="12434D7B" w14:textId="0FB4E28F" w:rsidR="008673CE" w:rsidRPr="008673CE" w:rsidRDefault="73693990" w:rsidP="00692AE9">
            <w:pPr>
              <w:spacing w:after="120"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50509211">
              <w:rPr>
                <w:lang w:eastAsia="en-US"/>
              </w:rPr>
              <w:t>Stron</w:t>
            </w:r>
            <w:r w:rsidR="7B848FCE" w:rsidRPr="50509211">
              <w:rPr>
                <w:lang w:eastAsia="en-US"/>
              </w:rPr>
              <w:t>g</w:t>
            </w:r>
          </w:p>
        </w:tc>
        <w:tc>
          <w:tcPr>
            <w:tcW w:w="1123" w:type="dxa"/>
            <w:vAlign w:val="center"/>
            <w:hideMark/>
          </w:tcPr>
          <w:p w14:paraId="3B002221" w14:textId="77777777" w:rsidR="008673CE" w:rsidRPr="008673CE" w:rsidRDefault="008673CE" w:rsidP="00692AE9">
            <w:pPr>
              <w:spacing w:after="120"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Medium</w:t>
            </w:r>
          </w:p>
        </w:tc>
        <w:tc>
          <w:tcPr>
            <w:tcW w:w="1665" w:type="dxa"/>
            <w:vAlign w:val="center"/>
            <w:hideMark/>
          </w:tcPr>
          <w:p w14:paraId="0F2A198B" w14:textId="77777777" w:rsidR="008673CE" w:rsidRPr="008673CE" w:rsidRDefault="008673CE" w:rsidP="00AB0FAA">
            <w:pPr>
              <w:spacing w:after="120"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Needs bridging</w:t>
            </w:r>
          </w:p>
        </w:tc>
      </w:tr>
      <w:tr w:rsidR="008E4B24" w:rsidRPr="008673CE" w14:paraId="6206EC68" w14:textId="77777777" w:rsidTr="50509211">
        <w:tc>
          <w:tcPr>
            <w:cnfStyle w:val="001000000000" w:firstRow="0" w:lastRow="0" w:firstColumn="1" w:lastColumn="0" w:oddVBand="0" w:evenVBand="0" w:oddHBand="0" w:evenHBand="0" w:firstRowFirstColumn="0" w:firstRowLastColumn="0" w:lastRowFirstColumn="0" w:lastRowLastColumn="0"/>
            <w:tcW w:w="1361" w:type="dxa"/>
            <w:shd w:val="clear" w:color="auto" w:fill="95DCF7" w:themeFill="accent4" w:themeFillTint="66"/>
            <w:vAlign w:val="center"/>
            <w:hideMark/>
          </w:tcPr>
          <w:p w14:paraId="13E9EE43" w14:textId="77777777" w:rsidR="008673CE" w:rsidRPr="008673CE" w:rsidRDefault="008673CE" w:rsidP="00AB0FAA">
            <w:pPr>
              <w:spacing w:after="120" w:line="276" w:lineRule="auto"/>
              <w:jc w:val="left"/>
              <w:rPr>
                <w:color w:val="FFFFFF" w:themeColor="background1"/>
                <w:lang w:eastAsia="en-US"/>
              </w:rPr>
            </w:pPr>
            <w:r w:rsidRPr="008673CE">
              <w:rPr>
                <w:color w:val="FFFFFF" w:themeColor="background1"/>
                <w:lang w:eastAsia="en-US"/>
              </w:rPr>
              <w:t>Audio</w:t>
            </w:r>
          </w:p>
        </w:tc>
        <w:tc>
          <w:tcPr>
            <w:tcW w:w="1566" w:type="dxa"/>
            <w:vAlign w:val="center"/>
            <w:hideMark/>
          </w:tcPr>
          <w:p w14:paraId="1066377E" w14:textId="77777777" w:rsidR="008673CE" w:rsidRPr="008673CE" w:rsidRDefault="008673CE" w:rsidP="00AB0FAA">
            <w:pPr>
              <w:spacing w:after="120"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Isolated, marginal</w:t>
            </w:r>
          </w:p>
        </w:tc>
        <w:tc>
          <w:tcPr>
            <w:tcW w:w="900" w:type="dxa"/>
            <w:vAlign w:val="center"/>
            <w:hideMark/>
          </w:tcPr>
          <w:p w14:paraId="3C6B8443" w14:textId="77777777" w:rsidR="008673CE" w:rsidRPr="008673CE" w:rsidRDefault="008673CE" w:rsidP="00692AE9">
            <w:pPr>
              <w:spacing w:after="120"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Weak</w:t>
            </w:r>
          </w:p>
        </w:tc>
        <w:tc>
          <w:tcPr>
            <w:tcW w:w="1123" w:type="dxa"/>
            <w:vAlign w:val="center"/>
            <w:hideMark/>
          </w:tcPr>
          <w:p w14:paraId="03BDCD9E" w14:textId="77777777" w:rsidR="008673CE" w:rsidRPr="008673CE" w:rsidRDefault="008673CE" w:rsidP="00692AE9">
            <w:pPr>
              <w:spacing w:after="120"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High</w:t>
            </w:r>
          </w:p>
        </w:tc>
        <w:tc>
          <w:tcPr>
            <w:tcW w:w="1665" w:type="dxa"/>
            <w:vAlign w:val="center"/>
            <w:hideMark/>
          </w:tcPr>
          <w:p w14:paraId="2385E09F" w14:textId="77777777" w:rsidR="008673CE" w:rsidRPr="008673CE" w:rsidRDefault="008673CE" w:rsidP="00AB0FAA">
            <w:pPr>
              <w:spacing w:after="120"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Needs reattachment</w:t>
            </w:r>
          </w:p>
        </w:tc>
      </w:tr>
      <w:tr w:rsidR="008E4B24" w:rsidRPr="008673CE" w14:paraId="45A9F7EF" w14:textId="77777777" w:rsidTr="50509211">
        <w:tc>
          <w:tcPr>
            <w:cnfStyle w:val="001000000000" w:firstRow="0" w:lastRow="0" w:firstColumn="1" w:lastColumn="0" w:oddVBand="0" w:evenVBand="0" w:oddHBand="0" w:evenHBand="0" w:firstRowFirstColumn="0" w:firstRowLastColumn="0" w:lastRowFirstColumn="0" w:lastRowLastColumn="0"/>
            <w:tcW w:w="1361" w:type="dxa"/>
            <w:shd w:val="clear" w:color="auto" w:fill="95DCF7" w:themeFill="accent4" w:themeFillTint="66"/>
            <w:vAlign w:val="center"/>
            <w:hideMark/>
          </w:tcPr>
          <w:p w14:paraId="3EA837E9" w14:textId="37A2772E" w:rsidR="008673CE" w:rsidRPr="008673CE" w:rsidRDefault="008673CE" w:rsidP="00AB0FAA">
            <w:pPr>
              <w:spacing w:after="120" w:line="276" w:lineRule="auto"/>
              <w:jc w:val="left"/>
              <w:rPr>
                <w:color w:val="FFFFFF" w:themeColor="background1"/>
                <w:lang w:eastAsia="en-US"/>
              </w:rPr>
            </w:pPr>
            <w:r w:rsidRPr="008673CE">
              <w:rPr>
                <w:color w:val="FFFFFF" w:themeColor="background1"/>
                <w:lang w:eastAsia="en-US"/>
              </w:rPr>
              <w:t>Studio Prod</w:t>
            </w:r>
            <w:r w:rsidR="00A85AF5" w:rsidRPr="00AB0FAA">
              <w:rPr>
                <w:color w:val="FFFFFF" w:themeColor="background1"/>
                <w:lang w:eastAsia="en-US"/>
              </w:rPr>
              <w:t>uction</w:t>
            </w:r>
          </w:p>
        </w:tc>
        <w:tc>
          <w:tcPr>
            <w:tcW w:w="1566" w:type="dxa"/>
            <w:vAlign w:val="center"/>
            <w:hideMark/>
          </w:tcPr>
          <w:p w14:paraId="5675AF39" w14:textId="77777777" w:rsidR="008673CE" w:rsidRPr="008673CE" w:rsidRDefault="008673CE" w:rsidP="00AB0FAA">
            <w:pPr>
              <w:spacing w:after="120"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Invisible, underutilised</w:t>
            </w:r>
          </w:p>
        </w:tc>
        <w:tc>
          <w:tcPr>
            <w:tcW w:w="900" w:type="dxa"/>
            <w:vAlign w:val="center"/>
            <w:hideMark/>
          </w:tcPr>
          <w:p w14:paraId="7BD005C7" w14:textId="77777777" w:rsidR="008673CE" w:rsidRPr="008673CE" w:rsidRDefault="008673CE" w:rsidP="00692AE9">
            <w:pPr>
              <w:spacing w:after="120"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Stable</w:t>
            </w:r>
          </w:p>
        </w:tc>
        <w:tc>
          <w:tcPr>
            <w:tcW w:w="1123" w:type="dxa"/>
            <w:vAlign w:val="center"/>
            <w:hideMark/>
          </w:tcPr>
          <w:p w14:paraId="767AAEF5" w14:textId="77777777" w:rsidR="008673CE" w:rsidRPr="008673CE" w:rsidRDefault="008673CE" w:rsidP="00692AE9">
            <w:pPr>
              <w:spacing w:after="120"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Medium</w:t>
            </w:r>
          </w:p>
        </w:tc>
        <w:tc>
          <w:tcPr>
            <w:tcW w:w="1665" w:type="dxa"/>
            <w:vAlign w:val="center"/>
            <w:hideMark/>
          </w:tcPr>
          <w:p w14:paraId="5B96DD05" w14:textId="77777777" w:rsidR="008673CE" w:rsidRPr="008673CE" w:rsidRDefault="008673CE" w:rsidP="00AB0FAA">
            <w:pPr>
              <w:spacing w:after="120"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8673CE">
              <w:rPr>
                <w:lang w:eastAsia="en-US"/>
              </w:rPr>
              <w:t>Should act as cross-sector mesh</w:t>
            </w:r>
          </w:p>
        </w:tc>
      </w:tr>
    </w:tbl>
    <w:p w14:paraId="7D8917FC" w14:textId="77777777" w:rsidR="007D1EE9" w:rsidRDefault="007D1EE9" w:rsidP="00316D27"/>
    <w:p w14:paraId="249973FA" w14:textId="06E7470F" w:rsidR="008673CE" w:rsidRPr="008673CE" w:rsidRDefault="005E2990" w:rsidP="008E0E44">
      <w:pPr>
        <w:pStyle w:val="Heading3"/>
      </w:pPr>
      <w:r>
        <w:rPr>
          <w:rFonts w:eastAsia="Times New Roman"/>
        </w:rPr>
        <w:br w:type="column"/>
      </w:r>
      <w:bookmarkStart w:id="70" w:name="_Toc194322524"/>
      <w:r w:rsidR="00692AE9">
        <w:rPr>
          <w:rFonts w:eastAsia="Times New Roman"/>
        </w:rPr>
        <w:t xml:space="preserve">7.5  </w:t>
      </w:r>
      <w:r w:rsidR="008673CE" w:rsidRPr="008673CE">
        <w:rPr>
          <w:rFonts w:eastAsia="Times New Roman"/>
        </w:rPr>
        <w:t xml:space="preserve">Strategic </w:t>
      </w:r>
      <w:r w:rsidR="00807609">
        <w:rPr>
          <w:rFonts w:eastAsia="Times New Roman"/>
        </w:rPr>
        <w:t>r</w:t>
      </w:r>
      <w:r w:rsidR="008673CE" w:rsidRPr="008673CE">
        <w:rPr>
          <w:rFonts w:eastAsia="Times New Roman"/>
        </w:rPr>
        <w:t>ecommendations</w:t>
      </w:r>
      <w:bookmarkEnd w:id="70"/>
    </w:p>
    <w:p w14:paraId="2E0303BB" w14:textId="49A354C1" w:rsidR="008673CE" w:rsidRPr="008673CE" w:rsidRDefault="008673CE" w:rsidP="00BC2AC9">
      <w:pPr>
        <w:numPr>
          <w:ilvl w:val="0"/>
          <w:numId w:val="9"/>
        </w:numPr>
        <w:spacing w:line="276" w:lineRule="auto"/>
        <w:rPr>
          <w:lang w:eastAsia="en-US"/>
        </w:rPr>
      </w:pPr>
      <w:r w:rsidRPr="008673CE">
        <w:rPr>
          <w:b/>
          <w:bCs/>
          <w:lang w:eastAsia="en-US"/>
        </w:rPr>
        <w:t xml:space="preserve">Support Animation as a </w:t>
      </w:r>
      <w:r w:rsidR="00807609">
        <w:rPr>
          <w:b/>
          <w:bCs/>
          <w:lang w:eastAsia="en-US"/>
        </w:rPr>
        <w:t>c</w:t>
      </w:r>
      <w:r w:rsidRPr="008673CE">
        <w:rPr>
          <w:b/>
          <w:bCs/>
          <w:lang w:eastAsia="en-US"/>
        </w:rPr>
        <w:t>onnector</w:t>
      </w:r>
    </w:p>
    <w:p w14:paraId="44B2E278" w14:textId="77777777" w:rsidR="008673CE" w:rsidRPr="008673CE" w:rsidRDefault="008673CE" w:rsidP="008673CE">
      <w:pPr>
        <w:spacing w:line="276" w:lineRule="auto"/>
        <w:rPr>
          <w:lang w:eastAsia="en-US"/>
        </w:rPr>
      </w:pPr>
      <w:r w:rsidRPr="008673CE">
        <w:rPr>
          <w:lang w:eastAsia="en-US"/>
        </w:rPr>
        <w:t>Fund collaborative microgrants that position animation firms as creative leads on cross-sector projects (e.g. XR for health, interactive learning platforms, branded content for local industry).</w:t>
      </w:r>
    </w:p>
    <w:p w14:paraId="1DA6DEA7" w14:textId="404CD6C2" w:rsidR="008673CE" w:rsidRPr="008673CE" w:rsidRDefault="008673CE" w:rsidP="00BC2AC9">
      <w:pPr>
        <w:numPr>
          <w:ilvl w:val="0"/>
          <w:numId w:val="9"/>
        </w:numPr>
        <w:spacing w:line="276" w:lineRule="auto"/>
        <w:rPr>
          <w:lang w:eastAsia="en-US"/>
        </w:rPr>
      </w:pPr>
      <w:r w:rsidRPr="008673CE">
        <w:rPr>
          <w:b/>
          <w:bCs/>
          <w:lang w:eastAsia="en-US"/>
        </w:rPr>
        <w:t xml:space="preserve">Reintegrate Audio into </w:t>
      </w:r>
      <w:r w:rsidR="00807609" w:rsidRPr="008673CE">
        <w:rPr>
          <w:b/>
          <w:bCs/>
          <w:lang w:eastAsia="en-US"/>
        </w:rPr>
        <w:t>growth domains</w:t>
      </w:r>
    </w:p>
    <w:p w14:paraId="25B863F8" w14:textId="77777777" w:rsidR="008673CE" w:rsidRPr="008673CE" w:rsidRDefault="008673CE" w:rsidP="008673CE">
      <w:pPr>
        <w:spacing w:line="276" w:lineRule="auto"/>
        <w:rPr>
          <w:lang w:eastAsia="en-US"/>
        </w:rPr>
      </w:pPr>
      <w:r w:rsidRPr="008673CE">
        <w:rPr>
          <w:lang w:eastAsia="en-US"/>
        </w:rPr>
        <w:t>Target immersive, wellness, and live digital experiences as strategic footholds for audio skills. Use relay placements and matchmaking to make these pathways explicit.</w:t>
      </w:r>
    </w:p>
    <w:p w14:paraId="2DDFD685" w14:textId="140C6753" w:rsidR="008673CE" w:rsidRPr="008673CE" w:rsidRDefault="008673CE" w:rsidP="00BC2AC9">
      <w:pPr>
        <w:numPr>
          <w:ilvl w:val="0"/>
          <w:numId w:val="9"/>
        </w:numPr>
        <w:spacing w:line="276" w:lineRule="auto"/>
        <w:rPr>
          <w:lang w:eastAsia="en-US"/>
        </w:rPr>
      </w:pPr>
      <w:r w:rsidRPr="008673CE">
        <w:rPr>
          <w:b/>
          <w:bCs/>
          <w:lang w:eastAsia="en-US"/>
        </w:rPr>
        <w:t xml:space="preserve">Elevate Studio Production as </w:t>
      </w:r>
      <w:r w:rsidR="00807609">
        <w:rPr>
          <w:b/>
          <w:bCs/>
          <w:lang w:eastAsia="en-US"/>
        </w:rPr>
        <w:t>i</w:t>
      </w:r>
      <w:r w:rsidRPr="008673CE">
        <w:rPr>
          <w:b/>
          <w:bCs/>
          <w:lang w:eastAsia="en-US"/>
        </w:rPr>
        <w:t>nfrastructure</w:t>
      </w:r>
    </w:p>
    <w:p w14:paraId="7F357358" w14:textId="77777777" w:rsidR="008673CE" w:rsidRPr="008673CE" w:rsidRDefault="008673CE" w:rsidP="008673CE">
      <w:pPr>
        <w:spacing w:line="276" w:lineRule="auto"/>
        <w:rPr>
          <w:lang w:eastAsia="en-US"/>
        </w:rPr>
      </w:pPr>
      <w:r w:rsidRPr="008673CE">
        <w:rPr>
          <w:lang w:eastAsia="en-US"/>
        </w:rPr>
        <w:t xml:space="preserve">Establish production crew residencies and technical fellowships embedded across sectors. These roles should be designed not just to produce outputs, but to </w:t>
      </w:r>
      <w:r w:rsidRPr="008673CE">
        <w:rPr>
          <w:b/>
          <w:bCs/>
          <w:lang w:eastAsia="en-US"/>
        </w:rPr>
        <w:t>facilitate collaboration and transfer</w:t>
      </w:r>
      <w:r w:rsidRPr="008673CE">
        <w:rPr>
          <w:lang w:eastAsia="en-US"/>
        </w:rPr>
        <w:t xml:space="preserve"> between disciplines.</w:t>
      </w:r>
    </w:p>
    <w:p w14:paraId="6BA8254D" w14:textId="07608638" w:rsidR="001935C7" w:rsidRDefault="008673CE" w:rsidP="008673CE">
      <w:pPr>
        <w:spacing w:line="276" w:lineRule="auto"/>
        <w:rPr>
          <w:lang w:eastAsia="en-US"/>
        </w:rPr>
        <w:sectPr w:rsidR="001935C7" w:rsidSect="008673CE">
          <w:headerReference w:type="default" r:id="rId90"/>
          <w:type w:val="continuous"/>
          <w:pgSz w:w="16838" w:h="11906" w:orient="landscape"/>
          <w:pgMar w:top="1440" w:right="1440" w:bottom="1440" w:left="1440" w:header="708" w:footer="708" w:gutter="0"/>
          <w:cols w:num="2" w:space="708"/>
          <w:docGrid w:linePitch="360"/>
        </w:sectPr>
      </w:pPr>
      <w:r w:rsidRPr="008673CE">
        <w:rPr>
          <w:lang w:eastAsia="en-US"/>
        </w:rPr>
        <w:t>By triangulating labour market demand with structural network analysis, this canvas provides a sharper understanding of where Manchester’s creative economy is strong, where it is at risk</w:t>
      </w:r>
      <w:r w:rsidR="00F427C7">
        <w:rPr>
          <w:lang w:eastAsia="en-US"/>
        </w:rPr>
        <w:t xml:space="preserve">, </w:t>
      </w:r>
      <w:r w:rsidRPr="008673CE">
        <w:rPr>
          <w:lang w:eastAsia="en-US"/>
        </w:rPr>
        <w:t>and where overlooked capabilities might be repurposed to build a more resilient, interconnected future.</w:t>
      </w:r>
    </w:p>
    <w:p w14:paraId="6EE77143" w14:textId="5FC405A0" w:rsidR="008673CE" w:rsidRPr="008E0E44" w:rsidRDefault="001935C7" w:rsidP="00C75BFE">
      <w:pPr>
        <w:pStyle w:val="Heading2"/>
        <w:sectPr w:rsidR="008673CE" w:rsidRPr="008E0E44" w:rsidSect="008673CE">
          <w:headerReference w:type="default" r:id="rId91"/>
          <w:type w:val="continuous"/>
          <w:pgSz w:w="16838" w:h="11906" w:orient="landscape"/>
          <w:pgMar w:top="1440" w:right="1440" w:bottom="1440" w:left="1440" w:header="708" w:footer="708" w:gutter="0"/>
          <w:cols w:num="2" w:space="708"/>
          <w:docGrid w:linePitch="360"/>
        </w:sectPr>
      </w:pPr>
      <w:r>
        <w:rPr>
          <w:rFonts w:eastAsia="Times New Roman"/>
        </w:rPr>
        <w:br w:type="column"/>
      </w:r>
    </w:p>
    <w:p w14:paraId="6B3F8F26" w14:textId="0638B0EA" w:rsidR="00440433" w:rsidRDefault="005E2990" w:rsidP="007C7871">
      <w:pPr>
        <w:pStyle w:val="Heading2"/>
        <w:rPr>
          <w:rStyle w:val="Strong"/>
          <w:b/>
          <w:bCs w:val="0"/>
        </w:rPr>
        <w:sectPr w:rsidR="00440433" w:rsidSect="00440433">
          <w:headerReference w:type="default" r:id="rId92"/>
          <w:pgSz w:w="16838" w:h="11906" w:orient="landscape"/>
          <w:pgMar w:top="1440" w:right="1440" w:bottom="1440" w:left="1440" w:header="708" w:footer="708" w:gutter="0"/>
          <w:cols w:space="708"/>
          <w:docGrid w:linePitch="360"/>
        </w:sectPr>
      </w:pPr>
      <w:bookmarkStart w:id="71" w:name="_Toc194322525"/>
      <w:r>
        <w:rPr>
          <w:rStyle w:val="Strong"/>
          <w:b/>
          <w:bCs w:val="0"/>
        </w:rPr>
        <w:lastRenderedPageBreak/>
        <w:t xml:space="preserve">8.  </w:t>
      </w:r>
      <w:r w:rsidR="0022613C">
        <w:rPr>
          <w:rStyle w:val="Strong"/>
          <w:b/>
          <w:bCs w:val="0"/>
        </w:rPr>
        <w:t>CURRICULUM-TO-COLLABORATION: ALIGNING TALENT PIPELINES WITH ECOSYSTEM NEE</w:t>
      </w:r>
      <w:r w:rsidR="00440433">
        <w:rPr>
          <w:rStyle w:val="Strong"/>
          <w:b/>
          <w:bCs w:val="0"/>
        </w:rPr>
        <w:t>D</w:t>
      </w:r>
      <w:bookmarkEnd w:id="71"/>
    </w:p>
    <w:p w14:paraId="3A9E50FA" w14:textId="77777777" w:rsidR="0022613C" w:rsidRDefault="0022613C" w:rsidP="0022613C">
      <w:pPr>
        <w:pStyle w:val="Heading3"/>
      </w:pPr>
      <w:bookmarkStart w:id="72" w:name="_Toc194322526"/>
      <w:r w:rsidRPr="0022613C">
        <w:rPr>
          <w:rStyle w:val="Strong"/>
          <w:b/>
          <w:bCs w:val="0"/>
        </w:rPr>
        <w:t>Purpose</w:t>
      </w:r>
      <w:bookmarkEnd w:id="72"/>
    </w:p>
    <w:p w14:paraId="669554E5" w14:textId="1003A24B" w:rsidR="0022613C" w:rsidRDefault="00C82C14" w:rsidP="0022613C">
      <w:r>
        <w:t>Clearer understanding of the evidence of demand will</w:t>
      </w:r>
      <w:r w:rsidR="0022613C">
        <w:t xml:space="preserve"> help university and training providers </w:t>
      </w:r>
      <w:r w:rsidR="0022613C">
        <w:rPr>
          <w:rStyle w:val="Strong"/>
          <w:rFonts w:eastAsiaTheme="majorEastAsia"/>
        </w:rPr>
        <w:t>align curricula, placements, and industry engagement strategies</w:t>
      </w:r>
      <w:r w:rsidR="0022613C">
        <w:t xml:space="preserve"> with the real structural needs of Greater Manchester’s evolving animation, audio, and studio production ecosystem.</w:t>
      </w:r>
    </w:p>
    <w:p w14:paraId="09E6B960" w14:textId="5D188308" w:rsidR="0022613C" w:rsidRDefault="008C7C82" w:rsidP="0022613C">
      <w:r>
        <w:t>Interactions with students and businesses need to move</w:t>
      </w:r>
      <w:r w:rsidR="0022613C">
        <w:t xml:space="preserve"> beyond generic </w:t>
      </w:r>
      <w:r w:rsidR="001635FA">
        <w:t>‘</w:t>
      </w:r>
      <w:r w:rsidR="0022613C">
        <w:t>digital skills</w:t>
      </w:r>
      <w:r w:rsidR="001635FA">
        <w:t>’</w:t>
      </w:r>
      <w:r w:rsidR="0022613C">
        <w:t xml:space="preserve"> rhetoric</w:t>
      </w:r>
      <w:r>
        <w:t>. Institutions need to use</w:t>
      </w:r>
      <w:r w:rsidR="0022613C">
        <w:t xml:space="preserve"> concrete job data and network positioning to </w:t>
      </w:r>
      <w:r>
        <w:t>develop</w:t>
      </w:r>
      <w:r w:rsidR="007D2458">
        <w:t xml:space="preserve"> curricula and </w:t>
      </w:r>
      <w:r w:rsidR="0022613C">
        <w:rPr>
          <w:rStyle w:val="Strong"/>
          <w:rFonts w:eastAsiaTheme="majorEastAsia"/>
        </w:rPr>
        <w:t>specific interventions</w:t>
      </w:r>
      <w:r w:rsidR="0022613C">
        <w:t xml:space="preserve"> </w:t>
      </w:r>
      <w:r w:rsidR="007D2458">
        <w:t xml:space="preserve">through CPD </w:t>
      </w:r>
      <w:r w:rsidR="0022613C">
        <w:t xml:space="preserve">that prepare students </w:t>
      </w:r>
      <w:r w:rsidR="009B786E">
        <w:t xml:space="preserve">and employers </w:t>
      </w:r>
      <w:r w:rsidR="0022613C">
        <w:t xml:space="preserve">not just for employment, but for </w:t>
      </w:r>
      <w:r w:rsidR="0022613C">
        <w:rPr>
          <w:rStyle w:val="Strong"/>
          <w:rFonts w:eastAsiaTheme="majorEastAsia"/>
        </w:rPr>
        <w:t>ecosystem participation</w:t>
      </w:r>
      <w:r w:rsidR="0022613C">
        <w:t>.</w:t>
      </w:r>
    </w:p>
    <w:p w14:paraId="736245BA" w14:textId="593FECDE" w:rsidR="0022613C" w:rsidRDefault="623C1316" w:rsidP="001635FA">
      <w:pPr>
        <w:pStyle w:val="Heading3"/>
      </w:pPr>
      <w:bookmarkStart w:id="73" w:name="_Toc194322527"/>
      <w:r>
        <w:t>8.</w:t>
      </w:r>
      <w:r w:rsidR="17A120F8">
        <w:t>1</w:t>
      </w:r>
      <w:r>
        <w:t xml:space="preserve"> </w:t>
      </w:r>
      <w:r w:rsidR="17A120F8">
        <w:t xml:space="preserve"> Labour </w:t>
      </w:r>
      <w:r w:rsidR="00807609">
        <w:t>market signals: what employers are asking for</w:t>
      </w:r>
      <w:bookmarkEnd w:id="73"/>
    </w:p>
    <w:p w14:paraId="1C19F712" w14:textId="77777777" w:rsidR="0022613C" w:rsidRPr="001635FA" w:rsidRDefault="0022613C" w:rsidP="001635FA">
      <w:r>
        <w:t>T</w:t>
      </w:r>
      <w:r w:rsidRPr="001635FA">
        <w:t xml:space="preserve">he most in-demand creative/digital skills in Greater Manchester from 2020–2024 highlight a need for </w:t>
      </w:r>
      <w:r w:rsidRPr="009B786E">
        <w:rPr>
          <w:rFonts w:eastAsiaTheme="majorEastAsia"/>
          <w:b/>
          <w:bCs/>
        </w:rPr>
        <w:t>hybrid fluency</w:t>
      </w:r>
      <w:r w:rsidRPr="001635FA">
        <w:rPr>
          <w:rFonts w:eastAsiaTheme="majorEastAsia"/>
        </w:rPr>
        <w:t>, not just technical depth</w:t>
      </w:r>
      <w:r w:rsidRPr="001635FA">
        <w:t>.</w:t>
      </w:r>
    </w:p>
    <w:p w14:paraId="3084C147" w14:textId="1659C55B" w:rsidR="0000690C" w:rsidRPr="001635FA" w:rsidRDefault="0000690C" w:rsidP="001635FA">
      <w:r>
        <w:rPr>
          <w:rFonts w:eastAsiaTheme="majorEastAsia"/>
        </w:rPr>
        <w:t xml:space="preserve">Regions including </w:t>
      </w:r>
      <w:r w:rsidR="007E28F9">
        <w:rPr>
          <w:rFonts w:eastAsiaTheme="majorEastAsia"/>
        </w:rPr>
        <w:t>GM</w:t>
      </w:r>
      <w:r>
        <w:rPr>
          <w:rFonts w:eastAsiaTheme="majorEastAsia"/>
        </w:rPr>
        <w:t xml:space="preserve"> are </w:t>
      </w:r>
      <w:r w:rsidR="007E28F9">
        <w:rPr>
          <w:rFonts w:eastAsiaTheme="majorEastAsia"/>
        </w:rPr>
        <w:t>making</w:t>
      </w:r>
      <w:r w:rsidRPr="008A6642">
        <w:rPr>
          <w:rFonts w:eastAsiaTheme="majorEastAsia"/>
        </w:rPr>
        <w:t xml:space="preserve"> </w:t>
      </w:r>
      <w:r>
        <w:rPr>
          <w:rFonts w:eastAsiaTheme="majorEastAsia"/>
        </w:rPr>
        <w:t xml:space="preserve">increasing use of </w:t>
      </w:r>
      <w:r w:rsidR="007E28F9">
        <w:rPr>
          <w:rFonts w:eastAsiaTheme="majorEastAsia"/>
        </w:rPr>
        <w:t xml:space="preserve">digital skills </w:t>
      </w:r>
      <w:r w:rsidRPr="008A6642">
        <w:rPr>
          <w:rFonts w:eastAsiaTheme="majorEastAsia"/>
        </w:rPr>
        <w:t xml:space="preserve">“bootcamps” </w:t>
      </w:r>
      <w:r w:rsidR="007E28F9">
        <w:rPr>
          <w:rFonts w:eastAsiaTheme="majorEastAsia"/>
        </w:rPr>
        <w:t>– these are</w:t>
      </w:r>
      <w:r w:rsidRPr="008A6642">
        <w:rPr>
          <w:rFonts w:eastAsiaTheme="majorEastAsia"/>
        </w:rPr>
        <w:t xml:space="preserve"> becoming more adaptable but are very tech orientated . The model itself – short, sharp training – is suitable for graduate development but is it really addressing the Createch need? </w:t>
      </w:r>
    </w:p>
    <w:p w14:paraId="2B2822D1" w14:textId="081A5A8A" w:rsidR="0022613C" w:rsidRDefault="001635FA" w:rsidP="009353C4">
      <w:pPr>
        <w:pStyle w:val="Caption"/>
        <w:spacing w:before="240"/>
      </w:pPr>
      <w:r>
        <w:br w:type="column"/>
      </w:r>
      <w:bookmarkStart w:id="74" w:name="_Toc194324057"/>
      <w:r>
        <w:t xml:space="preserve">Table </w:t>
      </w:r>
      <w:fldSimple w:instr=" SEQ Table \* ARABIC ">
        <w:r w:rsidR="00ED292A">
          <w:rPr>
            <w:noProof/>
          </w:rPr>
          <w:t>12</w:t>
        </w:r>
      </w:fldSimple>
      <w:r>
        <w:t xml:space="preserve">  </w:t>
      </w:r>
      <w:r w:rsidRPr="009E5831">
        <w:t xml:space="preserve">Selected </w:t>
      </w:r>
      <w:r w:rsidR="00807609" w:rsidRPr="009E5831">
        <w:t xml:space="preserve">high-demand cross-sector skills </w:t>
      </w:r>
      <w:r w:rsidRPr="009E5831">
        <w:t>(2020–2024)</w:t>
      </w:r>
      <w:bookmarkEnd w:id="74"/>
    </w:p>
    <w:tbl>
      <w:tblPr>
        <w:tblStyle w:val="GridTable4-Accent1"/>
        <w:tblW w:w="0" w:type="auto"/>
        <w:tblCellMar>
          <w:top w:w="57" w:type="dxa"/>
          <w:left w:w="142" w:type="dxa"/>
          <w:bottom w:w="57" w:type="dxa"/>
          <w:right w:w="142" w:type="dxa"/>
        </w:tblCellMar>
        <w:tblLook w:val="0620" w:firstRow="1" w:lastRow="0" w:firstColumn="0" w:lastColumn="0" w:noHBand="1" w:noVBand="1"/>
      </w:tblPr>
      <w:tblGrid>
        <w:gridCol w:w="2253"/>
        <w:gridCol w:w="1429"/>
        <w:gridCol w:w="1415"/>
        <w:gridCol w:w="1518"/>
      </w:tblGrid>
      <w:tr w:rsidR="0022613C" w14:paraId="080FBB77" w14:textId="77777777" w:rsidTr="009353C4">
        <w:trPr>
          <w:cnfStyle w:val="100000000000" w:firstRow="1" w:lastRow="0" w:firstColumn="0" w:lastColumn="0" w:oddVBand="0" w:evenVBand="0" w:oddHBand="0" w:evenHBand="0" w:firstRowFirstColumn="0" w:firstRowLastColumn="0" w:lastRowFirstColumn="0" w:lastRowLastColumn="0"/>
        </w:trPr>
        <w:tc>
          <w:tcPr>
            <w:tcW w:w="0" w:type="auto"/>
            <w:shd w:val="clear" w:color="auto" w:fill="95DCF7" w:themeFill="accent4" w:themeFillTint="66"/>
            <w:hideMark/>
          </w:tcPr>
          <w:p w14:paraId="3DCC6506" w14:textId="77777777" w:rsidR="0022613C" w:rsidRDefault="0022613C" w:rsidP="009353C4">
            <w:pPr>
              <w:jc w:val="left"/>
            </w:pPr>
            <w:r>
              <w:rPr>
                <w:b w:val="0"/>
                <w:bCs w:val="0"/>
              </w:rPr>
              <w:t>Skill</w:t>
            </w:r>
          </w:p>
        </w:tc>
        <w:tc>
          <w:tcPr>
            <w:tcW w:w="0" w:type="auto"/>
            <w:shd w:val="clear" w:color="auto" w:fill="95DCF7" w:themeFill="accent4" w:themeFillTint="66"/>
            <w:hideMark/>
          </w:tcPr>
          <w:p w14:paraId="654C5A63" w14:textId="77777777" w:rsidR="0022613C" w:rsidRDefault="0022613C" w:rsidP="009353C4">
            <w:pPr>
              <w:jc w:val="left"/>
              <w:rPr>
                <w:b w:val="0"/>
                <w:bCs w:val="0"/>
              </w:rPr>
            </w:pPr>
            <w:r>
              <w:rPr>
                <w:b w:val="0"/>
                <w:bCs w:val="0"/>
              </w:rPr>
              <w:t>Total Postings</w:t>
            </w:r>
          </w:p>
        </w:tc>
        <w:tc>
          <w:tcPr>
            <w:tcW w:w="0" w:type="auto"/>
            <w:shd w:val="clear" w:color="auto" w:fill="95DCF7" w:themeFill="accent4" w:themeFillTint="66"/>
            <w:hideMark/>
          </w:tcPr>
          <w:p w14:paraId="3D34858C" w14:textId="77777777" w:rsidR="0022613C" w:rsidRDefault="0022613C" w:rsidP="009353C4">
            <w:pPr>
              <w:jc w:val="left"/>
              <w:rPr>
                <w:b w:val="0"/>
                <w:bCs w:val="0"/>
              </w:rPr>
            </w:pPr>
            <w:r>
              <w:rPr>
                <w:b w:val="0"/>
                <w:bCs w:val="0"/>
              </w:rPr>
              <w:t>2024 Postings</w:t>
            </w:r>
          </w:p>
        </w:tc>
        <w:tc>
          <w:tcPr>
            <w:tcW w:w="0" w:type="auto"/>
            <w:shd w:val="clear" w:color="auto" w:fill="95DCF7" w:themeFill="accent4" w:themeFillTint="66"/>
            <w:hideMark/>
          </w:tcPr>
          <w:p w14:paraId="22F40FD2" w14:textId="77777777" w:rsidR="0022613C" w:rsidRDefault="0022613C" w:rsidP="009353C4">
            <w:pPr>
              <w:jc w:val="left"/>
              <w:rPr>
                <w:b w:val="0"/>
                <w:bCs w:val="0"/>
              </w:rPr>
            </w:pPr>
            <w:r>
              <w:rPr>
                <w:b w:val="0"/>
                <w:bCs w:val="0"/>
              </w:rPr>
              <w:t>Trend (Δ 2020–24)</w:t>
            </w:r>
          </w:p>
        </w:tc>
      </w:tr>
      <w:tr w:rsidR="0022613C" w14:paraId="4AA2D97F" w14:textId="77777777" w:rsidTr="009353C4">
        <w:tc>
          <w:tcPr>
            <w:tcW w:w="0" w:type="auto"/>
            <w:vAlign w:val="center"/>
            <w:hideMark/>
          </w:tcPr>
          <w:p w14:paraId="5E978557" w14:textId="77777777" w:rsidR="0022613C" w:rsidRDefault="0022613C" w:rsidP="009353C4">
            <w:pPr>
              <w:jc w:val="left"/>
            </w:pPr>
            <w:r>
              <w:t>Communication</w:t>
            </w:r>
          </w:p>
        </w:tc>
        <w:tc>
          <w:tcPr>
            <w:tcW w:w="0" w:type="auto"/>
            <w:vAlign w:val="center"/>
            <w:hideMark/>
          </w:tcPr>
          <w:p w14:paraId="75E354E3" w14:textId="77777777" w:rsidR="0022613C" w:rsidRDefault="0022613C" w:rsidP="009353C4">
            <w:pPr>
              <w:jc w:val="center"/>
            </w:pPr>
            <w:r>
              <w:t>51,419</w:t>
            </w:r>
          </w:p>
        </w:tc>
        <w:tc>
          <w:tcPr>
            <w:tcW w:w="0" w:type="auto"/>
            <w:vAlign w:val="center"/>
            <w:hideMark/>
          </w:tcPr>
          <w:p w14:paraId="2D3C7317" w14:textId="77777777" w:rsidR="0022613C" w:rsidRDefault="0022613C" w:rsidP="009353C4">
            <w:pPr>
              <w:jc w:val="center"/>
            </w:pPr>
            <w:r>
              <w:t>7,887</w:t>
            </w:r>
          </w:p>
        </w:tc>
        <w:tc>
          <w:tcPr>
            <w:tcW w:w="0" w:type="auto"/>
            <w:vAlign w:val="center"/>
            <w:hideMark/>
          </w:tcPr>
          <w:p w14:paraId="0317FF1E" w14:textId="77777777" w:rsidR="0022613C" w:rsidRDefault="0022613C" w:rsidP="009353C4">
            <w:pPr>
              <w:jc w:val="center"/>
            </w:pPr>
            <w:r>
              <w:t>+1,167</w:t>
            </w:r>
          </w:p>
        </w:tc>
      </w:tr>
      <w:tr w:rsidR="0022613C" w14:paraId="748A8CFB" w14:textId="77777777" w:rsidTr="009353C4">
        <w:tc>
          <w:tcPr>
            <w:tcW w:w="0" w:type="auto"/>
            <w:vAlign w:val="center"/>
            <w:hideMark/>
          </w:tcPr>
          <w:p w14:paraId="647EAE6F" w14:textId="77777777" w:rsidR="0022613C" w:rsidRDefault="0022613C" w:rsidP="009353C4">
            <w:pPr>
              <w:jc w:val="left"/>
            </w:pPr>
            <w:r>
              <w:t>Agile Methodology</w:t>
            </w:r>
          </w:p>
        </w:tc>
        <w:tc>
          <w:tcPr>
            <w:tcW w:w="0" w:type="auto"/>
            <w:vAlign w:val="center"/>
            <w:hideMark/>
          </w:tcPr>
          <w:p w14:paraId="6AF6CC3C" w14:textId="77777777" w:rsidR="0022613C" w:rsidRDefault="0022613C" w:rsidP="009353C4">
            <w:pPr>
              <w:jc w:val="center"/>
            </w:pPr>
            <w:r>
              <w:t>37,229</w:t>
            </w:r>
          </w:p>
        </w:tc>
        <w:tc>
          <w:tcPr>
            <w:tcW w:w="0" w:type="auto"/>
            <w:vAlign w:val="center"/>
            <w:hideMark/>
          </w:tcPr>
          <w:p w14:paraId="190619ED" w14:textId="77777777" w:rsidR="0022613C" w:rsidRDefault="0022613C" w:rsidP="009353C4">
            <w:pPr>
              <w:jc w:val="center"/>
            </w:pPr>
            <w:r>
              <w:t>3,230</w:t>
            </w:r>
          </w:p>
        </w:tc>
        <w:tc>
          <w:tcPr>
            <w:tcW w:w="0" w:type="auto"/>
            <w:vAlign w:val="center"/>
            <w:hideMark/>
          </w:tcPr>
          <w:p w14:paraId="1A1D63CE" w14:textId="77777777" w:rsidR="0022613C" w:rsidRDefault="0022613C" w:rsidP="009353C4">
            <w:pPr>
              <w:jc w:val="center"/>
            </w:pPr>
            <w:r>
              <w:t>−3,395</w:t>
            </w:r>
          </w:p>
        </w:tc>
      </w:tr>
      <w:tr w:rsidR="0022613C" w14:paraId="05256AFD" w14:textId="77777777" w:rsidTr="009353C4">
        <w:tc>
          <w:tcPr>
            <w:tcW w:w="0" w:type="auto"/>
            <w:vAlign w:val="center"/>
            <w:hideMark/>
          </w:tcPr>
          <w:p w14:paraId="024F6D67" w14:textId="77777777" w:rsidR="0022613C" w:rsidRDefault="0022613C" w:rsidP="009353C4">
            <w:pPr>
              <w:jc w:val="left"/>
            </w:pPr>
            <w:r>
              <w:t>Digital Content Creation</w:t>
            </w:r>
          </w:p>
        </w:tc>
        <w:tc>
          <w:tcPr>
            <w:tcW w:w="0" w:type="auto"/>
            <w:vAlign w:val="center"/>
            <w:hideMark/>
          </w:tcPr>
          <w:p w14:paraId="3C24B168" w14:textId="77777777" w:rsidR="0022613C" w:rsidRDefault="0022613C" w:rsidP="009353C4">
            <w:pPr>
              <w:jc w:val="center"/>
            </w:pPr>
            <w:r>
              <w:t>16,853</w:t>
            </w:r>
          </w:p>
        </w:tc>
        <w:tc>
          <w:tcPr>
            <w:tcW w:w="0" w:type="auto"/>
            <w:vAlign w:val="center"/>
            <w:hideMark/>
          </w:tcPr>
          <w:p w14:paraId="66B6A3F8" w14:textId="77777777" w:rsidR="0022613C" w:rsidRDefault="0022613C" w:rsidP="009353C4">
            <w:pPr>
              <w:jc w:val="center"/>
            </w:pPr>
            <w:r>
              <w:t>1,844</w:t>
            </w:r>
          </w:p>
        </w:tc>
        <w:tc>
          <w:tcPr>
            <w:tcW w:w="0" w:type="auto"/>
            <w:vAlign w:val="center"/>
            <w:hideMark/>
          </w:tcPr>
          <w:p w14:paraId="07BD52FD" w14:textId="77777777" w:rsidR="0022613C" w:rsidRDefault="0022613C" w:rsidP="009353C4">
            <w:pPr>
              <w:jc w:val="center"/>
            </w:pPr>
            <w:r>
              <w:t>−2,021</w:t>
            </w:r>
          </w:p>
        </w:tc>
      </w:tr>
      <w:tr w:rsidR="0022613C" w14:paraId="145FEB2B" w14:textId="77777777" w:rsidTr="009353C4">
        <w:tc>
          <w:tcPr>
            <w:tcW w:w="0" w:type="auto"/>
            <w:vAlign w:val="center"/>
            <w:hideMark/>
          </w:tcPr>
          <w:p w14:paraId="07860C6F" w14:textId="77777777" w:rsidR="0022613C" w:rsidRDefault="0022613C" w:rsidP="009353C4">
            <w:pPr>
              <w:jc w:val="left"/>
            </w:pPr>
            <w:r>
              <w:t>Project Management</w:t>
            </w:r>
          </w:p>
        </w:tc>
        <w:tc>
          <w:tcPr>
            <w:tcW w:w="0" w:type="auto"/>
            <w:vAlign w:val="center"/>
            <w:hideMark/>
          </w:tcPr>
          <w:p w14:paraId="3C97AB5B" w14:textId="77777777" w:rsidR="0022613C" w:rsidRDefault="0022613C" w:rsidP="009353C4">
            <w:pPr>
              <w:jc w:val="center"/>
            </w:pPr>
            <w:r>
              <w:t>16,348</w:t>
            </w:r>
          </w:p>
        </w:tc>
        <w:tc>
          <w:tcPr>
            <w:tcW w:w="0" w:type="auto"/>
            <w:vAlign w:val="center"/>
            <w:hideMark/>
          </w:tcPr>
          <w:p w14:paraId="2195A245" w14:textId="77777777" w:rsidR="0022613C" w:rsidRDefault="0022613C" w:rsidP="009353C4">
            <w:pPr>
              <w:jc w:val="center"/>
            </w:pPr>
            <w:r>
              <w:t>1,879</w:t>
            </w:r>
          </w:p>
        </w:tc>
        <w:tc>
          <w:tcPr>
            <w:tcW w:w="0" w:type="auto"/>
            <w:vAlign w:val="center"/>
            <w:hideMark/>
          </w:tcPr>
          <w:p w14:paraId="047EED3D" w14:textId="77777777" w:rsidR="0022613C" w:rsidRDefault="0022613C" w:rsidP="009353C4">
            <w:pPr>
              <w:jc w:val="center"/>
            </w:pPr>
            <w:r>
              <w:t>−1,609</w:t>
            </w:r>
          </w:p>
        </w:tc>
      </w:tr>
      <w:tr w:rsidR="0022613C" w14:paraId="7B893B9B" w14:textId="77777777" w:rsidTr="009353C4">
        <w:tc>
          <w:tcPr>
            <w:tcW w:w="0" w:type="auto"/>
            <w:vAlign w:val="center"/>
            <w:hideMark/>
          </w:tcPr>
          <w:p w14:paraId="3ECD9854" w14:textId="77777777" w:rsidR="0022613C" w:rsidRDefault="0022613C" w:rsidP="009353C4">
            <w:pPr>
              <w:jc w:val="left"/>
            </w:pPr>
            <w:r>
              <w:t>Video Production</w:t>
            </w:r>
          </w:p>
        </w:tc>
        <w:tc>
          <w:tcPr>
            <w:tcW w:w="0" w:type="auto"/>
            <w:vAlign w:val="center"/>
            <w:hideMark/>
          </w:tcPr>
          <w:p w14:paraId="7059A1D5" w14:textId="77777777" w:rsidR="0022613C" w:rsidRDefault="0022613C" w:rsidP="009353C4">
            <w:pPr>
              <w:jc w:val="center"/>
            </w:pPr>
            <w:r>
              <w:t>14,295</w:t>
            </w:r>
          </w:p>
        </w:tc>
        <w:tc>
          <w:tcPr>
            <w:tcW w:w="0" w:type="auto"/>
            <w:vAlign w:val="center"/>
            <w:hideMark/>
          </w:tcPr>
          <w:p w14:paraId="39A267FC" w14:textId="77777777" w:rsidR="0022613C" w:rsidRDefault="0022613C" w:rsidP="009353C4">
            <w:pPr>
              <w:jc w:val="center"/>
            </w:pPr>
            <w:r>
              <w:t>1,488</w:t>
            </w:r>
          </w:p>
        </w:tc>
        <w:tc>
          <w:tcPr>
            <w:tcW w:w="0" w:type="auto"/>
            <w:vAlign w:val="center"/>
            <w:hideMark/>
          </w:tcPr>
          <w:p w14:paraId="267BEEEA" w14:textId="77777777" w:rsidR="0022613C" w:rsidRDefault="0022613C" w:rsidP="009353C4">
            <w:pPr>
              <w:jc w:val="center"/>
            </w:pPr>
            <w:r>
              <w:t>−1,192</w:t>
            </w:r>
          </w:p>
        </w:tc>
      </w:tr>
    </w:tbl>
    <w:p w14:paraId="57954181" w14:textId="77777777" w:rsidR="001635FA" w:rsidRDefault="001635FA" w:rsidP="001635FA">
      <w:pPr>
        <w:rPr>
          <w:rStyle w:val="Strong"/>
          <w:rFonts w:eastAsiaTheme="majorEastAsia"/>
        </w:rPr>
      </w:pPr>
    </w:p>
    <w:p w14:paraId="5AC096C7" w14:textId="5BE4120C" w:rsidR="0022613C" w:rsidRDefault="0022613C" w:rsidP="001635FA">
      <w:r>
        <w:rPr>
          <w:rStyle w:val="Strong"/>
          <w:rFonts w:eastAsiaTheme="majorEastAsia"/>
        </w:rPr>
        <w:t>Interpretatio</w:t>
      </w:r>
      <w:r w:rsidR="001635FA">
        <w:rPr>
          <w:rStyle w:val="Strong"/>
          <w:rFonts w:eastAsiaTheme="majorEastAsia"/>
        </w:rPr>
        <w:t>n</w:t>
      </w:r>
    </w:p>
    <w:p w14:paraId="296538AB" w14:textId="77777777" w:rsidR="0022613C" w:rsidRDefault="0022613C" w:rsidP="00CF5BD4">
      <w:pPr>
        <w:rPr>
          <w:lang w:eastAsia="en-US"/>
        </w:rPr>
      </w:pPr>
      <w:r>
        <w:rPr>
          <w:lang w:eastAsia="en-US"/>
        </w:rPr>
        <w:t xml:space="preserve">Communication and project-based workflow fluency are </w:t>
      </w:r>
      <w:r w:rsidRPr="001635FA">
        <w:rPr>
          <w:b/>
          <w:bCs/>
          <w:lang w:eastAsia="en-US"/>
        </w:rPr>
        <w:t>non-negotiable</w:t>
      </w:r>
      <w:r>
        <w:rPr>
          <w:lang w:eastAsia="en-US"/>
        </w:rPr>
        <w:t>.</w:t>
      </w:r>
    </w:p>
    <w:p w14:paraId="2B3BD2F0" w14:textId="4E72962C" w:rsidR="0022613C" w:rsidRDefault="0022613C" w:rsidP="00CF5BD4">
      <w:pPr>
        <w:rPr>
          <w:lang w:eastAsia="en-US"/>
        </w:rPr>
      </w:pPr>
      <w:r>
        <w:rPr>
          <w:lang w:eastAsia="en-US"/>
        </w:rPr>
        <w:t>Traditional ‘content creation’ demand is fragmenting across platforms</w:t>
      </w:r>
      <w:r w:rsidR="00F427C7">
        <w:rPr>
          <w:lang w:eastAsia="en-US"/>
        </w:rPr>
        <w:t xml:space="preserve">; </w:t>
      </w:r>
      <w:r w:rsidRPr="001635FA">
        <w:rPr>
          <w:b/>
          <w:bCs/>
          <w:lang w:eastAsia="en-US"/>
        </w:rPr>
        <w:t>studio production skills are increasingly embedded, not named</w:t>
      </w:r>
      <w:r>
        <w:rPr>
          <w:lang w:eastAsia="en-US"/>
        </w:rPr>
        <w:t>.</w:t>
      </w:r>
    </w:p>
    <w:p w14:paraId="3117FA5C" w14:textId="5317769C" w:rsidR="0022613C" w:rsidRDefault="0022613C" w:rsidP="00CF5BD4">
      <w:pPr>
        <w:rPr>
          <w:lang w:eastAsia="en-US"/>
        </w:rPr>
      </w:pPr>
      <w:r>
        <w:rPr>
          <w:lang w:eastAsia="en-US"/>
        </w:rPr>
        <w:t>Programming skills (e.g. JavaScript) are declining as AI tooling rises</w:t>
      </w:r>
      <w:r w:rsidR="00F427C7">
        <w:rPr>
          <w:lang w:eastAsia="en-US"/>
        </w:rPr>
        <w:t xml:space="preserve">; </w:t>
      </w:r>
      <w:r>
        <w:rPr>
          <w:lang w:eastAsia="en-US"/>
        </w:rPr>
        <w:t>but integration and adaptability are rising in value.</w:t>
      </w:r>
    </w:p>
    <w:p w14:paraId="7FEC6599" w14:textId="2AA364EC" w:rsidR="0022613C" w:rsidRDefault="005E2990" w:rsidP="001635FA">
      <w:pPr>
        <w:pStyle w:val="Heading3"/>
      </w:pPr>
      <w:bookmarkStart w:id="75" w:name="_Toc194322528"/>
      <w:r>
        <w:lastRenderedPageBreak/>
        <w:t>8</w:t>
      </w:r>
      <w:r w:rsidR="009A31C1">
        <w:t>.</w:t>
      </w:r>
      <w:r w:rsidR="0022613C">
        <w:t>2</w:t>
      </w:r>
      <w:r>
        <w:t xml:space="preserve"> </w:t>
      </w:r>
      <w:r w:rsidR="0022613C">
        <w:t xml:space="preserve"> Sector </w:t>
      </w:r>
      <w:r w:rsidR="00807609">
        <w:t>readiness for collaboration</w:t>
      </w:r>
      <w:bookmarkEnd w:id="75"/>
    </w:p>
    <w:p w14:paraId="2B02980B" w14:textId="77777777" w:rsidR="0022613C" w:rsidRDefault="0022613C" w:rsidP="001635FA">
      <w:r>
        <w:t xml:space="preserve">SNA and job data show that </w:t>
      </w:r>
      <w:r>
        <w:rPr>
          <w:rStyle w:val="Strong"/>
          <w:rFonts w:eastAsiaTheme="majorEastAsia"/>
        </w:rPr>
        <w:t>animation and audio firms are structurally under-connected</w:t>
      </w:r>
      <w:r>
        <w:t xml:space="preserve">, while studio production roles often go </w:t>
      </w:r>
      <w:r>
        <w:rPr>
          <w:rStyle w:val="Strong"/>
          <w:rFonts w:eastAsiaTheme="majorEastAsia"/>
        </w:rPr>
        <w:t>unacknowledged as network enablers</w:t>
      </w:r>
      <w:r>
        <w:t>.</w:t>
      </w:r>
    </w:p>
    <w:p w14:paraId="110C88DA" w14:textId="31C7E4E0" w:rsidR="00EC28A5" w:rsidRDefault="00EC28A5" w:rsidP="00EC28A5">
      <w:pPr>
        <w:pStyle w:val="Caption"/>
        <w:spacing w:before="240"/>
      </w:pPr>
      <w:bookmarkStart w:id="76" w:name="_Toc194324058"/>
      <w:r>
        <w:t xml:space="preserve">Table </w:t>
      </w:r>
      <w:fldSimple w:instr=" SEQ Table \* ARABIC ">
        <w:r w:rsidR="00ED292A">
          <w:rPr>
            <w:noProof/>
          </w:rPr>
          <w:t>13</w:t>
        </w:r>
      </w:fldSimple>
      <w:r>
        <w:t xml:space="preserve">  Sector </w:t>
      </w:r>
      <w:r w:rsidR="00807609">
        <w:t>readiness for collaboration</w:t>
      </w:r>
      <w:bookmarkEnd w:id="76"/>
    </w:p>
    <w:tbl>
      <w:tblPr>
        <w:tblStyle w:val="GridTable4"/>
        <w:tblW w:w="0" w:type="auto"/>
        <w:shd w:val="clear" w:color="auto" w:fill="95DCF7" w:themeFill="accent4" w:themeFillTint="66"/>
        <w:tblCellMar>
          <w:top w:w="57" w:type="dxa"/>
          <w:left w:w="142" w:type="dxa"/>
          <w:bottom w:w="57" w:type="dxa"/>
          <w:right w:w="142" w:type="dxa"/>
        </w:tblCellMar>
        <w:tblLook w:val="06A0" w:firstRow="1" w:lastRow="0" w:firstColumn="1" w:lastColumn="0" w:noHBand="1" w:noVBand="1"/>
      </w:tblPr>
      <w:tblGrid>
        <w:gridCol w:w="1528"/>
        <w:gridCol w:w="1841"/>
        <w:gridCol w:w="1306"/>
        <w:gridCol w:w="1940"/>
      </w:tblGrid>
      <w:tr w:rsidR="00EC28A5" w14:paraId="23AFE2E1" w14:textId="77777777" w:rsidTr="00EC2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5DCF7" w:themeFill="accent4" w:themeFillTint="66"/>
            <w:hideMark/>
          </w:tcPr>
          <w:p w14:paraId="1D8FA268" w14:textId="77777777" w:rsidR="0022613C" w:rsidRDefault="0022613C" w:rsidP="00EC28A5">
            <w:pPr>
              <w:jc w:val="left"/>
            </w:pPr>
            <w:r>
              <w:rPr>
                <w:b w:val="0"/>
                <w:bCs w:val="0"/>
              </w:rPr>
              <w:t>Sector</w:t>
            </w:r>
          </w:p>
        </w:tc>
        <w:tc>
          <w:tcPr>
            <w:tcW w:w="0" w:type="auto"/>
            <w:shd w:val="clear" w:color="auto" w:fill="95DCF7" w:themeFill="accent4" w:themeFillTint="66"/>
            <w:hideMark/>
          </w:tcPr>
          <w:p w14:paraId="2A564367" w14:textId="77777777" w:rsidR="0022613C" w:rsidRDefault="0022613C" w:rsidP="00EC28A5">
            <w:pPr>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Network Role</w:t>
            </w:r>
          </w:p>
        </w:tc>
        <w:tc>
          <w:tcPr>
            <w:tcW w:w="0" w:type="auto"/>
            <w:shd w:val="clear" w:color="auto" w:fill="95DCF7" w:themeFill="accent4" w:themeFillTint="66"/>
            <w:hideMark/>
          </w:tcPr>
          <w:p w14:paraId="4A64952B" w14:textId="77777777" w:rsidR="0022613C" w:rsidRDefault="0022613C" w:rsidP="00EC28A5">
            <w:pPr>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Labour Demand</w:t>
            </w:r>
          </w:p>
        </w:tc>
        <w:tc>
          <w:tcPr>
            <w:tcW w:w="0" w:type="auto"/>
            <w:shd w:val="clear" w:color="auto" w:fill="95DCF7" w:themeFill="accent4" w:themeFillTint="66"/>
            <w:hideMark/>
          </w:tcPr>
          <w:p w14:paraId="0FBB68CB" w14:textId="77777777" w:rsidR="0022613C" w:rsidRDefault="0022613C" w:rsidP="00EC28A5">
            <w:pPr>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Curriculum Gaps</w:t>
            </w:r>
          </w:p>
        </w:tc>
      </w:tr>
      <w:tr w:rsidR="00EC28A5" w14:paraId="4F95B846" w14:textId="77777777" w:rsidTr="00EC28A5">
        <w:tc>
          <w:tcPr>
            <w:cnfStyle w:val="001000000000" w:firstRow="0" w:lastRow="0" w:firstColumn="1" w:lastColumn="0" w:oddVBand="0" w:evenVBand="0" w:oddHBand="0" w:evenHBand="0" w:firstRowFirstColumn="0" w:firstRowLastColumn="0" w:lastRowFirstColumn="0" w:lastRowLastColumn="0"/>
            <w:tcW w:w="0" w:type="auto"/>
            <w:shd w:val="clear" w:color="auto" w:fill="95DCF7" w:themeFill="accent4" w:themeFillTint="66"/>
            <w:vAlign w:val="center"/>
            <w:hideMark/>
          </w:tcPr>
          <w:p w14:paraId="2D9F8EE2" w14:textId="77777777" w:rsidR="0022613C" w:rsidRPr="00EC28A5" w:rsidRDefault="0022613C" w:rsidP="00EC28A5">
            <w:pPr>
              <w:jc w:val="left"/>
              <w:rPr>
                <w:b w:val="0"/>
                <w:bCs w:val="0"/>
                <w:color w:val="FFFFFF" w:themeColor="background1"/>
              </w:rPr>
            </w:pPr>
            <w:r w:rsidRPr="00EC28A5">
              <w:rPr>
                <w:color w:val="FFFFFF" w:themeColor="background1"/>
              </w:rPr>
              <w:t>Animation</w:t>
            </w:r>
          </w:p>
        </w:tc>
        <w:tc>
          <w:tcPr>
            <w:tcW w:w="0" w:type="auto"/>
            <w:vAlign w:val="center"/>
            <w:hideMark/>
          </w:tcPr>
          <w:p w14:paraId="5D392FF8" w14:textId="77777777" w:rsidR="0022613C" w:rsidRDefault="0022613C" w:rsidP="00EC28A5">
            <w:pPr>
              <w:jc w:val="left"/>
              <w:cnfStyle w:val="000000000000" w:firstRow="0" w:lastRow="0" w:firstColumn="0" w:lastColumn="0" w:oddVBand="0" w:evenVBand="0" w:oddHBand="0" w:evenHBand="0" w:firstRowFirstColumn="0" w:firstRowLastColumn="0" w:lastRowFirstColumn="0" w:lastRowLastColumn="0"/>
            </w:pPr>
            <w:r>
              <w:t>Clustered</w:t>
            </w:r>
          </w:p>
        </w:tc>
        <w:tc>
          <w:tcPr>
            <w:tcW w:w="0" w:type="auto"/>
            <w:vAlign w:val="center"/>
            <w:hideMark/>
          </w:tcPr>
          <w:p w14:paraId="75F21BF3" w14:textId="77777777" w:rsidR="0022613C" w:rsidRDefault="0022613C" w:rsidP="00044510">
            <w:pPr>
              <w:jc w:val="center"/>
              <w:cnfStyle w:val="000000000000" w:firstRow="0" w:lastRow="0" w:firstColumn="0" w:lastColumn="0" w:oddVBand="0" w:evenVBand="0" w:oddHBand="0" w:evenHBand="0" w:firstRowFirstColumn="0" w:firstRowLastColumn="0" w:lastRowFirstColumn="0" w:lastRowLastColumn="0"/>
            </w:pPr>
            <w:r>
              <w:t>High</w:t>
            </w:r>
          </w:p>
        </w:tc>
        <w:tc>
          <w:tcPr>
            <w:tcW w:w="0" w:type="auto"/>
            <w:vAlign w:val="center"/>
            <w:hideMark/>
          </w:tcPr>
          <w:p w14:paraId="642737D4" w14:textId="77777777" w:rsidR="0022613C" w:rsidRDefault="0022613C" w:rsidP="00EC28A5">
            <w:pPr>
              <w:jc w:val="left"/>
              <w:cnfStyle w:val="000000000000" w:firstRow="0" w:lastRow="0" w:firstColumn="0" w:lastColumn="0" w:oddVBand="0" w:evenVBand="0" w:oddHBand="0" w:evenHBand="0" w:firstRowFirstColumn="0" w:firstRowLastColumn="0" w:lastRowFirstColumn="0" w:lastRowLastColumn="0"/>
            </w:pPr>
            <w:r>
              <w:t>Weak in cross-sector application</w:t>
            </w:r>
          </w:p>
        </w:tc>
      </w:tr>
      <w:tr w:rsidR="00EC28A5" w14:paraId="67E054C3" w14:textId="77777777" w:rsidTr="00EC28A5">
        <w:tc>
          <w:tcPr>
            <w:cnfStyle w:val="001000000000" w:firstRow="0" w:lastRow="0" w:firstColumn="1" w:lastColumn="0" w:oddVBand="0" w:evenVBand="0" w:oddHBand="0" w:evenHBand="0" w:firstRowFirstColumn="0" w:firstRowLastColumn="0" w:lastRowFirstColumn="0" w:lastRowLastColumn="0"/>
            <w:tcW w:w="0" w:type="auto"/>
            <w:shd w:val="clear" w:color="auto" w:fill="95DCF7" w:themeFill="accent4" w:themeFillTint="66"/>
            <w:vAlign w:val="center"/>
            <w:hideMark/>
          </w:tcPr>
          <w:p w14:paraId="3DCB43B9" w14:textId="77777777" w:rsidR="0022613C" w:rsidRPr="00EC28A5" w:rsidRDefault="0022613C" w:rsidP="00EC28A5">
            <w:pPr>
              <w:jc w:val="left"/>
              <w:rPr>
                <w:color w:val="FFFFFF" w:themeColor="background1"/>
              </w:rPr>
            </w:pPr>
            <w:r w:rsidRPr="00EC28A5">
              <w:rPr>
                <w:color w:val="FFFFFF" w:themeColor="background1"/>
              </w:rPr>
              <w:t>Audio</w:t>
            </w:r>
          </w:p>
        </w:tc>
        <w:tc>
          <w:tcPr>
            <w:tcW w:w="0" w:type="auto"/>
            <w:vAlign w:val="center"/>
            <w:hideMark/>
          </w:tcPr>
          <w:p w14:paraId="39F1F86F" w14:textId="77777777" w:rsidR="0022613C" w:rsidRDefault="0022613C" w:rsidP="00EC28A5">
            <w:pPr>
              <w:jc w:val="left"/>
              <w:cnfStyle w:val="000000000000" w:firstRow="0" w:lastRow="0" w:firstColumn="0" w:lastColumn="0" w:oddVBand="0" w:evenVBand="0" w:oddHBand="0" w:evenHBand="0" w:firstRowFirstColumn="0" w:firstRowLastColumn="0" w:lastRowFirstColumn="0" w:lastRowLastColumn="0"/>
            </w:pPr>
            <w:r>
              <w:t>Peripheral</w:t>
            </w:r>
          </w:p>
        </w:tc>
        <w:tc>
          <w:tcPr>
            <w:tcW w:w="0" w:type="auto"/>
            <w:vAlign w:val="center"/>
            <w:hideMark/>
          </w:tcPr>
          <w:p w14:paraId="12D48734" w14:textId="77777777" w:rsidR="0022613C" w:rsidRDefault="0022613C" w:rsidP="00044510">
            <w:pPr>
              <w:jc w:val="center"/>
              <w:cnfStyle w:val="000000000000" w:firstRow="0" w:lastRow="0" w:firstColumn="0" w:lastColumn="0" w:oddVBand="0" w:evenVBand="0" w:oddHBand="0" w:evenHBand="0" w:firstRowFirstColumn="0" w:firstRowLastColumn="0" w:lastRowFirstColumn="0" w:lastRowLastColumn="0"/>
            </w:pPr>
            <w:r>
              <w:t>Low</w:t>
            </w:r>
          </w:p>
        </w:tc>
        <w:tc>
          <w:tcPr>
            <w:tcW w:w="0" w:type="auto"/>
            <w:vAlign w:val="center"/>
            <w:hideMark/>
          </w:tcPr>
          <w:p w14:paraId="7E53974D" w14:textId="77777777" w:rsidR="0022613C" w:rsidRDefault="0022613C" w:rsidP="00EC28A5">
            <w:pPr>
              <w:jc w:val="left"/>
              <w:cnfStyle w:val="000000000000" w:firstRow="0" w:lastRow="0" w:firstColumn="0" w:lastColumn="0" w:oddVBand="0" w:evenVBand="0" w:oddHBand="0" w:evenHBand="0" w:firstRowFirstColumn="0" w:firstRowLastColumn="0" w:lastRowFirstColumn="0" w:lastRowLastColumn="0"/>
            </w:pPr>
            <w:r>
              <w:t>Needs immersive + adaptive focus</w:t>
            </w:r>
          </w:p>
        </w:tc>
      </w:tr>
      <w:tr w:rsidR="00EC28A5" w14:paraId="14816F28" w14:textId="77777777" w:rsidTr="00EC28A5">
        <w:tc>
          <w:tcPr>
            <w:cnfStyle w:val="001000000000" w:firstRow="0" w:lastRow="0" w:firstColumn="1" w:lastColumn="0" w:oddVBand="0" w:evenVBand="0" w:oddHBand="0" w:evenHBand="0" w:firstRowFirstColumn="0" w:firstRowLastColumn="0" w:lastRowFirstColumn="0" w:lastRowLastColumn="0"/>
            <w:tcW w:w="0" w:type="auto"/>
            <w:shd w:val="clear" w:color="auto" w:fill="95DCF7" w:themeFill="accent4" w:themeFillTint="66"/>
            <w:vAlign w:val="center"/>
            <w:hideMark/>
          </w:tcPr>
          <w:p w14:paraId="2420BD58" w14:textId="77777777" w:rsidR="0022613C" w:rsidRPr="00EC28A5" w:rsidRDefault="0022613C" w:rsidP="00EC28A5">
            <w:pPr>
              <w:jc w:val="left"/>
              <w:rPr>
                <w:color w:val="FFFFFF" w:themeColor="background1"/>
              </w:rPr>
            </w:pPr>
            <w:r w:rsidRPr="00EC28A5">
              <w:rPr>
                <w:color w:val="FFFFFF" w:themeColor="background1"/>
              </w:rPr>
              <w:t>Studio Production</w:t>
            </w:r>
          </w:p>
        </w:tc>
        <w:tc>
          <w:tcPr>
            <w:tcW w:w="0" w:type="auto"/>
            <w:vAlign w:val="center"/>
            <w:hideMark/>
          </w:tcPr>
          <w:p w14:paraId="170CA027" w14:textId="77777777" w:rsidR="0022613C" w:rsidRDefault="0022613C" w:rsidP="00EC28A5">
            <w:pPr>
              <w:jc w:val="left"/>
              <w:cnfStyle w:val="000000000000" w:firstRow="0" w:lastRow="0" w:firstColumn="0" w:lastColumn="0" w:oddVBand="0" w:evenVBand="0" w:oddHBand="0" w:evenHBand="0" w:firstRowFirstColumn="0" w:firstRowLastColumn="0" w:lastRowFirstColumn="0" w:lastRowLastColumn="0"/>
            </w:pPr>
            <w:r>
              <w:t>Hidden infrastructure</w:t>
            </w:r>
          </w:p>
        </w:tc>
        <w:tc>
          <w:tcPr>
            <w:tcW w:w="0" w:type="auto"/>
            <w:vAlign w:val="center"/>
            <w:hideMark/>
          </w:tcPr>
          <w:p w14:paraId="5A68C112" w14:textId="77777777" w:rsidR="0022613C" w:rsidRDefault="0022613C" w:rsidP="00044510">
            <w:pPr>
              <w:jc w:val="center"/>
              <w:cnfStyle w:val="000000000000" w:firstRow="0" w:lastRow="0" w:firstColumn="0" w:lastColumn="0" w:oddVBand="0" w:evenVBand="0" w:oddHBand="0" w:evenHBand="0" w:firstRowFirstColumn="0" w:firstRowLastColumn="0" w:lastRowFirstColumn="0" w:lastRowLastColumn="0"/>
            </w:pPr>
            <w:r>
              <w:t>Stable</w:t>
            </w:r>
          </w:p>
        </w:tc>
        <w:tc>
          <w:tcPr>
            <w:tcW w:w="0" w:type="auto"/>
            <w:vAlign w:val="center"/>
            <w:hideMark/>
          </w:tcPr>
          <w:p w14:paraId="7FC3C59F" w14:textId="77777777" w:rsidR="0022613C" w:rsidRDefault="0022613C" w:rsidP="00EC28A5">
            <w:pPr>
              <w:jc w:val="left"/>
              <w:cnfStyle w:val="000000000000" w:firstRow="0" w:lastRow="0" w:firstColumn="0" w:lastColumn="0" w:oddVBand="0" w:evenVBand="0" w:oddHBand="0" w:evenHBand="0" w:firstRowFirstColumn="0" w:firstRowLastColumn="0" w:lastRowFirstColumn="0" w:lastRowLastColumn="0"/>
            </w:pPr>
            <w:r>
              <w:t>Framed too narrowly as support</w:t>
            </w:r>
          </w:p>
        </w:tc>
      </w:tr>
    </w:tbl>
    <w:p w14:paraId="449217E4" w14:textId="7E07DB11" w:rsidR="0022613C" w:rsidRDefault="009423D4" w:rsidP="00133002">
      <w:pPr>
        <w:pStyle w:val="Heading3"/>
      </w:pPr>
      <w:r>
        <w:br w:type="column"/>
      </w:r>
      <w:bookmarkStart w:id="77" w:name="_Toc194322529"/>
      <w:r w:rsidR="009A31C1">
        <w:t>8.</w:t>
      </w:r>
      <w:r w:rsidR="0022613C">
        <w:t>3</w:t>
      </w:r>
      <w:r w:rsidR="009A31C1">
        <w:t xml:space="preserve"> </w:t>
      </w:r>
      <w:r w:rsidR="0022613C">
        <w:t xml:space="preserve"> Curriculum </w:t>
      </w:r>
      <w:r w:rsidR="00807609">
        <w:t>recalibration recommendations</w:t>
      </w:r>
      <w:bookmarkEnd w:id="77"/>
    </w:p>
    <w:p w14:paraId="33AB4ECF" w14:textId="77777777" w:rsidR="0022613C" w:rsidRPr="00133002" w:rsidRDefault="0022613C" w:rsidP="00133002">
      <w:pPr>
        <w:spacing w:before="240"/>
      </w:pPr>
      <w:r w:rsidRPr="00133002">
        <w:rPr>
          <w:rStyle w:val="Strong"/>
          <w:rFonts w:eastAsiaTheme="majorEastAsia"/>
        </w:rPr>
        <w:t>Animation</w:t>
      </w:r>
    </w:p>
    <w:p w14:paraId="4DFB31E4" w14:textId="77777777" w:rsidR="0022613C" w:rsidRDefault="0022613C" w:rsidP="00CF5BD4">
      <w:pPr>
        <w:rPr>
          <w:lang w:eastAsia="en-US"/>
        </w:rPr>
      </w:pPr>
      <w:r w:rsidRPr="001635FA">
        <w:rPr>
          <w:b/>
          <w:bCs/>
          <w:lang w:eastAsia="en-US"/>
        </w:rPr>
        <w:t>Gap</w:t>
      </w:r>
      <w:r>
        <w:rPr>
          <w:lang w:eastAsia="en-US"/>
        </w:rPr>
        <w:t>: Over-specialisation in pipelines (e.g. pre-vis, rigging) without enough exposure to product, storytelling or impact design.</w:t>
      </w:r>
    </w:p>
    <w:p w14:paraId="38B5D7BD" w14:textId="35C06486" w:rsidR="0022613C" w:rsidRDefault="0022613C" w:rsidP="00CF5BD4">
      <w:pPr>
        <w:rPr>
          <w:lang w:eastAsia="en-US"/>
        </w:rPr>
      </w:pPr>
      <w:r w:rsidRPr="001635FA">
        <w:rPr>
          <w:b/>
          <w:bCs/>
          <w:lang w:eastAsia="en-US"/>
        </w:rPr>
        <w:t>Action</w:t>
      </w:r>
      <w:r>
        <w:rPr>
          <w:lang w:eastAsia="en-US"/>
        </w:rPr>
        <w:t xml:space="preserve"> </w:t>
      </w:r>
    </w:p>
    <w:p w14:paraId="33223452" w14:textId="77777777" w:rsidR="0022613C" w:rsidRDefault="0022613C" w:rsidP="00BC2AC9">
      <w:pPr>
        <w:numPr>
          <w:ilvl w:val="0"/>
          <w:numId w:val="11"/>
        </w:numPr>
        <w:spacing w:line="276" w:lineRule="auto"/>
        <w:rPr>
          <w:lang w:eastAsia="en-US"/>
        </w:rPr>
      </w:pPr>
      <w:r>
        <w:rPr>
          <w:lang w:eastAsia="en-US"/>
        </w:rPr>
        <w:t>Co-design cross-disciplinary briefs with digital health, edtech, or immersive partners.</w:t>
      </w:r>
    </w:p>
    <w:p w14:paraId="423DEC48" w14:textId="27250C99" w:rsidR="0022613C" w:rsidRDefault="0022613C" w:rsidP="00BC2AC9">
      <w:pPr>
        <w:numPr>
          <w:ilvl w:val="0"/>
          <w:numId w:val="11"/>
        </w:numPr>
        <w:spacing w:line="276" w:lineRule="auto"/>
        <w:rPr>
          <w:lang w:eastAsia="en-US"/>
        </w:rPr>
      </w:pPr>
      <w:r>
        <w:rPr>
          <w:lang w:eastAsia="en-US"/>
        </w:rPr>
        <w:t xml:space="preserve">Offer </w:t>
      </w:r>
      <w:r w:rsidRPr="001635FA">
        <w:rPr>
          <w:b/>
          <w:bCs/>
          <w:lang w:eastAsia="en-US"/>
        </w:rPr>
        <w:t>‘Creative Director in Context’</w:t>
      </w:r>
      <w:r>
        <w:rPr>
          <w:lang w:eastAsia="en-US"/>
        </w:rPr>
        <w:t xml:space="preserve"> modules</w:t>
      </w:r>
      <w:r w:rsidR="000639DA">
        <w:rPr>
          <w:lang w:eastAsia="en-US"/>
        </w:rPr>
        <w:t xml:space="preserve">: </w:t>
      </w:r>
      <w:r>
        <w:rPr>
          <w:lang w:eastAsia="en-US"/>
        </w:rPr>
        <w:t>students lead small cross-sector teams (with audio, dev, comms).</w:t>
      </w:r>
    </w:p>
    <w:p w14:paraId="5C9E4C5D" w14:textId="77777777" w:rsidR="0022613C" w:rsidRDefault="0022613C" w:rsidP="00BC2AC9">
      <w:pPr>
        <w:numPr>
          <w:ilvl w:val="0"/>
          <w:numId w:val="14"/>
        </w:numPr>
        <w:spacing w:after="100" w:afterAutospacing="1" w:line="240" w:lineRule="auto"/>
      </w:pPr>
      <w:r>
        <w:t>Integrate project management tools (e.g. Notion, Trello, Agile frameworks) into production courses.</w:t>
      </w:r>
    </w:p>
    <w:p w14:paraId="3FE46D31" w14:textId="77777777" w:rsidR="0022613C" w:rsidRPr="00133002" w:rsidRDefault="0022613C" w:rsidP="00133002">
      <w:pPr>
        <w:spacing w:before="240"/>
        <w:rPr>
          <w:rStyle w:val="Strong"/>
          <w:rFonts w:eastAsiaTheme="majorEastAsia"/>
        </w:rPr>
      </w:pPr>
      <w:r w:rsidRPr="00133002">
        <w:rPr>
          <w:rStyle w:val="Strong"/>
          <w:rFonts w:eastAsiaTheme="majorEastAsia"/>
        </w:rPr>
        <w:t>Audio</w:t>
      </w:r>
    </w:p>
    <w:p w14:paraId="393DCFBC" w14:textId="77777777" w:rsidR="0022613C" w:rsidRDefault="0022613C" w:rsidP="00CF5BD4">
      <w:r>
        <w:rPr>
          <w:rStyle w:val="Strong"/>
          <w:rFonts w:eastAsiaTheme="majorEastAsia"/>
        </w:rPr>
        <w:t>Gap</w:t>
      </w:r>
      <w:r>
        <w:t>: Curriculum still anchored to traditional production or commercial music environments.</w:t>
      </w:r>
    </w:p>
    <w:p w14:paraId="13573E75" w14:textId="03D9BFFE" w:rsidR="0022613C" w:rsidRDefault="0022613C" w:rsidP="00CF5BD4">
      <w:r>
        <w:rPr>
          <w:rStyle w:val="Strong"/>
          <w:rFonts w:eastAsiaTheme="majorEastAsia"/>
        </w:rPr>
        <w:t>Action</w:t>
      </w:r>
    </w:p>
    <w:p w14:paraId="1503DC35" w14:textId="77777777" w:rsidR="0022613C" w:rsidRDefault="0022613C" w:rsidP="00BC2AC9">
      <w:pPr>
        <w:numPr>
          <w:ilvl w:val="0"/>
          <w:numId w:val="11"/>
        </w:numPr>
        <w:spacing w:line="276" w:lineRule="auto"/>
        <w:rPr>
          <w:lang w:eastAsia="en-US"/>
        </w:rPr>
      </w:pPr>
      <w:r>
        <w:rPr>
          <w:lang w:eastAsia="en-US"/>
        </w:rPr>
        <w:t>Partner with immersive labs, cultural venues, wellness start-ups and public realm agencies.</w:t>
      </w:r>
    </w:p>
    <w:p w14:paraId="50239E97" w14:textId="77777777" w:rsidR="0022613C" w:rsidRDefault="0022613C" w:rsidP="00BC2AC9">
      <w:pPr>
        <w:numPr>
          <w:ilvl w:val="0"/>
          <w:numId w:val="11"/>
        </w:numPr>
        <w:spacing w:line="276" w:lineRule="auto"/>
        <w:rPr>
          <w:lang w:eastAsia="en-US"/>
        </w:rPr>
      </w:pPr>
      <w:r>
        <w:rPr>
          <w:lang w:eastAsia="en-US"/>
        </w:rPr>
        <w:t xml:space="preserve">Launch </w:t>
      </w:r>
      <w:r w:rsidRPr="00CF5BD4">
        <w:rPr>
          <w:b/>
          <w:bCs/>
          <w:lang w:eastAsia="en-US"/>
        </w:rPr>
        <w:t>‘Sonic Environment’ projects</w:t>
      </w:r>
      <w:r>
        <w:rPr>
          <w:lang w:eastAsia="en-US"/>
        </w:rPr>
        <w:t xml:space="preserve"> where students prototype sound design for physical/virtual space.</w:t>
      </w:r>
    </w:p>
    <w:p w14:paraId="0187EFAF" w14:textId="77777777" w:rsidR="0022613C" w:rsidRDefault="0022613C" w:rsidP="00BC2AC9">
      <w:pPr>
        <w:numPr>
          <w:ilvl w:val="0"/>
          <w:numId w:val="11"/>
        </w:numPr>
        <w:spacing w:line="276" w:lineRule="auto"/>
        <w:rPr>
          <w:lang w:eastAsia="en-US"/>
        </w:rPr>
      </w:pPr>
      <w:r>
        <w:rPr>
          <w:lang w:eastAsia="en-US"/>
        </w:rPr>
        <w:t xml:space="preserve">Add modules on </w:t>
      </w:r>
      <w:r w:rsidRPr="00CF5BD4">
        <w:rPr>
          <w:b/>
          <w:bCs/>
          <w:lang w:eastAsia="en-US"/>
        </w:rPr>
        <w:t>AI-assisted sound design</w:t>
      </w:r>
      <w:r>
        <w:rPr>
          <w:lang w:eastAsia="en-US"/>
        </w:rPr>
        <w:t>, spatial audio, and real-time sound in interactive systems.</w:t>
      </w:r>
    </w:p>
    <w:p w14:paraId="5702C478" w14:textId="77777777" w:rsidR="0022613C" w:rsidRPr="00133002" w:rsidRDefault="0022613C" w:rsidP="00133002">
      <w:pPr>
        <w:spacing w:before="240"/>
        <w:rPr>
          <w:rStyle w:val="Strong"/>
          <w:rFonts w:eastAsiaTheme="majorEastAsia"/>
        </w:rPr>
      </w:pPr>
      <w:r w:rsidRPr="00133002">
        <w:rPr>
          <w:rStyle w:val="Strong"/>
          <w:rFonts w:eastAsiaTheme="majorEastAsia"/>
        </w:rPr>
        <w:lastRenderedPageBreak/>
        <w:t>Studio Production</w:t>
      </w:r>
    </w:p>
    <w:p w14:paraId="20381CC5" w14:textId="77777777" w:rsidR="0022613C" w:rsidRDefault="0022613C" w:rsidP="00CF5BD4">
      <w:r>
        <w:rPr>
          <w:rStyle w:val="Strong"/>
          <w:rFonts w:eastAsiaTheme="majorEastAsia"/>
        </w:rPr>
        <w:t>Gap</w:t>
      </w:r>
      <w:r>
        <w:t>: Framed as a linear technical skillset, not as an active connector or collaborator.</w:t>
      </w:r>
    </w:p>
    <w:p w14:paraId="23B46319" w14:textId="1E771177" w:rsidR="0022613C" w:rsidRDefault="0022613C" w:rsidP="00CF5BD4">
      <w:r>
        <w:rPr>
          <w:rStyle w:val="Strong"/>
          <w:rFonts w:eastAsiaTheme="majorEastAsia"/>
        </w:rPr>
        <w:t>Action</w:t>
      </w:r>
      <w:r>
        <w:t xml:space="preserve"> </w:t>
      </w:r>
    </w:p>
    <w:p w14:paraId="5A4A6C07" w14:textId="1AC45267" w:rsidR="0022613C" w:rsidRDefault="0022613C" w:rsidP="00BC2AC9">
      <w:pPr>
        <w:numPr>
          <w:ilvl w:val="0"/>
          <w:numId w:val="11"/>
        </w:numPr>
        <w:spacing w:line="276" w:lineRule="auto"/>
        <w:rPr>
          <w:lang w:eastAsia="en-US"/>
        </w:rPr>
      </w:pPr>
      <w:r>
        <w:rPr>
          <w:lang w:eastAsia="en-US"/>
        </w:rPr>
        <w:t xml:space="preserve">Reframe </w:t>
      </w:r>
      <w:r w:rsidR="00584AFF">
        <w:rPr>
          <w:lang w:eastAsia="en-US"/>
        </w:rPr>
        <w:t xml:space="preserve">Studio Production </w:t>
      </w:r>
      <w:r>
        <w:rPr>
          <w:lang w:eastAsia="en-US"/>
        </w:rPr>
        <w:t xml:space="preserve">as </w:t>
      </w:r>
      <w:r w:rsidRPr="00CF5BD4">
        <w:rPr>
          <w:b/>
          <w:bCs/>
          <w:lang w:eastAsia="en-US"/>
        </w:rPr>
        <w:t>‘</w:t>
      </w:r>
      <w:r w:rsidR="00584AFF" w:rsidRPr="00CF5BD4">
        <w:rPr>
          <w:b/>
          <w:bCs/>
          <w:lang w:eastAsia="en-US"/>
        </w:rPr>
        <w:t>innovation delivery roles’</w:t>
      </w:r>
      <w:r w:rsidR="00584AFF">
        <w:rPr>
          <w:lang w:eastAsia="en-US"/>
        </w:rPr>
        <w:t xml:space="preserve"> - </w:t>
      </w:r>
      <w:r>
        <w:rPr>
          <w:lang w:eastAsia="en-US"/>
        </w:rPr>
        <w:t>project leads, technical producers, system integrators.</w:t>
      </w:r>
    </w:p>
    <w:p w14:paraId="741F405A" w14:textId="77777777" w:rsidR="0022613C" w:rsidRDefault="0022613C" w:rsidP="00BC2AC9">
      <w:pPr>
        <w:numPr>
          <w:ilvl w:val="0"/>
          <w:numId w:val="11"/>
        </w:numPr>
        <w:spacing w:line="276" w:lineRule="auto"/>
        <w:rPr>
          <w:lang w:eastAsia="en-US"/>
        </w:rPr>
      </w:pPr>
      <w:r>
        <w:rPr>
          <w:lang w:eastAsia="en-US"/>
        </w:rPr>
        <w:t xml:space="preserve">Embed students into </w:t>
      </w:r>
      <w:r w:rsidRPr="00CF5BD4">
        <w:rPr>
          <w:b/>
          <w:bCs/>
          <w:lang w:eastAsia="en-US"/>
        </w:rPr>
        <w:t>multi-sector project sprints</w:t>
      </w:r>
      <w:r>
        <w:rPr>
          <w:lang w:eastAsia="en-US"/>
        </w:rPr>
        <w:t xml:space="preserve"> (with two or more partners) via federated hubs.</w:t>
      </w:r>
    </w:p>
    <w:p w14:paraId="6DF4A78A" w14:textId="456C6FFE" w:rsidR="0022613C" w:rsidRDefault="0022613C" w:rsidP="00BC2AC9">
      <w:pPr>
        <w:numPr>
          <w:ilvl w:val="0"/>
          <w:numId w:val="11"/>
        </w:numPr>
        <w:spacing w:line="276" w:lineRule="auto"/>
        <w:rPr>
          <w:lang w:eastAsia="en-US"/>
        </w:rPr>
      </w:pPr>
      <w:r>
        <w:rPr>
          <w:lang w:eastAsia="en-US"/>
        </w:rPr>
        <w:t xml:space="preserve">Formalise </w:t>
      </w:r>
      <w:r w:rsidRPr="00CF5BD4">
        <w:rPr>
          <w:b/>
          <w:bCs/>
          <w:lang w:eastAsia="en-US"/>
        </w:rPr>
        <w:t xml:space="preserve">Production </w:t>
      </w:r>
      <w:r w:rsidR="00584AFF" w:rsidRPr="00CF5BD4">
        <w:rPr>
          <w:b/>
          <w:bCs/>
          <w:lang w:eastAsia="en-US"/>
        </w:rPr>
        <w:t xml:space="preserve">technician-in-residence </w:t>
      </w:r>
      <w:r w:rsidRPr="00CF5BD4">
        <w:rPr>
          <w:b/>
          <w:bCs/>
          <w:lang w:eastAsia="en-US"/>
        </w:rPr>
        <w:t>roles</w:t>
      </w:r>
      <w:r>
        <w:rPr>
          <w:lang w:eastAsia="en-US"/>
        </w:rPr>
        <w:t xml:space="preserve"> co-mentored by industry and university.</w:t>
      </w:r>
    </w:p>
    <w:p w14:paraId="5DCC5A15" w14:textId="0074F447" w:rsidR="0022613C" w:rsidRDefault="005E02A4" w:rsidP="005E02A4">
      <w:pPr>
        <w:pStyle w:val="Heading3"/>
      </w:pPr>
      <w:r>
        <w:rPr>
          <w:b w:val="0"/>
        </w:rPr>
        <w:br w:type="column"/>
      </w:r>
      <w:bookmarkStart w:id="78" w:name="_Toc194322530"/>
      <w:r w:rsidR="00C13D97">
        <w:rPr>
          <w:b w:val="0"/>
        </w:rPr>
        <w:t>8.</w:t>
      </w:r>
      <w:r w:rsidRPr="005E02A4">
        <w:rPr>
          <w:b w:val="0"/>
        </w:rPr>
        <w:t>4</w:t>
      </w:r>
      <w:r w:rsidR="00C13D97">
        <w:rPr>
          <w:b w:val="0"/>
        </w:rPr>
        <w:t xml:space="preserve"> </w:t>
      </w:r>
      <w:r>
        <w:t xml:space="preserve">  </w:t>
      </w:r>
      <w:r w:rsidR="0022613C">
        <w:t xml:space="preserve">From </w:t>
      </w:r>
      <w:r w:rsidR="00807609">
        <w:t>teaching to participation: structural suggestions</w:t>
      </w:r>
      <w:bookmarkEnd w:id="78"/>
    </w:p>
    <w:p w14:paraId="15582800" w14:textId="1D6C981E" w:rsidR="00967352" w:rsidRPr="00967352" w:rsidRDefault="00876D43" w:rsidP="00876D43">
      <w:pPr>
        <w:pStyle w:val="Caption"/>
        <w:spacing w:before="240"/>
        <w:rPr>
          <w:lang w:eastAsia="en-US"/>
        </w:rPr>
      </w:pPr>
      <w:bookmarkStart w:id="79" w:name="_Toc194324059"/>
      <w:r>
        <w:t xml:space="preserve">Table </w:t>
      </w:r>
      <w:fldSimple w:instr=" SEQ Table \* ARABIC ">
        <w:r w:rsidR="00ED292A">
          <w:rPr>
            <w:noProof/>
          </w:rPr>
          <w:t>14</w:t>
        </w:r>
      </w:fldSimple>
      <w:r>
        <w:t xml:space="preserve">  From </w:t>
      </w:r>
      <w:r w:rsidR="00807609">
        <w:t>teaching to participation: structural suggestions</w:t>
      </w:r>
      <w:bookmarkEnd w:id="79"/>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099"/>
        <w:gridCol w:w="4516"/>
      </w:tblGrid>
      <w:tr w:rsidR="0022613C" w14:paraId="0A19B634" w14:textId="77777777" w:rsidTr="00876D43">
        <w:trPr>
          <w:cnfStyle w:val="100000000000" w:firstRow="1" w:lastRow="0" w:firstColumn="0" w:lastColumn="0" w:oddVBand="0" w:evenVBand="0" w:oddHBand="0" w:evenHBand="0" w:firstRowFirstColumn="0" w:firstRowLastColumn="0" w:lastRowFirstColumn="0" w:lastRowLastColumn="0"/>
        </w:trPr>
        <w:tc>
          <w:tcPr>
            <w:tcW w:w="0" w:type="auto"/>
            <w:shd w:val="clear" w:color="auto" w:fill="95DCF7" w:themeFill="accent4" w:themeFillTint="66"/>
            <w:hideMark/>
          </w:tcPr>
          <w:p w14:paraId="03A8C8B3" w14:textId="4DA0E35E" w:rsidR="0022613C" w:rsidRDefault="00584AFF" w:rsidP="005E02A4">
            <w:pPr>
              <w:jc w:val="left"/>
            </w:pPr>
            <w:r>
              <w:rPr>
                <w:b w:val="0"/>
                <w:bCs w:val="0"/>
              </w:rPr>
              <w:t>Opportunity type</w:t>
            </w:r>
          </w:p>
        </w:tc>
        <w:tc>
          <w:tcPr>
            <w:tcW w:w="0" w:type="auto"/>
            <w:shd w:val="clear" w:color="auto" w:fill="95DCF7" w:themeFill="accent4" w:themeFillTint="66"/>
            <w:hideMark/>
          </w:tcPr>
          <w:p w14:paraId="7D28322C" w14:textId="454D49D6" w:rsidR="0022613C" w:rsidRDefault="00584AFF" w:rsidP="005E02A4">
            <w:pPr>
              <w:jc w:val="left"/>
              <w:rPr>
                <w:b w:val="0"/>
                <w:bCs w:val="0"/>
              </w:rPr>
            </w:pPr>
            <w:r>
              <w:rPr>
                <w:b w:val="0"/>
                <w:bCs w:val="0"/>
              </w:rPr>
              <w:t>Implementation ideas</w:t>
            </w:r>
          </w:p>
        </w:tc>
      </w:tr>
      <w:tr w:rsidR="0022613C" w14:paraId="5487CFFC" w14:textId="77777777" w:rsidTr="00876D43">
        <w:tc>
          <w:tcPr>
            <w:tcW w:w="0" w:type="auto"/>
            <w:vAlign w:val="center"/>
            <w:hideMark/>
          </w:tcPr>
          <w:p w14:paraId="176F91E1" w14:textId="0CAF1A74" w:rsidR="0022613C" w:rsidRDefault="00584AFF" w:rsidP="00876D43">
            <w:pPr>
              <w:jc w:val="left"/>
            </w:pPr>
            <w:r>
              <w:rPr>
                <w:rStyle w:val="Strong"/>
                <w:rFonts w:eastAsiaTheme="majorEastAsia"/>
              </w:rPr>
              <w:t>Live industry briefs</w:t>
            </w:r>
          </w:p>
        </w:tc>
        <w:tc>
          <w:tcPr>
            <w:tcW w:w="0" w:type="auto"/>
            <w:vAlign w:val="center"/>
            <w:hideMark/>
          </w:tcPr>
          <w:p w14:paraId="2E3C25ED" w14:textId="77777777" w:rsidR="0022613C" w:rsidRDefault="0022613C" w:rsidP="00876D43">
            <w:pPr>
              <w:jc w:val="left"/>
            </w:pPr>
            <w:r>
              <w:t>Partner with federated hubs to run real-time design sprints</w:t>
            </w:r>
          </w:p>
        </w:tc>
      </w:tr>
      <w:tr w:rsidR="0022613C" w14:paraId="147C2934" w14:textId="77777777" w:rsidTr="00876D43">
        <w:tc>
          <w:tcPr>
            <w:tcW w:w="0" w:type="auto"/>
            <w:vAlign w:val="center"/>
            <w:hideMark/>
          </w:tcPr>
          <w:p w14:paraId="7942DD0C" w14:textId="10478E45" w:rsidR="0022613C" w:rsidRDefault="00584AFF" w:rsidP="00876D43">
            <w:pPr>
              <w:jc w:val="left"/>
            </w:pPr>
            <w:r>
              <w:rPr>
                <w:rStyle w:val="Strong"/>
                <w:rFonts w:eastAsiaTheme="majorEastAsia"/>
              </w:rPr>
              <w:t>Floating residencies</w:t>
            </w:r>
          </w:p>
        </w:tc>
        <w:tc>
          <w:tcPr>
            <w:tcW w:w="0" w:type="auto"/>
            <w:vAlign w:val="center"/>
            <w:hideMark/>
          </w:tcPr>
          <w:p w14:paraId="152701C9" w14:textId="77777777" w:rsidR="0022613C" w:rsidRDefault="0022613C" w:rsidP="00876D43">
            <w:pPr>
              <w:jc w:val="left"/>
            </w:pPr>
            <w:r>
              <w:t>Assign students as rotating collaborators in SMEs/labs</w:t>
            </w:r>
          </w:p>
        </w:tc>
      </w:tr>
      <w:tr w:rsidR="0022613C" w14:paraId="46581020" w14:textId="77777777" w:rsidTr="00876D43">
        <w:tc>
          <w:tcPr>
            <w:tcW w:w="0" w:type="auto"/>
            <w:vAlign w:val="center"/>
            <w:hideMark/>
          </w:tcPr>
          <w:p w14:paraId="7A4577AB" w14:textId="6B62AD47" w:rsidR="0022613C" w:rsidRDefault="00584AFF" w:rsidP="00876D43">
            <w:pPr>
              <w:jc w:val="left"/>
            </w:pPr>
            <w:r>
              <w:rPr>
                <w:rStyle w:val="Strong"/>
                <w:rFonts w:eastAsiaTheme="majorEastAsia"/>
              </w:rPr>
              <w:t>Skills observatory</w:t>
            </w:r>
          </w:p>
        </w:tc>
        <w:tc>
          <w:tcPr>
            <w:tcW w:w="0" w:type="auto"/>
            <w:vAlign w:val="center"/>
            <w:hideMark/>
          </w:tcPr>
          <w:p w14:paraId="560CDBC6" w14:textId="77777777" w:rsidR="0022613C" w:rsidRDefault="0022613C" w:rsidP="00876D43">
            <w:pPr>
              <w:jc w:val="left"/>
            </w:pPr>
            <w:r>
              <w:t>Use job/SNA data to inform annual curriculum reviews</w:t>
            </w:r>
          </w:p>
        </w:tc>
      </w:tr>
      <w:tr w:rsidR="0022613C" w14:paraId="14031EE1" w14:textId="77777777" w:rsidTr="00876D43">
        <w:tc>
          <w:tcPr>
            <w:tcW w:w="0" w:type="auto"/>
            <w:vAlign w:val="center"/>
            <w:hideMark/>
          </w:tcPr>
          <w:p w14:paraId="3B6F6342" w14:textId="3195BB2A" w:rsidR="0022613C" w:rsidRDefault="00584AFF" w:rsidP="00876D43">
            <w:pPr>
              <w:jc w:val="left"/>
            </w:pPr>
            <w:r>
              <w:rPr>
                <w:rStyle w:val="Strong"/>
                <w:rFonts w:eastAsiaTheme="majorEastAsia"/>
              </w:rPr>
              <w:t>Creative mesh minors</w:t>
            </w:r>
          </w:p>
        </w:tc>
        <w:tc>
          <w:tcPr>
            <w:tcW w:w="0" w:type="auto"/>
            <w:vAlign w:val="center"/>
            <w:hideMark/>
          </w:tcPr>
          <w:p w14:paraId="3B3FA754" w14:textId="77777777" w:rsidR="0022613C" w:rsidRDefault="0022613C" w:rsidP="00876D43">
            <w:pPr>
              <w:jc w:val="left"/>
            </w:pPr>
            <w:r>
              <w:t>New tracks that combine studio craft + systems fluency</w:t>
            </w:r>
          </w:p>
        </w:tc>
      </w:tr>
    </w:tbl>
    <w:p w14:paraId="0F60C1B9" w14:textId="77777777" w:rsidR="00E60745" w:rsidRDefault="00E60745" w:rsidP="00967352">
      <w:pPr>
        <w:pStyle w:val="Heading3"/>
        <w:sectPr w:rsidR="00E60745" w:rsidSect="0022613C">
          <w:headerReference w:type="default" r:id="rId93"/>
          <w:type w:val="continuous"/>
          <w:pgSz w:w="16838" w:h="11906" w:orient="landscape"/>
          <w:pgMar w:top="1440" w:right="1440" w:bottom="1440" w:left="1440" w:header="708" w:footer="708" w:gutter="0"/>
          <w:cols w:num="2" w:space="708"/>
          <w:docGrid w:linePitch="360"/>
        </w:sectPr>
      </w:pPr>
    </w:p>
    <w:p w14:paraId="3C2A91CB" w14:textId="7AB72375" w:rsidR="00FB6436" w:rsidRPr="009A31C1" w:rsidRDefault="00313593" w:rsidP="009A31C1">
      <w:pPr>
        <w:rPr>
          <w:b/>
          <w:bCs/>
          <w:i/>
          <w:iCs/>
          <w:sz w:val="32"/>
          <w:szCs w:val="32"/>
        </w:rPr>
      </w:pPr>
      <w:r w:rsidRPr="009A31C1">
        <w:rPr>
          <w:b/>
          <w:bCs/>
          <w:i/>
          <w:iCs/>
          <w:sz w:val="32"/>
          <w:szCs w:val="32"/>
        </w:rPr>
        <w:t>"I think an interesting piece of work would be to explore what the sector would like in terms of skills development. Manchester has in the last year been awarded the UNESCO designation of City of Life and Learning</w:t>
      </w:r>
      <w:r w:rsidR="00645426" w:rsidRPr="009A31C1">
        <w:rPr>
          <w:b/>
          <w:bCs/>
          <w:i/>
          <w:iCs/>
          <w:sz w:val="32"/>
          <w:szCs w:val="32"/>
        </w:rPr>
        <w:t>,</w:t>
      </w:r>
      <w:r w:rsidRPr="009A31C1">
        <w:rPr>
          <w:b/>
          <w:bCs/>
          <w:i/>
          <w:iCs/>
          <w:sz w:val="32"/>
          <w:szCs w:val="32"/>
        </w:rPr>
        <w:t xml:space="preserve"> and University of Manchester and Manchester Met are working in collaboration with the city to deliver that </w:t>
      </w:r>
      <w:r w:rsidR="00275229" w:rsidRPr="009A31C1">
        <w:rPr>
          <w:b/>
          <w:bCs/>
          <w:i/>
          <w:iCs/>
          <w:sz w:val="32"/>
          <w:szCs w:val="32"/>
        </w:rPr>
        <w:t>as part of a</w:t>
      </w:r>
      <w:r w:rsidRPr="009A31C1">
        <w:rPr>
          <w:b/>
          <w:bCs/>
          <w:i/>
          <w:iCs/>
          <w:sz w:val="32"/>
          <w:szCs w:val="32"/>
        </w:rPr>
        <w:t xml:space="preserve"> three-year project that's just started. Part of that work is developing a skills framework for Manchester."  </w:t>
      </w:r>
    </w:p>
    <w:p w14:paraId="4D10AE30" w14:textId="01913F00" w:rsidR="00275229" w:rsidRPr="00275229" w:rsidRDefault="00313593" w:rsidP="00C13D97">
      <w:pPr>
        <w:jc w:val="right"/>
        <w:rPr>
          <w:i/>
          <w:iCs/>
          <w:sz w:val="28"/>
          <w:szCs w:val="32"/>
        </w:rPr>
        <w:sectPr w:rsidR="00275229" w:rsidRPr="00275229" w:rsidSect="00313593">
          <w:headerReference w:type="default" r:id="rId94"/>
          <w:type w:val="continuous"/>
          <w:pgSz w:w="16838" w:h="11906" w:orient="landscape"/>
          <w:pgMar w:top="1440" w:right="1440" w:bottom="1440" w:left="1440" w:header="708" w:footer="708" w:gutter="0"/>
          <w:cols w:space="708"/>
          <w:docGrid w:linePitch="360"/>
        </w:sectPr>
      </w:pPr>
      <w:r w:rsidRPr="00FB6436">
        <w:t xml:space="preserve">Prof Jillian Griffiths, </w:t>
      </w:r>
      <w:r w:rsidR="00645426" w:rsidRPr="00FB6436">
        <w:t xml:space="preserve">Director of SODA, </w:t>
      </w:r>
      <w:r w:rsidRPr="00FB6436">
        <w:t>Manchester Metropolitan University</w:t>
      </w:r>
    </w:p>
    <w:p w14:paraId="7B5838F7" w14:textId="76664923" w:rsidR="00313593" w:rsidRDefault="00313593" w:rsidP="00F1658F"/>
    <w:p w14:paraId="56C45DA7" w14:textId="7321CCE3" w:rsidR="0022613C" w:rsidRDefault="00F16C66" w:rsidP="00967352">
      <w:pPr>
        <w:pStyle w:val="Heading3"/>
      </w:pPr>
      <w:bookmarkStart w:id="80" w:name="_Toc194322531"/>
      <w:r>
        <w:t>8.</w:t>
      </w:r>
      <w:r w:rsidR="0022613C">
        <w:t>5</w:t>
      </w:r>
      <w:r>
        <w:t xml:space="preserve"> </w:t>
      </w:r>
      <w:r w:rsidR="0022613C">
        <w:t xml:space="preserve"> Strategic </w:t>
      </w:r>
      <w:r w:rsidR="00807609">
        <w:t>r</w:t>
      </w:r>
      <w:r w:rsidR="0022613C">
        <w:t>ationale</w:t>
      </w:r>
      <w:bookmarkEnd w:id="80"/>
    </w:p>
    <w:p w14:paraId="4649A72F" w14:textId="37A42972" w:rsidR="0022613C" w:rsidRDefault="0022613C" w:rsidP="00967352">
      <w:r>
        <w:t xml:space="preserve">Universities in GM are central nodes in the creative economy </w:t>
      </w:r>
      <w:r>
        <w:rPr>
          <w:rStyle w:val="Strong"/>
          <w:rFonts w:eastAsiaTheme="majorEastAsia"/>
        </w:rPr>
        <w:t>by location</w:t>
      </w:r>
      <w:r w:rsidR="00AF51A8">
        <w:rPr>
          <w:rStyle w:val="Strong"/>
          <w:rFonts w:eastAsiaTheme="majorEastAsia"/>
        </w:rPr>
        <w:t xml:space="preserve"> and history</w:t>
      </w:r>
      <w:r>
        <w:rPr>
          <w:rStyle w:val="Strong"/>
          <w:rFonts w:eastAsiaTheme="majorEastAsia"/>
        </w:rPr>
        <w:t>, not by design</w:t>
      </w:r>
      <w:r>
        <w:t xml:space="preserve">. The current risk is that their courses supply </w:t>
      </w:r>
      <w:r>
        <w:rPr>
          <w:rStyle w:val="Strong"/>
          <w:rFonts w:eastAsiaTheme="majorEastAsia"/>
        </w:rPr>
        <w:t>graduates into disconnected pipelines</w:t>
      </w:r>
      <w:r w:rsidR="007134AD">
        <w:t xml:space="preserve">, </w:t>
      </w:r>
      <w:r>
        <w:t>feeding the fragmentation</w:t>
      </w:r>
      <w:r w:rsidR="006C1815">
        <w:t xml:space="preserve"> observed in creative sectors</w:t>
      </w:r>
      <w:r>
        <w:t>, not solving it.</w:t>
      </w:r>
    </w:p>
    <w:p w14:paraId="129F95E9" w14:textId="5FF6BDD7" w:rsidR="0022613C" w:rsidRDefault="0022613C" w:rsidP="00967352">
      <w:r>
        <w:t>By retooling their role</w:t>
      </w:r>
      <w:r w:rsidR="007134AD">
        <w:t xml:space="preserve"> - </w:t>
      </w:r>
      <w:r>
        <w:t xml:space="preserve">from </w:t>
      </w:r>
      <w:r>
        <w:rPr>
          <w:rStyle w:val="Strong"/>
          <w:rFonts w:eastAsiaTheme="majorEastAsia"/>
        </w:rPr>
        <w:t>knowledge providers to ecosystem co-builders</w:t>
      </w:r>
      <w:r w:rsidR="007134AD">
        <w:t xml:space="preserve"> - </w:t>
      </w:r>
      <w:r w:rsidR="00975B67">
        <w:t>universities</w:t>
      </w:r>
      <w:r>
        <w:t xml:space="preserve"> can:</w:t>
      </w:r>
    </w:p>
    <w:p w14:paraId="0F46CB56" w14:textId="77777777" w:rsidR="0022613C" w:rsidRDefault="0022613C" w:rsidP="00BC2AC9">
      <w:pPr>
        <w:numPr>
          <w:ilvl w:val="0"/>
          <w:numId w:val="11"/>
        </w:numPr>
        <w:rPr>
          <w:lang w:eastAsia="en-US"/>
        </w:rPr>
      </w:pPr>
      <w:r>
        <w:rPr>
          <w:lang w:eastAsia="en-US"/>
        </w:rPr>
        <w:t>Address emerging skill gaps early</w:t>
      </w:r>
    </w:p>
    <w:p w14:paraId="29F364DB" w14:textId="77777777" w:rsidR="0022613C" w:rsidRDefault="0022613C" w:rsidP="00BC2AC9">
      <w:pPr>
        <w:numPr>
          <w:ilvl w:val="0"/>
          <w:numId w:val="11"/>
        </w:numPr>
        <w:rPr>
          <w:lang w:eastAsia="en-US"/>
        </w:rPr>
      </w:pPr>
      <w:r>
        <w:rPr>
          <w:lang w:eastAsia="en-US"/>
        </w:rPr>
        <w:t>Retain and embed more graduates locally</w:t>
      </w:r>
    </w:p>
    <w:p w14:paraId="7970EB63" w14:textId="77777777" w:rsidR="0022613C" w:rsidRDefault="0022613C" w:rsidP="00BC2AC9">
      <w:pPr>
        <w:numPr>
          <w:ilvl w:val="0"/>
          <w:numId w:val="11"/>
        </w:numPr>
        <w:rPr>
          <w:lang w:eastAsia="en-US"/>
        </w:rPr>
      </w:pPr>
      <w:r>
        <w:rPr>
          <w:lang w:eastAsia="en-US"/>
        </w:rPr>
        <w:t xml:space="preserve">Plug education </w:t>
      </w:r>
      <w:r w:rsidRPr="00967352">
        <w:rPr>
          <w:b/>
          <w:bCs/>
          <w:lang w:eastAsia="en-US"/>
        </w:rPr>
        <w:t>directly into collaboration infrastructure</w:t>
      </w:r>
    </w:p>
    <w:p w14:paraId="7C034041" w14:textId="268C2E87" w:rsidR="0022613C" w:rsidRDefault="00124812" w:rsidP="00967352">
      <w:pPr>
        <w:pStyle w:val="Heading3"/>
      </w:pPr>
      <w:bookmarkStart w:id="81" w:name="_Toc194322532"/>
      <w:r>
        <w:t xml:space="preserve">8.6. </w:t>
      </w:r>
      <w:r w:rsidR="0022613C">
        <w:t>Summary</w:t>
      </w:r>
      <w:bookmarkEnd w:id="81"/>
    </w:p>
    <w:p w14:paraId="23C4F13B" w14:textId="00E95FF0" w:rsidR="0022613C" w:rsidRDefault="00967352" w:rsidP="00967352">
      <w:r>
        <w:t>U</w:t>
      </w:r>
      <w:r w:rsidR="0022613C">
        <w:t xml:space="preserve">niversities and training providers </w:t>
      </w:r>
      <w:r>
        <w:t xml:space="preserve">need support </w:t>
      </w:r>
      <w:r w:rsidR="0022613C">
        <w:t xml:space="preserve">to evolve from </w:t>
      </w:r>
      <w:r w:rsidR="0022613C">
        <w:rPr>
          <w:rStyle w:val="Strong"/>
          <w:rFonts w:eastAsiaTheme="majorEastAsia"/>
        </w:rPr>
        <w:t>discipline-first curriculum design</w:t>
      </w:r>
      <w:r w:rsidR="0022613C">
        <w:t xml:space="preserve"> to </w:t>
      </w:r>
      <w:r w:rsidR="0022613C">
        <w:rPr>
          <w:rStyle w:val="Strong"/>
          <w:rFonts w:eastAsiaTheme="majorEastAsia"/>
        </w:rPr>
        <w:t>mesh-aware talent development</w:t>
      </w:r>
      <w:r w:rsidR="0022613C">
        <w:t>.</w:t>
      </w:r>
    </w:p>
    <w:p w14:paraId="55672266" w14:textId="3BC80921" w:rsidR="0022613C" w:rsidRDefault="0022613C" w:rsidP="00967352">
      <w:r>
        <w:t>Rather than asking</w:t>
      </w:r>
      <w:r w:rsidR="00E60745">
        <w:t>, ‘H</w:t>
      </w:r>
      <w:r>
        <w:t>ow do we get more students into animation/audio/studio jobs?</w:t>
      </w:r>
      <w:r w:rsidR="00E60745">
        <w:t>’</w:t>
      </w:r>
      <w:r>
        <w:t>, the better question is:</w:t>
      </w:r>
    </w:p>
    <w:p w14:paraId="7E1F4D2F" w14:textId="0D30DC15" w:rsidR="0022613C" w:rsidRPr="002970EB" w:rsidRDefault="00E60745" w:rsidP="00511B65">
      <w:pPr>
        <w:spacing w:before="240" w:line="360" w:lineRule="auto"/>
        <w:ind w:left="720"/>
        <w:rPr>
          <w:b/>
          <w:sz w:val="32"/>
          <w:szCs w:val="32"/>
        </w:rPr>
        <w:sectPr w:rsidR="0022613C" w:rsidRPr="002970EB" w:rsidSect="00E60745">
          <w:headerReference w:type="default" r:id="rId95"/>
          <w:pgSz w:w="16838" w:h="11906" w:orient="landscape"/>
          <w:pgMar w:top="1440" w:right="1440" w:bottom="1440" w:left="1440" w:header="708" w:footer="708" w:gutter="0"/>
          <w:cols w:space="708"/>
          <w:docGrid w:linePitch="360"/>
        </w:sectPr>
      </w:pPr>
      <w:r w:rsidRPr="002970EB">
        <w:rPr>
          <w:b/>
          <w:sz w:val="32"/>
          <w:szCs w:val="32"/>
        </w:rPr>
        <w:t>‘</w:t>
      </w:r>
      <w:r w:rsidR="0022613C" w:rsidRPr="002970EB">
        <w:rPr>
          <w:b/>
          <w:sz w:val="32"/>
          <w:szCs w:val="32"/>
        </w:rPr>
        <w:t>How do we train students to participate in collaborative systems where creative skills are the connective tissue</w:t>
      </w:r>
      <w:r w:rsidRPr="002970EB">
        <w:rPr>
          <w:b/>
          <w:sz w:val="32"/>
          <w:szCs w:val="32"/>
        </w:rPr>
        <w:t xml:space="preserve"> - </w:t>
      </w:r>
      <w:r w:rsidR="0022613C" w:rsidRPr="002970EB">
        <w:rPr>
          <w:b/>
          <w:sz w:val="32"/>
          <w:szCs w:val="32"/>
        </w:rPr>
        <w:t>not just the output?</w:t>
      </w:r>
      <w:r w:rsidRPr="002970EB">
        <w:rPr>
          <w:b/>
          <w:sz w:val="32"/>
          <w:szCs w:val="32"/>
        </w:rPr>
        <w:t>’</w:t>
      </w:r>
    </w:p>
    <w:p w14:paraId="20C8B099" w14:textId="77777777" w:rsidR="00216887" w:rsidRDefault="00216887" w:rsidP="00F708AC">
      <w:pPr>
        <w:pStyle w:val="Heading1"/>
        <w:rPr>
          <w:rStyle w:val="Strong"/>
          <w:b/>
          <w:bCs w:val="0"/>
        </w:rPr>
        <w:sectPr w:rsidR="00216887" w:rsidSect="007729EA">
          <w:headerReference w:type="default" r:id="rId96"/>
          <w:footerReference w:type="default" r:id="rId97"/>
          <w:type w:val="continuous"/>
          <w:pgSz w:w="16838" w:h="11906" w:orient="landscape"/>
          <w:pgMar w:top="1440" w:right="1440" w:bottom="1440" w:left="1440" w:header="708" w:footer="708" w:gutter="0"/>
          <w:cols w:num="2" w:space="708"/>
          <w:docGrid w:linePitch="360"/>
        </w:sectPr>
      </w:pPr>
    </w:p>
    <w:p w14:paraId="4E2B9900" w14:textId="52002CF9" w:rsidR="00216887" w:rsidRDefault="00E769ED" w:rsidP="00C47CD6">
      <w:pPr>
        <w:pStyle w:val="Heading2"/>
        <w:rPr>
          <w:rStyle w:val="Strong"/>
          <w:b/>
          <w:bCs w:val="0"/>
        </w:rPr>
        <w:sectPr w:rsidR="00216887" w:rsidSect="00216887">
          <w:headerReference w:type="default" r:id="rId98"/>
          <w:pgSz w:w="16838" w:h="11906" w:orient="landscape"/>
          <w:pgMar w:top="1440" w:right="1440" w:bottom="1440" w:left="1440" w:header="708" w:footer="708" w:gutter="0"/>
          <w:cols w:space="708"/>
          <w:docGrid w:linePitch="360"/>
        </w:sectPr>
      </w:pPr>
      <w:bookmarkStart w:id="82" w:name="_Toc194322533"/>
      <w:r>
        <w:rPr>
          <w:rStyle w:val="Strong"/>
          <w:b/>
          <w:bCs w:val="0"/>
        </w:rPr>
        <w:lastRenderedPageBreak/>
        <w:t xml:space="preserve">9.  </w:t>
      </w:r>
      <w:r w:rsidR="00F708AC">
        <w:rPr>
          <w:rStyle w:val="Strong"/>
          <w:b/>
          <w:bCs w:val="0"/>
        </w:rPr>
        <w:t>HIDDEN INFRASTRUCTURE: SURFACING THE UNDER-RECOGNISED ASSETS IN ANIMATION, AUDIO AND STUDIO PRODUCTIO</w:t>
      </w:r>
      <w:r w:rsidR="007729EA">
        <w:rPr>
          <w:rStyle w:val="Strong"/>
          <w:b/>
          <w:bCs w:val="0"/>
        </w:rPr>
        <w:t>N</w:t>
      </w:r>
      <w:bookmarkEnd w:id="82"/>
    </w:p>
    <w:p w14:paraId="75509A02" w14:textId="32CD34B9" w:rsidR="00F708AC" w:rsidRDefault="00525371" w:rsidP="00807609">
      <w:pPr>
        <w:spacing w:before="240"/>
      </w:pPr>
      <w:r>
        <w:t>Our research has</w:t>
      </w:r>
      <w:r w:rsidR="00F708AC">
        <w:t xml:space="preserve"> reveal</w:t>
      </w:r>
      <w:r>
        <w:t xml:space="preserve">ed </w:t>
      </w:r>
      <w:r w:rsidR="00F708AC">
        <w:t>the overlooked people, practices, and places that enable creative and digital collaboration in Greater Manchester</w:t>
      </w:r>
      <w:r w:rsidR="00651A08">
        <w:t xml:space="preserve"> - </w:t>
      </w:r>
      <w:r w:rsidR="00F708AC">
        <w:t>particularly in animation, audio, and studio production</w:t>
      </w:r>
      <w:r w:rsidR="00651A08">
        <w:t xml:space="preserve"> -</w:t>
      </w:r>
      <w:r w:rsidR="00216887">
        <w:t xml:space="preserve"> </w:t>
      </w:r>
      <w:r w:rsidR="00F708AC">
        <w:t>but are routinely left out of strategy documents, funding priorities, and innovation policy.</w:t>
      </w:r>
    </w:p>
    <w:p w14:paraId="30313AE2" w14:textId="0F9FACC1" w:rsidR="00F708AC" w:rsidRDefault="00F708AC" w:rsidP="00651A08">
      <w:r>
        <w:t xml:space="preserve">By surfacing this </w:t>
      </w:r>
      <w:r>
        <w:rPr>
          <w:rStyle w:val="Strong"/>
          <w:rFonts w:eastAsiaTheme="majorEastAsia"/>
        </w:rPr>
        <w:t>latent infrastructure</w:t>
      </w:r>
      <w:r>
        <w:t>, we build a case for investing in what already work</w:t>
      </w:r>
      <w:r w:rsidR="00651A08">
        <w:t xml:space="preserve">, </w:t>
      </w:r>
      <w:r>
        <w:t>rather than continually funding new interventions atop an ignored foundation.</w:t>
      </w:r>
    </w:p>
    <w:p w14:paraId="6BACC930" w14:textId="0E4671B1" w:rsidR="00F708AC" w:rsidRDefault="00E769ED" w:rsidP="00F708AC">
      <w:pPr>
        <w:pStyle w:val="Heading3"/>
      </w:pPr>
      <w:bookmarkStart w:id="83" w:name="_Toc194322534"/>
      <w:r>
        <w:t>9.</w:t>
      </w:r>
      <w:r w:rsidR="00F708AC">
        <w:t>1</w:t>
      </w:r>
      <w:r>
        <w:t xml:space="preserve"> </w:t>
      </w:r>
      <w:r w:rsidR="00F708AC">
        <w:t xml:space="preserve"> What </w:t>
      </w:r>
      <w:r w:rsidR="00807609">
        <w:t>do we mean by hidden infrastructure</w:t>
      </w:r>
      <w:r w:rsidR="00F708AC">
        <w:t>?</w:t>
      </w:r>
      <w:bookmarkEnd w:id="83"/>
    </w:p>
    <w:p w14:paraId="5EAF3584" w14:textId="77777777" w:rsidR="00F708AC" w:rsidRDefault="00F708AC" w:rsidP="00651A08">
      <w:r>
        <w:t xml:space="preserve">Hidden infrastructure refers to </w:t>
      </w:r>
      <w:r>
        <w:rPr>
          <w:rStyle w:val="Strong"/>
          <w:rFonts w:eastAsiaTheme="majorEastAsia"/>
        </w:rPr>
        <w:t>the operational, relational, and cultural assets</w:t>
      </w:r>
      <w:r>
        <w:t xml:space="preserve"> that:</w:t>
      </w:r>
    </w:p>
    <w:p w14:paraId="02A4E532" w14:textId="77777777" w:rsidR="00F708AC" w:rsidRDefault="00F708AC" w:rsidP="00BC2AC9">
      <w:pPr>
        <w:numPr>
          <w:ilvl w:val="0"/>
          <w:numId w:val="11"/>
        </w:numPr>
        <w:spacing w:line="276" w:lineRule="auto"/>
        <w:rPr>
          <w:lang w:eastAsia="en-US"/>
        </w:rPr>
      </w:pPr>
      <w:r>
        <w:rPr>
          <w:lang w:eastAsia="en-US"/>
        </w:rPr>
        <w:t>Don’t appear in organisational charts or procurement frameworks</w:t>
      </w:r>
    </w:p>
    <w:p w14:paraId="179AB825" w14:textId="77777777" w:rsidR="005E377F" w:rsidRDefault="00F708AC" w:rsidP="00BC2AC9">
      <w:pPr>
        <w:numPr>
          <w:ilvl w:val="0"/>
          <w:numId w:val="11"/>
        </w:numPr>
        <w:rPr>
          <w:lang w:eastAsia="en-US"/>
        </w:rPr>
      </w:pPr>
      <w:r>
        <w:rPr>
          <w:lang w:eastAsia="en-US"/>
        </w:rPr>
        <w:t>Often aren’t eligible for strategic funding</w:t>
      </w:r>
    </w:p>
    <w:p w14:paraId="19FCB9C4" w14:textId="7473C007" w:rsidR="00F708AC" w:rsidRDefault="00F708AC" w:rsidP="00BC2AC9">
      <w:pPr>
        <w:numPr>
          <w:ilvl w:val="0"/>
          <w:numId w:val="11"/>
        </w:numPr>
        <w:rPr>
          <w:lang w:eastAsia="en-US"/>
        </w:rPr>
      </w:pPr>
      <w:r>
        <w:rPr>
          <w:lang w:eastAsia="en-US"/>
        </w:rPr>
        <w:t xml:space="preserve">Are </w:t>
      </w:r>
      <w:r w:rsidRPr="00651A08">
        <w:rPr>
          <w:lang w:eastAsia="en-US"/>
        </w:rPr>
        <w:t>essential for continuity, delivery, and ecosystem fluidity</w:t>
      </w:r>
    </w:p>
    <w:p w14:paraId="0F6F5F0D" w14:textId="015E8892" w:rsidR="00F708AC" w:rsidRDefault="00F708AC" w:rsidP="00651A08">
      <w:r>
        <w:t xml:space="preserve">These are </w:t>
      </w:r>
      <w:r>
        <w:rPr>
          <w:rStyle w:val="Strong"/>
          <w:rFonts w:eastAsiaTheme="majorEastAsia"/>
        </w:rPr>
        <w:t>the editors, the freelancers, the session runners, the fixers, the crew, the connectors, and the trusted venues</w:t>
      </w:r>
      <w:r w:rsidR="005E377F">
        <w:t xml:space="preserve"> - </w:t>
      </w:r>
      <w:r>
        <w:t>and their absence from strategic investment is a silent failure.</w:t>
      </w:r>
      <w:r w:rsidR="00216887">
        <w:t xml:space="preserve"> </w:t>
      </w:r>
    </w:p>
    <w:p w14:paraId="3E9E2B8F" w14:textId="14B9B993" w:rsidR="00F708AC" w:rsidRPr="00E23DC6" w:rsidRDefault="00E60745" w:rsidP="00807609">
      <w:pPr>
        <w:pStyle w:val="Heading3"/>
      </w:pPr>
      <w:r>
        <w:br w:type="column"/>
      </w:r>
      <w:bookmarkStart w:id="84" w:name="_Toc194322535"/>
      <w:r w:rsidR="00E769ED">
        <w:t>9.</w:t>
      </w:r>
      <w:r w:rsidR="00F708AC">
        <w:t>2</w:t>
      </w:r>
      <w:r w:rsidR="00E769ED">
        <w:t xml:space="preserve"> </w:t>
      </w:r>
      <w:r w:rsidR="00F708AC" w:rsidRPr="00E23DC6">
        <w:t xml:space="preserve"> </w:t>
      </w:r>
      <w:r w:rsidR="00E23DC6" w:rsidRPr="00E23DC6">
        <w:t xml:space="preserve">Roles in </w:t>
      </w:r>
      <w:r w:rsidR="00807609" w:rsidRPr="00E23DC6">
        <w:t>demand but strategically ignored</w:t>
      </w:r>
      <w:bookmarkEnd w:id="84"/>
    </w:p>
    <w:p w14:paraId="1CC1898B" w14:textId="36A440FD" w:rsidR="00651A08" w:rsidRPr="00651A08" w:rsidRDefault="00651A08" w:rsidP="00F1658F">
      <w:pPr>
        <w:pStyle w:val="Caption"/>
        <w:spacing w:before="240"/>
        <w:rPr>
          <w:lang w:eastAsia="en-US"/>
        </w:rPr>
      </w:pPr>
      <w:bookmarkStart w:id="85" w:name="_Toc194324060"/>
      <w:r>
        <w:t xml:space="preserve">Table </w:t>
      </w:r>
      <w:fldSimple w:instr=" SEQ Table \* ARABIC ">
        <w:r w:rsidR="00ED292A">
          <w:rPr>
            <w:noProof/>
          </w:rPr>
          <w:t>15</w:t>
        </w:r>
      </w:fldSimple>
      <w:r>
        <w:t xml:space="preserve">  Roles in </w:t>
      </w:r>
      <w:r w:rsidR="00807609">
        <w:t>demand but strategically ignored</w:t>
      </w:r>
      <w:bookmarkEnd w:id="85"/>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1899"/>
        <w:gridCol w:w="1581"/>
        <w:gridCol w:w="3135"/>
      </w:tblGrid>
      <w:tr w:rsidR="001B146B" w14:paraId="19EEF0E0" w14:textId="77777777" w:rsidTr="001B146B">
        <w:trPr>
          <w:cnfStyle w:val="100000000000" w:firstRow="1" w:lastRow="0" w:firstColumn="0" w:lastColumn="0" w:oddVBand="0" w:evenVBand="0" w:oddHBand="0" w:evenHBand="0" w:firstRowFirstColumn="0" w:firstRowLastColumn="0" w:lastRowFirstColumn="0" w:lastRowLastColumn="0"/>
        </w:trPr>
        <w:tc>
          <w:tcPr>
            <w:tcW w:w="0" w:type="auto"/>
            <w:shd w:val="clear" w:color="auto" w:fill="B3E5A1" w:themeFill="accent6" w:themeFillTint="66"/>
            <w:hideMark/>
          </w:tcPr>
          <w:p w14:paraId="12249483" w14:textId="77777777" w:rsidR="00F708AC" w:rsidRDefault="00F708AC" w:rsidP="001B146B">
            <w:pPr>
              <w:jc w:val="left"/>
            </w:pPr>
            <w:r>
              <w:rPr>
                <w:b w:val="0"/>
                <w:bCs w:val="0"/>
              </w:rPr>
              <w:t>Role Type</w:t>
            </w:r>
          </w:p>
        </w:tc>
        <w:tc>
          <w:tcPr>
            <w:tcW w:w="0" w:type="auto"/>
            <w:shd w:val="clear" w:color="auto" w:fill="B3E5A1" w:themeFill="accent6" w:themeFillTint="66"/>
            <w:hideMark/>
          </w:tcPr>
          <w:p w14:paraId="20622FEC" w14:textId="77777777" w:rsidR="00F708AC" w:rsidRDefault="00F708AC" w:rsidP="001B146B">
            <w:pPr>
              <w:jc w:val="left"/>
              <w:rPr>
                <w:b w:val="0"/>
                <w:bCs w:val="0"/>
              </w:rPr>
            </w:pPr>
            <w:r>
              <w:rPr>
                <w:b w:val="0"/>
                <w:bCs w:val="0"/>
              </w:rPr>
              <w:t>2020–2024 Postings</w:t>
            </w:r>
          </w:p>
        </w:tc>
        <w:tc>
          <w:tcPr>
            <w:tcW w:w="0" w:type="auto"/>
            <w:shd w:val="clear" w:color="auto" w:fill="B3E5A1" w:themeFill="accent6" w:themeFillTint="66"/>
            <w:hideMark/>
          </w:tcPr>
          <w:p w14:paraId="71D52B67" w14:textId="77777777" w:rsidR="00F708AC" w:rsidRDefault="00F708AC" w:rsidP="001B146B">
            <w:pPr>
              <w:jc w:val="left"/>
              <w:rPr>
                <w:b w:val="0"/>
                <w:bCs w:val="0"/>
              </w:rPr>
            </w:pPr>
            <w:r>
              <w:rPr>
                <w:b w:val="0"/>
                <w:bCs w:val="0"/>
              </w:rPr>
              <w:t>Notes</w:t>
            </w:r>
          </w:p>
        </w:tc>
      </w:tr>
      <w:tr w:rsidR="00F708AC" w14:paraId="3F533A04" w14:textId="77777777" w:rsidTr="00CD297E">
        <w:tc>
          <w:tcPr>
            <w:tcW w:w="0" w:type="auto"/>
            <w:vAlign w:val="center"/>
            <w:hideMark/>
          </w:tcPr>
          <w:p w14:paraId="7E9B8EC6" w14:textId="77777777" w:rsidR="00F708AC" w:rsidRDefault="00F708AC" w:rsidP="001B146B">
            <w:pPr>
              <w:jc w:val="left"/>
            </w:pPr>
            <w:r>
              <w:t>Video Production &amp; Tech</w:t>
            </w:r>
          </w:p>
        </w:tc>
        <w:tc>
          <w:tcPr>
            <w:tcW w:w="0" w:type="auto"/>
            <w:vAlign w:val="center"/>
            <w:hideMark/>
          </w:tcPr>
          <w:p w14:paraId="30C1341F" w14:textId="77777777" w:rsidR="00F708AC" w:rsidRDefault="00F708AC" w:rsidP="00CD297E">
            <w:pPr>
              <w:jc w:val="center"/>
            </w:pPr>
            <w:r>
              <w:t>1,705</w:t>
            </w:r>
          </w:p>
        </w:tc>
        <w:tc>
          <w:tcPr>
            <w:tcW w:w="0" w:type="auto"/>
            <w:vAlign w:val="center"/>
            <w:hideMark/>
          </w:tcPr>
          <w:p w14:paraId="7EF95C34" w14:textId="77777777" w:rsidR="00F708AC" w:rsidRDefault="00F708AC" w:rsidP="001B146B">
            <w:pPr>
              <w:jc w:val="left"/>
            </w:pPr>
            <w:r>
              <w:t>Stable demand across sectors, especially immersive</w:t>
            </w:r>
          </w:p>
        </w:tc>
      </w:tr>
      <w:tr w:rsidR="00F708AC" w14:paraId="7FEFC0AE" w14:textId="77777777" w:rsidTr="00CD297E">
        <w:tc>
          <w:tcPr>
            <w:tcW w:w="0" w:type="auto"/>
            <w:vAlign w:val="center"/>
            <w:hideMark/>
          </w:tcPr>
          <w:p w14:paraId="76E58058" w14:textId="77777777" w:rsidR="00F708AC" w:rsidRDefault="00F708AC" w:rsidP="001B146B">
            <w:pPr>
              <w:jc w:val="left"/>
            </w:pPr>
            <w:r>
              <w:t>Media Production</w:t>
            </w:r>
          </w:p>
        </w:tc>
        <w:tc>
          <w:tcPr>
            <w:tcW w:w="0" w:type="auto"/>
            <w:vAlign w:val="center"/>
            <w:hideMark/>
          </w:tcPr>
          <w:p w14:paraId="5D79A874" w14:textId="77777777" w:rsidR="00F708AC" w:rsidRDefault="00F708AC" w:rsidP="00CD297E">
            <w:pPr>
              <w:jc w:val="center"/>
            </w:pPr>
            <w:r>
              <w:t>1,014</w:t>
            </w:r>
          </w:p>
        </w:tc>
        <w:tc>
          <w:tcPr>
            <w:tcW w:w="0" w:type="auto"/>
            <w:vAlign w:val="center"/>
            <w:hideMark/>
          </w:tcPr>
          <w:p w14:paraId="1F4046FB" w14:textId="77777777" w:rsidR="00F708AC" w:rsidRDefault="00F708AC" w:rsidP="001B146B">
            <w:pPr>
              <w:jc w:val="left"/>
            </w:pPr>
            <w:r>
              <w:t>Embedded in events, content, broadcast, education</w:t>
            </w:r>
          </w:p>
        </w:tc>
      </w:tr>
      <w:tr w:rsidR="00F708AC" w14:paraId="2BA21687" w14:textId="77777777" w:rsidTr="00CD297E">
        <w:tc>
          <w:tcPr>
            <w:tcW w:w="0" w:type="auto"/>
            <w:vAlign w:val="center"/>
            <w:hideMark/>
          </w:tcPr>
          <w:p w14:paraId="2BBFC793" w14:textId="77777777" w:rsidR="00F708AC" w:rsidRDefault="00F708AC" w:rsidP="001B146B">
            <w:pPr>
              <w:jc w:val="left"/>
            </w:pPr>
            <w:r>
              <w:t>Production Assembly</w:t>
            </w:r>
          </w:p>
        </w:tc>
        <w:tc>
          <w:tcPr>
            <w:tcW w:w="0" w:type="auto"/>
            <w:vAlign w:val="center"/>
            <w:hideMark/>
          </w:tcPr>
          <w:p w14:paraId="77582FAF" w14:textId="77777777" w:rsidR="00F708AC" w:rsidRDefault="00F708AC" w:rsidP="00CD297E">
            <w:pPr>
              <w:jc w:val="center"/>
            </w:pPr>
            <w:r>
              <w:t>381</w:t>
            </w:r>
          </w:p>
        </w:tc>
        <w:tc>
          <w:tcPr>
            <w:tcW w:w="0" w:type="auto"/>
            <w:vAlign w:val="center"/>
            <w:hideMark/>
          </w:tcPr>
          <w:p w14:paraId="0D2A5240" w14:textId="77777777" w:rsidR="00F708AC" w:rsidRDefault="00F708AC" w:rsidP="001B146B">
            <w:pPr>
              <w:jc w:val="left"/>
            </w:pPr>
            <w:r>
              <w:t>Often freelance, bridging multiple disciplines</w:t>
            </w:r>
          </w:p>
        </w:tc>
      </w:tr>
      <w:tr w:rsidR="00F708AC" w14:paraId="79524167" w14:textId="77777777" w:rsidTr="00CD297E">
        <w:tc>
          <w:tcPr>
            <w:tcW w:w="0" w:type="auto"/>
            <w:vAlign w:val="center"/>
            <w:hideMark/>
          </w:tcPr>
          <w:p w14:paraId="0446F224" w14:textId="77777777" w:rsidR="00F708AC" w:rsidRDefault="00F708AC" w:rsidP="001B146B">
            <w:pPr>
              <w:jc w:val="left"/>
            </w:pPr>
            <w:r>
              <w:t>Audio Production</w:t>
            </w:r>
          </w:p>
        </w:tc>
        <w:tc>
          <w:tcPr>
            <w:tcW w:w="0" w:type="auto"/>
            <w:vAlign w:val="center"/>
            <w:hideMark/>
          </w:tcPr>
          <w:p w14:paraId="30C4124A" w14:textId="77777777" w:rsidR="00F708AC" w:rsidRDefault="00F708AC" w:rsidP="00CD297E">
            <w:pPr>
              <w:jc w:val="center"/>
            </w:pPr>
            <w:r>
              <w:t>280</w:t>
            </w:r>
          </w:p>
        </w:tc>
        <w:tc>
          <w:tcPr>
            <w:tcW w:w="0" w:type="auto"/>
            <w:vAlign w:val="center"/>
            <w:hideMark/>
          </w:tcPr>
          <w:p w14:paraId="6CFE7819" w14:textId="77777777" w:rsidR="00F708AC" w:rsidRDefault="00F708AC" w:rsidP="001B146B">
            <w:pPr>
              <w:jc w:val="left"/>
            </w:pPr>
            <w:r>
              <w:t>Technically specialised, rarely included in R&amp;D funding</w:t>
            </w:r>
          </w:p>
        </w:tc>
      </w:tr>
    </w:tbl>
    <w:p w14:paraId="6211EA15" w14:textId="77777777" w:rsidR="005E377F" w:rsidRDefault="005E377F" w:rsidP="005E377F"/>
    <w:p w14:paraId="47323DB1" w14:textId="48AFE131" w:rsidR="00651A08" w:rsidRPr="006107C5" w:rsidRDefault="00F708AC" w:rsidP="00E60745">
      <w:pPr>
        <w:spacing w:line="360" w:lineRule="auto"/>
        <w:rPr>
          <w:b/>
          <w:bCs/>
        </w:rPr>
      </w:pPr>
      <w:r w:rsidRPr="006107C5">
        <w:rPr>
          <w:b/>
          <w:bCs/>
        </w:rPr>
        <w:t xml:space="preserve">These roles </w:t>
      </w:r>
      <w:r w:rsidRPr="006107C5">
        <w:rPr>
          <w:rStyle w:val="Strong"/>
          <w:rFonts w:eastAsiaTheme="majorEastAsia"/>
        </w:rPr>
        <w:t>never appear in innovation funding calls</w:t>
      </w:r>
      <w:r w:rsidRPr="006107C5">
        <w:rPr>
          <w:b/>
          <w:bCs/>
        </w:rPr>
        <w:t>, yet are necessary for delivering almost any cross-sector projec</w:t>
      </w:r>
      <w:r w:rsidR="001E3420" w:rsidRPr="006107C5">
        <w:rPr>
          <w:b/>
          <w:bCs/>
        </w:rPr>
        <w:t>t</w:t>
      </w:r>
      <w:r w:rsidR="006107C5">
        <w:rPr>
          <w:b/>
          <w:bCs/>
        </w:rPr>
        <w:t>.</w:t>
      </w:r>
    </w:p>
    <w:p w14:paraId="26151210" w14:textId="43539A92" w:rsidR="00F708AC" w:rsidRPr="008107DE" w:rsidRDefault="3147F6E5" w:rsidP="50509211">
      <w:pPr>
        <w:pStyle w:val="Heading3"/>
        <w:spacing w:before="0"/>
      </w:pPr>
      <w:bookmarkStart w:id="86" w:name="_Toc194322536"/>
      <w:r>
        <w:lastRenderedPageBreak/>
        <w:t>9.</w:t>
      </w:r>
      <w:r w:rsidR="5704A553">
        <w:t xml:space="preserve">3  </w:t>
      </w:r>
      <w:r w:rsidR="4DAD4709">
        <w:t xml:space="preserve">Network </w:t>
      </w:r>
      <w:r w:rsidR="00807609">
        <w:t>roles missing from strategy</w:t>
      </w:r>
      <w:bookmarkEnd w:id="86"/>
    </w:p>
    <w:p w14:paraId="1162C695" w14:textId="77777777" w:rsidR="00F708AC" w:rsidRDefault="00F708AC" w:rsidP="00651A08">
      <w:r>
        <w:t>Social network analysis showed that:</w:t>
      </w:r>
    </w:p>
    <w:p w14:paraId="156902A5" w14:textId="77777777" w:rsidR="00F708AC" w:rsidRDefault="00F708AC" w:rsidP="00BC2AC9">
      <w:pPr>
        <w:numPr>
          <w:ilvl w:val="0"/>
          <w:numId w:val="11"/>
        </w:numPr>
        <w:rPr>
          <w:lang w:eastAsia="en-US"/>
        </w:rPr>
      </w:pPr>
      <w:r w:rsidRPr="00FF072F">
        <w:rPr>
          <w:b/>
          <w:bCs/>
          <w:lang w:eastAsia="en-US"/>
        </w:rPr>
        <w:t>Audio and studio firms sit on the edge or are completely absent</w:t>
      </w:r>
    </w:p>
    <w:p w14:paraId="78973679" w14:textId="77777777" w:rsidR="00F708AC" w:rsidRDefault="00F708AC" w:rsidP="00BC2AC9">
      <w:pPr>
        <w:numPr>
          <w:ilvl w:val="0"/>
          <w:numId w:val="11"/>
        </w:numPr>
        <w:rPr>
          <w:lang w:eastAsia="en-US"/>
        </w:rPr>
      </w:pPr>
      <w:r>
        <w:rPr>
          <w:lang w:eastAsia="en-US"/>
        </w:rPr>
        <w:t xml:space="preserve">Production roles are </w:t>
      </w:r>
      <w:r w:rsidRPr="00FF072F">
        <w:rPr>
          <w:b/>
          <w:bCs/>
          <w:lang w:eastAsia="en-US"/>
        </w:rPr>
        <w:t>present in every working system</w:t>
      </w:r>
      <w:r>
        <w:rPr>
          <w:lang w:eastAsia="en-US"/>
        </w:rPr>
        <w:t xml:space="preserve"> but never show up as nodes</w:t>
      </w:r>
    </w:p>
    <w:p w14:paraId="5C11CB8C" w14:textId="77777777" w:rsidR="00F708AC" w:rsidRDefault="00F708AC" w:rsidP="00BC2AC9">
      <w:pPr>
        <w:numPr>
          <w:ilvl w:val="0"/>
          <w:numId w:val="11"/>
        </w:numPr>
        <w:rPr>
          <w:lang w:eastAsia="en-US"/>
        </w:rPr>
      </w:pPr>
      <w:r>
        <w:rPr>
          <w:lang w:eastAsia="en-US"/>
        </w:rPr>
        <w:t xml:space="preserve">Their work happens </w:t>
      </w:r>
      <w:r w:rsidRPr="00FF072F">
        <w:rPr>
          <w:b/>
          <w:bCs/>
          <w:lang w:eastAsia="en-US"/>
        </w:rPr>
        <w:t>between organisations</w:t>
      </w:r>
      <w:r>
        <w:rPr>
          <w:lang w:eastAsia="en-US"/>
        </w:rPr>
        <w:t>, making them structurally invisible in centralised models</w:t>
      </w:r>
    </w:p>
    <w:p w14:paraId="46CD7145" w14:textId="490E1271" w:rsidR="00B94CA4" w:rsidRPr="00B94CA4" w:rsidRDefault="006E534E" w:rsidP="0087196A">
      <w:pPr>
        <w:pStyle w:val="Caption"/>
        <w:spacing w:before="240"/>
        <w:rPr>
          <w:lang w:eastAsia="en-US"/>
        </w:rPr>
      </w:pPr>
      <w:bookmarkStart w:id="87" w:name="_Toc194324061"/>
      <w:r>
        <w:t xml:space="preserve">Table </w:t>
      </w:r>
      <w:fldSimple w:instr=" SEQ Table \* ARABIC ">
        <w:r w:rsidR="00ED292A">
          <w:rPr>
            <w:noProof/>
          </w:rPr>
          <w:t>16</w:t>
        </w:r>
      </w:fldSimple>
      <w:r>
        <w:t xml:space="preserve">  Risks of </w:t>
      </w:r>
      <w:r w:rsidR="00807609">
        <w:t>continued neglect</w:t>
      </w:r>
      <w:bookmarkEnd w:id="87"/>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188"/>
        <w:gridCol w:w="4427"/>
      </w:tblGrid>
      <w:tr w:rsidR="0087196A" w14:paraId="538EDF76" w14:textId="77777777" w:rsidTr="008107DE">
        <w:trPr>
          <w:cnfStyle w:val="100000000000" w:firstRow="1" w:lastRow="0" w:firstColumn="0" w:lastColumn="0" w:oddVBand="0" w:evenVBand="0" w:oddHBand="0" w:evenHBand="0" w:firstRowFirstColumn="0" w:firstRowLastColumn="0" w:lastRowFirstColumn="0" w:lastRowLastColumn="0"/>
        </w:trPr>
        <w:tc>
          <w:tcPr>
            <w:tcW w:w="0" w:type="auto"/>
            <w:shd w:val="clear" w:color="auto" w:fill="B3E5A1" w:themeFill="accent6" w:themeFillTint="66"/>
            <w:hideMark/>
          </w:tcPr>
          <w:p w14:paraId="600B7151" w14:textId="77777777" w:rsidR="00F708AC" w:rsidRDefault="00F708AC" w:rsidP="008107DE">
            <w:pPr>
              <w:jc w:val="left"/>
            </w:pPr>
            <w:r>
              <w:rPr>
                <w:b w:val="0"/>
                <w:bCs w:val="0"/>
              </w:rPr>
              <w:t>Risk</w:t>
            </w:r>
          </w:p>
        </w:tc>
        <w:tc>
          <w:tcPr>
            <w:tcW w:w="0" w:type="auto"/>
            <w:shd w:val="clear" w:color="auto" w:fill="B3E5A1" w:themeFill="accent6" w:themeFillTint="66"/>
            <w:hideMark/>
          </w:tcPr>
          <w:p w14:paraId="32070D1D" w14:textId="77777777" w:rsidR="00F708AC" w:rsidRDefault="00F708AC" w:rsidP="008107DE">
            <w:pPr>
              <w:jc w:val="left"/>
              <w:rPr>
                <w:b w:val="0"/>
                <w:bCs w:val="0"/>
              </w:rPr>
            </w:pPr>
            <w:r>
              <w:rPr>
                <w:b w:val="0"/>
                <w:bCs w:val="0"/>
              </w:rPr>
              <w:t>Result</w:t>
            </w:r>
          </w:p>
        </w:tc>
      </w:tr>
      <w:tr w:rsidR="008F7F7F" w14:paraId="1395043D" w14:textId="77777777" w:rsidTr="008107DE">
        <w:tc>
          <w:tcPr>
            <w:tcW w:w="0" w:type="auto"/>
            <w:hideMark/>
          </w:tcPr>
          <w:p w14:paraId="2B1F881C" w14:textId="77777777" w:rsidR="00F708AC" w:rsidRPr="00741C20" w:rsidRDefault="00F708AC" w:rsidP="008107DE">
            <w:pPr>
              <w:jc w:val="left"/>
              <w:rPr>
                <w:b/>
                <w:bCs/>
              </w:rPr>
            </w:pPr>
            <w:r w:rsidRPr="00741C20">
              <w:rPr>
                <w:b/>
                <w:bCs/>
              </w:rPr>
              <w:t>Underfunded continuity</w:t>
            </w:r>
          </w:p>
        </w:tc>
        <w:tc>
          <w:tcPr>
            <w:tcW w:w="0" w:type="auto"/>
            <w:hideMark/>
          </w:tcPr>
          <w:p w14:paraId="73B576A1" w14:textId="77777777" w:rsidR="00F708AC" w:rsidRDefault="00F708AC" w:rsidP="008107DE">
            <w:pPr>
              <w:jc w:val="left"/>
            </w:pPr>
            <w:r>
              <w:t>Projects stall when hidden infrastructure burns out or leaves</w:t>
            </w:r>
          </w:p>
        </w:tc>
      </w:tr>
      <w:tr w:rsidR="008F7F7F" w14:paraId="394915F4" w14:textId="77777777" w:rsidTr="008107DE">
        <w:tc>
          <w:tcPr>
            <w:tcW w:w="0" w:type="auto"/>
            <w:hideMark/>
          </w:tcPr>
          <w:p w14:paraId="56D0547A" w14:textId="77777777" w:rsidR="00F708AC" w:rsidRPr="00741C20" w:rsidRDefault="00F708AC" w:rsidP="008107DE">
            <w:pPr>
              <w:jc w:val="left"/>
              <w:rPr>
                <w:b/>
                <w:bCs/>
              </w:rPr>
            </w:pPr>
            <w:r w:rsidRPr="00741C20">
              <w:rPr>
                <w:b/>
                <w:bCs/>
              </w:rPr>
              <w:t>Innovation theatre</w:t>
            </w:r>
          </w:p>
        </w:tc>
        <w:tc>
          <w:tcPr>
            <w:tcW w:w="0" w:type="auto"/>
            <w:hideMark/>
          </w:tcPr>
          <w:p w14:paraId="1145AEA1" w14:textId="77777777" w:rsidR="00F708AC" w:rsidRDefault="00F708AC" w:rsidP="008107DE">
            <w:pPr>
              <w:jc w:val="left"/>
            </w:pPr>
            <w:r>
              <w:t>Without doers, innovation remains conceptual</w:t>
            </w:r>
          </w:p>
        </w:tc>
      </w:tr>
      <w:tr w:rsidR="008F7F7F" w14:paraId="5EAA85DE" w14:textId="77777777" w:rsidTr="008107DE">
        <w:tc>
          <w:tcPr>
            <w:tcW w:w="0" w:type="auto"/>
            <w:hideMark/>
          </w:tcPr>
          <w:p w14:paraId="43DC05B6" w14:textId="77777777" w:rsidR="00F708AC" w:rsidRPr="00741C20" w:rsidRDefault="00F708AC" w:rsidP="008107DE">
            <w:pPr>
              <w:jc w:val="left"/>
              <w:rPr>
                <w:b/>
                <w:bCs/>
              </w:rPr>
            </w:pPr>
            <w:r w:rsidRPr="00741C20">
              <w:rPr>
                <w:b/>
                <w:bCs/>
              </w:rPr>
              <w:t>Centralisation of success</w:t>
            </w:r>
          </w:p>
        </w:tc>
        <w:tc>
          <w:tcPr>
            <w:tcW w:w="0" w:type="auto"/>
            <w:hideMark/>
          </w:tcPr>
          <w:p w14:paraId="6AD3E950" w14:textId="6CF88CDA" w:rsidR="00F708AC" w:rsidRDefault="00F708AC" w:rsidP="008107DE">
            <w:pPr>
              <w:jc w:val="left"/>
            </w:pPr>
            <w:r>
              <w:t>Only well-funded or visible org</w:t>
            </w:r>
            <w:r w:rsidR="0087196A">
              <w:t>anisation</w:t>
            </w:r>
            <w:r>
              <w:t>s get to deliver collaborative work</w:t>
            </w:r>
          </w:p>
        </w:tc>
      </w:tr>
      <w:tr w:rsidR="008F7F7F" w14:paraId="0A58CA15" w14:textId="77777777" w:rsidTr="008107DE">
        <w:tc>
          <w:tcPr>
            <w:tcW w:w="0" w:type="auto"/>
            <w:hideMark/>
          </w:tcPr>
          <w:p w14:paraId="4EDE6D64" w14:textId="77777777" w:rsidR="00F708AC" w:rsidRPr="00741C20" w:rsidRDefault="00F708AC" w:rsidP="008107DE">
            <w:pPr>
              <w:jc w:val="left"/>
              <w:rPr>
                <w:b/>
                <w:bCs/>
              </w:rPr>
            </w:pPr>
            <w:r w:rsidRPr="00741C20">
              <w:rPr>
                <w:b/>
                <w:bCs/>
              </w:rPr>
              <w:t>Talent drain</w:t>
            </w:r>
          </w:p>
        </w:tc>
        <w:tc>
          <w:tcPr>
            <w:tcW w:w="0" w:type="auto"/>
            <w:hideMark/>
          </w:tcPr>
          <w:p w14:paraId="461763B4" w14:textId="77777777" w:rsidR="00F708AC" w:rsidRDefault="00F708AC" w:rsidP="008107DE">
            <w:pPr>
              <w:jc w:val="left"/>
            </w:pPr>
            <w:r>
              <w:t>Freelancers and crew move to London or exit the sector entirely</w:t>
            </w:r>
          </w:p>
        </w:tc>
      </w:tr>
    </w:tbl>
    <w:p w14:paraId="0B4D4B5E" w14:textId="778F9CB8" w:rsidR="00F708AC" w:rsidRDefault="008107DE" w:rsidP="00FF072F">
      <w:pPr>
        <w:pStyle w:val="Heading3"/>
      </w:pPr>
      <w:r>
        <w:br w:type="column"/>
      </w:r>
      <w:bookmarkStart w:id="88" w:name="_Toc194322537"/>
      <w:r w:rsidR="00E769ED">
        <w:t>9.</w:t>
      </w:r>
      <w:r w:rsidR="00F708AC">
        <w:t>4</w:t>
      </w:r>
      <w:r w:rsidR="00E769ED">
        <w:t xml:space="preserve"> </w:t>
      </w:r>
      <w:r w:rsidR="00F708AC">
        <w:t xml:space="preserve"> The </w:t>
      </w:r>
      <w:r w:rsidR="00807609">
        <w:t>strategic value of hidden infrastructure</w:t>
      </w:r>
      <w:bookmarkEnd w:id="88"/>
    </w:p>
    <w:p w14:paraId="2F51106B" w14:textId="77777777" w:rsidR="00F708AC" w:rsidRDefault="00F708AC" w:rsidP="00FF072F">
      <w:r>
        <w:t>Rather than treating this group as a cost line, they can be:</w:t>
      </w:r>
    </w:p>
    <w:p w14:paraId="53EFA659" w14:textId="77777777" w:rsidR="00F708AC" w:rsidRPr="00741C20" w:rsidRDefault="00F708AC" w:rsidP="00BC2AC9">
      <w:pPr>
        <w:numPr>
          <w:ilvl w:val="0"/>
          <w:numId w:val="11"/>
        </w:numPr>
        <w:spacing w:line="276" w:lineRule="auto"/>
        <w:rPr>
          <w:lang w:eastAsia="en-US"/>
        </w:rPr>
      </w:pPr>
      <w:r w:rsidRPr="00741C20">
        <w:rPr>
          <w:b/>
          <w:bCs/>
          <w:lang w:eastAsia="en-US"/>
        </w:rPr>
        <w:t>Network glue:</w:t>
      </w:r>
      <w:r w:rsidRPr="00FF072F">
        <w:rPr>
          <w:b/>
          <w:bCs/>
          <w:lang w:eastAsia="en-US"/>
        </w:rPr>
        <w:t xml:space="preserve"> </w:t>
      </w:r>
      <w:r w:rsidRPr="00741C20">
        <w:rPr>
          <w:lang w:eastAsia="en-US"/>
        </w:rPr>
        <w:t>able to move between projects, sectors, and skill domains</w:t>
      </w:r>
    </w:p>
    <w:p w14:paraId="2BCD7721" w14:textId="0773AB97" w:rsidR="00F708AC" w:rsidRPr="00741C20" w:rsidRDefault="00F708AC" w:rsidP="00BC2AC9">
      <w:pPr>
        <w:numPr>
          <w:ilvl w:val="0"/>
          <w:numId w:val="11"/>
        </w:numPr>
        <w:spacing w:line="276" w:lineRule="auto"/>
        <w:rPr>
          <w:lang w:eastAsia="en-US"/>
        </w:rPr>
      </w:pPr>
      <w:r w:rsidRPr="00741C20">
        <w:rPr>
          <w:b/>
          <w:bCs/>
          <w:lang w:eastAsia="en-US"/>
        </w:rPr>
        <w:t>Delivery accelerators:</w:t>
      </w:r>
      <w:r w:rsidRPr="00FF072F">
        <w:rPr>
          <w:b/>
          <w:bCs/>
          <w:lang w:eastAsia="en-US"/>
        </w:rPr>
        <w:t xml:space="preserve"> </w:t>
      </w:r>
      <w:r w:rsidRPr="00741C20">
        <w:rPr>
          <w:lang w:eastAsia="en-US"/>
        </w:rPr>
        <w:t>bring</w:t>
      </w:r>
      <w:r w:rsidR="0087196A">
        <w:rPr>
          <w:lang w:eastAsia="en-US"/>
        </w:rPr>
        <w:t>ing</w:t>
      </w:r>
      <w:r w:rsidRPr="00741C20">
        <w:rPr>
          <w:lang w:eastAsia="en-US"/>
        </w:rPr>
        <w:t xml:space="preserve"> real-world logistics and production experience</w:t>
      </w:r>
    </w:p>
    <w:p w14:paraId="045FFBD1" w14:textId="6A57D5D8" w:rsidR="00F708AC" w:rsidRPr="0087196A" w:rsidRDefault="00F708AC" w:rsidP="00BC2AC9">
      <w:pPr>
        <w:numPr>
          <w:ilvl w:val="0"/>
          <w:numId w:val="11"/>
        </w:numPr>
        <w:spacing w:line="276" w:lineRule="auto"/>
        <w:rPr>
          <w:lang w:eastAsia="en-US"/>
        </w:rPr>
      </w:pPr>
      <w:r w:rsidRPr="00741C20">
        <w:rPr>
          <w:b/>
          <w:bCs/>
          <w:lang w:eastAsia="en-US"/>
        </w:rPr>
        <w:t>Trust brokers:</w:t>
      </w:r>
      <w:r w:rsidRPr="00FF072F">
        <w:rPr>
          <w:b/>
          <w:bCs/>
          <w:lang w:eastAsia="en-US"/>
        </w:rPr>
        <w:t xml:space="preserve"> </w:t>
      </w:r>
      <w:r w:rsidR="0087196A" w:rsidRPr="0087196A">
        <w:rPr>
          <w:lang w:eastAsia="en-US"/>
        </w:rPr>
        <w:t xml:space="preserve">freelancers are </w:t>
      </w:r>
      <w:r w:rsidRPr="0087196A">
        <w:rPr>
          <w:lang w:eastAsia="en-US"/>
        </w:rPr>
        <w:t>often the connective tissue between disconnected organisations</w:t>
      </w:r>
    </w:p>
    <w:p w14:paraId="714C37B2" w14:textId="74ABD28F" w:rsidR="00F708AC" w:rsidRDefault="00F708AC" w:rsidP="00BC2AC9">
      <w:pPr>
        <w:numPr>
          <w:ilvl w:val="0"/>
          <w:numId w:val="11"/>
        </w:numPr>
        <w:spacing w:line="276" w:lineRule="auto"/>
        <w:rPr>
          <w:lang w:eastAsia="en-US"/>
        </w:rPr>
      </w:pPr>
      <w:r w:rsidRPr="0087196A">
        <w:rPr>
          <w:b/>
          <w:bCs/>
          <w:lang w:eastAsia="en-US"/>
        </w:rPr>
        <w:t>Cultural continuity holders</w:t>
      </w:r>
      <w:r w:rsidRPr="00FF072F">
        <w:rPr>
          <w:b/>
          <w:bCs/>
          <w:lang w:eastAsia="en-US"/>
        </w:rPr>
        <w:t xml:space="preserve">: </w:t>
      </w:r>
      <w:r w:rsidRPr="0087196A">
        <w:rPr>
          <w:lang w:eastAsia="en-US"/>
        </w:rPr>
        <w:t>carry</w:t>
      </w:r>
      <w:r w:rsidR="0087196A">
        <w:rPr>
          <w:lang w:eastAsia="en-US"/>
        </w:rPr>
        <w:t>ing</w:t>
      </w:r>
      <w:r w:rsidRPr="0087196A">
        <w:rPr>
          <w:lang w:eastAsia="en-US"/>
        </w:rPr>
        <w:t xml:space="preserve"> the norms, pace, and humour that keep collaboration human</w:t>
      </w:r>
    </w:p>
    <w:p w14:paraId="14019F67" w14:textId="7B56A3CB" w:rsidR="00F708AC" w:rsidRDefault="00E769ED" w:rsidP="00FF072F">
      <w:pPr>
        <w:pStyle w:val="Heading3"/>
      </w:pPr>
      <w:bookmarkStart w:id="89" w:name="_Toc194322538"/>
      <w:r>
        <w:t>9.</w:t>
      </w:r>
      <w:r w:rsidR="00F708AC">
        <w:t>5</w:t>
      </w:r>
      <w:r>
        <w:t xml:space="preserve"> </w:t>
      </w:r>
      <w:r w:rsidR="00F708AC">
        <w:t xml:space="preserve"> Intervention </w:t>
      </w:r>
      <w:r w:rsidR="00807609">
        <w:t>ideas: how to support it properly</w:t>
      </w:r>
      <w:bookmarkEnd w:id="89"/>
    </w:p>
    <w:p w14:paraId="1D4CEFF0" w14:textId="0F4FA579" w:rsidR="00F708AC" w:rsidRPr="00FF072F" w:rsidRDefault="00F708AC" w:rsidP="00D2200F">
      <w:pPr>
        <w:spacing w:before="240"/>
        <w:rPr>
          <w:b/>
          <w:bCs/>
        </w:rPr>
      </w:pPr>
      <w:r w:rsidRPr="00FF072F">
        <w:rPr>
          <w:b/>
          <w:bCs/>
        </w:rPr>
        <w:t xml:space="preserve">A. Hidden </w:t>
      </w:r>
      <w:r w:rsidR="00807609" w:rsidRPr="00FF072F">
        <w:rPr>
          <w:b/>
          <w:bCs/>
        </w:rPr>
        <w:t>infrastructure fund</w:t>
      </w:r>
    </w:p>
    <w:p w14:paraId="2B9D8289" w14:textId="77777777" w:rsidR="00F708AC" w:rsidRDefault="00F708AC" w:rsidP="00BC2AC9">
      <w:pPr>
        <w:numPr>
          <w:ilvl w:val="0"/>
          <w:numId w:val="11"/>
        </w:numPr>
        <w:spacing w:line="276" w:lineRule="auto"/>
        <w:rPr>
          <w:lang w:eastAsia="en-US"/>
        </w:rPr>
      </w:pPr>
      <w:r>
        <w:rPr>
          <w:lang w:eastAsia="en-US"/>
        </w:rPr>
        <w:t xml:space="preserve">Microgrants to cover the cost of </w:t>
      </w:r>
      <w:r w:rsidRPr="00FF072F">
        <w:rPr>
          <w:b/>
          <w:bCs/>
          <w:lang w:eastAsia="en-US"/>
        </w:rPr>
        <w:t>production enablers</w:t>
      </w:r>
      <w:r>
        <w:rPr>
          <w:lang w:eastAsia="en-US"/>
        </w:rPr>
        <w:t>, not just creative leads</w:t>
      </w:r>
    </w:p>
    <w:p w14:paraId="54A58C06" w14:textId="77777777" w:rsidR="00F708AC" w:rsidRDefault="00F708AC" w:rsidP="00BC2AC9">
      <w:pPr>
        <w:numPr>
          <w:ilvl w:val="0"/>
          <w:numId w:val="11"/>
        </w:numPr>
        <w:spacing w:line="276" w:lineRule="auto"/>
        <w:rPr>
          <w:lang w:eastAsia="en-US"/>
        </w:rPr>
      </w:pPr>
      <w:r>
        <w:rPr>
          <w:lang w:eastAsia="en-US"/>
        </w:rPr>
        <w:t>Pay for technicians, fixers, local crew, editors, and production PMs</w:t>
      </w:r>
    </w:p>
    <w:p w14:paraId="6DF99C3E" w14:textId="7944FF98" w:rsidR="00F708AC" w:rsidRPr="00D811A9" w:rsidRDefault="00F708AC" w:rsidP="00D2200F">
      <w:pPr>
        <w:spacing w:before="240"/>
      </w:pPr>
      <w:r w:rsidRPr="00D811A9">
        <w:t xml:space="preserve">B. </w:t>
      </w:r>
      <w:r w:rsidRPr="00D811A9">
        <w:rPr>
          <w:rStyle w:val="Strong"/>
          <w:rFonts w:eastAsiaTheme="majorEastAsia"/>
        </w:rPr>
        <w:t xml:space="preserve">Visibility </w:t>
      </w:r>
      <w:r w:rsidR="00807609">
        <w:rPr>
          <w:rStyle w:val="Strong"/>
          <w:rFonts w:eastAsiaTheme="majorEastAsia"/>
        </w:rPr>
        <w:t>p</w:t>
      </w:r>
      <w:r w:rsidRPr="00D811A9">
        <w:rPr>
          <w:rStyle w:val="Strong"/>
          <w:rFonts w:eastAsiaTheme="majorEastAsia"/>
        </w:rPr>
        <w:t>rogrammes</w:t>
      </w:r>
    </w:p>
    <w:p w14:paraId="1BEBDD1A" w14:textId="77777777" w:rsidR="00F708AC" w:rsidRDefault="00F708AC" w:rsidP="00BC2AC9">
      <w:pPr>
        <w:numPr>
          <w:ilvl w:val="0"/>
          <w:numId w:val="11"/>
        </w:numPr>
        <w:spacing w:line="276" w:lineRule="auto"/>
        <w:rPr>
          <w:lang w:eastAsia="en-US"/>
        </w:rPr>
      </w:pPr>
      <w:r>
        <w:rPr>
          <w:lang w:eastAsia="en-US"/>
        </w:rPr>
        <w:t>Tag these roles explicitly in all network diagrams and reports</w:t>
      </w:r>
    </w:p>
    <w:p w14:paraId="428DFB8C" w14:textId="64E9EC97" w:rsidR="00F708AC" w:rsidRDefault="00F708AC" w:rsidP="00BC2AC9">
      <w:pPr>
        <w:numPr>
          <w:ilvl w:val="0"/>
          <w:numId w:val="11"/>
        </w:numPr>
        <w:spacing w:line="276" w:lineRule="auto"/>
        <w:rPr>
          <w:lang w:eastAsia="en-US"/>
        </w:rPr>
      </w:pPr>
      <w:r>
        <w:rPr>
          <w:lang w:eastAsia="en-US"/>
        </w:rPr>
        <w:t xml:space="preserve">Ask every public-funded project: </w:t>
      </w:r>
      <w:r w:rsidR="003E72F0">
        <w:rPr>
          <w:lang w:eastAsia="en-US"/>
        </w:rPr>
        <w:t>‘</w:t>
      </w:r>
      <w:r>
        <w:rPr>
          <w:lang w:eastAsia="en-US"/>
        </w:rPr>
        <w:t>Who’s delivering this under the radar?</w:t>
      </w:r>
      <w:r w:rsidR="003E72F0">
        <w:rPr>
          <w:lang w:eastAsia="en-US"/>
        </w:rPr>
        <w:t>’</w:t>
      </w:r>
    </w:p>
    <w:p w14:paraId="5BF8002D" w14:textId="2BB729C8" w:rsidR="00F708AC" w:rsidRPr="007B5BD0" w:rsidRDefault="00F708AC" w:rsidP="007B5BD0">
      <w:pPr>
        <w:rPr>
          <w:b/>
        </w:rPr>
      </w:pPr>
      <w:r w:rsidRPr="007B5BD0">
        <w:rPr>
          <w:b/>
        </w:rPr>
        <w:lastRenderedPageBreak/>
        <w:t xml:space="preserve">C. </w:t>
      </w:r>
      <w:r>
        <w:rPr>
          <w:rStyle w:val="Strong"/>
          <w:bCs w:val="0"/>
        </w:rPr>
        <w:t xml:space="preserve">Trusted </w:t>
      </w:r>
      <w:r w:rsidR="00807609">
        <w:rPr>
          <w:rStyle w:val="Strong"/>
          <w:bCs w:val="0"/>
        </w:rPr>
        <w:t>crew registry</w:t>
      </w:r>
    </w:p>
    <w:p w14:paraId="542BA1C7" w14:textId="77777777" w:rsidR="00F708AC" w:rsidRDefault="00F708AC" w:rsidP="00BC2AC9">
      <w:pPr>
        <w:numPr>
          <w:ilvl w:val="0"/>
          <w:numId w:val="11"/>
        </w:numPr>
        <w:spacing w:line="276" w:lineRule="auto"/>
        <w:rPr>
          <w:lang w:eastAsia="en-US"/>
        </w:rPr>
      </w:pPr>
      <w:r>
        <w:rPr>
          <w:lang w:eastAsia="en-US"/>
        </w:rPr>
        <w:t>Fund and maintain a trusted local roster of technical freelancers and operators</w:t>
      </w:r>
    </w:p>
    <w:p w14:paraId="28EA2A8F" w14:textId="77777777" w:rsidR="00F708AC" w:rsidRDefault="00F708AC" w:rsidP="00BC2AC9">
      <w:pPr>
        <w:numPr>
          <w:ilvl w:val="0"/>
          <w:numId w:val="11"/>
        </w:numPr>
        <w:spacing w:line="276" w:lineRule="auto"/>
        <w:rPr>
          <w:lang w:eastAsia="en-US"/>
        </w:rPr>
      </w:pPr>
      <w:r>
        <w:rPr>
          <w:lang w:eastAsia="en-US"/>
        </w:rPr>
        <w:t>Used by federated hubs to matchmake delivery talent with innovation needs</w:t>
      </w:r>
    </w:p>
    <w:p w14:paraId="3A6F6C91" w14:textId="4C0E3A6D" w:rsidR="00F708AC" w:rsidRPr="007B5BD0" w:rsidRDefault="00F708AC" w:rsidP="007B5BD0">
      <w:pPr>
        <w:spacing w:before="240"/>
        <w:rPr>
          <w:b/>
        </w:rPr>
      </w:pPr>
      <w:r w:rsidRPr="007B5BD0">
        <w:rPr>
          <w:b/>
        </w:rPr>
        <w:t xml:space="preserve">D. </w:t>
      </w:r>
      <w:r>
        <w:rPr>
          <w:rStyle w:val="Strong"/>
          <w:bCs w:val="0"/>
        </w:rPr>
        <w:t xml:space="preserve">Infrastructure </w:t>
      </w:r>
      <w:r w:rsidR="00807609">
        <w:rPr>
          <w:rStyle w:val="Strong"/>
          <w:bCs w:val="0"/>
        </w:rPr>
        <w:t>residency scheme</w:t>
      </w:r>
    </w:p>
    <w:p w14:paraId="60ABDFFA" w14:textId="77777777" w:rsidR="00DE2F9B" w:rsidRDefault="00F708AC" w:rsidP="00BC2AC9">
      <w:pPr>
        <w:numPr>
          <w:ilvl w:val="0"/>
          <w:numId w:val="11"/>
        </w:numPr>
        <w:spacing w:line="276" w:lineRule="auto"/>
      </w:pPr>
      <w:r>
        <w:rPr>
          <w:lang w:eastAsia="en-US"/>
        </w:rPr>
        <w:t>Place technicians and producers in residence at hubs</w:t>
      </w:r>
      <w:r w:rsidR="007729EA">
        <w:rPr>
          <w:lang w:eastAsia="en-US"/>
        </w:rPr>
        <w:t xml:space="preserve"> - </w:t>
      </w:r>
      <w:r>
        <w:rPr>
          <w:lang w:eastAsia="en-US"/>
        </w:rPr>
        <w:t>not to create, but to enable</w:t>
      </w:r>
      <w:r w:rsidR="00DE2F9B">
        <w:rPr>
          <w:lang w:eastAsia="en-US"/>
        </w:rPr>
        <w:t xml:space="preserve"> </w:t>
      </w:r>
    </w:p>
    <w:p w14:paraId="50928D1E" w14:textId="0E786C30" w:rsidR="00F708AC" w:rsidRDefault="3147F6E5" w:rsidP="00DE2F9B">
      <w:pPr>
        <w:pStyle w:val="Heading3"/>
      </w:pPr>
      <w:bookmarkStart w:id="90" w:name="_Toc194322539"/>
      <w:r>
        <w:t>9.</w:t>
      </w:r>
      <w:r w:rsidR="3516588E">
        <w:t>6</w:t>
      </w:r>
      <w:r>
        <w:t xml:space="preserve"> </w:t>
      </w:r>
      <w:r w:rsidR="3516588E">
        <w:t xml:space="preserve">  </w:t>
      </w:r>
      <w:r w:rsidR="1D2BB100">
        <w:t xml:space="preserve">Reframing </w:t>
      </w:r>
      <w:r w:rsidR="00807609">
        <w:t>value: from shadow workers to strategic assets</w:t>
      </w:r>
      <w:bookmarkEnd w:id="90"/>
    </w:p>
    <w:p w14:paraId="74043797" w14:textId="22FC5C23" w:rsidR="003E72F0" w:rsidRDefault="003E72F0" w:rsidP="00DE2F9B">
      <w:pPr>
        <w:pStyle w:val="Caption"/>
        <w:spacing w:before="240"/>
      </w:pPr>
      <w:bookmarkStart w:id="91" w:name="_Toc194324062"/>
      <w:r>
        <w:t xml:space="preserve">Table </w:t>
      </w:r>
      <w:fldSimple w:instr=" SEQ Table \* ARABIC ">
        <w:r w:rsidR="00ED292A">
          <w:rPr>
            <w:noProof/>
          </w:rPr>
          <w:t>17</w:t>
        </w:r>
      </w:fldSimple>
      <w:r>
        <w:t xml:space="preserve">  Reframing </w:t>
      </w:r>
      <w:r w:rsidR="00807609">
        <w:t>value of hidden infrastructure</w:t>
      </w:r>
      <w:bookmarkEnd w:id="91"/>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3307"/>
        <w:gridCol w:w="3308"/>
      </w:tblGrid>
      <w:tr w:rsidR="004A6A19" w14:paraId="60CD98FE" w14:textId="77777777" w:rsidTr="00DE2F9B">
        <w:trPr>
          <w:cnfStyle w:val="100000000000" w:firstRow="1" w:lastRow="0" w:firstColumn="0" w:lastColumn="0" w:oddVBand="0" w:evenVBand="0" w:oddHBand="0" w:evenHBand="0" w:firstRowFirstColumn="0" w:firstRowLastColumn="0" w:lastRowFirstColumn="0" w:lastRowLastColumn="0"/>
        </w:trPr>
        <w:tc>
          <w:tcPr>
            <w:tcW w:w="3307" w:type="dxa"/>
            <w:shd w:val="clear" w:color="auto" w:fill="B3E5A1" w:themeFill="accent6" w:themeFillTint="66"/>
            <w:vAlign w:val="center"/>
          </w:tcPr>
          <w:p w14:paraId="36D16D9F" w14:textId="76D09D43" w:rsidR="004A6A19" w:rsidRPr="00023B3E" w:rsidRDefault="00023B3E" w:rsidP="006263AF">
            <w:pPr>
              <w:jc w:val="left"/>
              <w:rPr>
                <w:lang w:eastAsia="en-US"/>
              </w:rPr>
            </w:pPr>
            <w:r>
              <w:rPr>
                <w:lang w:eastAsia="en-US"/>
              </w:rPr>
              <w:t>Current framing</w:t>
            </w:r>
          </w:p>
        </w:tc>
        <w:tc>
          <w:tcPr>
            <w:tcW w:w="3308" w:type="dxa"/>
            <w:shd w:val="clear" w:color="auto" w:fill="B3E5A1" w:themeFill="accent6" w:themeFillTint="66"/>
            <w:vAlign w:val="center"/>
          </w:tcPr>
          <w:p w14:paraId="1B6730F3" w14:textId="53BBB7E6" w:rsidR="004A6A19" w:rsidRDefault="006263AF" w:rsidP="006263AF">
            <w:pPr>
              <w:jc w:val="left"/>
              <w:rPr>
                <w:lang w:eastAsia="en-US"/>
              </w:rPr>
            </w:pPr>
            <w:r>
              <w:rPr>
                <w:lang w:eastAsia="en-US"/>
              </w:rPr>
              <w:t>Proposed reframing</w:t>
            </w:r>
          </w:p>
        </w:tc>
      </w:tr>
      <w:tr w:rsidR="004A6A19" w14:paraId="21B9C6C9" w14:textId="77777777" w:rsidTr="00DE2F9B">
        <w:tc>
          <w:tcPr>
            <w:tcW w:w="3307" w:type="dxa"/>
            <w:vAlign w:val="center"/>
          </w:tcPr>
          <w:p w14:paraId="4A732363" w14:textId="4DAD3F3A" w:rsidR="004A6A19" w:rsidRPr="006263AF" w:rsidRDefault="00DE2F9B" w:rsidP="006263AF">
            <w:pPr>
              <w:jc w:val="left"/>
              <w:rPr>
                <w:color w:val="000000" w:themeColor="text1"/>
                <w:lang w:eastAsia="en-US"/>
              </w:rPr>
            </w:pPr>
            <w:r>
              <w:rPr>
                <w:color w:val="000000" w:themeColor="text1"/>
                <w:lang w:eastAsia="en-US"/>
              </w:rPr>
              <w:t>‘Back-office support’</w:t>
            </w:r>
          </w:p>
        </w:tc>
        <w:tc>
          <w:tcPr>
            <w:tcW w:w="3308" w:type="dxa"/>
            <w:vAlign w:val="center"/>
          </w:tcPr>
          <w:p w14:paraId="3E216202" w14:textId="218484F6" w:rsidR="004A6A19" w:rsidRPr="00DE2F9B" w:rsidRDefault="00DE2F9B" w:rsidP="006263AF">
            <w:pPr>
              <w:jc w:val="left"/>
              <w:rPr>
                <w:b/>
                <w:bCs/>
                <w:lang w:eastAsia="en-US"/>
              </w:rPr>
            </w:pPr>
            <w:r>
              <w:rPr>
                <w:b/>
                <w:bCs/>
                <w:lang w:eastAsia="en-US"/>
              </w:rPr>
              <w:t>Network enablers</w:t>
            </w:r>
          </w:p>
        </w:tc>
      </w:tr>
      <w:tr w:rsidR="004A6A19" w14:paraId="32804743" w14:textId="77777777" w:rsidTr="00DE2F9B">
        <w:tc>
          <w:tcPr>
            <w:tcW w:w="3307" w:type="dxa"/>
            <w:vAlign w:val="center"/>
          </w:tcPr>
          <w:p w14:paraId="6F0BE19C" w14:textId="51461BCF" w:rsidR="004A6A19" w:rsidRDefault="00DE2F9B" w:rsidP="006263AF">
            <w:pPr>
              <w:jc w:val="left"/>
              <w:rPr>
                <w:lang w:eastAsia="en-US"/>
              </w:rPr>
            </w:pPr>
            <w:r>
              <w:rPr>
                <w:lang w:eastAsia="en-US"/>
              </w:rPr>
              <w:t>‘Cost centres’</w:t>
            </w:r>
          </w:p>
        </w:tc>
        <w:tc>
          <w:tcPr>
            <w:tcW w:w="3308" w:type="dxa"/>
            <w:vAlign w:val="center"/>
          </w:tcPr>
          <w:p w14:paraId="35DB20A6" w14:textId="5A6B4A5A" w:rsidR="004A6A19" w:rsidRPr="00DE2F9B" w:rsidRDefault="00DE2F9B" w:rsidP="006263AF">
            <w:pPr>
              <w:jc w:val="left"/>
              <w:rPr>
                <w:b/>
                <w:bCs/>
                <w:lang w:eastAsia="en-US"/>
              </w:rPr>
            </w:pPr>
            <w:r w:rsidRPr="00DE2F9B">
              <w:rPr>
                <w:b/>
                <w:bCs/>
                <w:lang w:eastAsia="en-US"/>
              </w:rPr>
              <w:t>Cross-sector activators</w:t>
            </w:r>
          </w:p>
        </w:tc>
      </w:tr>
      <w:tr w:rsidR="004A6A19" w14:paraId="627BF34C" w14:textId="77777777" w:rsidTr="00DE2F9B">
        <w:tc>
          <w:tcPr>
            <w:tcW w:w="3307" w:type="dxa"/>
            <w:vAlign w:val="center"/>
          </w:tcPr>
          <w:p w14:paraId="7E3AAFB3" w14:textId="503CA3E5" w:rsidR="004A6A19" w:rsidRDefault="00DE2F9B" w:rsidP="006263AF">
            <w:pPr>
              <w:jc w:val="left"/>
              <w:rPr>
                <w:lang w:eastAsia="en-US"/>
              </w:rPr>
            </w:pPr>
            <w:r>
              <w:rPr>
                <w:lang w:eastAsia="en-US"/>
              </w:rPr>
              <w:t>‘Freelancers’</w:t>
            </w:r>
          </w:p>
        </w:tc>
        <w:tc>
          <w:tcPr>
            <w:tcW w:w="3308" w:type="dxa"/>
            <w:vAlign w:val="center"/>
          </w:tcPr>
          <w:p w14:paraId="2C73687B" w14:textId="08908930" w:rsidR="004A6A19" w:rsidRPr="00DE2F9B" w:rsidRDefault="00DE2F9B" w:rsidP="006263AF">
            <w:pPr>
              <w:jc w:val="left"/>
              <w:rPr>
                <w:b/>
                <w:bCs/>
                <w:lang w:eastAsia="en-US"/>
              </w:rPr>
            </w:pPr>
            <w:r>
              <w:rPr>
                <w:b/>
                <w:bCs/>
                <w:lang w:eastAsia="en-US"/>
              </w:rPr>
              <w:t>Fluid infrastructure</w:t>
            </w:r>
          </w:p>
        </w:tc>
      </w:tr>
      <w:tr w:rsidR="004A6A19" w14:paraId="0FB20F24" w14:textId="77777777" w:rsidTr="00DE2F9B">
        <w:tc>
          <w:tcPr>
            <w:tcW w:w="3307" w:type="dxa"/>
            <w:vAlign w:val="center"/>
          </w:tcPr>
          <w:p w14:paraId="4831A8CA" w14:textId="575B4E4C" w:rsidR="004A6A19" w:rsidRPr="00DE2F9B" w:rsidRDefault="00DE2F9B" w:rsidP="006263AF">
            <w:pPr>
              <w:jc w:val="left"/>
              <w:rPr>
                <w:lang w:eastAsia="en-US"/>
              </w:rPr>
            </w:pPr>
            <w:r>
              <w:rPr>
                <w:lang w:eastAsia="en-US"/>
              </w:rPr>
              <w:t>‘Technicians’</w:t>
            </w:r>
          </w:p>
        </w:tc>
        <w:tc>
          <w:tcPr>
            <w:tcW w:w="3308" w:type="dxa"/>
            <w:vAlign w:val="center"/>
          </w:tcPr>
          <w:p w14:paraId="342522BA" w14:textId="3992D000" w:rsidR="004A6A19" w:rsidRPr="00DE2F9B" w:rsidRDefault="00DE2F9B" w:rsidP="006263AF">
            <w:pPr>
              <w:jc w:val="left"/>
              <w:rPr>
                <w:b/>
                <w:bCs/>
                <w:lang w:eastAsia="en-US"/>
              </w:rPr>
            </w:pPr>
            <w:r>
              <w:rPr>
                <w:b/>
                <w:bCs/>
                <w:lang w:eastAsia="en-US"/>
              </w:rPr>
              <w:t>Collaborative engineers</w:t>
            </w:r>
          </w:p>
        </w:tc>
      </w:tr>
    </w:tbl>
    <w:p w14:paraId="742A3130" w14:textId="77777777" w:rsidR="003E72F0" w:rsidRPr="008F7F7F" w:rsidRDefault="003E72F0" w:rsidP="003E72F0">
      <w:pPr>
        <w:rPr>
          <w:sz w:val="22"/>
          <w:szCs w:val="22"/>
          <w:lang w:eastAsia="en-US"/>
        </w:rPr>
      </w:pPr>
    </w:p>
    <w:p w14:paraId="4517A0FE" w14:textId="4FE29642" w:rsidR="00F708AC" w:rsidRPr="00824B77" w:rsidRDefault="00F708AC" w:rsidP="00DE2F9B">
      <w:pPr>
        <w:spacing w:line="360" w:lineRule="auto"/>
        <w:rPr>
          <w:sz w:val="28"/>
          <w:szCs w:val="28"/>
        </w:rPr>
      </w:pPr>
      <w:r w:rsidRPr="00824B77">
        <w:rPr>
          <w:sz w:val="28"/>
          <w:szCs w:val="28"/>
        </w:rPr>
        <w:t xml:space="preserve">This isn’t just semantics—it determines </w:t>
      </w:r>
      <w:r w:rsidRPr="00824B77">
        <w:rPr>
          <w:rStyle w:val="Strong"/>
          <w:rFonts w:eastAsiaTheme="majorEastAsia"/>
          <w:sz w:val="28"/>
          <w:szCs w:val="28"/>
        </w:rPr>
        <w:t>who gets funded, retained, and respected</w:t>
      </w:r>
      <w:r w:rsidRPr="00824B77">
        <w:rPr>
          <w:sz w:val="28"/>
          <w:szCs w:val="28"/>
        </w:rPr>
        <w:t>.</w:t>
      </w:r>
    </w:p>
    <w:p w14:paraId="0C8B2ED8" w14:textId="74761CC4" w:rsidR="00904593" w:rsidRDefault="00D811A9" w:rsidP="00E24100">
      <w:pPr>
        <w:pStyle w:val="Heading3"/>
      </w:pPr>
      <w:r>
        <w:br w:type="column"/>
      </w:r>
      <w:bookmarkStart w:id="92" w:name="_Toc194322540"/>
      <w:r w:rsidR="00EA6364">
        <w:t>9.</w:t>
      </w:r>
      <w:r w:rsidR="00F708AC">
        <w:t>7</w:t>
      </w:r>
      <w:r w:rsidR="00EA6364">
        <w:t xml:space="preserve"> </w:t>
      </w:r>
      <w:r w:rsidR="00F708AC">
        <w:t xml:space="preserve"> Recommendation </w:t>
      </w:r>
      <w:r w:rsidR="00807609">
        <w:t>s</w:t>
      </w:r>
      <w:r w:rsidR="00F708AC">
        <w:t>ummar</w:t>
      </w:r>
      <w:r w:rsidR="00E24100">
        <w:t>y</w:t>
      </w:r>
      <w:bookmarkEnd w:id="92"/>
    </w:p>
    <w:p w14:paraId="7499A9E1" w14:textId="39892E1E" w:rsidR="00070B47" w:rsidRDefault="00070B47" w:rsidP="00070B47">
      <w:pPr>
        <w:pStyle w:val="Caption"/>
      </w:pPr>
      <w:bookmarkStart w:id="93" w:name="_Toc194324063"/>
      <w:r>
        <w:t xml:space="preserve">Table </w:t>
      </w:r>
      <w:fldSimple w:instr=" SEQ Table \* ARABIC ">
        <w:r w:rsidR="00ED292A">
          <w:rPr>
            <w:noProof/>
          </w:rPr>
          <w:t>18</w:t>
        </w:r>
      </w:fldSimple>
      <w:r>
        <w:t xml:space="preserve">  Recommendation </w:t>
      </w:r>
      <w:r w:rsidR="00807609">
        <w:t>summary for hidden infrastructure</w:t>
      </w:r>
      <w:bookmarkEnd w:id="93"/>
    </w:p>
    <w:tbl>
      <w:tblPr>
        <w:tblStyle w:val="GridTable4"/>
        <w:tblW w:w="6615" w:type="dxa"/>
        <w:tblCellMar>
          <w:top w:w="57" w:type="dxa"/>
          <w:left w:w="142" w:type="dxa"/>
          <w:bottom w:w="57" w:type="dxa"/>
          <w:right w:w="142" w:type="dxa"/>
        </w:tblCellMar>
        <w:tblLook w:val="0620" w:firstRow="1" w:lastRow="0" w:firstColumn="0" w:lastColumn="0" w:noHBand="1" w:noVBand="1"/>
      </w:tblPr>
      <w:tblGrid>
        <w:gridCol w:w="1635"/>
        <w:gridCol w:w="4980"/>
      </w:tblGrid>
      <w:tr w:rsidR="008F7F7F" w:rsidRPr="008F7F7F" w14:paraId="6DB5D06B" w14:textId="77777777" w:rsidTr="50509211">
        <w:trPr>
          <w:cnfStyle w:val="100000000000" w:firstRow="1" w:lastRow="0" w:firstColumn="0" w:lastColumn="0" w:oddVBand="0" w:evenVBand="0" w:oddHBand="0" w:evenHBand="0" w:firstRowFirstColumn="0" w:firstRowLastColumn="0" w:lastRowFirstColumn="0" w:lastRowLastColumn="0"/>
        </w:trPr>
        <w:tc>
          <w:tcPr>
            <w:tcW w:w="1635" w:type="dxa"/>
            <w:shd w:val="clear" w:color="auto" w:fill="B3E5A1" w:themeFill="accent6" w:themeFillTint="66"/>
            <w:vAlign w:val="center"/>
          </w:tcPr>
          <w:p w14:paraId="15DA4367" w14:textId="596F9D67" w:rsidR="00070B47" w:rsidRPr="008F7F7F" w:rsidRDefault="008F7F7F" w:rsidP="008F7F7F">
            <w:pPr>
              <w:jc w:val="left"/>
              <w:rPr>
                <w:lang w:eastAsia="en-US"/>
              </w:rPr>
            </w:pPr>
            <w:r>
              <w:rPr>
                <w:lang w:eastAsia="en-US"/>
              </w:rPr>
              <w:t>Audience</w:t>
            </w:r>
          </w:p>
        </w:tc>
        <w:tc>
          <w:tcPr>
            <w:tcW w:w="4980" w:type="dxa"/>
            <w:shd w:val="clear" w:color="auto" w:fill="B3E5A1" w:themeFill="accent6" w:themeFillTint="66"/>
            <w:vAlign w:val="center"/>
          </w:tcPr>
          <w:p w14:paraId="715890BF" w14:textId="4F726D37" w:rsidR="00070B47" w:rsidRPr="008F7F7F" w:rsidRDefault="008F7F7F" w:rsidP="008F7F7F">
            <w:pPr>
              <w:jc w:val="left"/>
              <w:rPr>
                <w:lang w:eastAsia="en-US"/>
              </w:rPr>
            </w:pPr>
            <w:r>
              <w:rPr>
                <w:lang w:eastAsia="en-US"/>
              </w:rPr>
              <w:t>Action</w:t>
            </w:r>
          </w:p>
        </w:tc>
      </w:tr>
      <w:tr w:rsidR="00070B47" w14:paraId="3DA4D709" w14:textId="77777777" w:rsidTr="50509211">
        <w:tc>
          <w:tcPr>
            <w:tcW w:w="1635" w:type="dxa"/>
            <w:vAlign w:val="center"/>
          </w:tcPr>
          <w:p w14:paraId="73097B66" w14:textId="6E4A00E0" w:rsidR="00070B47" w:rsidRDefault="008F7F7F" w:rsidP="008F7F7F">
            <w:pPr>
              <w:jc w:val="left"/>
              <w:rPr>
                <w:lang w:eastAsia="en-US"/>
              </w:rPr>
            </w:pPr>
            <w:r>
              <w:rPr>
                <w:lang w:eastAsia="en-US"/>
              </w:rPr>
              <w:t>Funders</w:t>
            </w:r>
          </w:p>
        </w:tc>
        <w:tc>
          <w:tcPr>
            <w:tcW w:w="4980" w:type="dxa"/>
            <w:vAlign w:val="center"/>
          </w:tcPr>
          <w:p w14:paraId="4DCFF2DD" w14:textId="3E8DBFA3" w:rsidR="00070B47" w:rsidRDefault="008F7F7F" w:rsidP="008F7F7F">
            <w:pPr>
              <w:jc w:val="left"/>
              <w:rPr>
                <w:lang w:eastAsia="en-US"/>
              </w:rPr>
            </w:pPr>
            <w:r>
              <w:t>Include infrastructure roles in project eligibility criteria</w:t>
            </w:r>
          </w:p>
        </w:tc>
      </w:tr>
      <w:tr w:rsidR="008F7F7F" w14:paraId="5350484A" w14:textId="77777777" w:rsidTr="50509211">
        <w:tc>
          <w:tcPr>
            <w:tcW w:w="1635" w:type="dxa"/>
            <w:vAlign w:val="center"/>
          </w:tcPr>
          <w:p w14:paraId="77DA4A6F" w14:textId="2C0EF502" w:rsidR="008F7F7F" w:rsidRDefault="008F7F7F" w:rsidP="008F7F7F">
            <w:pPr>
              <w:jc w:val="left"/>
              <w:rPr>
                <w:lang w:eastAsia="en-US"/>
              </w:rPr>
            </w:pPr>
            <w:r>
              <w:rPr>
                <w:lang w:eastAsia="en-US"/>
              </w:rPr>
              <w:t>Hubs</w:t>
            </w:r>
          </w:p>
        </w:tc>
        <w:tc>
          <w:tcPr>
            <w:tcW w:w="4980" w:type="dxa"/>
            <w:vAlign w:val="center"/>
          </w:tcPr>
          <w:p w14:paraId="0C66802F" w14:textId="540D5C6D" w:rsidR="008F7F7F" w:rsidRDefault="008F7F7F" w:rsidP="008F7F7F">
            <w:pPr>
              <w:jc w:val="left"/>
              <w:rPr>
                <w:lang w:eastAsia="en-US"/>
              </w:rPr>
            </w:pPr>
            <w:r>
              <w:t>Budget for embedded delivery roles—not just leadership or R&amp;D</w:t>
            </w:r>
          </w:p>
        </w:tc>
      </w:tr>
      <w:tr w:rsidR="008F7F7F" w14:paraId="7E9456B6" w14:textId="77777777" w:rsidTr="50509211">
        <w:tc>
          <w:tcPr>
            <w:tcW w:w="1635" w:type="dxa"/>
            <w:vAlign w:val="center"/>
          </w:tcPr>
          <w:p w14:paraId="49F22815" w14:textId="7249B0CC" w:rsidR="008F7F7F" w:rsidRDefault="008F7F7F" w:rsidP="008F7F7F">
            <w:pPr>
              <w:jc w:val="left"/>
              <w:rPr>
                <w:lang w:eastAsia="en-US"/>
              </w:rPr>
            </w:pPr>
            <w:r>
              <w:rPr>
                <w:lang w:eastAsia="en-US"/>
              </w:rPr>
              <w:t>Universities</w:t>
            </w:r>
          </w:p>
        </w:tc>
        <w:tc>
          <w:tcPr>
            <w:tcW w:w="4980" w:type="dxa"/>
            <w:vAlign w:val="center"/>
          </w:tcPr>
          <w:p w14:paraId="69F8885D" w14:textId="0A8D8AD3" w:rsidR="008F7F7F" w:rsidRDefault="008F7F7F" w:rsidP="008F7F7F">
            <w:pPr>
              <w:jc w:val="left"/>
              <w:rPr>
                <w:lang w:eastAsia="en-US"/>
              </w:rPr>
            </w:pPr>
            <w:r>
              <w:t>Create technician-in-residence roles across departments</w:t>
            </w:r>
          </w:p>
        </w:tc>
      </w:tr>
      <w:tr w:rsidR="008F7F7F" w14:paraId="5D4927F7" w14:textId="77777777" w:rsidTr="50509211">
        <w:tc>
          <w:tcPr>
            <w:tcW w:w="1635" w:type="dxa"/>
            <w:vAlign w:val="center"/>
          </w:tcPr>
          <w:p w14:paraId="1BCF78C8" w14:textId="77B16706" w:rsidR="008F7F7F" w:rsidRDefault="008F7F7F" w:rsidP="008F7F7F">
            <w:pPr>
              <w:jc w:val="left"/>
              <w:rPr>
                <w:lang w:eastAsia="en-US"/>
              </w:rPr>
            </w:pPr>
            <w:r>
              <w:rPr>
                <w:lang w:eastAsia="en-US"/>
              </w:rPr>
              <w:t>SMEs</w:t>
            </w:r>
          </w:p>
        </w:tc>
        <w:tc>
          <w:tcPr>
            <w:tcW w:w="4980" w:type="dxa"/>
            <w:vAlign w:val="center"/>
          </w:tcPr>
          <w:p w14:paraId="01596375" w14:textId="71A55FFB" w:rsidR="008F7F7F" w:rsidRDefault="008F7F7F" w:rsidP="008F7F7F">
            <w:pPr>
              <w:jc w:val="left"/>
              <w:rPr>
                <w:lang w:eastAsia="en-US"/>
              </w:rPr>
            </w:pPr>
            <w:r>
              <w:t>Access pooled production talent through a regional mesh platform</w:t>
            </w:r>
          </w:p>
        </w:tc>
      </w:tr>
    </w:tbl>
    <w:p w14:paraId="45E8C25B" w14:textId="77777777" w:rsidR="00070B47" w:rsidRPr="00070B47" w:rsidRDefault="00070B47" w:rsidP="00070B47">
      <w:pPr>
        <w:rPr>
          <w:lang w:eastAsia="en-US"/>
        </w:rPr>
      </w:pPr>
    </w:p>
    <w:p w14:paraId="13243CE4" w14:textId="135A8126" w:rsidR="00F708AC" w:rsidRPr="008F7F7F" w:rsidRDefault="00F708AC" w:rsidP="00D811A9">
      <w:pPr>
        <w:spacing w:line="360" w:lineRule="auto"/>
        <w:rPr>
          <w:b/>
          <w:bCs/>
        </w:rPr>
      </w:pPr>
      <w:r w:rsidRPr="008F7F7F">
        <w:rPr>
          <w:b/>
          <w:bCs/>
        </w:rPr>
        <w:t xml:space="preserve">The creative economy doesn’t run on vision alone—it runs on the people who </w:t>
      </w:r>
      <w:r w:rsidRPr="008F7F7F">
        <w:rPr>
          <w:rStyle w:val="Strong"/>
          <w:rFonts w:eastAsiaTheme="majorEastAsia"/>
          <w:b w:val="0"/>
          <w:bCs w:val="0"/>
        </w:rPr>
        <w:t>keep the shoots moving, the audio clear, the edit tight, and the room running</w:t>
      </w:r>
      <w:r w:rsidRPr="008F7F7F">
        <w:rPr>
          <w:b/>
          <w:bCs/>
        </w:rPr>
        <w:t>. This hidden infrastructure isn’t an optional add-on. It’s the system.</w:t>
      </w:r>
    </w:p>
    <w:p w14:paraId="379E1772" w14:textId="2CDDB24E" w:rsidR="008F7F7F" w:rsidRPr="00824B77" w:rsidRDefault="4DAD4709" w:rsidP="50509211">
      <w:pPr>
        <w:spacing w:line="360" w:lineRule="auto"/>
        <w:rPr>
          <w:b/>
          <w:bCs/>
          <w:sz w:val="28"/>
          <w:szCs w:val="28"/>
        </w:rPr>
      </w:pPr>
      <w:r w:rsidRPr="50509211">
        <w:rPr>
          <w:b/>
          <w:bCs/>
          <w:sz w:val="28"/>
          <w:szCs w:val="28"/>
        </w:rPr>
        <w:t xml:space="preserve">If we ignore it, we’ll keep funding </w:t>
      </w:r>
      <w:r w:rsidR="58060E12" w:rsidRPr="50509211">
        <w:rPr>
          <w:b/>
          <w:bCs/>
          <w:sz w:val="28"/>
          <w:szCs w:val="28"/>
        </w:rPr>
        <w:t>‘projects’</w:t>
      </w:r>
      <w:r w:rsidRPr="50509211">
        <w:rPr>
          <w:b/>
          <w:bCs/>
          <w:sz w:val="28"/>
          <w:szCs w:val="28"/>
        </w:rPr>
        <w:t xml:space="preserve"> with no delivery. If we support it, we make innovation possible</w:t>
      </w:r>
      <w:r w:rsidR="73B99E54" w:rsidRPr="50509211">
        <w:rPr>
          <w:b/>
          <w:bCs/>
          <w:sz w:val="28"/>
          <w:szCs w:val="28"/>
        </w:rPr>
        <w:t xml:space="preserve"> </w:t>
      </w:r>
      <w:r w:rsidRPr="50509211">
        <w:rPr>
          <w:b/>
          <w:bCs/>
          <w:sz w:val="28"/>
          <w:szCs w:val="28"/>
        </w:rPr>
        <w:t>at scale, and with integrity.</w:t>
      </w:r>
    </w:p>
    <w:p w14:paraId="3EEBA21D" w14:textId="28F5A6ED" w:rsidR="50509211" w:rsidRDefault="50509211" w:rsidP="50509211">
      <w:pPr>
        <w:rPr>
          <w:b/>
          <w:bCs/>
          <w:sz w:val="28"/>
          <w:szCs w:val="28"/>
        </w:rPr>
        <w:sectPr w:rsidR="50509211" w:rsidSect="00807609">
          <w:headerReference w:type="default" r:id="rId99"/>
          <w:type w:val="continuous"/>
          <w:pgSz w:w="16838" w:h="11906" w:orient="landscape"/>
          <w:pgMar w:top="1440" w:right="1440" w:bottom="1440" w:left="1440" w:header="708" w:footer="708" w:gutter="0"/>
          <w:cols w:num="2" w:space="708"/>
          <w:docGrid w:linePitch="360"/>
        </w:sectPr>
      </w:pPr>
      <w:r>
        <w:br w:type="page"/>
      </w:r>
    </w:p>
    <w:p w14:paraId="4F6693BD" w14:textId="274395B0" w:rsidR="00D26DA4" w:rsidRPr="008E0E44" w:rsidRDefault="6EC6F05A" w:rsidP="50509211">
      <w:pPr>
        <w:pStyle w:val="Heading2"/>
        <w:rPr>
          <w:rFonts w:eastAsia="Times New Roman"/>
        </w:rPr>
        <w:sectPr w:rsidR="00D26DA4" w:rsidRPr="008E0E44" w:rsidSect="00D811A9">
          <w:headerReference w:type="default" r:id="rId100"/>
          <w:pgSz w:w="16838" w:h="11906" w:orient="landscape"/>
          <w:pgMar w:top="1440" w:right="1440" w:bottom="1440" w:left="1440" w:header="708" w:footer="708" w:gutter="0"/>
          <w:cols w:space="708"/>
          <w:docGrid w:linePitch="360"/>
        </w:sectPr>
      </w:pPr>
      <w:bookmarkStart w:id="94" w:name="_Toc194322541"/>
      <w:r w:rsidRPr="50509211">
        <w:rPr>
          <w:rFonts w:eastAsia="Times New Roman"/>
        </w:rPr>
        <w:lastRenderedPageBreak/>
        <w:t xml:space="preserve">10.  </w:t>
      </w:r>
      <w:r w:rsidR="55AB85B6" w:rsidRPr="50509211">
        <w:rPr>
          <w:rFonts w:eastAsia="Times New Roman"/>
        </w:rPr>
        <w:t>RESILIENCE READINESS</w:t>
      </w:r>
      <w:r w:rsidR="4F8680C9" w:rsidRPr="50509211">
        <w:rPr>
          <w:rFonts w:eastAsia="Times New Roman"/>
        </w:rPr>
        <w:t xml:space="preserve"> CANVAS</w:t>
      </w:r>
      <w:r w:rsidR="55AB85B6" w:rsidRPr="50509211">
        <w:rPr>
          <w:rFonts w:eastAsia="Times New Roman"/>
        </w:rPr>
        <w:t>: ANIMATION, AUDIO &amp; STUDIO PRODUCTION</w:t>
      </w:r>
      <w:bookmarkEnd w:id="94"/>
    </w:p>
    <w:p w14:paraId="6FFD2C80" w14:textId="0E633C4A" w:rsidR="006001D8" w:rsidRPr="00D34786" w:rsidRDefault="006001D8" w:rsidP="00202330">
      <w:pPr>
        <w:spacing w:before="240"/>
      </w:pPr>
      <w:r>
        <w:t>This canvas is designed to guide funding prioritisation, policy attention, skills development, and hub-level intervention.</w:t>
      </w:r>
      <w:r w:rsidR="000778C9">
        <w:t xml:space="preserve"> It assesses</w:t>
      </w:r>
      <w:r w:rsidR="006F61A7">
        <w:t xml:space="preserve"> how prepared each of the three core sectors is to withstand and adapt to </w:t>
      </w:r>
      <w:r w:rsidR="008A5AAF">
        <w:rPr>
          <w:b/>
          <w:bCs/>
        </w:rPr>
        <w:t>structural change</w:t>
      </w:r>
      <w:r w:rsidR="00D34786">
        <w:t xml:space="preserve"> – particularly automation – and </w:t>
      </w:r>
      <w:r w:rsidR="002105DF">
        <w:t xml:space="preserve">how to </w:t>
      </w:r>
      <w:r w:rsidR="00202330">
        <w:t>remedy the effects of consistent underfunding and disconnection from wider innovation ecosystems.</w:t>
      </w:r>
    </w:p>
    <w:p w14:paraId="5EA116C5" w14:textId="6CC220D9" w:rsidR="006001D8" w:rsidRDefault="00EA6364" w:rsidP="008E0E44">
      <w:pPr>
        <w:pStyle w:val="Heading3"/>
        <w:rPr>
          <w:rStyle w:val="Strong"/>
          <w:b/>
          <w:bCs w:val="0"/>
        </w:rPr>
      </w:pPr>
      <w:bookmarkStart w:id="95" w:name="_Toc194322542"/>
      <w:r>
        <w:t>10.</w:t>
      </w:r>
      <w:r w:rsidR="006001D8">
        <w:t>1</w:t>
      </w:r>
      <w:r>
        <w:t xml:space="preserve"> </w:t>
      </w:r>
      <w:r w:rsidR="006001D8">
        <w:t xml:space="preserve"> </w:t>
      </w:r>
      <w:r w:rsidR="006001D8">
        <w:rPr>
          <w:rStyle w:val="Strong"/>
          <w:b/>
          <w:bCs w:val="0"/>
        </w:rPr>
        <w:t xml:space="preserve">Sector </w:t>
      </w:r>
      <w:r w:rsidR="00807609">
        <w:rPr>
          <w:rStyle w:val="Strong"/>
          <w:b/>
          <w:bCs w:val="0"/>
        </w:rPr>
        <w:t>o</w:t>
      </w:r>
      <w:r w:rsidR="006001D8">
        <w:rPr>
          <w:rStyle w:val="Strong"/>
          <w:b/>
          <w:bCs w:val="0"/>
        </w:rPr>
        <w:t>verview</w:t>
      </w:r>
      <w:bookmarkEnd w:id="95"/>
    </w:p>
    <w:p w14:paraId="4785D963" w14:textId="6F0CAFAB" w:rsidR="00807609" w:rsidRPr="00807609" w:rsidRDefault="00807609" w:rsidP="00807609">
      <w:pPr>
        <w:pStyle w:val="Caption"/>
        <w:rPr>
          <w:lang w:eastAsia="en-US"/>
        </w:rPr>
      </w:pPr>
      <w:bookmarkStart w:id="96" w:name="_Toc194324064"/>
      <w:r>
        <w:t xml:space="preserve">Table </w:t>
      </w:r>
      <w:fldSimple w:instr=" SEQ Table \* ARABIC ">
        <w:r w:rsidR="00ED292A">
          <w:rPr>
            <w:noProof/>
          </w:rPr>
          <w:t>19</w:t>
        </w:r>
      </w:fldSimple>
      <w:r>
        <w:t xml:space="preserve">  Resilience readiness - sector overview</w:t>
      </w:r>
      <w:bookmarkEnd w:id="96"/>
    </w:p>
    <w:tbl>
      <w:tblPr>
        <w:tblStyle w:val="GridTable4"/>
        <w:tblW w:w="13926" w:type="dxa"/>
        <w:tblCellMar>
          <w:top w:w="57" w:type="dxa"/>
          <w:left w:w="142" w:type="dxa"/>
          <w:bottom w:w="57" w:type="dxa"/>
          <w:right w:w="142" w:type="dxa"/>
        </w:tblCellMar>
        <w:tblLook w:val="0620" w:firstRow="1" w:lastRow="0" w:firstColumn="0" w:lastColumn="0" w:noHBand="1" w:noVBand="1"/>
      </w:tblPr>
      <w:tblGrid>
        <w:gridCol w:w="2610"/>
        <w:gridCol w:w="3705"/>
        <w:gridCol w:w="3420"/>
        <w:gridCol w:w="4191"/>
      </w:tblGrid>
      <w:tr w:rsidR="003F7C3C" w:rsidRPr="00CF0ECF" w14:paraId="5AA3FFE6" w14:textId="77777777" w:rsidTr="50509211">
        <w:trPr>
          <w:cnfStyle w:val="100000000000" w:firstRow="1" w:lastRow="0" w:firstColumn="0" w:lastColumn="0" w:oddVBand="0" w:evenVBand="0" w:oddHBand="0" w:evenHBand="0" w:firstRowFirstColumn="0" w:firstRowLastColumn="0" w:lastRowFirstColumn="0" w:lastRowLastColumn="0"/>
        </w:trPr>
        <w:tc>
          <w:tcPr>
            <w:tcW w:w="2610" w:type="dxa"/>
            <w:shd w:val="clear" w:color="auto" w:fill="B3E5A1" w:themeFill="accent6" w:themeFillTint="66"/>
            <w:vAlign w:val="center"/>
            <w:hideMark/>
          </w:tcPr>
          <w:p w14:paraId="64F36F89" w14:textId="77777777" w:rsidR="006001D8" w:rsidRPr="00CF0ECF" w:rsidRDefault="006001D8" w:rsidP="003F7C3C">
            <w:pPr>
              <w:jc w:val="left"/>
            </w:pPr>
            <w:r w:rsidRPr="00CF0ECF">
              <w:t>Sector</w:t>
            </w:r>
          </w:p>
        </w:tc>
        <w:tc>
          <w:tcPr>
            <w:tcW w:w="3705" w:type="dxa"/>
            <w:shd w:val="clear" w:color="auto" w:fill="B3E5A1" w:themeFill="accent6" w:themeFillTint="66"/>
            <w:vAlign w:val="center"/>
            <w:hideMark/>
          </w:tcPr>
          <w:p w14:paraId="6A0AD127" w14:textId="77777777" w:rsidR="006001D8" w:rsidRPr="00CF0ECF" w:rsidRDefault="006001D8" w:rsidP="003F7C3C">
            <w:pPr>
              <w:jc w:val="left"/>
            </w:pPr>
            <w:r w:rsidRPr="00CF0ECF">
              <w:t>Current Function</w:t>
            </w:r>
          </w:p>
        </w:tc>
        <w:tc>
          <w:tcPr>
            <w:tcW w:w="3420" w:type="dxa"/>
            <w:shd w:val="clear" w:color="auto" w:fill="B3E5A1" w:themeFill="accent6" w:themeFillTint="66"/>
            <w:vAlign w:val="center"/>
            <w:hideMark/>
          </w:tcPr>
          <w:p w14:paraId="3C06C512" w14:textId="77777777" w:rsidR="006001D8" w:rsidRPr="00CF0ECF" w:rsidRDefault="006001D8" w:rsidP="003F7C3C">
            <w:pPr>
              <w:jc w:val="left"/>
            </w:pPr>
            <w:r w:rsidRPr="00CF0ECF">
              <w:t>Visibility in Ecosystem</w:t>
            </w:r>
          </w:p>
        </w:tc>
        <w:tc>
          <w:tcPr>
            <w:tcW w:w="4191" w:type="dxa"/>
            <w:shd w:val="clear" w:color="auto" w:fill="B3E5A1" w:themeFill="accent6" w:themeFillTint="66"/>
            <w:vAlign w:val="center"/>
            <w:hideMark/>
          </w:tcPr>
          <w:p w14:paraId="6AC31FB3" w14:textId="77777777" w:rsidR="006001D8" w:rsidRPr="00CF0ECF" w:rsidRDefault="006001D8" w:rsidP="003F7C3C">
            <w:pPr>
              <w:jc w:val="left"/>
            </w:pPr>
            <w:r w:rsidRPr="00CF0ECF">
              <w:t>Strategic Position</w:t>
            </w:r>
          </w:p>
        </w:tc>
      </w:tr>
      <w:tr w:rsidR="003F7C3C" w14:paraId="17A7FB82" w14:textId="77777777" w:rsidTr="50509211">
        <w:tc>
          <w:tcPr>
            <w:tcW w:w="2610" w:type="dxa"/>
            <w:shd w:val="clear" w:color="auto" w:fill="B3E5A1" w:themeFill="accent6" w:themeFillTint="66"/>
            <w:vAlign w:val="center"/>
            <w:hideMark/>
          </w:tcPr>
          <w:p w14:paraId="609D0DA5" w14:textId="77777777" w:rsidR="006001D8" w:rsidRPr="003F7C3C" w:rsidRDefault="006001D8" w:rsidP="003F7C3C">
            <w:pPr>
              <w:jc w:val="left"/>
              <w:rPr>
                <w:b/>
                <w:bCs/>
              </w:rPr>
            </w:pPr>
            <w:r w:rsidRPr="003F7C3C">
              <w:rPr>
                <w:b/>
                <w:bCs/>
              </w:rPr>
              <w:t>Animation</w:t>
            </w:r>
          </w:p>
        </w:tc>
        <w:tc>
          <w:tcPr>
            <w:tcW w:w="3705" w:type="dxa"/>
            <w:vAlign w:val="center"/>
            <w:hideMark/>
          </w:tcPr>
          <w:p w14:paraId="04214CC9" w14:textId="77777777" w:rsidR="006001D8" w:rsidRDefault="006001D8" w:rsidP="003F7C3C">
            <w:pPr>
              <w:jc w:val="left"/>
            </w:pPr>
            <w:r>
              <w:t>IP development, motion content</w:t>
            </w:r>
          </w:p>
        </w:tc>
        <w:tc>
          <w:tcPr>
            <w:tcW w:w="3420" w:type="dxa"/>
            <w:vAlign w:val="center"/>
            <w:hideMark/>
          </w:tcPr>
          <w:p w14:paraId="0C8B6655" w14:textId="77777777" w:rsidR="006001D8" w:rsidRDefault="006001D8" w:rsidP="003F7C3C">
            <w:pPr>
              <w:jc w:val="left"/>
            </w:pPr>
            <w:r>
              <w:t>Clustered, not cross-cutting</w:t>
            </w:r>
          </w:p>
        </w:tc>
        <w:tc>
          <w:tcPr>
            <w:tcW w:w="4191" w:type="dxa"/>
            <w:vAlign w:val="center"/>
            <w:hideMark/>
          </w:tcPr>
          <w:p w14:paraId="5AE17DE7" w14:textId="77777777" w:rsidR="006001D8" w:rsidRDefault="006001D8" w:rsidP="003F7C3C">
            <w:pPr>
              <w:jc w:val="left"/>
            </w:pPr>
            <w:r>
              <w:t>High-potential creative driver</w:t>
            </w:r>
          </w:p>
        </w:tc>
      </w:tr>
      <w:tr w:rsidR="003F7C3C" w14:paraId="094CCE36" w14:textId="77777777" w:rsidTr="50509211">
        <w:tc>
          <w:tcPr>
            <w:tcW w:w="2610" w:type="dxa"/>
            <w:shd w:val="clear" w:color="auto" w:fill="B3E5A1" w:themeFill="accent6" w:themeFillTint="66"/>
            <w:vAlign w:val="center"/>
            <w:hideMark/>
          </w:tcPr>
          <w:p w14:paraId="226875FB" w14:textId="77777777" w:rsidR="006001D8" w:rsidRPr="003F7C3C" w:rsidRDefault="006001D8" w:rsidP="003F7C3C">
            <w:pPr>
              <w:jc w:val="left"/>
              <w:rPr>
                <w:b/>
                <w:bCs/>
              </w:rPr>
            </w:pPr>
            <w:r w:rsidRPr="003F7C3C">
              <w:rPr>
                <w:b/>
                <w:bCs/>
              </w:rPr>
              <w:t>Audio</w:t>
            </w:r>
          </w:p>
        </w:tc>
        <w:tc>
          <w:tcPr>
            <w:tcW w:w="3705" w:type="dxa"/>
            <w:vAlign w:val="center"/>
            <w:hideMark/>
          </w:tcPr>
          <w:p w14:paraId="1C82EA2A" w14:textId="77777777" w:rsidR="006001D8" w:rsidRDefault="006001D8" w:rsidP="003F7C3C">
            <w:pPr>
              <w:jc w:val="left"/>
            </w:pPr>
            <w:r>
              <w:t>Sound design, post, music</w:t>
            </w:r>
          </w:p>
        </w:tc>
        <w:tc>
          <w:tcPr>
            <w:tcW w:w="3420" w:type="dxa"/>
            <w:vAlign w:val="center"/>
            <w:hideMark/>
          </w:tcPr>
          <w:p w14:paraId="655E07C6" w14:textId="77777777" w:rsidR="006001D8" w:rsidRDefault="006001D8" w:rsidP="003F7C3C">
            <w:pPr>
              <w:jc w:val="left"/>
            </w:pPr>
            <w:r>
              <w:t>Isolated, under-networked</w:t>
            </w:r>
          </w:p>
        </w:tc>
        <w:tc>
          <w:tcPr>
            <w:tcW w:w="4191" w:type="dxa"/>
            <w:vAlign w:val="center"/>
            <w:hideMark/>
          </w:tcPr>
          <w:p w14:paraId="635D31CF" w14:textId="77777777" w:rsidR="006001D8" w:rsidRDefault="006001D8" w:rsidP="003F7C3C">
            <w:pPr>
              <w:jc w:val="left"/>
            </w:pPr>
            <w:r>
              <w:t>Under-leveraged, easily disrupted</w:t>
            </w:r>
          </w:p>
        </w:tc>
      </w:tr>
      <w:tr w:rsidR="003F7C3C" w14:paraId="36A1BF9A" w14:textId="77777777" w:rsidTr="50509211">
        <w:tc>
          <w:tcPr>
            <w:tcW w:w="2610" w:type="dxa"/>
            <w:shd w:val="clear" w:color="auto" w:fill="B3E5A1" w:themeFill="accent6" w:themeFillTint="66"/>
            <w:vAlign w:val="center"/>
            <w:hideMark/>
          </w:tcPr>
          <w:p w14:paraId="628F9255" w14:textId="77777777" w:rsidR="006001D8" w:rsidRPr="003F7C3C" w:rsidRDefault="006001D8" w:rsidP="003F7C3C">
            <w:pPr>
              <w:jc w:val="left"/>
              <w:rPr>
                <w:b/>
                <w:bCs/>
              </w:rPr>
            </w:pPr>
            <w:r w:rsidRPr="003F7C3C">
              <w:rPr>
                <w:b/>
                <w:bCs/>
              </w:rPr>
              <w:t>Studio Production</w:t>
            </w:r>
          </w:p>
        </w:tc>
        <w:tc>
          <w:tcPr>
            <w:tcW w:w="3705" w:type="dxa"/>
            <w:vAlign w:val="center"/>
            <w:hideMark/>
          </w:tcPr>
          <w:p w14:paraId="38EDA0DE" w14:textId="77777777" w:rsidR="006001D8" w:rsidRDefault="006001D8" w:rsidP="003F7C3C">
            <w:pPr>
              <w:jc w:val="left"/>
            </w:pPr>
            <w:r>
              <w:t>Technical craft and facilitation</w:t>
            </w:r>
          </w:p>
        </w:tc>
        <w:tc>
          <w:tcPr>
            <w:tcW w:w="3420" w:type="dxa"/>
            <w:vAlign w:val="center"/>
            <w:hideMark/>
          </w:tcPr>
          <w:p w14:paraId="0F414443" w14:textId="77777777" w:rsidR="006001D8" w:rsidRDefault="006001D8" w:rsidP="003F7C3C">
            <w:pPr>
              <w:jc w:val="left"/>
            </w:pPr>
            <w:r>
              <w:t>Invisible but everywhere</w:t>
            </w:r>
          </w:p>
        </w:tc>
        <w:tc>
          <w:tcPr>
            <w:tcW w:w="4191" w:type="dxa"/>
            <w:vAlign w:val="center"/>
            <w:hideMark/>
          </w:tcPr>
          <w:p w14:paraId="55E4691F" w14:textId="77777777" w:rsidR="006001D8" w:rsidRDefault="006001D8" w:rsidP="003F7C3C">
            <w:pPr>
              <w:jc w:val="left"/>
            </w:pPr>
            <w:r>
              <w:t>Critical infrastructure layer</w:t>
            </w:r>
          </w:p>
        </w:tc>
      </w:tr>
    </w:tbl>
    <w:p w14:paraId="55409733" w14:textId="77777777" w:rsidR="00807609" w:rsidRDefault="00807609" w:rsidP="00BF32A7"/>
    <w:p w14:paraId="76403BA7" w14:textId="3B981A95" w:rsidR="006001D8" w:rsidRDefault="00EA6364" w:rsidP="008E0E44">
      <w:pPr>
        <w:pStyle w:val="Heading3"/>
      </w:pPr>
      <w:bookmarkStart w:id="97" w:name="_Toc194322543"/>
      <w:r>
        <w:t>10.</w:t>
      </w:r>
      <w:r w:rsidR="006001D8">
        <w:t>2</w:t>
      </w:r>
      <w:r w:rsidR="00865CCD">
        <w:t xml:space="preserve"> </w:t>
      </w:r>
      <w:r w:rsidR="006001D8">
        <w:t xml:space="preserve"> </w:t>
      </w:r>
      <w:r w:rsidR="006001D8">
        <w:rPr>
          <w:rStyle w:val="Strong"/>
          <w:b/>
          <w:bCs w:val="0"/>
        </w:rPr>
        <w:t xml:space="preserve">Labour </w:t>
      </w:r>
      <w:r w:rsidR="00807609">
        <w:rPr>
          <w:rStyle w:val="Strong"/>
          <w:b/>
          <w:bCs w:val="0"/>
        </w:rPr>
        <w:t>market signals</w:t>
      </w:r>
      <w:bookmarkEnd w:id="97"/>
    </w:p>
    <w:p w14:paraId="193D652A" w14:textId="038DBA37" w:rsidR="006001D8" w:rsidRDefault="00FF3AA4" w:rsidP="00FF3AA4">
      <w:pPr>
        <w:pStyle w:val="Caption"/>
      </w:pPr>
      <w:bookmarkStart w:id="98" w:name="_Toc194324065"/>
      <w:r>
        <w:t xml:space="preserve">Table </w:t>
      </w:r>
      <w:fldSimple w:instr=" SEQ Table \* ARABIC ">
        <w:r w:rsidR="00ED292A">
          <w:rPr>
            <w:noProof/>
          </w:rPr>
          <w:t>20</w:t>
        </w:r>
      </w:fldSimple>
      <w:r>
        <w:t xml:space="preserve">  Sector market signals, based</w:t>
      </w:r>
      <w:r w:rsidRPr="009F4BBF">
        <w:t xml:space="preserve"> on job postings (2020–2024) across GM:</w:t>
      </w:r>
      <w:bookmarkEnd w:id="98"/>
    </w:p>
    <w:tbl>
      <w:tblPr>
        <w:tblStyle w:val="GridTable4"/>
        <w:tblW w:w="13948" w:type="dxa"/>
        <w:tblCellMar>
          <w:top w:w="57" w:type="dxa"/>
          <w:left w:w="142" w:type="dxa"/>
          <w:bottom w:w="57" w:type="dxa"/>
          <w:right w:w="142" w:type="dxa"/>
        </w:tblCellMar>
        <w:tblLook w:val="0620" w:firstRow="1" w:lastRow="0" w:firstColumn="0" w:lastColumn="0" w:noHBand="1" w:noVBand="1"/>
      </w:tblPr>
      <w:tblGrid>
        <w:gridCol w:w="2370"/>
        <w:gridCol w:w="2120"/>
        <w:gridCol w:w="1995"/>
        <w:gridCol w:w="3285"/>
        <w:gridCol w:w="2040"/>
        <w:gridCol w:w="2138"/>
      </w:tblGrid>
      <w:tr w:rsidR="00C9241A" w:rsidRPr="00CF0ECF" w14:paraId="273307D9" w14:textId="77777777" w:rsidTr="50509211">
        <w:trPr>
          <w:cnfStyle w:val="100000000000" w:firstRow="1" w:lastRow="0" w:firstColumn="0" w:lastColumn="0" w:oddVBand="0" w:evenVBand="0" w:oddHBand="0" w:evenHBand="0" w:firstRowFirstColumn="0" w:firstRowLastColumn="0" w:lastRowFirstColumn="0" w:lastRowLastColumn="0"/>
          <w:trHeight w:val="721"/>
        </w:trPr>
        <w:tc>
          <w:tcPr>
            <w:tcW w:w="2370" w:type="dxa"/>
            <w:shd w:val="clear" w:color="auto" w:fill="B3E5A1" w:themeFill="accent6" w:themeFillTint="66"/>
            <w:hideMark/>
          </w:tcPr>
          <w:p w14:paraId="635EBA85" w14:textId="77777777" w:rsidR="006001D8" w:rsidRPr="00CF0ECF" w:rsidRDefault="006001D8" w:rsidP="00075EC3">
            <w:pPr>
              <w:jc w:val="left"/>
            </w:pPr>
            <w:r w:rsidRPr="00CF0ECF">
              <w:t>Sector</w:t>
            </w:r>
          </w:p>
        </w:tc>
        <w:tc>
          <w:tcPr>
            <w:tcW w:w="2120" w:type="dxa"/>
            <w:shd w:val="clear" w:color="auto" w:fill="B3E5A1" w:themeFill="accent6" w:themeFillTint="66"/>
            <w:hideMark/>
          </w:tcPr>
          <w:p w14:paraId="44267E59" w14:textId="77777777" w:rsidR="006001D8" w:rsidRPr="00CF0ECF" w:rsidRDefault="006001D8" w:rsidP="00075EC3">
            <w:pPr>
              <w:jc w:val="left"/>
            </w:pPr>
            <w:r w:rsidRPr="00CF0ECF">
              <w:t>Total Job Postings</w:t>
            </w:r>
          </w:p>
        </w:tc>
        <w:tc>
          <w:tcPr>
            <w:tcW w:w="1995" w:type="dxa"/>
            <w:shd w:val="clear" w:color="auto" w:fill="B3E5A1" w:themeFill="accent6" w:themeFillTint="66"/>
            <w:hideMark/>
          </w:tcPr>
          <w:p w14:paraId="13C9E3BE" w14:textId="77777777" w:rsidR="006001D8" w:rsidRPr="00CF0ECF" w:rsidRDefault="006001D8" w:rsidP="00075EC3">
            <w:pPr>
              <w:jc w:val="left"/>
            </w:pPr>
            <w:r w:rsidRPr="00CF0ECF">
              <w:t>2024 Postings</w:t>
            </w:r>
          </w:p>
        </w:tc>
        <w:tc>
          <w:tcPr>
            <w:tcW w:w="3285" w:type="dxa"/>
            <w:shd w:val="clear" w:color="auto" w:fill="B3E5A1" w:themeFill="accent6" w:themeFillTint="66"/>
            <w:hideMark/>
          </w:tcPr>
          <w:p w14:paraId="4332A778" w14:textId="77777777" w:rsidR="006001D8" w:rsidRPr="00CF0ECF" w:rsidRDefault="006001D8" w:rsidP="00075EC3">
            <w:pPr>
              <w:jc w:val="left"/>
            </w:pPr>
            <w:r w:rsidRPr="00CF0ECF">
              <w:t>Skill Breadth</w:t>
            </w:r>
          </w:p>
        </w:tc>
        <w:tc>
          <w:tcPr>
            <w:tcW w:w="2040" w:type="dxa"/>
            <w:shd w:val="clear" w:color="auto" w:fill="B3E5A1" w:themeFill="accent6" w:themeFillTint="66"/>
            <w:hideMark/>
          </w:tcPr>
          <w:p w14:paraId="094F9052" w14:textId="77777777" w:rsidR="006001D8" w:rsidRPr="00CF0ECF" w:rsidRDefault="006001D8" w:rsidP="00075EC3">
            <w:pPr>
              <w:jc w:val="left"/>
            </w:pPr>
            <w:r w:rsidRPr="00CF0ECF">
              <w:t>Role Variety</w:t>
            </w:r>
          </w:p>
        </w:tc>
        <w:tc>
          <w:tcPr>
            <w:tcW w:w="2138" w:type="dxa"/>
            <w:shd w:val="clear" w:color="auto" w:fill="B3E5A1" w:themeFill="accent6" w:themeFillTint="66"/>
            <w:hideMark/>
          </w:tcPr>
          <w:p w14:paraId="4C605894" w14:textId="77777777" w:rsidR="006001D8" w:rsidRPr="00CF0ECF" w:rsidRDefault="006001D8" w:rsidP="00075EC3">
            <w:pPr>
              <w:jc w:val="left"/>
            </w:pPr>
            <w:r w:rsidRPr="00CF0ECF">
              <w:t>Trendline</w:t>
            </w:r>
          </w:p>
        </w:tc>
      </w:tr>
      <w:tr w:rsidR="00A52CD9" w14:paraId="35DD1F08" w14:textId="77777777" w:rsidTr="50509211">
        <w:tc>
          <w:tcPr>
            <w:tcW w:w="2370" w:type="dxa"/>
            <w:shd w:val="clear" w:color="auto" w:fill="B3E5A1" w:themeFill="accent6" w:themeFillTint="66"/>
            <w:vAlign w:val="center"/>
            <w:hideMark/>
          </w:tcPr>
          <w:p w14:paraId="6BC0E0C1" w14:textId="77777777" w:rsidR="006001D8" w:rsidRPr="00C9241A" w:rsidRDefault="3D0957AB" w:rsidP="50509211">
            <w:pPr>
              <w:jc w:val="left"/>
              <w:rPr>
                <w:b/>
                <w:bCs/>
                <w:sz w:val="22"/>
                <w:szCs w:val="22"/>
              </w:rPr>
            </w:pPr>
            <w:r w:rsidRPr="50509211">
              <w:rPr>
                <w:b/>
                <w:bCs/>
                <w:sz w:val="22"/>
                <w:szCs w:val="22"/>
              </w:rPr>
              <w:t>Animation</w:t>
            </w:r>
          </w:p>
        </w:tc>
        <w:tc>
          <w:tcPr>
            <w:tcW w:w="2120" w:type="dxa"/>
            <w:vAlign w:val="center"/>
            <w:hideMark/>
          </w:tcPr>
          <w:p w14:paraId="617B2C8B" w14:textId="77777777" w:rsidR="006001D8" w:rsidRDefault="3D0957AB" w:rsidP="50509211">
            <w:pPr>
              <w:jc w:val="center"/>
              <w:rPr>
                <w:sz w:val="22"/>
                <w:szCs w:val="22"/>
              </w:rPr>
            </w:pPr>
            <w:r w:rsidRPr="50509211">
              <w:rPr>
                <w:sz w:val="22"/>
                <w:szCs w:val="22"/>
              </w:rPr>
              <w:t>6,093</w:t>
            </w:r>
          </w:p>
        </w:tc>
        <w:tc>
          <w:tcPr>
            <w:tcW w:w="1995" w:type="dxa"/>
            <w:vAlign w:val="center"/>
            <w:hideMark/>
          </w:tcPr>
          <w:p w14:paraId="4D68C802" w14:textId="77777777" w:rsidR="006001D8" w:rsidRDefault="3D0957AB" w:rsidP="50509211">
            <w:pPr>
              <w:jc w:val="center"/>
              <w:rPr>
                <w:sz w:val="22"/>
                <w:szCs w:val="22"/>
              </w:rPr>
            </w:pPr>
            <w:r w:rsidRPr="50509211">
              <w:rPr>
                <w:sz w:val="22"/>
                <w:szCs w:val="22"/>
              </w:rPr>
              <w:t>854</w:t>
            </w:r>
          </w:p>
        </w:tc>
        <w:tc>
          <w:tcPr>
            <w:tcW w:w="3285" w:type="dxa"/>
            <w:vAlign w:val="center"/>
            <w:hideMark/>
          </w:tcPr>
          <w:p w14:paraId="47CDC3B3" w14:textId="5CE24289" w:rsidR="006001D8" w:rsidRDefault="3D0957AB" w:rsidP="50509211">
            <w:pPr>
              <w:jc w:val="center"/>
              <w:rPr>
                <w:sz w:val="22"/>
                <w:szCs w:val="22"/>
              </w:rPr>
            </w:pPr>
            <w:r w:rsidRPr="50509211">
              <w:rPr>
                <w:sz w:val="22"/>
                <w:szCs w:val="22"/>
              </w:rPr>
              <w:t xml:space="preserve">Broad (creative </w:t>
            </w:r>
            <w:r w:rsidR="7BA5B665" w:rsidRPr="50509211">
              <w:rPr>
                <w:sz w:val="22"/>
                <w:szCs w:val="22"/>
              </w:rPr>
              <w:t xml:space="preserve">and </w:t>
            </w:r>
            <w:r w:rsidRPr="50509211">
              <w:rPr>
                <w:sz w:val="22"/>
                <w:szCs w:val="22"/>
              </w:rPr>
              <w:t>managerial)</w:t>
            </w:r>
          </w:p>
        </w:tc>
        <w:tc>
          <w:tcPr>
            <w:tcW w:w="2040" w:type="dxa"/>
            <w:vAlign w:val="center"/>
            <w:hideMark/>
          </w:tcPr>
          <w:p w14:paraId="3BD9951A" w14:textId="77777777" w:rsidR="006001D8" w:rsidRDefault="3D0957AB" w:rsidP="50509211">
            <w:pPr>
              <w:jc w:val="center"/>
              <w:rPr>
                <w:sz w:val="22"/>
                <w:szCs w:val="22"/>
              </w:rPr>
            </w:pPr>
            <w:r w:rsidRPr="50509211">
              <w:rPr>
                <w:sz w:val="22"/>
                <w:szCs w:val="22"/>
              </w:rPr>
              <w:t>Diverse</w:t>
            </w:r>
          </w:p>
        </w:tc>
        <w:tc>
          <w:tcPr>
            <w:tcW w:w="2138" w:type="dxa"/>
            <w:vAlign w:val="center"/>
            <w:hideMark/>
          </w:tcPr>
          <w:p w14:paraId="2539CF94" w14:textId="2B18DDAD" w:rsidR="006001D8" w:rsidRDefault="3D0957AB" w:rsidP="50509211">
            <w:pPr>
              <w:jc w:val="center"/>
              <w:rPr>
                <w:sz w:val="22"/>
                <w:szCs w:val="22"/>
              </w:rPr>
            </w:pPr>
            <w:r w:rsidRPr="50509211">
              <w:rPr>
                <w:sz w:val="22"/>
                <w:szCs w:val="22"/>
              </w:rPr>
              <w:t xml:space="preserve">Decline from 2022 </w:t>
            </w:r>
          </w:p>
        </w:tc>
      </w:tr>
      <w:tr w:rsidR="00A52CD9" w14:paraId="4AC414CA" w14:textId="77777777" w:rsidTr="50509211">
        <w:tc>
          <w:tcPr>
            <w:tcW w:w="2370" w:type="dxa"/>
            <w:shd w:val="clear" w:color="auto" w:fill="B3E5A1" w:themeFill="accent6" w:themeFillTint="66"/>
            <w:vAlign w:val="center"/>
            <w:hideMark/>
          </w:tcPr>
          <w:p w14:paraId="7EFC4D92" w14:textId="77777777" w:rsidR="006001D8" w:rsidRPr="00C9241A" w:rsidRDefault="3D0957AB" w:rsidP="50509211">
            <w:pPr>
              <w:jc w:val="left"/>
              <w:rPr>
                <w:b/>
                <w:bCs/>
                <w:sz w:val="22"/>
                <w:szCs w:val="22"/>
              </w:rPr>
            </w:pPr>
            <w:r w:rsidRPr="50509211">
              <w:rPr>
                <w:b/>
                <w:bCs/>
                <w:sz w:val="22"/>
                <w:szCs w:val="22"/>
              </w:rPr>
              <w:t>Audio</w:t>
            </w:r>
          </w:p>
        </w:tc>
        <w:tc>
          <w:tcPr>
            <w:tcW w:w="2120" w:type="dxa"/>
            <w:vAlign w:val="center"/>
            <w:hideMark/>
          </w:tcPr>
          <w:p w14:paraId="3038C7CF" w14:textId="77777777" w:rsidR="006001D8" w:rsidRDefault="3D0957AB" w:rsidP="50509211">
            <w:pPr>
              <w:jc w:val="center"/>
              <w:rPr>
                <w:sz w:val="22"/>
                <w:szCs w:val="22"/>
              </w:rPr>
            </w:pPr>
            <w:r w:rsidRPr="50509211">
              <w:rPr>
                <w:sz w:val="22"/>
                <w:szCs w:val="22"/>
              </w:rPr>
              <w:t>1,865</w:t>
            </w:r>
          </w:p>
        </w:tc>
        <w:tc>
          <w:tcPr>
            <w:tcW w:w="1995" w:type="dxa"/>
            <w:vAlign w:val="center"/>
            <w:hideMark/>
          </w:tcPr>
          <w:p w14:paraId="0D562E16" w14:textId="77777777" w:rsidR="006001D8" w:rsidRDefault="3D0957AB" w:rsidP="50509211">
            <w:pPr>
              <w:jc w:val="center"/>
              <w:rPr>
                <w:sz w:val="22"/>
                <w:szCs w:val="22"/>
              </w:rPr>
            </w:pPr>
            <w:r w:rsidRPr="50509211">
              <w:rPr>
                <w:sz w:val="22"/>
                <w:szCs w:val="22"/>
              </w:rPr>
              <w:t>335</w:t>
            </w:r>
          </w:p>
        </w:tc>
        <w:tc>
          <w:tcPr>
            <w:tcW w:w="3285" w:type="dxa"/>
            <w:vAlign w:val="center"/>
            <w:hideMark/>
          </w:tcPr>
          <w:p w14:paraId="3E32CC52" w14:textId="77777777" w:rsidR="006001D8" w:rsidRDefault="3D0957AB" w:rsidP="50509211">
            <w:pPr>
              <w:jc w:val="center"/>
              <w:rPr>
                <w:sz w:val="22"/>
                <w:szCs w:val="22"/>
              </w:rPr>
            </w:pPr>
            <w:r w:rsidRPr="50509211">
              <w:rPr>
                <w:sz w:val="22"/>
                <w:szCs w:val="22"/>
              </w:rPr>
              <w:t>Narrow</w:t>
            </w:r>
          </w:p>
        </w:tc>
        <w:tc>
          <w:tcPr>
            <w:tcW w:w="2040" w:type="dxa"/>
            <w:vAlign w:val="center"/>
            <w:hideMark/>
          </w:tcPr>
          <w:p w14:paraId="3DD546D2" w14:textId="77777777" w:rsidR="006001D8" w:rsidRDefault="3D0957AB" w:rsidP="50509211">
            <w:pPr>
              <w:jc w:val="center"/>
              <w:rPr>
                <w:sz w:val="22"/>
                <w:szCs w:val="22"/>
              </w:rPr>
            </w:pPr>
            <w:r w:rsidRPr="50509211">
              <w:rPr>
                <w:sz w:val="22"/>
                <w:szCs w:val="22"/>
              </w:rPr>
              <w:t>Shrinking</w:t>
            </w:r>
          </w:p>
        </w:tc>
        <w:tc>
          <w:tcPr>
            <w:tcW w:w="2138" w:type="dxa"/>
            <w:vAlign w:val="center"/>
            <w:hideMark/>
          </w:tcPr>
          <w:p w14:paraId="3A0AC8BF" w14:textId="77777777" w:rsidR="006001D8" w:rsidRDefault="3D0957AB" w:rsidP="50509211">
            <w:pPr>
              <w:jc w:val="center"/>
              <w:rPr>
                <w:sz w:val="22"/>
                <w:szCs w:val="22"/>
              </w:rPr>
            </w:pPr>
            <w:r w:rsidRPr="50509211">
              <w:rPr>
                <w:sz w:val="22"/>
                <w:szCs w:val="22"/>
              </w:rPr>
              <w:t>Flatlining</w:t>
            </w:r>
          </w:p>
        </w:tc>
      </w:tr>
      <w:tr w:rsidR="00A52CD9" w14:paraId="2B66F5C4" w14:textId="77777777" w:rsidTr="50509211">
        <w:tc>
          <w:tcPr>
            <w:tcW w:w="2370" w:type="dxa"/>
            <w:shd w:val="clear" w:color="auto" w:fill="B3E5A1" w:themeFill="accent6" w:themeFillTint="66"/>
            <w:vAlign w:val="center"/>
            <w:hideMark/>
          </w:tcPr>
          <w:p w14:paraId="5F5E5535" w14:textId="77777777" w:rsidR="006001D8" w:rsidRPr="00C9241A" w:rsidRDefault="3D0957AB" w:rsidP="50509211">
            <w:pPr>
              <w:jc w:val="left"/>
              <w:rPr>
                <w:b/>
                <w:bCs/>
                <w:sz w:val="22"/>
                <w:szCs w:val="22"/>
              </w:rPr>
            </w:pPr>
            <w:r w:rsidRPr="50509211">
              <w:rPr>
                <w:b/>
                <w:bCs/>
                <w:sz w:val="22"/>
                <w:szCs w:val="22"/>
              </w:rPr>
              <w:t>Studio Production</w:t>
            </w:r>
          </w:p>
        </w:tc>
        <w:tc>
          <w:tcPr>
            <w:tcW w:w="2120" w:type="dxa"/>
            <w:vAlign w:val="center"/>
            <w:hideMark/>
          </w:tcPr>
          <w:p w14:paraId="40F7CB90" w14:textId="77777777" w:rsidR="006001D8" w:rsidRDefault="3D0957AB" w:rsidP="50509211">
            <w:pPr>
              <w:jc w:val="center"/>
              <w:rPr>
                <w:sz w:val="22"/>
                <w:szCs w:val="22"/>
              </w:rPr>
            </w:pPr>
            <w:r w:rsidRPr="50509211">
              <w:rPr>
                <w:sz w:val="22"/>
                <w:szCs w:val="22"/>
              </w:rPr>
              <w:t>~3,400 (all types)</w:t>
            </w:r>
          </w:p>
        </w:tc>
        <w:tc>
          <w:tcPr>
            <w:tcW w:w="1995" w:type="dxa"/>
            <w:vAlign w:val="center"/>
            <w:hideMark/>
          </w:tcPr>
          <w:p w14:paraId="7D493012" w14:textId="77777777" w:rsidR="006001D8" w:rsidRDefault="3D0957AB" w:rsidP="50509211">
            <w:pPr>
              <w:jc w:val="center"/>
              <w:rPr>
                <w:sz w:val="22"/>
                <w:szCs w:val="22"/>
              </w:rPr>
            </w:pPr>
            <w:r w:rsidRPr="50509211">
              <w:rPr>
                <w:sz w:val="22"/>
                <w:szCs w:val="22"/>
              </w:rPr>
              <w:t>~500 combined</w:t>
            </w:r>
          </w:p>
        </w:tc>
        <w:tc>
          <w:tcPr>
            <w:tcW w:w="3285" w:type="dxa"/>
            <w:vAlign w:val="center"/>
            <w:hideMark/>
          </w:tcPr>
          <w:p w14:paraId="7BC61DCB" w14:textId="25669A97" w:rsidR="006001D8" w:rsidRDefault="3D0957AB" w:rsidP="50509211">
            <w:pPr>
              <w:jc w:val="center"/>
              <w:rPr>
                <w:sz w:val="22"/>
                <w:szCs w:val="22"/>
              </w:rPr>
            </w:pPr>
            <w:r w:rsidRPr="50509211">
              <w:rPr>
                <w:sz w:val="22"/>
                <w:szCs w:val="22"/>
              </w:rPr>
              <w:t xml:space="preserve">Functional </w:t>
            </w:r>
            <w:r w:rsidR="7BA5B665" w:rsidRPr="50509211">
              <w:rPr>
                <w:sz w:val="22"/>
                <w:szCs w:val="22"/>
              </w:rPr>
              <w:t>and</w:t>
            </w:r>
            <w:r w:rsidRPr="50509211">
              <w:rPr>
                <w:sz w:val="22"/>
                <w:szCs w:val="22"/>
              </w:rPr>
              <w:t xml:space="preserve"> transferable</w:t>
            </w:r>
          </w:p>
        </w:tc>
        <w:tc>
          <w:tcPr>
            <w:tcW w:w="2040" w:type="dxa"/>
            <w:vAlign w:val="center"/>
            <w:hideMark/>
          </w:tcPr>
          <w:p w14:paraId="7A71ED4D" w14:textId="77777777" w:rsidR="006001D8" w:rsidRDefault="3D0957AB" w:rsidP="50509211">
            <w:pPr>
              <w:jc w:val="center"/>
              <w:rPr>
                <w:sz w:val="22"/>
                <w:szCs w:val="22"/>
              </w:rPr>
            </w:pPr>
            <w:r w:rsidRPr="50509211">
              <w:rPr>
                <w:sz w:val="22"/>
                <w:szCs w:val="22"/>
              </w:rPr>
              <w:t>Moderately broad</w:t>
            </w:r>
          </w:p>
        </w:tc>
        <w:tc>
          <w:tcPr>
            <w:tcW w:w="2138" w:type="dxa"/>
            <w:vAlign w:val="center"/>
            <w:hideMark/>
          </w:tcPr>
          <w:p w14:paraId="7FA9AD36" w14:textId="77777777" w:rsidR="006001D8" w:rsidRDefault="3D0957AB" w:rsidP="50509211">
            <w:pPr>
              <w:jc w:val="center"/>
              <w:rPr>
                <w:sz w:val="22"/>
                <w:szCs w:val="22"/>
              </w:rPr>
            </w:pPr>
            <w:r w:rsidRPr="50509211">
              <w:rPr>
                <w:sz w:val="22"/>
                <w:szCs w:val="22"/>
              </w:rPr>
              <w:t>Steady</w:t>
            </w:r>
          </w:p>
        </w:tc>
      </w:tr>
    </w:tbl>
    <w:p w14:paraId="251D0C87" w14:textId="77777777" w:rsidR="00AA46A1" w:rsidRDefault="00AA46A1" w:rsidP="00AA46A1">
      <w:pPr>
        <w:rPr>
          <w:rStyle w:val="Strong"/>
          <w:rFonts w:eastAsiaTheme="majorEastAsia"/>
        </w:rPr>
      </w:pPr>
    </w:p>
    <w:p w14:paraId="7DB5FF25" w14:textId="56E3A004" w:rsidR="50509211" w:rsidRDefault="50509211" w:rsidP="50509211">
      <w:pPr>
        <w:rPr>
          <w:rStyle w:val="Strong"/>
          <w:rFonts w:eastAsiaTheme="majorEastAsia"/>
        </w:rPr>
      </w:pPr>
    </w:p>
    <w:p w14:paraId="27EF3181" w14:textId="3968842A" w:rsidR="006001D8" w:rsidRDefault="006001D8" w:rsidP="008E0E44">
      <w:r>
        <w:rPr>
          <w:rStyle w:val="Strong"/>
          <w:rFonts w:eastAsiaTheme="majorEastAsia"/>
        </w:rPr>
        <w:t>Interpretation</w:t>
      </w:r>
    </w:p>
    <w:p w14:paraId="1E4AD86A" w14:textId="77777777" w:rsidR="006001D8" w:rsidRDefault="006001D8" w:rsidP="00BC2AC9">
      <w:pPr>
        <w:numPr>
          <w:ilvl w:val="0"/>
          <w:numId w:val="11"/>
        </w:numPr>
        <w:spacing w:line="276" w:lineRule="auto"/>
        <w:rPr>
          <w:lang w:eastAsia="en-US"/>
        </w:rPr>
      </w:pPr>
      <w:r>
        <w:rPr>
          <w:lang w:eastAsia="en-US"/>
        </w:rPr>
        <w:t>Animation still hires, but largely internally within clusters</w:t>
      </w:r>
    </w:p>
    <w:p w14:paraId="385D16FA" w14:textId="77777777" w:rsidR="006001D8" w:rsidRDefault="006001D8" w:rsidP="00BC2AC9">
      <w:pPr>
        <w:numPr>
          <w:ilvl w:val="0"/>
          <w:numId w:val="11"/>
        </w:numPr>
        <w:spacing w:line="276" w:lineRule="auto"/>
        <w:rPr>
          <w:lang w:eastAsia="en-US"/>
        </w:rPr>
      </w:pPr>
      <w:r>
        <w:rPr>
          <w:lang w:eastAsia="en-US"/>
        </w:rPr>
        <w:t>Audio shows structural demand collapse</w:t>
      </w:r>
    </w:p>
    <w:p w14:paraId="77916F8E" w14:textId="4CCEB166" w:rsidR="00736E13" w:rsidRDefault="006001D8" w:rsidP="00BC2AC9">
      <w:pPr>
        <w:numPr>
          <w:ilvl w:val="0"/>
          <w:numId w:val="11"/>
        </w:numPr>
        <w:spacing w:line="276" w:lineRule="auto"/>
      </w:pPr>
      <w:r>
        <w:rPr>
          <w:lang w:eastAsia="en-US"/>
        </w:rPr>
        <w:t>Studio craft continues across sectors</w:t>
      </w:r>
      <w:r w:rsidR="001767EB">
        <w:rPr>
          <w:lang w:eastAsia="en-US"/>
        </w:rPr>
        <w:t xml:space="preserve">, </w:t>
      </w:r>
      <w:r>
        <w:rPr>
          <w:lang w:eastAsia="en-US"/>
        </w:rPr>
        <w:t>but goes unrecognised</w:t>
      </w:r>
      <w:r w:rsidR="00736E13">
        <w:rPr>
          <w:lang w:eastAsia="en-US"/>
        </w:rPr>
        <w:t xml:space="preserve">  </w:t>
      </w:r>
    </w:p>
    <w:p w14:paraId="563D369D" w14:textId="6FB85B48" w:rsidR="006001D8" w:rsidRDefault="00865CCD" w:rsidP="00736E13">
      <w:pPr>
        <w:pStyle w:val="Heading3"/>
        <w:rPr>
          <w:rStyle w:val="Strong"/>
          <w:b/>
          <w:bCs w:val="0"/>
        </w:rPr>
      </w:pPr>
      <w:bookmarkStart w:id="99" w:name="_Toc194322544"/>
      <w:r>
        <w:t>10.</w:t>
      </w:r>
      <w:r w:rsidR="006001D8">
        <w:t>3</w:t>
      </w:r>
      <w:r>
        <w:t xml:space="preserve"> </w:t>
      </w:r>
      <w:r w:rsidR="006001D8">
        <w:t xml:space="preserve"> </w:t>
      </w:r>
      <w:r w:rsidR="00072E8C">
        <w:rPr>
          <w:rStyle w:val="Strong"/>
          <w:b/>
          <w:bCs w:val="0"/>
        </w:rPr>
        <w:t xml:space="preserve">Risks of </w:t>
      </w:r>
      <w:r w:rsidR="00807609">
        <w:rPr>
          <w:rStyle w:val="Strong"/>
          <w:b/>
          <w:bCs w:val="0"/>
        </w:rPr>
        <w:t>exposure to automation</w:t>
      </w:r>
      <w:bookmarkEnd w:id="99"/>
    </w:p>
    <w:p w14:paraId="4635F90C" w14:textId="53A9C37C" w:rsidR="00072E8C" w:rsidRPr="00072E8C" w:rsidRDefault="00072E8C" w:rsidP="00072E8C">
      <w:pPr>
        <w:pStyle w:val="Caption"/>
        <w:spacing w:before="240"/>
        <w:rPr>
          <w:lang w:eastAsia="en-US"/>
        </w:rPr>
      </w:pPr>
      <w:bookmarkStart w:id="100" w:name="_Toc194324066"/>
      <w:r>
        <w:t xml:space="preserve">Table </w:t>
      </w:r>
      <w:fldSimple w:instr=" SEQ Table \* ARABIC ">
        <w:r w:rsidR="00ED292A">
          <w:rPr>
            <w:noProof/>
          </w:rPr>
          <w:t>21</w:t>
        </w:r>
      </w:fldSimple>
      <w:r>
        <w:t xml:space="preserve">  Risks of </w:t>
      </w:r>
      <w:r w:rsidR="00807609">
        <w:t>exposure to automation</w:t>
      </w:r>
      <w:bookmarkEnd w:id="100"/>
    </w:p>
    <w:tbl>
      <w:tblPr>
        <w:tblStyle w:val="GridTable4"/>
        <w:tblW w:w="5000" w:type="pct"/>
        <w:tblCellMar>
          <w:top w:w="57" w:type="dxa"/>
          <w:left w:w="142" w:type="dxa"/>
          <w:bottom w:w="57" w:type="dxa"/>
          <w:right w:w="142" w:type="dxa"/>
        </w:tblCellMar>
        <w:tblLook w:val="0620" w:firstRow="1" w:lastRow="0" w:firstColumn="0" w:lastColumn="0" w:noHBand="1" w:noVBand="1"/>
      </w:tblPr>
      <w:tblGrid>
        <w:gridCol w:w="2223"/>
        <w:gridCol w:w="2600"/>
        <w:gridCol w:w="4433"/>
        <w:gridCol w:w="4692"/>
      </w:tblGrid>
      <w:tr w:rsidR="005C6C90" w:rsidRPr="00CF0ECF" w14:paraId="3A3C25DA" w14:textId="77777777" w:rsidTr="005C6C90">
        <w:trPr>
          <w:cnfStyle w:val="100000000000" w:firstRow="1" w:lastRow="0" w:firstColumn="0" w:lastColumn="0" w:oddVBand="0" w:evenVBand="0" w:oddHBand="0" w:evenHBand="0" w:firstRowFirstColumn="0" w:firstRowLastColumn="0" w:lastRowFirstColumn="0" w:lastRowLastColumn="0"/>
        </w:trPr>
        <w:tc>
          <w:tcPr>
            <w:tcW w:w="788" w:type="pct"/>
            <w:shd w:val="clear" w:color="auto" w:fill="B3E5A1" w:themeFill="accent6" w:themeFillTint="66"/>
            <w:vAlign w:val="center"/>
            <w:hideMark/>
          </w:tcPr>
          <w:p w14:paraId="0564F9DC" w14:textId="77777777" w:rsidR="006001D8" w:rsidRPr="00CF0ECF" w:rsidRDefault="006001D8" w:rsidP="005C6C90">
            <w:pPr>
              <w:jc w:val="left"/>
            </w:pPr>
            <w:r w:rsidRPr="00CF0ECF">
              <w:t>Sector</w:t>
            </w:r>
          </w:p>
        </w:tc>
        <w:tc>
          <w:tcPr>
            <w:tcW w:w="922" w:type="pct"/>
            <w:shd w:val="clear" w:color="auto" w:fill="B3E5A1" w:themeFill="accent6" w:themeFillTint="66"/>
            <w:vAlign w:val="center"/>
            <w:hideMark/>
          </w:tcPr>
          <w:p w14:paraId="0DD211B7" w14:textId="77777777" w:rsidR="006001D8" w:rsidRPr="00CF0ECF" w:rsidRDefault="006001D8" w:rsidP="005C6C90">
            <w:pPr>
              <w:jc w:val="left"/>
            </w:pPr>
            <w:r w:rsidRPr="00CF0ECF">
              <w:t>Exposure Risk Level</w:t>
            </w:r>
          </w:p>
        </w:tc>
        <w:tc>
          <w:tcPr>
            <w:tcW w:w="1571" w:type="pct"/>
            <w:shd w:val="clear" w:color="auto" w:fill="B3E5A1" w:themeFill="accent6" w:themeFillTint="66"/>
            <w:vAlign w:val="center"/>
            <w:hideMark/>
          </w:tcPr>
          <w:p w14:paraId="4EFE5413" w14:textId="77777777" w:rsidR="006001D8" w:rsidRPr="00CF0ECF" w:rsidRDefault="006001D8" w:rsidP="005C6C90">
            <w:pPr>
              <w:jc w:val="left"/>
            </w:pPr>
            <w:r w:rsidRPr="00CF0ECF">
              <w:t>Vulnerable Tasks</w:t>
            </w:r>
          </w:p>
        </w:tc>
        <w:tc>
          <w:tcPr>
            <w:tcW w:w="1663" w:type="pct"/>
            <w:shd w:val="clear" w:color="auto" w:fill="B3E5A1" w:themeFill="accent6" w:themeFillTint="66"/>
            <w:vAlign w:val="center"/>
            <w:hideMark/>
          </w:tcPr>
          <w:p w14:paraId="0DEC3865" w14:textId="77777777" w:rsidR="006001D8" w:rsidRPr="00CF0ECF" w:rsidRDefault="006001D8" w:rsidP="005C6C90">
            <w:pPr>
              <w:jc w:val="left"/>
            </w:pPr>
            <w:r w:rsidRPr="00CF0ECF">
              <w:t>Survivable Roles</w:t>
            </w:r>
          </w:p>
        </w:tc>
      </w:tr>
      <w:tr w:rsidR="005C6C90" w14:paraId="60E02411" w14:textId="77777777" w:rsidTr="005C6C90">
        <w:tc>
          <w:tcPr>
            <w:tcW w:w="788" w:type="pct"/>
            <w:shd w:val="clear" w:color="auto" w:fill="B3E5A1" w:themeFill="accent6" w:themeFillTint="66"/>
            <w:vAlign w:val="center"/>
            <w:hideMark/>
          </w:tcPr>
          <w:p w14:paraId="3084E7A6" w14:textId="77777777" w:rsidR="006001D8" w:rsidRPr="005C6C90" w:rsidRDefault="006001D8" w:rsidP="005C6C90">
            <w:pPr>
              <w:jc w:val="left"/>
              <w:rPr>
                <w:b/>
                <w:bCs/>
              </w:rPr>
            </w:pPr>
            <w:r w:rsidRPr="005C6C90">
              <w:rPr>
                <w:b/>
                <w:bCs/>
              </w:rPr>
              <w:t>Animation</w:t>
            </w:r>
          </w:p>
        </w:tc>
        <w:tc>
          <w:tcPr>
            <w:tcW w:w="922" w:type="pct"/>
            <w:vAlign w:val="center"/>
            <w:hideMark/>
          </w:tcPr>
          <w:p w14:paraId="75B7A1C5" w14:textId="77777777" w:rsidR="006001D8" w:rsidRDefault="006001D8" w:rsidP="004D6AC8">
            <w:pPr>
              <w:jc w:val="center"/>
            </w:pPr>
            <w:r>
              <w:t>High</w:t>
            </w:r>
          </w:p>
        </w:tc>
        <w:tc>
          <w:tcPr>
            <w:tcW w:w="1571" w:type="pct"/>
            <w:vAlign w:val="center"/>
            <w:hideMark/>
          </w:tcPr>
          <w:p w14:paraId="20C5F3EF" w14:textId="77777777" w:rsidR="006001D8" w:rsidRDefault="006001D8" w:rsidP="005C6C90">
            <w:pPr>
              <w:jc w:val="left"/>
            </w:pPr>
            <w:r>
              <w:t>In-</w:t>
            </w:r>
            <w:proofErr w:type="spellStart"/>
            <w:r>
              <w:t>betweening</w:t>
            </w:r>
            <w:proofErr w:type="spellEnd"/>
            <w:r>
              <w:t>, visual ideation, rigging</w:t>
            </w:r>
          </w:p>
        </w:tc>
        <w:tc>
          <w:tcPr>
            <w:tcW w:w="1663" w:type="pct"/>
            <w:vAlign w:val="center"/>
            <w:hideMark/>
          </w:tcPr>
          <w:p w14:paraId="652BEAEB" w14:textId="77777777" w:rsidR="006001D8" w:rsidRDefault="006001D8" w:rsidP="005C6C90">
            <w:pPr>
              <w:jc w:val="left"/>
            </w:pPr>
            <w:r>
              <w:t>Direction, storytelling, lead design</w:t>
            </w:r>
          </w:p>
        </w:tc>
      </w:tr>
      <w:tr w:rsidR="005C6C90" w14:paraId="017E33F3" w14:textId="77777777" w:rsidTr="005C6C90">
        <w:tc>
          <w:tcPr>
            <w:tcW w:w="788" w:type="pct"/>
            <w:shd w:val="clear" w:color="auto" w:fill="B3E5A1" w:themeFill="accent6" w:themeFillTint="66"/>
            <w:vAlign w:val="center"/>
            <w:hideMark/>
          </w:tcPr>
          <w:p w14:paraId="11D49332" w14:textId="77777777" w:rsidR="006001D8" w:rsidRPr="005C6C90" w:rsidRDefault="006001D8" w:rsidP="005C6C90">
            <w:pPr>
              <w:jc w:val="left"/>
              <w:rPr>
                <w:b/>
                <w:bCs/>
              </w:rPr>
            </w:pPr>
            <w:r w:rsidRPr="005C6C90">
              <w:rPr>
                <w:b/>
                <w:bCs/>
              </w:rPr>
              <w:t>Audio</w:t>
            </w:r>
          </w:p>
        </w:tc>
        <w:tc>
          <w:tcPr>
            <w:tcW w:w="922" w:type="pct"/>
            <w:vAlign w:val="center"/>
            <w:hideMark/>
          </w:tcPr>
          <w:p w14:paraId="231F91AC" w14:textId="77777777" w:rsidR="006001D8" w:rsidRDefault="006001D8" w:rsidP="004D6AC8">
            <w:pPr>
              <w:jc w:val="center"/>
            </w:pPr>
            <w:r>
              <w:t>High</w:t>
            </w:r>
          </w:p>
        </w:tc>
        <w:tc>
          <w:tcPr>
            <w:tcW w:w="1571" w:type="pct"/>
            <w:vAlign w:val="center"/>
            <w:hideMark/>
          </w:tcPr>
          <w:p w14:paraId="0D244948" w14:textId="77777777" w:rsidR="006001D8" w:rsidRDefault="006001D8" w:rsidP="005C6C90">
            <w:pPr>
              <w:jc w:val="left"/>
            </w:pPr>
            <w:r>
              <w:t>Mixing, mastering, ambient scoring</w:t>
            </w:r>
          </w:p>
        </w:tc>
        <w:tc>
          <w:tcPr>
            <w:tcW w:w="1663" w:type="pct"/>
            <w:vAlign w:val="center"/>
            <w:hideMark/>
          </w:tcPr>
          <w:p w14:paraId="441C01CF" w14:textId="77777777" w:rsidR="006001D8" w:rsidRDefault="006001D8" w:rsidP="005C6C90">
            <w:pPr>
              <w:jc w:val="left"/>
            </w:pPr>
            <w:r>
              <w:t>Sound design for XR/live, spatial work</w:t>
            </w:r>
          </w:p>
        </w:tc>
      </w:tr>
      <w:tr w:rsidR="005C6C90" w14:paraId="290DF1A4" w14:textId="77777777" w:rsidTr="005C6C90">
        <w:tc>
          <w:tcPr>
            <w:tcW w:w="788" w:type="pct"/>
            <w:shd w:val="clear" w:color="auto" w:fill="B3E5A1" w:themeFill="accent6" w:themeFillTint="66"/>
            <w:vAlign w:val="center"/>
            <w:hideMark/>
          </w:tcPr>
          <w:p w14:paraId="619BAB45" w14:textId="77777777" w:rsidR="006001D8" w:rsidRPr="005C6C90" w:rsidRDefault="006001D8" w:rsidP="005C6C90">
            <w:pPr>
              <w:jc w:val="left"/>
              <w:rPr>
                <w:b/>
                <w:bCs/>
              </w:rPr>
            </w:pPr>
            <w:r w:rsidRPr="005C6C90">
              <w:rPr>
                <w:b/>
                <w:bCs/>
              </w:rPr>
              <w:t>Studio Production</w:t>
            </w:r>
          </w:p>
        </w:tc>
        <w:tc>
          <w:tcPr>
            <w:tcW w:w="922" w:type="pct"/>
            <w:vAlign w:val="center"/>
            <w:hideMark/>
          </w:tcPr>
          <w:p w14:paraId="2C066689" w14:textId="77777777" w:rsidR="006001D8" w:rsidRDefault="006001D8" w:rsidP="004D6AC8">
            <w:pPr>
              <w:jc w:val="center"/>
            </w:pPr>
            <w:r>
              <w:t>Medium</w:t>
            </w:r>
          </w:p>
        </w:tc>
        <w:tc>
          <w:tcPr>
            <w:tcW w:w="1571" w:type="pct"/>
            <w:vAlign w:val="center"/>
            <w:hideMark/>
          </w:tcPr>
          <w:p w14:paraId="0C986D5D" w14:textId="77777777" w:rsidR="006001D8" w:rsidRDefault="006001D8" w:rsidP="005C6C90">
            <w:pPr>
              <w:jc w:val="left"/>
            </w:pPr>
            <w:r>
              <w:t>Post clean-up, scheduling, basic edits</w:t>
            </w:r>
          </w:p>
        </w:tc>
        <w:tc>
          <w:tcPr>
            <w:tcW w:w="1663" w:type="pct"/>
            <w:vAlign w:val="center"/>
            <w:hideMark/>
          </w:tcPr>
          <w:p w14:paraId="4EA84939" w14:textId="77777777" w:rsidR="006001D8" w:rsidRDefault="006001D8" w:rsidP="005C6C90">
            <w:pPr>
              <w:jc w:val="left"/>
            </w:pPr>
            <w:r>
              <w:t>Live ops, rapid prototyping, hybrid crews</w:t>
            </w:r>
          </w:p>
        </w:tc>
      </w:tr>
    </w:tbl>
    <w:p w14:paraId="7BAD0CEB" w14:textId="77777777" w:rsidR="00FF3AA4" w:rsidRDefault="00FF3AA4" w:rsidP="008E0E44">
      <w:pPr>
        <w:rPr>
          <w:rStyle w:val="Strong"/>
          <w:rFonts w:eastAsiaTheme="majorEastAsia"/>
        </w:rPr>
      </w:pPr>
    </w:p>
    <w:p w14:paraId="16FBE391" w14:textId="370183E7" w:rsidR="006001D8" w:rsidRDefault="006001D8" w:rsidP="008E0E44">
      <w:r>
        <w:rPr>
          <w:rStyle w:val="Strong"/>
          <w:rFonts w:eastAsiaTheme="majorEastAsia"/>
        </w:rPr>
        <w:t>Interpretation</w:t>
      </w:r>
    </w:p>
    <w:p w14:paraId="5855F3FC" w14:textId="28B1B4A6" w:rsidR="006001D8" w:rsidRDefault="006001D8" w:rsidP="00BC2AC9">
      <w:pPr>
        <w:numPr>
          <w:ilvl w:val="0"/>
          <w:numId w:val="11"/>
        </w:numPr>
        <w:rPr>
          <w:lang w:eastAsia="en-US"/>
        </w:rPr>
      </w:pPr>
      <w:r>
        <w:rPr>
          <w:lang w:eastAsia="en-US"/>
        </w:rPr>
        <w:t>Animation and audio both face direct automation threats at junior/</w:t>
      </w:r>
      <w:r w:rsidR="00FF4ECB">
        <w:rPr>
          <w:lang w:eastAsia="en-US"/>
        </w:rPr>
        <w:t>mid-level</w:t>
      </w:r>
      <w:r>
        <w:rPr>
          <w:lang w:eastAsia="en-US"/>
        </w:rPr>
        <w:t>.</w:t>
      </w:r>
    </w:p>
    <w:p w14:paraId="747E013B" w14:textId="43D7745E" w:rsidR="006001D8" w:rsidRDefault="006001D8" w:rsidP="00BC2AC9">
      <w:pPr>
        <w:numPr>
          <w:ilvl w:val="0"/>
          <w:numId w:val="11"/>
        </w:numPr>
        <w:rPr>
          <w:lang w:eastAsia="en-US"/>
        </w:rPr>
      </w:pPr>
      <w:r>
        <w:rPr>
          <w:lang w:eastAsia="en-US"/>
        </w:rPr>
        <w:t>Studio skills are more resilient but need reframing as cross-sector enablers.</w:t>
      </w:r>
    </w:p>
    <w:p w14:paraId="210229D9" w14:textId="5675116F" w:rsidR="006001D8" w:rsidRDefault="0010758E" w:rsidP="00FF3AA4">
      <w:pPr>
        <w:pStyle w:val="Heading3"/>
        <w:rPr>
          <w:rStyle w:val="Strong"/>
          <w:b/>
          <w:bCs w:val="0"/>
        </w:rPr>
      </w:pPr>
      <w:r>
        <w:rPr>
          <w:rFonts w:ascii="Apple Color Emoji" w:hAnsi="Apple Color Emoji" w:cs="Apple Color Emoji"/>
        </w:rPr>
        <w:br w:type="column"/>
      </w:r>
      <w:bookmarkStart w:id="101" w:name="_Toc194322545"/>
      <w:r w:rsidR="00177E2A" w:rsidRPr="00177E2A">
        <w:lastRenderedPageBreak/>
        <w:t>10.</w:t>
      </w:r>
      <w:r w:rsidR="006001D8">
        <w:t>4</w:t>
      </w:r>
      <w:r w:rsidR="00177E2A" w:rsidRPr="00177E2A">
        <w:t xml:space="preserve"> </w:t>
      </w:r>
      <w:r w:rsidR="006001D8">
        <w:t xml:space="preserve"> </w:t>
      </w:r>
      <w:r w:rsidR="00807609">
        <w:t xml:space="preserve">Social </w:t>
      </w:r>
      <w:r w:rsidR="006001D8">
        <w:rPr>
          <w:rStyle w:val="Strong"/>
          <w:b/>
          <w:bCs w:val="0"/>
        </w:rPr>
        <w:t xml:space="preserve">Network Analysis </w:t>
      </w:r>
      <w:r w:rsidR="00807609">
        <w:rPr>
          <w:rStyle w:val="Strong"/>
          <w:b/>
          <w:bCs w:val="0"/>
        </w:rPr>
        <w:t>i</w:t>
      </w:r>
      <w:r w:rsidR="006001D8">
        <w:rPr>
          <w:rStyle w:val="Strong"/>
          <w:b/>
          <w:bCs w:val="0"/>
        </w:rPr>
        <w:t>nsights</w:t>
      </w:r>
      <w:bookmarkEnd w:id="101"/>
    </w:p>
    <w:p w14:paraId="302EDF13" w14:textId="6A0CE35E" w:rsidR="00884746" w:rsidRPr="00884746" w:rsidRDefault="00A52CD9" w:rsidP="00D87E12">
      <w:pPr>
        <w:spacing w:before="240"/>
        <w:rPr>
          <w:lang w:eastAsia="en-US"/>
        </w:rPr>
      </w:pPr>
      <w:r>
        <w:t>Social network analysis</w:t>
      </w:r>
      <w:r w:rsidR="00884746" w:rsidRPr="00884746">
        <w:t xml:space="preserve"> data matches labour patterns</w:t>
      </w:r>
      <w:r>
        <w:t xml:space="preserve"> observed in job postings</w:t>
      </w:r>
      <w:r w:rsidR="00884746" w:rsidRPr="00884746">
        <w:t>: audio is at the edge, animation is central but siloed, and studio roles are embedded but not strategically mapped</w:t>
      </w:r>
      <w:r w:rsidR="00884746">
        <w:t>.</w:t>
      </w:r>
    </w:p>
    <w:p w14:paraId="66079D47" w14:textId="1825B378" w:rsidR="0010758E" w:rsidRPr="0010758E" w:rsidRDefault="0010758E" w:rsidP="0010758E">
      <w:pPr>
        <w:pStyle w:val="Caption"/>
        <w:spacing w:before="240"/>
        <w:rPr>
          <w:lang w:eastAsia="en-US"/>
        </w:rPr>
      </w:pPr>
      <w:bookmarkStart w:id="102" w:name="_Toc194324067"/>
      <w:r>
        <w:t xml:space="preserve">Table </w:t>
      </w:r>
      <w:fldSimple w:instr=" SEQ Table \* ARABIC ">
        <w:r w:rsidR="00ED292A">
          <w:rPr>
            <w:noProof/>
          </w:rPr>
          <w:t>22</w:t>
        </w:r>
      </w:fldSimple>
      <w:r>
        <w:t xml:space="preserve">  </w:t>
      </w:r>
      <w:r w:rsidR="00807609">
        <w:t xml:space="preserve">Social </w:t>
      </w:r>
      <w:r>
        <w:t>Network Analysis Insights</w:t>
      </w:r>
      <w:bookmarkEnd w:id="102"/>
    </w:p>
    <w:tbl>
      <w:tblPr>
        <w:tblStyle w:val="GridTable4"/>
        <w:tblW w:w="5000" w:type="pct"/>
        <w:tblCellMar>
          <w:top w:w="57" w:type="dxa"/>
          <w:left w:w="142" w:type="dxa"/>
          <w:bottom w:w="57" w:type="dxa"/>
          <w:right w:w="142" w:type="dxa"/>
        </w:tblCellMar>
        <w:tblLook w:val="0620" w:firstRow="1" w:lastRow="0" w:firstColumn="0" w:lastColumn="0" w:noHBand="1" w:noVBand="1"/>
      </w:tblPr>
      <w:tblGrid>
        <w:gridCol w:w="2556"/>
        <w:gridCol w:w="3798"/>
        <w:gridCol w:w="3797"/>
        <w:gridCol w:w="3797"/>
      </w:tblGrid>
      <w:tr w:rsidR="0010758E" w:rsidRPr="00CF0ECF" w14:paraId="01F398C1" w14:textId="77777777" w:rsidTr="0010758E">
        <w:trPr>
          <w:cnfStyle w:val="100000000000" w:firstRow="1" w:lastRow="0" w:firstColumn="0" w:lastColumn="0" w:oddVBand="0" w:evenVBand="0" w:oddHBand="0" w:evenHBand="0" w:firstRowFirstColumn="0" w:firstRowLastColumn="0" w:lastRowFirstColumn="0" w:lastRowLastColumn="0"/>
        </w:trPr>
        <w:tc>
          <w:tcPr>
            <w:tcW w:w="916" w:type="pct"/>
            <w:shd w:val="clear" w:color="auto" w:fill="B3E5A1" w:themeFill="accent6" w:themeFillTint="66"/>
            <w:vAlign w:val="center"/>
            <w:hideMark/>
          </w:tcPr>
          <w:p w14:paraId="6B0C3595" w14:textId="77777777" w:rsidR="006001D8" w:rsidRPr="00CF0ECF" w:rsidRDefault="006001D8" w:rsidP="0010758E">
            <w:pPr>
              <w:jc w:val="left"/>
            </w:pPr>
            <w:r w:rsidRPr="00CF0ECF">
              <w:t>Sector</w:t>
            </w:r>
          </w:p>
        </w:tc>
        <w:tc>
          <w:tcPr>
            <w:tcW w:w="1361" w:type="pct"/>
            <w:shd w:val="clear" w:color="auto" w:fill="B3E5A1" w:themeFill="accent6" w:themeFillTint="66"/>
            <w:vAlign w:val="center"/>
            <w:hideMark/>
          </w:tcPr>
          <w:p w14:paraId="4E708778" w14:textId="77777777" w:rsidR="006001D8" w:rsidRPr="00CF0ECF" w:rsidRDefault="006001D8" w:rsidP="0010758E">
            <w:pPr>
              <w:jc w:val="left"/>
            </w:pPr>
            <w:r w:rsidRPr="00CF0ECF">
              <w:t>SNA Position</w:t>
            </w:r>
          </w:p>
        </w:tc>
        <w:tc>
          <w:tcPr>
            <w:tcW w:w="1361" w:type="pct"/>
            <w:shd w:val="clear" w:color="auto" w:fill="B3E5A1" w:themeFill="accent6" w:themeFillTint="66"/>
            <w:vAlign w:val="center"/>
            <w:hideMark/>
          </w:tcPr>
          <w:p w14:paraId="4E09E77A" w14:textId="77777777" w:rsidR="006001D8" w:rsidRPr="00CF0ECF" w:rsidRDefault="006001D8" w:rsidP="0010758E">
            <w:pPr>
              <w:jc w:val="left"/>
            </w:pPr>
            <w:r w:rsidRPr="00CF0ECF">
              <w:t>Connectivity Pattern</w:t>
            </w:r>
          </w:p>
        </w:tc>
        <w:tc>
          <w:tcPr>
            <w:tcW w:w="1361" w:type="pct"/>
            <w:shd w:val="clear" w:color="auto" w:fill="B3E5A1" w:themeFill="accent6" w:themeFillTint="66"/>
            <w:vAlign w:val="center"/>
            <w:hideMark/>
          </w:tcPr>
          <w:p w14:paraId="6D0207D6" w14:textId="77777777" w:rsidR="006001D8" w:rsidRPr="00CF0ECF" w:rsidRDefault="006001D8" w:rsidP="0010758E">
            <w:pPr>
              <w:jc w:val="left"/>
            </w:pPr>
            <w:r w:rsidRPr="00CF0ECF">
              <w:t>Risk Resulting from Network Status</w:t>
            </w:r>
          </w:p>
        </w:tc>
      </w:tr>
      <w:tr w:rsidR="0010758E" w14:paraId="3211A011" w14:textId="77777777" w:rsidTr="0010758E">
        <w:tc>
          <w:tcPr>
            <w:tcW w:w="916" w:type="pct"/>
            <w:shd w:val="clear" w:color="auto" w:fill="B3E5A1" w:themeFill="accent6" w:themeFillTint="66"/>
            <w:vAlign w:val="center"/>
            <w:hideMark/>
          </w:tcPr>
          <w:p w14:paraId="7937C8E6" w14:textId="77777777" w:rsidR="006001D8" w:rsidRPr="0010758E" w:rsidRDefault="006001D8" w:rsidP="0010758E">
            <w:pPr>
              <w:jc w:val="left"/>
              <w:rPr>
                <w:b/>
                <w:bCs/>
              </w:rPr>
            </w:pPr>
            <w:r w:rsidRPr="0010758E">
              <w:rPr>
                <w:b/>
                <w:bCs/>
              </w:rPr>
              <w:t>Animation</w:t>
            </w:r>
          </w:p>
        </w:tc>
        <w:tc>
          <w:tcPr>
            <w:tcW w:w="1361" w:type="pct"/>
            <w:vAlign w:val="center"/>
            <w:hideMark/>
          </w:tcPr>
          <w:p w14:paraId="6C2326E0" w14:textId="77777777" w:rsidR="006001D8" w:rsidRDefault="006001D8" w:rsidP="008C554B">
            <w:pPr>
              <w:jc w:val="center"/>
            </w:pPr>
            <w:r>
              <w:t>Moderately central</w:t>
            </w:r>
          </w:p>
        </w:tc>
        <w:tc>
          <w:tcPr>
            <w:tcW w:w="1361" w:type="pct"/>
            <w:vAlign w:val="center"/>
            <w:hideMark/>
          </w:tcPr>
          <w:p w14:paraId="1B9751CB" w14:textId="77777777" w:rsidR="006001D8" w:rsidRDefault="006001D8" w:rsidP="008C554B">
            <w:pPr>
              <w:jc w:val="center"/>
            </w:pPr>
            <w:r>
              <w:t>Inward cluster, few bridges</w:t>
            </w:r>
          </w:p>
        </w:tc>
        <w:tc>
          <w:tcPr>
            <w:tcW w:w="1361" w:type="pct"/>
            <w:vAlign w:val="center"/>
            <w:hideMark/>
          </w:tcPr>
          <w:p w14:paraId="17299A50" w14:textId="77777777" w:rsidR="006001D8" w:rsidRDefault="006001D8" w:rsidP="008C554B">
            <w:pPr>
              <w:jc w:val="center"/>
            </w:pPr>
            <w:r>
              <w:t>Innovation bottleneck</w:t>
            </w:r>
          </w:p>
        </w:tc>
      </w:tr>
      <w:tr w:rsidR="0010758E" w14:paraId="59AA26D9" w14:textId="77777777" w:rsidTr="0010758E">
        <w:tc>
          <w:tcPr>
            <w:tcW w:w="916" w:type="pct"/>
            <w:shd w:val="clear" w:color="auto" w:fill="B3E5A1" w:themeFill="accent6" w:themeFillTint="66"/>
            <w:vAlign w:val="center"/>
            <w:hideMark/>
          </w:tcPr>
          <w:p w14:paraId="69367E12" w14:textId="77777777" w:rsidR="006001D8" w:rsidRPr="0010758E" w:rsidRDefault="006001D8" w:rsidP="0010758E">
            <w:pPr>
              <w:jc w:val="left"/>
              <w:rPr>
                <w:b/>
                <w:bCs/>
              </w:rPr>
            </w:pPr>
            <w:r w:rsidRPr="0010758E">
              <w:rPr>
                <w:b/>
                <w:bCs/>
              </w:rPr>
              <w:t>Audio</w:t>
            </w:r>
          </w:p>
        </w:tc>
        <w:tc>
          <w:tcPr>
            <w:tcW w:w="1361" w:type="pct"/>
            <w:vAlign w:val="center"/>
            <w:hideMark/>
          </w:tcPr>
          <w:p w14:paraId="6A8F66D5" w14:textId="77777777" w:rsidR="006001D8" w:rsidRDefault="006001D8" w:rsidP="008C554B">
            <w:pPr>
              <w:jc w:val="center"/>
            </w:pPr>
            <w:r>
              <w:t>Peripheral</w:t>
            </w:r>
          </w:p>
        </w:tc>
        <w:tc>
          <w:tcPr>
            <w:tcW w:w="1361" w:type="pct"/>
            <w:vAlign w:val="center"/>
            <w:hideMark/>
          </w:tcPr>
          <w:p w14:paraId="1A68E19B" w14:textId="77777777" w:rsidR="006001D8" w:rsidRDefault="006001D8" w:rsidP="008C554B">
            <w:pPr>
              <w:jc w:val="center"/>
            </w:pPr>
            <w:r>
              <w:t>Dyads, disconnected edges</w:t>
            </w:r>
          </w:p>
        </w:tc>
        <w:tc>
          <w:tcPr>
            <w:tcW w:w="1361" w:type="pct"/>
            <w:vAlign w:val="center"/>
            <w:hideMark/>
          </w:tcPr>
          <w:p w14:paraId="44A3C42F" w14:textId="77777777" w:rsidR="006001D8" w:rsidRDefault="006001D8" w:rsidP="008C554B">
            <w:pPr>
              <w:jc w:val="center"/>
            </w:pPr>
            <w:r>
              <w:t>Structural fragility</w:t>
            </w:r>
          </w:p>
        </w:tc>
      </w:tr>
      <w:tr w:rsidR="0010758E" w14:paraId="2BBFE421" w14:textId="77777777" w:rsidTr="0010758E">
        <w:tc>
          <w:tcPr>
            <w:tcW w:w="916" w:type="pct"/>
            <w:shd w:val="clear" w:color="auto" w:fill="B3E5A1" w:themeFill="accent6" w:themeFillTint="66"/>
            <w:vAlign w:val="center"/>
            <w:hideMark/>
          </w:tcPr>
          <w:p w14:paraId="6FA1429F" w14:textId="77777777" w:rsidR="006001D8" w:rsidRPr="0010758E" w:rsidRDefault="006001D8" w:rsidP="0010758E">
            <w:pPr>
              <w:jc w:val="left"/>
              <w:rPr>
                <w:b/>
                <w:bCs/>
              </w:rPr>
            </w:pPr>
            <w:r w:rsidRPr="0010758E">
              <w:rPr>
                <w:b/>
                <w:bCs/>
              </w:rPr>
              <w:t>Studio Production</w:t>
            </w:r>
          </w:p>
        </w:tc>
        <w:tc>
          <w:tcPr>
            <w:tcW w:w="1361" w:type="pct"/>
            <w:vAlign w:val="center"/>
            <w:hideMark/>
          </w:tcPr>
          <w:p w14:paraId="1885CE44" w14:textId="77777777" w:rsidR="006001D8" w:rsidRDefault="006001D8" w:rsidP="008C554B">
            <w:pPr>
              <w:jc w:val="center"/>
            </w:pPr>
            <w:r>
              <w:t>Non-visible</w:t>
            </w:r>
          </w:p>
        </w:tc>
        <w:tc>
          <w:tcPr>
            <w:tcW w:w="1361" w:type="pct"/>
            <w:vAlign w:val="center"/>
            <w:hideMark/>
          </w:tcPr>
          <w:p w14:paraId="6046CDF5" w14:textId="77777777" w:rsidR="006001D8" w:rsidRDefault="006001D8" w:rsidP="008C554B">
            <w:pPr>
              <w:jc w:val="center"/>
            </w:pPr>
            <w:r>
              <w:t>Embedded in workflows</w:t>
            </w:r>
          </w:p>
        </w:tc>
        <w:tc>
          <w:tcPr>
            <w:tcW w:w="1361" w:type="pct"/>
            <w:vAlign w:val="center"/>
            <w:hideMark/>
          </w:tcPr>
          <w:p w14:paraId="1758263E" w14:textId="77777777" w:rsidR="006001D8" w:rsidRDefault="006001D8" w:rsidP="008C554B">
            <w:pPr>
              <w:jc w:val="center"/>
            </w:pPr>
            <w:r>
              <w:t>Strategic invisibility</w:t>
            </w:r>
          </w:p>
        </w:tc>
      </w:tr>
    </w:tbl>
    <w:p w14:paraId="3F5F8652" w14:textId="77777777" w:rsidR="00C97D17" w:rsidRDefault="00C97D17" w:rsidP="006E276C"/>
    <w:p w14:paraId="5CA4813D" w14:textId="5E3BB337" w:rsidR="00075EC3" w:rsidRPr="00E858D6" w:rsidRDefault="00177E2A" w:rsidP="00C97D17">
      <w:pPr>
        <w:pStyle w:val="Heading3"/>
        <w:spacing w:before="0" w:line="360" w:lineRule="auto"/>
      </w:pPr>
      <w:bookmarkStart w:id="103" w:name="_Toc194322546"/>
      <w:r>
        <w:t>10.</w:t>
      </w:r>
      <w:r w:rsidR="006001D8">
        <w:t>5</w:t>
      </w:r>
      <w:r>
        <w:t xml:space="preserve"> </w:t>
      </w:r>
      <w:r w:rsidR="006001D8">
        <w:t xml:space="preserve"> </w:t>
      </w:r>
      <w:r w:rsidR="00807609">
        <w:t>S</w:t>
      </w:r>
      <w:r w:rsidR="00807609">
        <w:rPr>
          <w:rStyle w:val="Strong"/>
          <w:b/>
          <w:bCs w:val="0"/>
        </w:rPr>
        <w:t>ector-level risk ratings</w:t>
      </w:r>
      <w:bookmarkEnd w:id="103"/>
    </w:p>
    <w:p w14:paraId="03EFD3AD" w14:textId="3D44111B" w:rsidR="00075EC3" w:rsidRDefault="00075EC3" w:rsidP="00075EC3">
      <w:pPr>
        <w:pStyle w:val="Caption"/>
        <w:rPr>
          <w:b/>
          <w:bCs/>
        </w:rPr>
        <w:sectPr w:rsidR="00075EC3" w:rsidSect="00075EC3">
          <w:headerReference w:type="default" r:id="rId101"/>
          <w:type w:val="continuous"/>
          <w:pgSz w:w="16838" w:h="11906" w:orient="landscape"/>
          <w:pgMar w:top="1440" w:right="1440" w:bottom="1440" w:left="1440" w:header="708" w:footer="708" w:gutter="0"/>
          <w:cols w:space="708"/>
          <w:docGrid w:linePitch="360"/>
        </w:sectPr>
      </w:pPr>
      <w:bookmarkStart w:id="104" w:name="_Toc194324068"/>
      <w:r>
        <w:t xml:space="preserve">Table </w:t>
      </w:r>
      <w:fldSimple w:instr=" SEQ Table \* ARABIC ">
        <w:r w:rsidR="00ED292A">
          <w:rPr>
            <w:noProof/>
          </w:rPr>
          <w:t>23</w:t>
        </w:r>
      </w:fldSimple>
      <w:r>
        <w:t xml:space="preserve">  Sector</w:t>
      </w:r>
      <w:r w:rsidR="00807609">
        <w:t>-level risk ratings</w:t>
      </w:r>
      <w:bookmarkEnd w:id="104"/>
    </w:p>
    <w:tbl>
      <w:tblPr>
        <w:tblStyle w:val="GridTable4"/>
        <w:tblW w:w="9396" w:type="dxa"/>
        <w:tblCellMar>
          <w:top w:w="57" w:type="dxa"/>
          <w:left w:w="142" w:type="dxa"/>
          <w:bottom w:w="57" w:type="dxa"/>
          <w:right w:w="142" w:type="dxa"/>
        </w:tblCellMar>
        <w:tblLook w:val="0620" w:firstRow="1" w:lastRow="0" w:firstColumn="0" w:lastColumn="0" w:noHBand="1" w:noVBand="1"/>
      </w:tblPr>
      <w:tblGrid>
        <w:gridCol w:w="2798"/>
        <w:gridCol w:w="1951"/>
        <w:gridCol w:w="2323"/>
        <w:gridCol w:w="2324"/>
      </w:tblGrid>
      <w:tr w:rsidR="00C97D17" w:rsidRPr="00CF0ECF" w14:paraId="1F095E3C" w14:textId="77777777" w:rsidTr="50509211">
        <w:trPr>
          <w:cnfStyle w:val="100000000000" w:firstRow="1" w:lastRow="0" w:firstColumn="0" w:lastColumn="0" w:oddVBand="0" w:evenVBand="0" w:oddHBand="0" w:evenHBand="0" w:firstRowFirstColumn="0" w:firstRowLastColumn="0" w:lastRowFirstColumn="0" w:lastRowLastColumn="0"/>
          <w:trHeight w:val="302"/>
        </w:trPr>
        <w:tc>
          <w:tcPr>
            <w:tcW w:w="2798" w:type="dxa"/>
            <w:shd w:val="clear" w:color="auto" w:fill="B3E5A1" w:themeFill="accent6" w:themeFillTint="66"/>
            <w:vAlign w:val="center"/>
            <w:hideMark/>
          </w:tcPr>
          <w:p w14:paraId="594F9F62" w14:textId="77777777" w:rsidR="006001D8" w:rsidRPr="00CF0ECF" w:rsidRDefault="3D0957AB" w:rsidP="50509211">
            <w:pPr>
              <w:jc w:val="left"/>
              <w:rPr>
                <w:sz w:val="20"/>
                <w:szCs w:val="20"/>
              </w:rPr>
            </w:pPr>
            <w:r w:rsidRPr="50509211">
              <w:rPr>
                <w:sz w:val="20"/>
                <w:szCs w:val="20"/>
              </w:rPr>
              <w:t>Factor</w:t>
            </w:r>
          </w:p>
        </w:tc>
        <w:tc>
          <w:tcPr>
            <w:tcW w:w="1951" w:type="dxa"/>
            <w:shd w:val="clear" w:color="auto" w:fill="B3E5A1" w:themeFill="accent6" w:themeFillTint="66"/>
            <w:vAlign w:val="center"/>
            <w:hideMark/>
          </w:tcPr>
          <w:p w14:paraId="5EA262C5" w14:textId="77777777" w:rsidR="006001D8" w:rsidRPr="00CF0ECF" w:rsidRDefault="3D0957AB" w:rsidP="50509211">
            <w:pPr>
              <w:jc w:val="center"/>
              <w:rPr>
                <w:sz w:val="20"/>
                <w:szCs w:val="20"/>
              </w:rPr>
            </w:pPr>
            <w:r w:rsidRPr="50509211">
              <w:rPr>
                <w:sz w:val="20"/>
                <w:szCs w:val="20"/>
              </w:rPr>
              <w:t>Animation</w:t>
            </w:r>
          </w:p>
        </w:tc>
        <w:tc>
          <w:tcPr>
            <w:tcW w:w="2323" w:type="dxa"/>
            <w:shd w:val="clear" w:color="auto" w:fill="B3E5A1" w:themeFill="accent6" w:themeFillTint="66"/>
            <w:vAlign w:val="center"/>
            <w:hideMark/>
          </w:tcPr>
          <w:p w14:paraId="16B3F630" w14:textId="77777777" w:rsidR="006001D8" w:rsidRPr="00CF0ECF" w:rsidRDefault="3D0957AB" w:rsidP="50509211">
            <w:pPr>
              <w:jc w:val="center"/>
              <w:rPr>
                <w:sz w:val="20"/>
                <w:szCs w:val="20"/>
              </w:rPr>
            </w:pPr>
            <w:r w:rsidRPr="50509211">
              <w:rPr>
                <w:sz w:val="20"/>
                <w:szCs w:val="20"/>
              </w:rPr>
              <w:t>Audio</w:t>
            </w:r>
          </w:p>
        </w:tc>
        <w:tc>
          <w:tcPr>
            <w:tcW w:w="2324" w:type="dxa"/>
            <w:shd w:val="clear" w:color="auto" w:fill="B3E5A1" w:themeFill="accent6" w:themeFillTint="66"/>
            <w:vAlign w:val="center"/>
            <w:hideMark/>
          </w:tcPr>
          <w:p w14:paraId="10F84204" w14:textId="77777777" w:rsidR="006001D8" w:rsidRPr="00CF0ECF" w:rsidRDefault="3D0957AB" w:rsidP="50509211">
            <w:pPr>
              <w:jc w:val="center"/>
              <w:rPr>
                <w:sz w:val="20"/>
                <w:szCs w:val="20"/>
              </w:rPr>
            </w:pPr>
            <w:r w:rsidRPr="50509211">
              <w:rPr>
                <w:sz w:val="20"/>
                <w:szCs w:val="20"/>
              </w:rPr>
              <w:t>Studio Production</w:t>
            </w:r>
          </w:p>
        </w:tc>
      </w:tr>
      <w:tr w:rsidR="006E276C" w14:paraId="0108AF3F" w14:textId="77777777" w:rsidTr="50509211">
        <w:trPr>
          <w:trHeight w:val="302"/>
        </w:trPr>
        <w:tc>
          <w:tcPr>
            <w:tcW w:w="2798" w:type="dxa"/>
            <w:vAlign w:val="center"/>
            <w:hideMark/>
          </w:tcPr>
          <w:p w14:paraId="4570E1EA" w14:textId="77777777" w:rsidR="006001D8" w:rsidRDefault="3D0957AB" w:rsidP="50509211">
            <w:pPr>
              <w:jc w:val="left"/>
              <w:rPr>
                <w:sz w:val="20"/>
                <w:szCs w:val="20"/>
              </w:rPr>
            </w:pPr>
            <w:r w:rsidRPr="50509211">
              <w:rPr>
                <w:sz w:val="20"/>
                <w:szCs w:val="20"/>
              </w:rPr>
              <w:t>Job Demand</w:t>
            </w:r>
          </w:p>
        </w:tc>
        <w:tc>
          <w:tcPr>
            <w:tcW w:w="1951" w:type="dxa"/>
            <w:vAlign w:val="center"/>
            <w:hideMark/>
          </w:tcPr>
          <w:p w14:paraId="169797BD"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c>
          <w:tcPr>
            <w:tcW w:w="2323" w:type="dxa"/>
            <w:vAlign w:val="center"/>
            <w:hideMark/>
          </w:tcPr>
          <w:p w14:paraId="50A4FD4F"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c>
          <w:tcPr>
            <w:tcW w:w="2324" w:type="dxa"/>
            <w:vAlign w:val="center"/>
            <w:hideMark/>
          </w:tcPr>
          <w:p w14:paraId="64969CC2"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r>
      <w:tr w:rsidR="006E276C" w14:paraId="2C8BB6A3" w14:textId="77777777" w:rsidTr="50509211">
        <w:trPr>
          <w:trHeight w:val="302"/>
        </w:trPr>
        <w:tc>
          <w:tcPr>
            <w:tcW w:w="2798" w:type="dxa"/>
            <w:vAlign w:val="center"/>
            <w:hideMark/>
          </w:tcPr>
          <w:p w14:paraId="4537C586" w14:textId="77777777" w:rsidR="006001D8" w:rsidRDefault="3D0957AB" w:rsidP="50509211">
            <w:pPr>
              <w:jc w:val="left"/>
              <w:rPr>
                <w:sz w:val="20"/>
                <w:szCs w:val="20"/>
              </w:rPr>
            </w:pPr>
            <w:r w:rsidRPr="50509211">
              <w:rPr>
                <w:sz w:val="20"/>
                <w:szCs w:val="20"/>
              </w:rPr>
              <w:t>Adaptability to AI</w:t>
            </w:r>
          </w:p>
        </w:tc>
        <w:tc>
          <w:tcPr>
            <w:tcW w:w="1951" w:type="dxa"/>
            <w:vAlign w:val="center"/>
            <w:hideMark/>
          </w:tcPr>
          <w:p w14:paraId="07A18405"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c>
          <w:tcPr>
            <w:tcW w:w="2323" w:type="dxa"/>
            <w:vAlign w:val="center"/>
            <w:hideMark/>
          </w:tcPr>
          <w:p w14:paraId="5A5266B1"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c>
          <w:tcPr>
            <w:tcW w:w="2324" w:type="dxa"/>
            <w:vAlign w:val="center"/>
            <w:hideMark/>
          </w:tcPr>
          <w:p w14:paraId="263A7AF4"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r>
      <w:tr w:rsidR="006E276C" w14:paraId="00956441" w14:textId="77777777" w:rsidTr="50509211">
        <w:trPr>
          <w:trHeight w:val="302"/>
        </w:trPr>
        <w:tc>
          <w:tcPr>
            <w:tcW w:w="2798" w:type="dxa"/>
            <w:vAlign w:val="center"/>
            <w:hideMark/>
          </w:tcPr>
          <w:p w14:paraId="06EA5672" w14:textId="77777777" w:rsidR="006001D8" w:rsidRDefault="3D0957AB" w:rsidP="50509211">
            <w:pPr>
              <w:jc w:val="left"/>
              <w:rPr>
                <w:sz w:val="20"/>
                <w:szCs w:val="20"/>
              </w:rPr>
            </w:pPr>
            <w:r w:rsidRPr="50509211">
              <w:rPr>
                <w:sz w:val="20"/>
                <w:szCs w:val="20"/>
              </w:rPr>
              <w:t>Network Resilience</w:t>
            </w:r>
          </w:p>
        </w:tc>
        <w:tc>
          <w:tcPr>
            <w:tcW w:w="1951" w:type="dxa"/>
            <w:vAlign w:val="center"/>
            <w:hideMark/>
          </w:tcPr>
          <w:p w14:paraId="670314F9"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c>
          <w:tcPr>
            <w:tcW w:w="2323" w:type="dxa"/>
            <w:vAlign w:val="center"/>
            <w:hideMark/>
          </w:tcPr>
          <w:p w14:paraId="7C48922F"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c>
          <w:tcPr>
            <w:tcW w:w="2324" w:type="dxa"/>
            <w:vAlign w:val="center"/>
            <w:hideMark/>
          </w:tcPr>
          <w:p w14:paraId="071D0D57"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r>
      <w:tr w:rsidR="006E276C" w14:paraId="5ABAC7FC" w14:textId="77777777" w:rsidTr="50509211">
        <w:trPr>
          <w:trHeight w:val="302"/>
        </w:trPr>
        <w:tc>
          <w:tcPr>
            <w:tcW w:w="2798" w:type="dxa"/>
            <w:vAlign w:val="center"/>
            <w:hideMark/>
          </w:tcPr>
          <w:p w14:paraId="7E33B414" w14:textId="77777777" w:rsidR="006001D8" w:rsidRDefault="3D0957AB" w:rsidP="50509211">
            <w:pPr>
              <w:jc w:val="left"/>
              <w:rPr>
                <w:sz w:val="20"/>
                <w:szCs w:val="20"/>
              </w:rPr>
            </w:pPr>
            <w:r w:rsidRPr="50509211">
              <w:rPr>
                <w:sz w:val="20"/>
                <w:szCs w:val="20"/>
              </w:rPr>
              <w:t>Cross-sector Potential</w:t>
            </w:r>
          </w:p>
        </w:tc>
        <w:tc>
          <w:tcPr>
            <w:tcW w:w="1951" w:type="dxa"/>
            <w:vAlign w:val="center"/>
            <w:hideMark/>
          </w:tcPr>
          <w:p w14:paraId="20905263"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c>
          <w:tcPr>
            <w:tcW w:w="2323" w:type="dxa"/>
            <w:vAlign w:val="center"/>
            <w:hideMark/>
          </w:tcPr>
          <w:p w14:paraId="5BB56D37"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c>
          <w:tcPr>
            <w:tcW w:w="2324" w:type="dxa"/>
            <w:vAlign w:val="center"/>
            <w:hideMark/>
          </w:tcPr>
          <w:p w14:paraId="5A2BBB3C"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r>
      <w:tr w:rsidR="006E276C" w14:paraId="0320423A" w14:textId="77777777" w:rsidTr="50509211">
        <w:trPr>
          <w:trHeight w:val="302"/>
        </w:trPr>
        <w:tc>
          <w:tcPr>
            <w:tcW w:w="2798" w:type="dxa"/>
            <w:vAlign w:val="center"/>
            <w:hideMark/>
          </w:tcPr>
          <w:p w14:paraId="4A96EA8F" w14:textId="77777777" w:rsidR="006001D8" w:rsidRDefault="3D0957AB" w:rsidP="50509211">
            <w:pPr>
              <w:jc w:val="left"/>
              <w:rPr>
                <w:sz w:val="20"/>
                <w:szCs w:val="20"/>
              </w:rPr>
            </w:pPr>
            <w:r w:rsidRPr="50509211">
              <w:rPr>
                <w:sz w:val="20"/>
                <w:szCs w:val="20"/>
              </w:rPr>
              <w:t>Visibility to Funders</w:t>
            </w:r>
          </w:p>
        </w:tc>
        <w:tc>
          <w:tcPr>
            <w:tcW w:w="1951" w:type="dxa"/>
            <w:vAlign w:val="center"/>
            <w:hideMark/>
          </w:tcPr>
          <w:p w14:paraId="1AB14BE4"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c>
          <w:tcPr>
            <w:tcW w:w="2323" w:type="dxa"/>
            <w:vAlign w:val="center"/>
            <w:hideMark/>
          </w:tcPr>
          <w:p w14:paraId="1EB91870"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c>
          <w:tcPr>
            <w:tcW w:w="2324" w:type="dxa"/>
            <w:vAlign w:val="center"/>
            <w:hideMark/>
          </w:tcPr>
          <w:p w14:paraId="3DEB336A" w14:textId="77777777" w:rsidR="006001D8" w:rsidRDefault="3D0957AB" w:rsidP="50509211">
            <w:pPr>
              <w:jc w:val="center"/>
              <w:rPr>
                <w:rFonts w:ascii="Apple Color Emoji" w:hAnsi="Apple Color Emoji" w:cs="Apple Color Emoji"/>
                <w:sz w:val="20"/>
                <w:szCs w:val="20"/>
              </w:rPr>
            </w:pPr>
            <w:r w:rsidRPr="50509211">
              <w:rPr>
                <w:rFonts w:ascii="Apple Color Emoji" w:hAnsi="Apple Color Emoji" w:cs="Apple Color Emoji"/>
                <w:sz w:val="20"/>
                <w:szCs w:val="20"/>
              </w:rPr>
              <w:t>❌</w:t>
            </w:r>
          </w:p>
        </w:tc>
      </w:tr>
    </w:tbl>
    <w:p w14:paraId="2B6E6FBF" w14:textId="77777777" w:rsidR="00075EC3" w:rsidRDefault="00075EC3" w:rsidP="00FF4ECB">
      <w:pPr>
        <w:pStyle w:val="Heading3"/>
        <w:rPr>
          <w:rFonts w:ascii="Apple Color Emoji" w:hAnsi="Apple Color Emoji" w:cs="Apple Color Emoji"/>
        </w:rPr>
        <w:sectPr w:rsidR="00075EC3" w:rsidSect="00075EC3">
          <w:headerReference w:type="default" r:id="rId102"/>
          <w:type w:val="continuous"/>
          <w:pgSz w:w="16838" w:h="11906" w:orient="landscape"/>
          <w:pgMar w:top="1440" w:right="1440" w:bottom="1440" w:left="1440" w:header="708" w:footer="708" w:gutter="0"/>
          <w:cols w:space="708"/>
          <w:docGrid w:linePitch="360"/>
        </w:sectPr>
      </w:pPr>
    </w:p>
    <w:p w14:paraId="270B6C1A" w14:textId="320C5B87" w:rsidR="008500C5" w:rsidRDefault="00177E2A" w:rsidP="00FF4ECB">
      <w:pPr>
        <w:pStyle w:val="Heading3"/>
        <w:rPr>
          <w:rStyle w:val="Strong"/>
          <w:b/>
          <w:bCs w:val="0"/>
        </w:rPr>
        <w:sectPr w:rsidR="008500C5" w:rsidSect="00AE2C94">
          <w:headerReference w:type="default" r:id="rId103"/>
          <w:type w:val="continuous"/>
          <w:pgSz w:w="16838" w:h="11906" w:orient="landscape"/>
          <w:pgMar w:top="1440" w:right="1440" w:bottom="1440" w:left="1440" w:header="708" w:footer="708" w:gutter="0"/>
          <w:cols w:num="2" w:space="708"/>
          <w:docGrid w:linePitch="360"/>
        </w:sectPr>
      </w:pPr>
      <w:bookmarkStart w:id="105" w:name="_Toc194322547"/>
      <w:r>
        <w:lastRenderedPageBreak/>
        <w:t>10.</w:t>
      </w:r>
      <w:r w:rsidR="006001D8">
        <w:t>6</w:t>
      </w:r>
      <w:r>
        <w:t xml:space="preserve"> </w:t>
      </w:r>
      <w:r w:rsidR="006001D8">
        <w:t xml:space="preserve"> </w:t>
      </w:r>
      <w:r w:rsidR="006001D8">
        <w:rPr>
          <w:rStyle w:val="Strong"/>
          <w:b/>
          <w:bCs w:val="0"/>
        </w:rPr>
        <w:t xml:space="preserve">Recommendations by </w:t>
      </w:r>
      <w:r w:rsidR="00807609">
        <w:rPr>
          <w:rStyle w:val="Strong"/>
          <w:b/>
          <w:bCs w:val="0"/>
        </w:rPr>
        <w:t>s</w:t>
      </w:r>
      <w:r w:rsidR="006001D8">
        <w:rPr>
          <w:rStyle w:val="Strong"/>
          <w:b/>
          <w:bCs w:val="0"/>
        </w:rPr>
        <w:t>ector</w:t>
      </w:r>
      <w:bookmarkEnd w:id="105"/>
    </w:p>
    <w:p w14:paraId="2228EE66" w14:textId="77777777" w:rsidR="006001D8" w:rsidRDefault="006001D8" w:rsidP="00177E2A">
      <w:pPr>
        <w:spacing w:before="240"/>
      </w:pPr>
      <w:r w:rsidRPr="00177E2A">
        <w:rPr>
          <w:rStyle w:val="Strong"/>
          <w:rFonts w:eastAsiaTheme="majorEastAsia"/>
        </w:rPr>
        <w:t>Animation</w:t>
      </w:r>
    </w:p>
    <w:p w14:paraId="174E784B" w14:textId="5C719C0C" w:rsidR="006001D8" w:rsidRDefault="00D320C3" w:rsidP="00D320C3">
      <w:pPr>
        <w:rPr>
          <w:lang w:eastAsia="en-US"/>
        </w:rPr>
      </w:pPr>
      <w:r w:rsidRPr="008500C5">
        <w:rPr>
          <w:lang w:eastAsia="en-US"/>
        </w:rPr>
        <w:t>Animation is a</w:t>
      </w:r>
      <w:r>
        <w:rPr>
          <w:b/>
          <w:bCs/>
          <w:lang w:eastAsia="en-US"/>
        </w:rPr>
        <w:t xml:space="preserve"> b</w:t>
      </w:r>
      <w:r w:rsidR="006001D8" w:rsidRPr="00FF4ECB">
        <w:rPr>
          <w:b/>
          <w:bCs/>
          <w:lang w:eastAsia="en-US"/>
        </w:rPr>
        <w:t>ridge-building priority</w:t>
      </w:r>
      <w:r w:rsidR="006001D8">
        <w:rPr>
          <w:lang w:eastAsia="en-US"/>
        </w:rPr>
        <w:t xml:space="preserve">: </w:t>
      </w:r>
      <w:r w:rsidR="008500C5">
        <w:rPr>
          <w:lang w:eastAsia="en-US"/>
        </w:rPr>
        <w:t>the sector m</w:t>
      </w:r>
      <w:r w:rsidR="006001D8">
        <w:rPr>
          <w:lang w:eastAsia="en-US"/>
        </w:rPr>
        <w:t>ust be drawn into immersive, healthtech, edtech, and marketing networks.</w:t>
      </w:r>
    </w:p>
    <w:p w14:paraId="38699725" w14:textId="778AF176" w:rsidR="006001D8" w:rsidRPr="00FF4ECB" w:rsidRDefault="006001D8" w:rsidP="00D320C3">
      <w:pPr>
        <w:rPr>
          <w:b/>
          <w:bCs/>
          <w:lang w:eastAsia="en-US"/>
        </w:rPr>
      </w:pPr>
      <w:r w:rsidRPr="00FF4ECB">
        <w:rPr>
          <w:b/>
          <w:bCs/>
          <w:lang w:eastAsia="en-US"/>
        </w:rPr>
        <w:t>Tactical Intervention</w:t>
      </w:r>
      <w:r w:rsidR="00FF4ECB" w:rsidRPr="00FF4ECB">
        <w:rPr>
          <w:b/>
          <w:bCs/>
          <w:lang w:eastAsia="en-US"/>
        </w:rPr>
        <w:t>s</w:t>
      </w:r>
    </w:p>
    <w:p w14:paraId="45D849FC" w14:textId="77777777" w:rsidR="006001D8" w:rsidRDefault="006001D8" w:rsidP="007D5329">
      <w:pPr>
        <w:pStyle w:val="ListParagraph"/>
      </w:pPr>
      <w:r>
        <w:t xml:space="preserve">Microgrants that force </w:t>
      </w:r>
      <w:r w:rsidRPr="00FF4ECB">
        <w:t>non-creative collaborations</w:t>
      </w:r>
    </w:p>
    <w:p w14:paraId="159B1B1F" w14:textId="77777777" w:rsidR="006001D8" w:rsidRDefault="006001D8" w:rsidP="007D5329">
      <w:pPr>
        <w:pStyle w:val="ListParagraph"/>
      </w:pPr>
      <w:r>
        <w:t>Paid relay roles for animation creatives to work with public sector briefs</w:t>
      </w:r>
    </w:p>
    <w:p w14:paraId="7A6C2E2E" w14:textId="5CB06548" w:rsidR="006001D8" w:rsidRDefault="006001D8" w:rsidP="007D5329">
      <w:pPr>
        <w:pStyle w:val="ListParagraph"/>
      </w:pPr>
      <w:r>
        <w:t>Early-stage IP acceleration with cross-discipline teams</w:t>
      </w:r>
    </w:p>
    <w:p w14:paraId="23348436" w14:textId="77777777" w:rsidR="006001D8" w:rsidRDefault="006001D8" w:rsidP="00177E2A">
      <w:pPr>
        <w:spacing w:before="240"/>
      </w:pPr>
      <w:r w:rsidRPr="00177E2A">
        <w:rPr>
          <w:rStyle w:val="Strong"/>
          <w:rFonts w:eastAsiaTheme="majorEastAsia"/>
        </w:rPr>
        <w:t>Audio</w:t>
      </w:r>
    </w:p>
    <w:p w14:paraId="30C0DBDE" w14:textId="799490F1" w:rsidR="006001D8" w:rsidRPr="00FF4ECB" w:rsidRDefault="008500C5" w:rsidP="008500C5">
      <w:pPr>
        <w:rPr>
          <w:lang w:eastAsia="en-US"/>
        </w:rPr>
      </w:pPr>
      <w:r>
        <w:rPr>
          <w:lang w:eastAsia="en-US"/>
        </w:rPr>
        <w:t xml:space="preserve">Audio is a </w:t>
      </w:r>
      <w:r w:rsidRPr="008500C5">
        <w:rPr>
          <w:b/>
          <w:bCs/>
          <w:lang w:eastAsia="en-US"/>
        </w:rPr>
        <w:t>s</w:t>
      </w:r>
      <w:r w:rsidR="006001D8" w:rsidRPr="008500C5">
        <w:rPr>
          <w:b/>
          <w:bCs/>
          <w:lang w:eastAsia="en-US"/>
        </w:rPr>
        <w:t>tructural rescue priority</w:t>
      </w:r>
      <w:r w:rsidR="006001D8" w:rsidRPr="00FF4ECB">
        <w:rPr>
          <w:lang w:eastAsia="en-US"/>
        </w:rPr>
        <w:t>:</w:t>
      </w:r>
      <w:r>
        <w:rPr>
          <w:lang w:eastAsia="en-US"/>
        </w:rPr>
        <w:t xml:space="preserve"> the s</w:t>
      </w:r>
      <w:r w:rsidR="006001D8" w:rsidRPr="00FF4ECB">
        <w:rPr>
          <w:lang w:eastAsia="en-US"/>
        </w:rPr>
        <w:t>ector is bleeding relevance; action must be swift and focused.</w:t>
      </w:r>
    </w:p>
    <w:p w14:paraId="71BF9BBA" w14:textId="34D940D6" w:rsidR="006001D8" w:rsidRPr="00AB3F3C" w:rsidRDefault="006001D8" w:rsidP="00AB3F3C">
      <w:pPr>
        <w:rPr>
          <w:b/>
          <w:bCs/>
          <w:lang w:eastAsia="en-US"/>
        </w:rPr>
      </w:pPr>
      <w:r w:rsidRPr="00AB3F3C">
        <w:rPr>
          <w:b/>
          <w:bCs/>
          <w:lang w:eastAsia="en-US"/>
        </w:rPr>
        <w:t>Tactical Intervention</w:t>
      </w:r>
      <w:r w:rsidR="00FF4ECB" w:rsidRPr="00AB3F3C">
        <w:rPr>
          <w:b/>
          <w:bCs/>
          <w:lang w:eastAsia="en-US"/>
        </w:rPr>
        <w:t>s</w:t>
      </w:r>
    </w:p>
    <w:p w14:paraId="5EC624BB" w14:textId="77777777" w:rsidR="006001D8" w:rsidRPr="00FF4ECB" w:rsidRDefault="006001D8" w:rsidP="007D5329">
      <w:pPr>
        <w:pStyle w:val="ListParagraph"/>
      </w:pPr>
      <w:r w:rsidRPr="00FF4ECB">
        <w:t>Fellowship and residency schemes placing audio designers in XR, wellbeing, and virtual environments</w:t>
      </w:r>
    </w:p>
    <w:p w14:paraId="727C0501" w14:textId="77777777" w:rsidR="006001D8" w:rsidRPr="00FF4ECB" w:rsidRDefault="006001D8" w:rsidP="007D5329">
      <w:pPr>
        <w:pStyle w:val="ListParagraph"/>
      </w:pPr>
      <w:r w:rsidRPr="00FF4ECB">
        <w:t>Mesh credits to reward other orgs for bringing audio into collaborative projects</w:t>
      </w:r>
    </w:p>
    <w:p w14:paraId="1AD8E6DC" w14:textId="77777777" w:rsidR="006001D8" w:rsidRPr="00FF4ECB" w:rsidRDefault="006001D8" w:rsidP="007D5329">
      <w:pPr>
        <w:pStyle w:val="ListParagraph"/>
      </w:pPr>
      <w:r w:rsidRPr="00FF4ECB">
        <w:t>Immersive sound lab co-hosted with a digital or animation node</w:t>
      </w:r>
    </w:p>
    <w:p w14:paraId="0E1D4431" w14:textId="77777777" w:rsidR="006001D8" w:rsidRPr="00177E2A" w:rsidRDefault="006001D8" w:rsidP="00177E2A">
      <w:pPr>
        <w:spacing w:before="240"/>
        <w:rPr>
          <w:rStyle w:val="Strong"/>
          <w:rFonts w:eastAsiaTheme="majorEastAsia"/>
        </w:rPr>
      </w:pPr>
      <w:r w:rsidRPr="00177E2A">
        <w:rPr>
          <w:rStyle w:val="Strong"/>
          <w:rFonts w:eastAsiaTheme="majorEastAsia"/>
        </w:rPr>
        <w:t>Studio Production</w:t>
      </w:r>
    </w:p>
    <w:p w14:paraId="13CDBD1B" w14:textId="62B6102C" w:rsidR="006001D8" w:rsidRDefault="008500C5" w:rsidP="008500C5">
      <w:pPr>
        <w:rPr>
          <w:lang w:eastAsia="en-US"/>
        </w:rPr>
      </w:pPr>
      <w:r>
        <w:rPr>
          <w:lang w:eastAsia="en-US"/>
        </w:rPr>
        <w:t xml:space="preserve">Studio production is an </w:t>
      </w:r>
      <w:r>
        <w:rPr>
          <w:b/>
          <w:bCs/>
          <w:lang w:eastAsia="en-US"/>
        </w:rPr>
        <w:t>a</w:t>
      </w:r>
      <w:r w:rsidR="006001D8" w:rsidRPr="00FF4ECB">
        <w:rPr>
          <w:b/>
          <w:bCs/>
          <w:lang w:eastAsia="en-US"/>
        </w:rPr>
        <w:t>ctivation priority</w:t>
      </w:r>
      <w:r w:rsidR="006001D8">
        <w:rPr>
          <w:lang w:eastAsia="en-US"/>
        </w:rPr>
        <w:t xml:space="preserve">: </w:t>
      </w:r>
      <w:r>
        <w:rPr>
          <w:lang w:eastAsia="en-US"/>
        </w:rPr>
        <w:t>it is a</w:t>
      </w:r>
      <w:r w:rsidR="006001D8">
        <w:rPr>
          <w:lang w:eastAsia="en-US"/>
        </w:rPr>
        <w:t>lready present</w:t>
      </w:r>
      <w:r>
        <w:rPr>
          <w:lang w:eastAsia="en-US"/>
        </w:rPr>
        <w:t xml:space="preserve"> in all parts of the ecosystem, but</w:t>
      </w:r>
      <w:r w:rsidR="006001D8">
        <w:rPr>
          <w:lang w:eastAsia="en-US"/>
        </w:rPr>
        <w:t xml:space="preserve"> not strategically deployed.</w:t>
      </w:r>
    </w:p>
    <w:p w14:paraId="56DC7C37" w14:textId="61BFB12E" w:rsidR="006001D8" w:rsidRPr="00AB3F3C" w:rsidRDefault="006001D8" w:rsidP="008500C5">
      <w:pPr>
        <w:rPr>
          <w:b/>
          <w:bCs/>
          <w:lang w:eastAsia="en-US"/>
        </w:rPr>
      </w:pPr>
      <w:r w:rsidRPr="00AB3F3C">
        <w:rPr>
          <w:b/>
          <w:bCs/>
          <w:lang w:eastAsia="en-US"/>
        </w:rPr>
        <w:t>Tactical Intervention</w:t>
      </w:r>
      <w:r w:rsidR="00AB3F3C" w:rsidRPr="00AB3F3C">
        <w:rPr>
          <w:b/>
          <w:bCs/>
          <w:lang w:eastAsia="en-US"/>
        </w:rPr>
        <w:t>s</w:t>
      </w:r>
      <w:r w:rsidRPr="00AB3F3C">
        <w:rPr>
          <w:b/>
          <w:bCs/>
          <w:lang w:eastAsia="en-US"/>
        </w:rPr>
        <w:t xml:space="preserve"> </w:t>
      </w:r>
    </w:p>
    <w:p w14:paraId="639627CA" w14:textId="77777777" w:rsidR="006001D8" w:rsidRDefault="006001D8" w:rsidP="007D5329">
      <w:pPr>
        <w:pStyle w:val="ListParagraph"/>
      </w:pPr>
      <w:r>
        <w:t xml:space="preserve">Embed production techs as </w:t>
      </w:r>
      <w:r w:rsidRPr="00FF4ECB">
        <w:t>horizontally mobile collaborators</w:t>
      </w:r>
    </w:p>
    <w:p w14:paraId="12815A1C" w14:textId="77777777" w:rsidR="006001D8" w:rsidRDefault="006001D8" w:rsidP="007D5329">
      <w:pPr>
        <w:pStyle w:val="ListParagraph"/>
      </w:pPr>
      <w:r>
        <w:t>Technical residency schemes in each federated hub</w:t>
      </w:r>
    </w:p>
    <w:p w14:paraId="578070D5" w14:textId="77777777" w:rsidR="009F2A6D" w:rsidRDefault="006001D8" w:rsidP="007D5329">
      <w:pPr>
        <w:pStyle w:val="ListParagraph"/>
        <w:rPr>
          <w:lang w:eastAsia="en-GB"/>
        </w:rPr>
      </w:pPr>
      <w:r>
        <w:t xml:space="preserve">Reframe studio roles in curricula as </w:t>
      </w:r>
      <w:r w:rsidR="00FF4ECB">
        <w:t>‘</w:t>
      </w:r>
      <w:r>
        <w:t>cross-sector translators</w:t>
      </w:r>
      <w:r w:rsidR="00FF4ECB">
        <w:t>’</w:t>
      </w:r>
    </w:p>
    <w:p w14:paraId="20FA9973" w14:textId="437A5AA5" w:rsidR="006001D8" w:rsidRDefault="00177E2A" w:rsidP="00FF4ECB">
      <w:pPr>
        <w:pStyle w:val="Heading3"/>
      </w:pPr>
      <w:bookmarkStart w:id="106" w:name="_Toc194322548"/>
      <w:r>
        <w:t>10.</w:t>
      </w:r>
      <w:r w:rsidR="006001D8">
        <w:t>7</w:t>
      </w:r>
      <w:r>
        <w:t xml:space="preserve"> </w:t>
      </w:r>
      <w:r w:rsidR="006001D8">
        <w:t xml:space="preserve"> Strategic Framing</w:t>
      </w:r>
      <w:bookmarkEnd w:id="106"/>
    </w:p>
    <w:p w14:paraId="48DDA1B3" w14:textId="3A872859" w:rsidR="006001D8" w:rsidRDefault="006001D8" w:rsidP="008E0E44">
      <w:r>
        <w:t xml:space="preserve">This </w:t>
      </w:r>
      <w:r w:rsidR="00FF4ECB">
        <w:t>analysis</w:t>
      </w:r>
      <w:r>
        <w:t xml:space="preserve"> supports a shift from </w:t>
      </w:r>
      <w:r>
        <w:rPr>
          <w:rStyle w:val="Strong"/>
          <w:rFonts w:eastAsiaTheme="majorEastAsia"/>
        </w:rPr>
        <w:t>sector support</w:t>
      </w:r>
      <w:r>
        <w:t xml:space="preserve"> to </w:t>
      </w:r>
      <w:r>
        <w:rPr>
          <w:rStyle w:val="Strong"/>
          <w:rFonts w:eastAsiaTheme="majorEastAsia"/>
        </w:rPr>
        <w:t>network activation</w:t>
      </w:r>
      <w:r>
        <w:t>. It shows that the real vulnerability isn’t a lack of skills</w:t>
      </w:r>
      <w:r w:rsidR="008500C5">
        <w:t xml:space="preserve">, </w:t>
      </w:r>
      <w:r>
        <w:t xml:space="preserve">but the lack of </w:t>
      </w:r>
      <w:r>
        <w:rPr>
          <w:rStyle w:val="Strong"/>
          <w:rFonts w:eastAsiaTheme="majorEastAsia"/>
        </w:rPr>
        <w:t>intentional structures</w:t>
      </w:r>
      <w:r>
        <w:t xml:space="preserve"> to connect and repurpose them as technologies and economies shift.</w:t>
      </w:r>
    </w:p>
    <w:p w14:paraId="79913075" w14:textId="77777777" w:rsidR="006001D8" w:rsidRPr="006107C5" w:rsidRDefault="006001D8" w:rsidP="007C7871">
      <w:pPr>
        <w:rPr>
          <w:b/>
          <w:bCs/>
          <w:sz w:val="28"/>
          <w:szCs w:val="28"/>
        </w:rPr>
      </w:pPr>
      <w:r w:rsidRPr="006107C5">
        <w:rPr>
          <w:b/>
          <w:bCs/>
          <w:sz w:val="28"/>
          <w:szCs w:val="28"/>
        </w:rPr>
        <w:t>Each sector contributes, but none survive alone.</w:t>
      </w:r>
    </w:p>
    <w:p w14:paraId="05F83F3C" w14:textId="77777777" w:rsidR="00D26DA4" w:rsidRPr="00093401" w:rsidRDefault="00D26DA4" w:rsidP="004618D7">
      <w:pPr>
        <w:pStyle w:val="Heading2"/>
        <w:rPr>
          <w:rFonts w:eastAsia="Times New Roman"/>
          <w:bCs/>
          <w:i/>
          <w:iCs/>
          <w:sz w:val="36"/>
          <w:szCs w:val="40"/>
        </w:rPr>
        <w:sectPr w:rsidR="00D26DA4" w:rsidRPr="00093401" w:rsidSect="00AE2C94">
          <w:headerReference w:type="default" r:id="rId104"/>
          <w:type w:val="continuous"/>
          <w:pgSz w:w="16838" w:h="11906" w:orient="landscape"/>
          <w:pgMar w:top="1440" w:right="1440" w:bottom="1440" w:left="1440" w:header="708" w:footer="708" w:gutter="0"/>
          <w:cols w:num="2" w:space="708"/>
          <w:docGrid w:linePitch="360"/>
        </w:sectPr>
      </w:pPr>
    </w:p>
    <w:p w14:paraId="2E187015" w14:textId="2FEF899B" w:rsidR="006F4C73" w:rsidRDefault="00177E2A" w:rsidP="006F4C73">
      <w:pPr>
        <w:pStyle w:val="Heading2"/>
        <w:rPr>
          <w:rFonts w:eastAsia="Times New Roman"/>
          <w:bCs/>
        </w:rPr>
        <w:sectPr w:rsidR="006F4C73" w:rsidSect="00D811A9">
          <w:headerReference w:type="default" r:id="rId105"/>
          <w:pgSz w:w="16838" w:h="11906" w:orient="landscape"/>
          <w:pgMar w:top="1440" w:right="1440" w:bottom="1440" w:left="1440" w:header="708" w:footer="708" w:gutter="0"/>
          <w:cols w:space="708"/>
          <w:docGrid w:linePitch="360"/>
        </w:sectPr>
      </w:pPr>
      <w:bookmarkStart w:id="107" w:name="_Toc194322549"/>
      <w:r>
        <w:rPr>
          <w:rFonts w:eastAsia="Times New Roman"/>
          <w:bCs/>
        </w:rPr>
        <w:lastRenderedPageBreak/>
        <w:t xml:space="preserve">11.  </w:t>
      </w:r>
      <w:r w:rsidR="006F4C73" w:rsidRPr="006F4C73">
        <w:rPr>
          <w:rFonts w:eastAsia="Times New Roman"/>
          <w:bCs/>
        </w:rPr>
        <w:t>MESH ENABLER ROLES: REFRAMING STUDIO PRODUCTION AS NETWORK INFRASTRUCTURE</w:t>
      </w:r>
      <w:bookmarkEnd w:id="107"/>
    </w:p>
    <w:p w14:paraId="066BB18E" w14:textId="77777777" w:rsidR="00A05F96" w:rsidRDefault="00484F8D" w:rsidP="00484F8D">
      <w:pPr>
        <w:spacing w:before="240"/>
      </w:pPr>
      <w:r>
        <w:t>The evidence points to the need to</w:t>
      </w:r>
      <w:r w:rsidR="006F4C73" w:rsidRPr="006F4C73">
        <w:t xml:space="preserve"> reposition studio production roles</w:t>
      </w:r>
      <w:r w:rsidR="006F4C73">
        <w:t xml:space="preserve"> - </w:t>
      </w:r>
      <w:r w:rsidR="006F4C73" w:rsidRPr="006F4C73">
        <w:t>from camera ops to editors to technical producers</w:t>
      </w:r>
      <w:r w:rsidR="006F4C73">
        <w:t xml:space="preserve"> - </w:t>
      </w:r>
      <w:r w:rsidR="006F4C73" w:rsidRPr="006F4C73">
        <w:t xml:space="preserve">as </w:t>
      </w:r>
      <w:r w:rsidR="006F4C73" w:rsidRPr="006F4C73">
        <w:rPr>
          <w:bCs/>
        </w:rPr>
        <w:t>connective agents</w:t>
      </w:r>
      <w:r w:rsidR="006F4C73" w:rsidRPr="006F4C73">
        <w:t xml:space="preserve"> within the wider innovation mesh. This canvas argues for their strategic elevation, outlines their cross-sector value, and proposes targeted interventions to deploy them as collaborative catalysts in federated hubs.</w:t>
      </w:r>
    </w:p>
    <w:p w14:paraId="795EEC17" w14:textId="5383D0B0" w:rsidR="006F4C73" w:rsidRPr="006F4C73" w:rsidRDefault="00177E2A" w:rsidP="006F4C73">
      <w:pPr>
        <w:pStyle w:val="Heading3"/>
      </w:pPr>
      <w:bookmarkStart w:id="108" w:name="_Toc194322550"/>
      <w:r>
        <w:t>1</w:t>
      </w:r>
      <w:r w:rsidR="006D1575">
        <w:t>1</w:t>
      </w:r>
      <w:r w:rsidR="006F4C73" w:rsidRPr="006F4C73">
        <w:t>.1</w:t>
      </w:r>
      <w:r>
        <w:t xml:space="preserve"> </w:t>
      </w:r>
      <w:r w:rsidR="006F4C73" w:rsidRPr="006F4C73">
        <w:t xml:space="preserve"> Studio Production: </w:t>
      </w:r>
      <w:r w:rsidR="00807609" w:rsidRPr="006F4C73">
        <w:t>the infrastructure hiding in plain sight</w:t>
      </w:r>
      <w:bookmarkEnd w:id="108"/>
    </w:p>
    <w:p w14:paraId="19B014E0" w14:textId="065C81FD" w:rsidR="006F4C73" w:rsidRPr="006F4C73" w:rsidRDefault="006F4C73" w:rsidP="006F4C73">
      <w:r w:rsidRPr="006F4C73">
        <w:t xml:space="preserve">Despite being largely absent from policy documents and funding models, </w:t>
      </w:r>
      <w:r w:rsidRPr="006F4C73">
        <w:rPr>
          <w:bCs/>
        </w:rPr>
        <w:t>studio production roles remain in steady demand</w:t>
      </w:r>
      <w:r w:rsidRPr="006F4C73">
        <w:t xml:space="preserve"> across </w:t>
      </w:r>
      <w:r w:rsidR="00484F8D">
        <w:t xml:space="preserve">all </w:t>
      </w:r>
      <w:r w:rsidRPr="006F4C73">
        <w:t>sectors</w:t>
      </w:r>
      <w:r w:rsidR="00484F8D">
        <w:t xml:space="preserve"> of the creative economy</w:t>
      </w:r>
      <w:r w:rsidRPr="006F4C73">
        <w:t>. They underpin broadcast, digital content, immersive experiences, advertising, and hybrid events</w:t>
      </w:r>
      <w:r>
        <w:t xml:space="preserve">, </w:t>
      </w:r>
      <w:r w:rsidRPr="006F4C73">
        <w:t>yet remain structurally invisible in innovation planning.</w:t>
      </w:r>
    </w:p>
    <w:p w14:paraId="131D9943" w14:textId="754D94E4" w:rsidR="00A61E78" w:rsidRDefault="2FFC7439" w:rsidP="50509211">
      <w:pPr>
        <w:spacing w:before="240"/>
        <w:ind w:left="720"/>
        <w:rPr>
          <w:b/>
          <w:bCs/>
          <w:i/>
          <w:iCs/>
        </w:rPr>
      </w:pPr>
      <w:r w:rsidRPr="50509211">
        <w:rPr>
          <w:b/>
          <w:bCs/>
          <w:i/>
          <w:iCs/>
        </w:rPr>
        <w:t>"It creates your own social capital</w:t>
      </w:r>
      <w:r w:rsidR="00C563E8">
        <w:rPr>
          <w:b/>
          <w:bCs/>
          <w:i/>
          <w:iCs/>
        </w:rPr>
        <w:t>,</w:t>
      </w:r>
      <w:r w:rsidRPr="50509211">
        <w:rPr>
          <w:b/>
          <w:bCs/>
          <w:i/>
          <w:iCs/>
        </w:rPr>
        <w:t xml:space="preserve"> which is the point basically. It's just thinking about it completely in a different way isn't it?"  </w:t>
      </w:r>
    </w:p>
    <w:p w14:paraId="2B726387" w14:textId="1A0DC715" w:rsidR="007812B3" w:rsidRPr="00E933DD" w:rsidRDefault="007812B3" w:rsidP="007812B3">
      <w:pPr>
        <w:spacing w:before="240"/>
        <w:rPr>
          <w:b/>
          <w:bCs/>
          <w:i/>
          <w:iCs/>
          <w:sz w:val="28"/>
          <w:szCs w:val="28"/>
        </w:rPr>
      </w:pPr>
      <w:r w:rsidRPr="006F4C73">
        <w:t xml:space="preserve">Together, these account for over </w:t>
      </w:r>
      <w:r w:rsidRPr="006F4C73">
        <w:rPr>
          <w:bCs/>
        </w:rPr>
        <w:t>3,000 job postings</w:t>
      </w:r>
      <w:r w:rsidRPr="006F4C73">
        <w:t xml:space="preserve"> in the last five years, with over </w:t>
      </w:r>
      <w:r w:rsidRPr="006F4C73">
        <w:rPr>
          <w:bCs/>
        </w:rPr>
        <w:t>499 in 2024 alone</w:t>
      </w:r>
      <w:r w:rsidRPr="006F4C73">
        <w:t xml:space="preserve">. This is not a declining skillset—it is a </w:t>
      </w:r>
      <w:r w:rsidRPr="006F4C73">
        <w:rPr>
          <w:bCs/>
        </w:rPr>
        <w:t>critical layer of applied technical capability</w:t>
      </w:r>
      <w:r w:rsidRPr="006F4C73">
        <w:t xml:space="preserve"> that operates between sectors.</w:t>
      </w:r>
    </w:p>
    <w:p w14:paraId="52A8CE44" w14:textId="70E0660A" w:rsidR="006F4C73" w:rsidRDefault="006D1575" w:rsidP="00484F8D">
      <w:pPr>
        <w:pStyle w:val="Caption"/>
        <w:spacing w:before="240"/>
      </w:pPr>
      <w:r>
        <w:br w:type="column"/>
      </w:r>
      <w:bookmarkStart w:id="109" w:name="_Toc194324069"/>
      <w:r w:rsidR="00484F8D">
        <w:t xml:space="preserve">Table </w:t>
      </w:r>
      <w:fldSimple w:instr=" SEQ Table \* ARABIC ">
        <w:r w:rsidR="00ED292A">
          <w:rPr>
            <w:noProof/>
          </w:rPr>
          <w:t>24</w:t>
        </w:r>
      </w:fldSimple>
      <w:r w:rsidR="00484F8D">
        <w:t xml:space="preserve">  </w:t>
      </w:r>
      <w:r w:rsidR="00484F8D" w:rsidRPr="00621F92">
        <w:t xml:space="preserve">Studio Production </w:t>
      </w:r>
      <w:r w:rsidR="00807609" w:rsidRPr="00621F92">
        <w:t>skill</w:t>
      </w:r>
      <w:r w:rsidR="00807609">
        <w:t xml:space="preserve">s </w:t>
      </w:r>
      <w:r w:rsidR="00807609" w:rsidRPr="00621F92">
        <w:t xml:space="preserve">demand in </w:t>
      </w:r>
      <w:r w:rsidR="00484F8D" w:rsidRPr="00621F92">
        <w:t>GM (2020–2024)</w:t>
      </w:r>
      <w:bookmarkEnd w:id="109"/>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3479"/>
        <w:gridCol w:w="1579"/>
        <w:gridCol w:w="1557"/>
      </w:tblGrid>
      <w:tr w:rsidR="00D63420" w:rsidRPr="006F4C73" w14:paraId="0CA9428A" w14:textId="77777777" w:rsidTr="00D63420">
        <w:trPr>
          <w:cnfStyle w:val="100000000000" w:firstRow="1" w:lastRow="0" w:firstColumn="0" w:lastColumn="0" w:oddVBand="0" w:evenVBand="0" w:oddHBand="0" w:evenHBand="0" w:firstRowFirstColumn="0" w:firstRowLastColumn="0" w:lastRowFirstColumn="0" w:lastRowLastColumn="0"/>
        </w:trPr>
        <w:tc>
          <w:tcPr>
            <w:tcW w:w="0" w:type="auto"/>
            <w:shd w:val="clear" w:color="auto" w:fill="B3E5A1" w:themeFill="accent6" w:themeFillTint="66"/>
            <w:vAlign w:val="center"/>
            <w:hideMark/>
          </w:tcPr>
          <w:p w14:paraId="30FDF6CC" w14:textId="77777777" w:rsidR="006F4C73" w:rsidRPr="006F4C73" w:rsidRDefault="006F4C73" w:rsidP="00D63420">
            <w:pPr>
              <w:jc w:val="left"/>
            </w:pPr>
            <w:r w:rsidRPr="006F4C73">
              <w:t>Skill Subcategory</w:t>
            </w:r>
          </w:p>
        </w:tc>
        <w:tc>
          <w:tcPr>
            <w:tcW w:w="0" w:type="auto"/>
            <w:shd w:val="clear" w:color="auto" w:fill="B3E5A1" w:themeFill="accent6" w:themeFillTint="66"/>
            <w:vAlign w:val="center"/>
            <w:hideMark/>
          </w:tcPr>
          <w:p w14:paraId="19F1BFC3" w14:textId="77777777" w:rsidR="006F4C73" w:rsidRPr="006F4C73" w:rsidRDefault="006F4C73" w:rsidP="00D63420">
            <w:pPr>
              <w:jc w:val="left"/>
            </w:pPr>
            <w:r w:rsidRPr="006F4C73">
              <w:t>Total Postings</w:t>
            </w:r>
          </w:p>
        </w:tc>
        <w:tc>
          <w:tcPr>
            <w:tcW w:w="0" w:type="auto"/>
            <w:shd w:val="clear" w:color="auto" w:fill="B3E5A1" w:themeFill="accent6" w:themeFillTint="66"/>
            <w:vAlign w:val="center"/>
            <w:hideMark/>
          </w:tcPr>
          <w:p w14:paraId="6A565289" w14:textId="77777777" w:rsidR="006F4C73" w:rsidRPr="006F4C73" w:rsidRDefault="006F4C73" w:rsidP="00D63420">
            <w:pPr>
              <w:jc w:val="left"/>
            </w:pPr>
            <w:r w:rsidRPr="006F4C73">
              <w:t>2024 Postings</w:t>
            </w:r>
          </w:p>
        </w:tc>
      </w:tr>
      <w:tr w:rsidR="006F4C73" w:rsidRPr="006F4C73" w14:paraId="54BE1BF8" w14:textId="77777777" w:rsidTr="00D63420">
        <w:tc>
          <w:tcPr>
            <w:tcW w:w="0" w:type="auto"/>
            <w:vAlign w:val="center"/>
            <w:hideMark/>
          </w:tcPr>
          <w:p w14:paraId="546A69C5" w14:textId="77777777" w:rsidR="006F4C73" w:rsidRPr="006F4C73" w:rsidRDefault="006F4C73" w:rsidP="00D63420">
            <w:pPr>
              <w:jc w:val="left"/>
            </w:pPr>
            <w:r w:rsidRPr="006F4C73">
              <w:t>Photo/Video Production &amp; Technology</w:t>
            </w:r>
          </w:p>
        </w:tc>
        <w:tc>
          <w:tcPr>
            <w:tcW w:w="0" w:type="auto"/>
            <w:vAlign w:val="center"/>
            <w:hideMark/>
          </w:tcPr>
          <w:p w14:paraId="116888E7" w14:textId="77777777" w:rsidR="006F4C73" w:rsidRPr="006F4C73" w:rsidRDefault="006F4C73" w:rsidP="00D63420">
            <w:pPr>
              <w:jc w:val="center"/>
            </w:pPr>
            <w:r w:rsidRPr="006F4C73">
              <w:t>1,705</w:t>
            </w:r>
          </w:p>
        </w:tc>
        <w:tc>
          <w:tcPr>
            <w:tcW w:w="0" w:type="auto"/>
            <w:vAlign w:val="center"/>
            <w:hideMark/>
          </w:tcPr>
          <w:p w14:paraId="7258D3B1" w14:textId="77777777" w:rsidR="006F4C73" w:rsidRPr="006F4C73" w:rsidRDefault="006F4C73" w:rsidP="00D63420">
            <w:pPr>
              <w:jc w:val="center"/>
            </w:pPr>
            <w:r w:rsidRPr="006F4C73">
              <w:t>256</w:t>
            </w:r>
          </w:p>
        </w:tc>
      </w:tr>
      <w:tr w:rsidR="006F4C73" w:rsidRPr="006F4C73" w14:paraId="50CDCFF2" w14:textId="77777777" w:rsidTr="00D63420">
        <w:tc>
          <w:tcPr>
            <w:tcW w:w="0" w:type="auto"/>
            <w:vAlign w:val="center"/>
            <w:hideMark/>
          </w:tcPr>
          <w:p w14:paraId="1C43DDE0" w14:textId="77777777" w:rsidR="006F4C73" w:rsidRPr="006F4C73" w:rsidRDefault="006F4C73" w:rsidP="00D63420">
            <w:pPr>
              <w:jc w:val="left"/>
            </w:pPr>
            <w:r w:rsidRPr="006F4C73">
              <w:t>Media Production</w:t>
            </w:r>
          </w:p>
        </w:tc>
        <w:tc>
          <w:tcPr>
            <w:tcW w:w="0" w:type="auto"/>
            <w:vAlign w:val="center"/>
            <w:hideMark/>
          </w:tcPr>
          <w:p w14:paraId="72A3999D" w14:textId="77777777" w:rsidR="006F4C73" w:rsidRPr="006F4C73" w:rsidRDefault="006F4C73" w:rsidP="00D63420">
            <w:pPr>
              <w:jc w:val="center"/>
            </w:pPr>
            <w:r w:rsidRPr="006F4C73">
              <w:t>1,014</w:t>
            </w:r>
          </w:p>
        </w:tc>
        <w:tc>
          <w:tcPr>
            <w:tcW w:w="0" w:type="auto"/>
            <w:vAlign w:val="center"/>
            <w:hideMark/>
          </w:tcPr>
          <w:p w14:paraId="09490191" w14:textId="77777777" w:rsidR="006F4C73" w:rsidRPr="006F4C73" w:rsidRDefault="006F4C73" w:rsidP="00D63420">
            <w:pPr>
              <w:jc w:val="center"/>
            </w:pPr>
            <w:r w:rsidRPr="006F4C73">
              <w:t>150</w:t>
            </w:r>
          </w:p>
        </w:tc>
      </w:tr>
      <w:tr w:rsidR="006F4C73" w:rsidRPr="006F4C73" w14:paraId="2DA9C928" w14:textId="77777777" w:rsidTr="00D63420">
        <w:tc>
          <w:tcPr>
            <w:tcW w:w="0" w:type="auto"/>
            <w:vAlign w:val="center"/>
            <w:hideMark/>
          </w:tcPr>
          <w:p w14:paraId="02AF6091" w14:textId="77777777" w:rsidR="006F4C73" w:rsidRPr="006F4C73" w:rsidRDefault="006F4C73" w:rsidP="00D63420">
            <w:pPr>
              <w:jc w:val="left"/>
            </w:pPr>
            <w:r w:rsidRPr="006F4C73">
              <w:t>Production and Assembly</w:t>
            </w:r>
          </w:p>
        </w:tc>
        <w:tc>
          <w:tcPr>
            <w:tcW w:w="0" w:type="auto"/>
            <w:vAlign w:val="center"/>
            <w:hideMark/>
          </w:tcPr>
          <w:p w14:paraId="1D185280" w14:textId="77777777" w:rsidR="006F4C73" w:rsidRPr="006F4C73" w:rsidRDefault="006F4C73" w:rsidP="00D63420">
            <w:pPr>
              <w:jc w:val="center"/>
            </w:pPr>
            <w:r w:rsidRPr="006F4C73">
              <w:t>381</w:t>
            </w:r>
          </w:p>
        </w:tc>
        <w:tc>
          <w:tcPr>
            <w:tcW w:w="0" w:type="auto"/>
            <w:vAlign w:val="center"/>
            <w:hideMark/>
          </w:tcPr>
          <w:p w14:paraId="4921B857" w14:textId="77777777" w:rsidR="006F4C73" w:rsidRPr="006F4C73" w:rsidRDefault="006F4C73" w:rsidP="00D63420">
            <w:pPr>
              <w:jc w:val="center"/>
            </w:pPr>
            <w:r w:rsidRPr="006F4C73">
              <w:t>55</w:t>
            </w:r>
          </w:p>
        </w:tc>
      </w:tr>
      <w:tr w:rsidR="006F4C73" w:rsidRPr="006F4C73" w14:paraId="468B294B" w14:textId="77777777" w:rsidTr="00D63420">
        <w:tc>
          <w:tcPr>
            <w:tcW w:w="0" w:type="auto"/>
            <w:vAlign w:val="center"/>
            <w:hideMark/>
          </w:tcPr>
          <w:p w14:paraId="6596DE6B" w14:textId="77777777" w:rsidR="006F4C73" w:rsidRPr="006F4C73" w:rsidRDefault="006F4C73" w:rsidP="00D63420">
            <w:pPr>
              <w:jc w:val="left"/>
            </w:pPr>
            <w:r w:rsidRPr="006F4C73">
              <w:t>Audio Production and Technology</w:t>
            </w:r>
          </w:p>
        </w:tc>
        <w:tc>
          <w:tcPr>
            <w:tcW w:w="0" w:type="auto"/>
            <w:vAlign w:val="center"/>
            <w:hideMark/>
          </w:tcPr>
          <w:p w14:paraId="67DF955F" w14:textId="77777777" w:rsidR="006F4C73" w:rsidRPr="006F4C73" w:rsidRDefault="006F4C73" w:rsidP="00D63420">
            <w:pPr>
              <w:jc w:val="center"/>
            </w:pPr>
            <w:r w:rsidRPr="006F4C73">
              <w:t>280</w:t>
            </w:r>
          </w:p>
        </w:tc>
        <w:tc>
          <w:tcPr>
            <w:tcW w:w="0" w:type="auto"/>
            <w:vAlign w:val="center"/>
            <w:hideMark/>
          </w:tcPr>
          <w:p w14:paraId="077249F0" w14:textId="77777777" w:rsidR="006F4C73" w:rsidRPr="006F4C73" w:rsidRDefault="006F4C73" w:rsidP="00D63420">
            <w:pPr>
              <w:jc w:val="center"/>
            </w:pPr>
            <w:r w:rsidRPr="006F4C73">
              <w:t>38</w:t>
            </w:r>
          </w:p>
        </w:tc>
      </w:tr>
    </w:tbl>
    <w:p w14:paraId="3FC252A5" w14:textId="5292BC17" w:rsidR="006F4C73" w:rsidRPr="006F4C73" w:rsidRDefault="00177E2A" w:rsidP="00484F8D">
      <w:pPr>
        <w:pStyle w:val="Heading3"/>
        <w:rPr>
          <w:rFonts w:cs="Times New Roman"/>
          <w:color w:val="auto"/>
          <w:kern w:val="0"/>
          <w:szCs w:val="24"/>
          <w:lang w:eastAsia="en-GB"/>
          <w14:ligatures w14:val="none"/>
        </w:rPr>
      </w:pPr>
      <w:bookmarkStart w:id="110" w:name="_Toc194322551"/>
      <w:r>
        <w:t>11.</w:t>
      </w:r>
      <w:r w:rsidR="006F4C73" w:rsidRPr="006F4C73">
        <w:t>2</w:t>
      </w:r>
      <w:r>
        <w:t xml:space="preserve"> </w:t>
      </w:r>
      <w:r w:rsidR="006F4C73" w:rsidRPr="006F4C73">
        <w:t xml:space="preserve"> Why Studio Production </w:t>
      </w:r>
      <w:r w:rsidR="00807609" w:rsidRPr="006F4C73">
        <w:t>roles are natural mesh enablers</w:t>
      </w:r>
      <w:bookmarkEnd w:id="110"/>
    </w:p>
    <w:p w14:paraId="1CE958B0" w14:textId="77777777" w:rsidR="006F4C73" w:rsidRDefault="006F4C73" w:rsidP="00484F8D">
      <w:r w:rsidRPr="006F4C73">
        <w:t xml:space="preserve">Studio professionals possess three characteristics that position them uniquely as </w:t>
      </w:r>
      <w:r w:rsidRPr="006F4C73">
        <w:rPr>
          <w:bCs/>
        </w:rPr>
        <w:t>network activators</w:t>
      </w:r>
      <w:r w:rsidRPr="006F4C73">
        <w:t>:</w:t>
      </w:r>
    </w:p>
    <w:p w14:paraId="14AC0FD6" w14:textId="7EFE8B01" w:rsidR="003874DA" w:rsidRDefault="003874DA" w:rsidP="007D5329">
      <w:pPr>
        <w:pStyle w:val="ListParagraph"/>
        <w:numPr>
          <w:ilvl w:val="0"/>
          <w:numId w:val="36"/>
        </w:numPr>
      </w:pPr>
      <w:r>
        <w:t>Mobility</w:t>
      </w:r>
      <w:r w:rsidR="00433B7F">
        <w:t xml:space="preserve"> – the ability to move easily between projects, clients and formats</w:t>
      </w:r>
    </w:p>
    <w:p w14:paraId="2E65DA93" w14:textId="0A60E025" w:rsidR="003874DA" w:rsidRDefault="003874DA" w:rsidP="007D5329">
      <w:pPr>
        <w:pStyle w:val="ListParagraph"/>
        <w:numPr>
          <w:ilvl w:val="0"/>
          <w:numId w:val="36"/>
        </w:numPr>
      </w:pPr>
      <w:r>
        <w:t>Translational ability</w:t>
      </w:r>
      <w:r w:rsidR="00433B7F">
        <w:t xml:space="preserve"> </w:t>
      </w:r>
      <w:r w:rsidR="00C602E0">
        <w:t>–</w:t>
      </w:r>
      <w:r w:rsidR="00433B7F">
        <w:t xml:space="preserve"> </w:t>
      </w:r>
      <w:r w:rsidR="00C602E0">
        <w:t>converting creative intent into deliverable, distributable formats</w:t>
      </w:r>
    </w:p>
    <w:p w14:paraId="1B6A8D98" w14:textId="0722E89A" w:rsidR="003874DA" w:rsidRDefault="003874DA" w:rsidP="007D5329">
      <w:pPr>
        <w:pStyle w:val="ListParagraph"/>
        <w:numPr>
          <w:ilvl w:val="0"/>
          <w:numId w:val="36"/>
        </w:numPr>
      </w:pPr>
      <w:r>
        <w:t>Cross-disciplinary fluency</w:t>
      </w:r>
      <w:r w:rsidR="00C602E0">
        <w:t xml:space="preserve"> – collaborating with designers, </w:t>
      </w:r>
      <w:r w:rsidR="00B61CBD">
        <w:t>developers, marketers and engineers.</w:t>
      </w:r>
    </w:p>
    <w:p w14:paraId="765DEB2B" w14:textId="360F6262" w:rsidR="00EA4486" w:rsidRDefault="007812B3" w:rsidP="00EA4486">
      <w:pPr>
        <w:pStyle w:val="Heading3"/>
        <w:sectPr w:rsidR="00EA4486" w:rsidSect="002E1FEA">
          <w:headerReference w:type="default" r:id="rId106"/>
          <w:type w:val="continuous"/>
          <w:pgSz w:w="16838" w:h="11906" w:orient="landscape"/>
          <w:pgMar w:top="1440" w:right="1440" w:bottom="1440" w:left="1440" w:header="708" w:footer="708" w:gutter="0"/>
          <w:cols w:num="2" w:space="708"/>
          <w:docGrid w:linePitch="360"/>
        </w:sectPr>
      </w:pPr>
      <w:r>
        <w:br w:type="column"/>
      </w:r>
      <w:bookmarkStart w:id="111" w:name="_Toc194322552"/>
      <w:r w:rsidR="00177E2A">
        <w:lastRenderedPageBreak/>
        <w:t>11.</w:t>
      </w:r>
      <w:r w:rsidR="00B10CCC" w:rsidRPr="006F4C73">
        <w:t>3</w:t>
      </w:r>
      <w:r w:rsidR="00177E2A">
        <w:t xml:space="preserve"> </w:t>
      </w:r>
      <w:r w:rsidR="00B10CCC" w:rsidRPr="006F4C73">
        <w:t xml:space="preserve"> </w:t>
      </w:r>
      <w:r w:rsidR="00B10CCC">
        <w:t xml:space="preserve">Examples of </w:t>
      </w:r>
      <w:r w:rsidR="00807609" w:rsidRPr="006F4C73">
        <w:t>key mesh enabler role</w:t>
      </w:r>
      <w:r w:rsidR="00807609">
        <w:t>s</w:t>
      </w:r>
      <w:bookmarkEnd w:id="111"/>
    </w:p>
    <w:p w14:paraId="00CA2177" w14:textId="5FCFE269" w:rsidR="008C5CC0" w:rsidRPr="00EA4486" w:rsidRDefault="00B10CCC" w:rsidP="00EA4486">
      <w:pPr>
        <w:rPr>
          <w:b/>
        </w:rPr>
      </w:pPr>
      <w:r w:rsidRPr="006F4C73">
        <w:t>To activate this value, we propose formalising and embedding the following roles across the federated innovation hubs:</w:t>
      </w:r>
    </w:p>
    <w:p w14:paraId="0935A72B" w14:textId="77777777" w:rsidR="00B10CCC" w:rsidRDefault="00B10CCC" w:rsidP="00B10CCC">
      <w:pPr>
        <w:sectPr w:rsidR="00B10CCC" w:rsidSect="00EA4486">
          <w:headerReference w:type="default" r:id="rId107"/>
          <w:type w:val="continuous"/>
          <w:pgSz w:w="16838" w:h="11906" w:orient="landscape"/>
          <w:pgMar w:top="1440" w:right="1440" w:bottom="1440" w:left="1440" w:header="708" w:footer="708" w:gutter="0"/>
          <w:cols w:space="708"/>
          <w:docGrid w:linePitch="360"/>
        </w:sectPr>
      </w:pPr>
    </w:p>
    <w:p w14:paraId="552EEF9F" w14:textId="1B0631A9" w:rsidR="00B10CCC" w:rsidRDefault="00B10CCC" w:rsidP="00B10CCC">
      <w:pPr>
        <w:pStyle w:val="Caption"/>
        <w:spacing w:before="240"/>
      </w:pPr>
      <w:bookmarkStart w:id="112" w:name="_Toc194324070"/>
      <w:r>
        <w:t xml:space="preserve">Table </w:t>
      </w:r>
      <w:fldSimple w:instr=" SEQ Table \* ARABIC ">
        <w:r w:rsidR="00ED292A">
          <w:rPr>
            <w:noProof/>
          </w:rPr>
          <w:t>25</w:t>
        </w:r>
      </w:fldSimple>
      <w:r>
        <w:t xml:space="preserve">  Examples of </w:t>
      </w:r>
      <w:r w:rsidR="00807609">
        <w:t>key mesh enabler roles</w:t>
      </w:r>
      <w:bookmarkEnd w:id="112"/>
    </w:p>
    <w:p w14:paraId="7638E2F5" w14:textId="77777777" w:rsidR="006F4C73" w:rsidRPr="006F4C73" w:rsidRDefault="006F4C73" w:rsidP="00484F8D"/>
    <w:p w14:paraId="3D30AE50" w14:textId="77777777" w:rsidR="00A16316" w:rsidRDefault="00A16316" w:rsidP="00484F8D">
      <w:pPr>
        <w:sectPr w:rsidR="00A16316" w:rsidSect="006F4C73">
          <w:headerReference w:type="default" r:id="rId108"/>
          <w:type w:val="continuous"/>
          <w:pgSz w:w="16838" w:h="11906" w:orient="landscape"/>
          <w:pgMar w:top="1440" w:right="1440" w:bottom="1440" w:left="1440" w:header="708" w:footer="708" w:gutter="0"/>
          <w:cols w:num="2" w:space="708"/>
          <w:docGrid w:linePitch="360"/>
        </w:sectPr>
      </w:pPr>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450"/>
        <w:gridCol w:w="4876"/>
        <w:gridCol w:w="2158"/>
        <w:gridCol w:w="4464"/>
      </w:tblGrid>
      <w:tr w:rsidR="00B10CCC" w:rsidRPr="006F4C73" w14:paraId="6ADDB9A4" w14:textId="77777777" w:rsidTr="00B10CCC">
        <w:trPr>
          <w:cnfStyle w:val="100000000000" w:firstRow="1" w:lastRow="0" w:firstColumn="0" w:lastColumn="0" w:oddVBand="0" w:evenVBand="0" w:oddHBand="0" w:evenHBand="0" w:firstRowFirstColumn="0" w:firstRowLastColumn="0" w:lastRowFirstColumn="0" w:lastRowLastColumn="0"/>
        </w:trPr>
        <w:tc>
          <w:tcPr>
            <w:tcW w:w="0" w:type="auto"/>
            <w:shd w:val="clear" w:color="auto" w:fill="B3E5A1" w:themeFill="accent6" w:themeFillTint="66"/>
            <w:vAlign w:val="center"/>
            <w:hideMark/>
          </w:tcPr>
          <w:p w14:paraId="7F67C3B7" w14:textId="77777777" w:rsidR="006F4C73" w:rsidRPr="006F4C73" w:rsidRDefault="006F4C73" w:rsidP="00B10CCC">
            <w:pPr>
              <w:jc w:val="left"/>
            </w:pPr>
            <w:r w:rsidRPr="006F4C73">
              <w:t>Role Title</w:t>
            </w:r>
          </w:p>
        </w:tc>
        <w:tc>
          <w:tcPr>
            <w:tcW w:w="0" w:type="auto"/>
            <w:shd w:val="clear" w:color="auto" w:fill="B3E5A1" w:themeFill="accent6" w:themeFillTint="66"/>
            <w:vAlign w:val="center"/>
            <w:hideMark/>
          </w:tcPr>
          <w:p w14:paraId="4ACC4747" w14:textId="77777777" w:rsidR="006F4C73" w:rsidRPr="006F4C73" w:rsidRDefault="006F4C73" w:rsidP="00B10CCC">
            <w:pPr>
              <w:jc w:val="left"/>
            </w:pPr>
            <w:r w:rsidRPr="006F4C73">
              <w:t>Primary Function</w:t>
            </w:r>
          </w:p>
        </w:tc>
        <w:tc>
          <w:tcPr>
            <w:tcW w:w="0" w:type="auto"/>
            <w:shd w:val="clear" w:color="auto" w:fill="B3E5A1" w:themeFill="accent6" w:themeFillTint="66"/>
            <w:vAlign w:val="center"/>
            <w:hideMark/>
          </w:tcPr>
          <w:p w14:paraId="19D75C1E" w14:textId="77777777" w:rsidR="006F4C73" w:rsidRPr="006F4C73" w:rsidRDefault="006F4C73" w:rsidP="00B10CCC">
            <w:pPr>
              <w:jc w:val="left"/>
            </w:pPr>
            <w:r w:rsidRPr="006F4C73">
              <w:t>Target Sectors</w:t>
            </w:r>
          </w:p>
        </w:tc>
        <w:tc>
          <w:tcPr>
            <w:tcW w:w="0" w:type="auto"/>
            <w:shd w:val="clear" w:color="auto" w:fill="B3E5A1" w:themeFill="accent6" w:themeFillTint="66"/>
            <w:vAlign w:val="center"/>
            <w:hideMark/>
          </w:tcPr>
          <w:p w14:paraId="75F59EE5" w14:textId="77777777" w:rsidR="006F4C73" w:rsidRPr="006F4C73" w:rsidRDefault="006F4C73" w:rsidP="00B10CCC">
            <w:pPr>
              <w:jc w:val="left"/>
            </w:pPr>
            <w:r w:rsidRPr="006F4C73">
              <w:t>Value to Mesh</w:t>
            </w:r>
          </w:p>
        </w:tc>
      </w:tr>
      <w:tr w:rsidR="00B10CCC" w:rsidRPr="006F4C73" w14:paraId="70DBE845" w14:textId="77777777" w:rsidTr="00B10CCC">
        <w:tc>
          <w:tcPr>
            <w:tcW w:w="0" w:type="auto"/>
            <w:vAlign w:val="center"/>
            <w:hideMark/>
          </w:tcPr>
          <w:p w14:paraId="5727AB8F" w14:textId="77777777" w:rsidR="006F4C73" w:rsidRPr="006F4C73" w:rsidRDefault="006F4C73" w:rsidP="00B10CCC">
            <w:pPr>
              <w:jc w:val="left"/>
            </w:pPr>
            <w:r w:rsidRPr="006F4C73">
              <w:t>Technician-in-Residence</w:t>
            </w:r>
          </w:p>
        </w:tc>
        <w:tc>
          <w:tcPr>
            <w:tcW w:w="0" w:type="auto"/>
            <w:vAlign w:val="center"/>
            <w:hideMark/>
          </w:tcPr>
          <w:p w14:paraId="27ED64D8" w14:textId="77777777" w:rsidR="006F4C73" w:rsidRPr="006F4C73" w:rsidRDefault="006F4C73" w:rsidP="00B10CCC">
            <w:pPr>
              <w:jc w:val="left"/>
            </w:pPr>
            <w:r w:rsidRPr="006F4C73">
              <w:t>Embedded AV/content lead in collaborative projects</w:t>
            </w:r>
          </w:p>
        </w:tc>
        <w:tc>
          <w:tcPr>
            <w:tcW w:w="0" w:type="auto"/>
            <w:vAlign w:val="center"/>
            <w:hideMark/>
          </w:tcPr>
          <w:p w14:paraId="5942686A" w14:textId="77777777" w:rsidR="006F4C73" w:rsidRPr="006F4C73" w:rsidRDefault="006F4C73" w:rsidP="00B10CCC">
            <w:pPr>
              <w:jc w:val="left"/>
            </w:pPr>
            <w:r w:rsidRPr="006F4C73">
              <w:t>All hubs</w:t>
            </w:r>
          </w:p>
        </w:tc>
        <w:tc>
          <w:tcPr>
            <w:tcW w:w="0" w:type="auto"/>
            <w:vAlign w:val="center"/>
            <w:hideMark/>
          </w:tcPr>
          <w:p w14:paraId="63ACA251" w14:textId="77777777" w:rsidR="006F4C73" w:rsidRPr="006F4C73" w:rsidRDefault="006F4C73" w:rsidP="00B10CCC">
            <w:pPr>
              <w:jc w:val="left"/>
            </w:pPr>
            <w:r w:rsidRPr="006F4C73">
              <w:t>Provides continuity + tool fluency across sectors</w:t>
            </w:r>
          </w:p>
        </w:tc>
      </w:tr>
      <w:tr w:rsidR="00B10CCC" w:rsidRPr="006F4C73" w14:paraId="1529D2ED" w14:textId="77777777" w:rsidTr="00B10CCC">
        <w:tc>
          <w:tcPr>
            <w:tcW w:w="0" w:type="auto"/>
            <w:vAlign w:val="center"/>
            <w:hideMark/>
          </w:tcPr>
          <w:p w14:paraId="3F6AA005" w14:textId="77777777" w:rsidR="006F4C73" w:rsidRPr="006F4C73" w:rsidRDefault="006F4C73" w:rsidP="00B10CCC">
            <w:pPr>
              <w:jc w:val="left"/>
            </w:pPr>
            <w:r w:rsidRPr="006F4C73">
              <w:t>Floating Producer</w:t>
            </w:r>
          </w:p>
        </w:tc>
        <w:tc>
          <w:tcPr>
            <w:tcW w:w="0" w:type="auto"/>
            <w:vAlign w:val="center"/>
            <w:hideMark/>
          </w:tcPr>
          <w:p w14:paraId="7889AA84" w14:textId="77777777" w:rsidR="006F4C73" w:rsidRPr="006F4C73" w:rsidRDefault="006F4C73" w:rsidP="00B10CCC">
            <w:pPr>
              <w:jc w:val="left"/>
            </w:pPr>
            <w:r w:rsidRPr="006F4C73">
              <w:t>Cross-project PM and delivery broker</w:t>
            </w:r>
          </w:p>
        </w:tc>
        <w:tc>
          <w:tcPr>
            <w:tcW w:w="0" w:type="auto"/>
            <w:vAlign w:val="center"/>
            <w:hideMark/>
          </w:tcPr>
          <w:p w14:paraId="545F8DD3" w14:textId="77777777" w:rsidR="006F4C73" w:rsidRPr="006F4C73" w:rsidRDefault="006F4C73" w:rsidP="00B10CCC">
            <w:pPr>
              <w:jc w:val="left"/>
            </w:pPr>
            <w:r w:rsidRPr="006F4C73">
              <w:t>Animation / Audio</w:t>
            </w:r>
          </w:p>
        </w:tc>
        <w:tc>
          <w:tcPr>
            <w:tcW w:w="0" w:type="auto"/>
            <w:vAlign w:val="center"/>
            <w:hideMark/>
          </w:tcPr>
          <w:p w14:paraId="70D0CBDD" w14:textId="77777777" w:rsidR="006F4C73" w:rsidRPr="006F4C73" w:rsidRDefault="006F4C73" w:rsidP="00B10CCC">
            <w:pPr>
              <w:jc w:val="left"/>
            </w:pPr>
            <w:r w:rsidRPr="006F4C73">
              <w:t>Reduces fragmentation, increases delivery velocity</w:t>
            </w:r>
          </w:p>
        </w:tc>
      </w:tr>
      <w:tr w:rsidR="00B10CCC" w:rsidRPr="006F4C73" w14:paraId="1D20C022" w14:textId="77777777" w:rsidTr="00B10CCC">
        <w:tc>
          <w:tcPr>
            <w:tcW w:w="0" w:type="auto"/>
            <w:vAlign w:val="center"/>
            <w:hideMark/>
          </w:tcPr>
          <w:p w14:paraId="008D8852" w14:textId="77777777" w:rsidR="006F4C73" w:rsidRPr="006F4C73" w:rsidRDefault="006F4C73" w:rsidP="00B10CCC">
            <w:pPr>
              <w:jc w:val="left"/>
            </w:pPr>
            <w:r w:rsidRPr="006F4C73">
              <w:t>Workflow Generalist</w:t>
            </w:r>
          </w:p>
        </w:tc>
        <w:tc>
          <w:tcPr>
            <w:tcW w:w="0" w:type="auto"/>
            <w:vAlign w:val="center"/>
            <w:hideMark/>
          </w:tcPr>
          <w:p w14:paraId="50B36A6F" w14:textId="77777777" w:rsidR="006F4C73" w:rsidRPr="006F4C73" w:rsidRDefault="006F4C73" w:rsidP="00B10CCC">
            <w:pPr>
              <w:jc w:val="left"/>
            </w:pPr>
            <w:r w:rsidRPr="006F4C73">
              <w:t>Connects disparate software/tools into coherent process</w:t>
            </w:r>
          </w:p>
        </w:tc>
        <w:tc>
          <w:tcPr>
            <w:tcW w:w="0" w:type="auto"/>
            <w:vAlign w:val="center"/>
            <w:hideMark/>
          </w:tcPr>
          <w:p w14:paraId="0E070A75" w14:textId="77777777" w:rsidR="006F4C73" w:rsidRPr="006F4C73" w:rsidRDefault="006F4C73" w:rsidP="00B10CCC">
            <w:pPr>
              <w:jc w:val="left"/>
            </w:pPr>
            <w:r w:rsidRPr="006F4C73">
              <w:t>Studio / Digital teams</w:t>
            </w:r>
          </w:p>
        </w:tc>
        <w:tc>
          <w:tcPr>
            <w:tcW w:w="0" w:type="auto"/>
            <w:vAlign w:val="center"/>
            <w:hideMark/>
          </w:tcPr>
          <w:p w14:paraId="3F28D92F" w14:textId="77777777" w:rsidR="006F4C73" w:rsidRPr="006F4C73" w:rsidRDefault="006F4C73" w:rsidP="00B10CCC">
            <w:pPr>
              <w:jc w:val="left"/>
            </w:pPr>
            <w:r w:rsidRPr="006F4C73">
              <w:t>Prevents technical debt, speeds up prototypes</w:t>
            </w:r>
          </w:p>
        </w:tc>
      </w:tr>
      <w:tr w:rsidR="00B10CCC" w:rsidRPr="006F4C73" w14:paraId="1D639BE0" w14:textId="77777777" w:rsidTr="00B10CCC">
        <w:tc>
          <w:tcPr>
            <w:tcW w:w="0" w:type="auto"/>
            <w:vAlign w:val="center"/>
            <w:hideMark/>
          </w:tcPr>
          <w:p w14:paraId="0C77ACF3" w14:textId="77777777" w:rsidR="006F4C73" w:rsidRPr="006F4C73" w:rsidRDefault="006F4C73" w:rsidP="00B10CCC">
            <w:pPr>
              <w:jc w:val="left"/>
            </w:pPr>
            <w:r w:rsidRPr="006F4C73">
              <w:t>Live Hybrid Ops Lead</w:t>
            </w:r>
          </w:p>
        </w:tc>
        <w:tc>
          <w:tcPr>
            <w:tcW w:w="0" w:type="auto"/>
            <w:vAlign w:val="center"/>
            <w:hideMark/>
          </w:tcPr>
          <w:p w14:paraId="66329C86" w14:textId="77777777" w:rsidR="006F4C73" w:rsidRPr="006F4C73" w:rsidRDefault="006F4C73" w:rsidP="00B10CCC">
            <w:pPr>
              <w:jc w:val="left"/>
            </w:pPr>
            <w:r w:rsidRPr="006F4C73">
              <w:t>Designs and delivers hybrid event, stream, or showcase</w:t>
            </w:r>
          </w:p>
        </w:tc>
        <w:tc>
          <w:tcPr>
            <w:tcW w:w="0" w:type="auto"/>
            <w:vAlign w:val="center"/>
            <w:hideMark/>
          </w:tcPr>
          <w:p w14:paraId="3EABAE00" w14:textId="77777777" w:rsidR="006F4C73" w:rsidRPr="006F4C73" w:rsidRDefault="006F4C73" w:rsidP="00B10CCC">
            <w:pPr>
              <w:jc w:val="left"/>
            </w:pPr>
            <w:r w:rsidRPr="006F4C73">
              <w:t>Public / Cultural</w:t>
            </w:r>
          </w:p>
        </w:tc>
        <w:tc>
          <w:tcPr>
            <w:tcW w:w="0" w:type="auto"/>
            <w:vAlign w:val="center"/>
            <w:hideMark/>
          </w:tcPr>
          <w:p w14:paraId="5B3F105D" w14:textId="77777777" w:rsidR="006F4C73" w:rsidRPr="006F4C73" w:rsidRDefault="006F4C73" w:rsidP="00B10CCC">
            <w:pPr>
              <w:jc w:val="left"/>
            </w:pPr>
            <w:r w:rsidRPr="006F4C73">
              <w:t>Translates R&amp;D into visible outputs</w:t>
            </w:r>
          </w:p>
        </w:tc>
      </w:tr>
    </w:tbl>
    <w:p w14:paraId="2DBB9662" w14:textId="77777777" w:rsidR="00A40FD7" w:rsidRPr="00A40FD7" w:rsidRDefault="00A40FD7" w:rsidP="00295ABE">
      <w:pPr>
        <w:spacing w:before="240"/>
      </w:pPr>
      <w:r w:rsidRPr="00A40FD7">
        <w:t xml:space="preserve">These roles often </w:t>
      </w:r>
      <w:r w:rsidRPr="00A40FD7">
        <w:rPr>
          <w:bCs/>
        </w:rPr>
        <w:t>exist in the gaps</w:t>
      </w:r>
      <w:r w:rsidRPr="00A40FD7">
        <w:t xml:space="preserve"> between formal organisations - hired as freelancers or suppliers - but they are the </w:t>
      </w:r>
      <w:r w:rsidRPr="00A40FD7">
        <w:rPr>
          <w:bCs/>
        </w:rPr>
        <w:t>people who keep multidisciplinary projects moving</w:t>
      </w:r>
      <w:r w:rsidRPr="00A40FD7">
        <w:t>.</w:t>
      </w:r>
    </w:p>
    <w:p w14:paraId="1085038C" w14:textId="77777777" w:rsidR="00A40FD7" w:rsidRPr="00A40FD7" w:rsidRDefault="00A40FD7" w:rsidP="00A40FD7">
      <w:pPr>
        <w:rPr>
          <w:b/>
        </w:rPr>
        <w:sectPr w:rsidR="00A40FD7" w:rsidRPr="00A40FD7" w:rsidSect="00A40FD7">
          <w:headerReference w:type="default" r:id="rId109"/>
          <w:type w:val="continuous"/>
          <w:pgSz w:w="16838" w:h="11906" w:orient="landscape"/>
          <w:pgMar w:top="1440" w:right="1440" w:bottom="1440" w:left="1440" w:header="708" w:footer="708" w:gutter="0"/>
          <w:cols w:space="708"/>
          <w:docGrid w:linePitch="360"/>
        </w:sectPr>
      </w:pPr>
    </w:p>
    <w:p w14:paraId="687DCD0F" w14:textId="4FEF9694" w:rsidR="00A16316" w:rsidRPr="00807609" w:rsidRDefault="006F4C73" w:rsidP="001B5CB2">
      <w:pPr>
        <w:rPr>
          <w:b/>
          <w:bCs/>
        </w:rPr>
        <w:sectPr w:rsidR="00A16316" w:rsidRPr="00807609" w:rsidSect="00B10CCC">
          <w:headerReference w:type="default" r:id="rId110"/>
          <w:type w:val="continuous"/>
          <w:pgSz w:w="16838" w:h="11906" w:orient="landscape"/>
          <w:pgMar w:top="1440" w:right="1440" w:bottom="1440" w:left="1440" w:header="708" w:footer="708" w:gutter="0"/>
          <w:cols w:space="708"/>
          <w:docGrid w:linePitch="360"/>
        </w:sectPr>
      </w:pPr>
      <w:r w:rsidRPr="00807609">
        <w:rPr>
          <w:b/>
          <w:bCs/>
          <w:sz w:val="28"/>
          <w:szCs w:val="28"/>
        </w:rPr>
        <w:t>These are not j</w:t>
      </w:r>
      <w:r w:rsidRPr="00807609">
        <w:rPr>
          <w:rFonts w:eastAsiaTheme="majorEastAsia"/>
          <w:b/>
          <w:bCs/>
          <w:sz w:val="28"/>
          <w:szCs w:val="28"/>
        </w:rPr>
        <w:t>o</w:t>
      </w:r>
      <w:r w:rsidRPr="00807609">
        <w:rPr>
          <w:b/>
          <w:bCs/>
          <w:sz w:val="28"/>
          <w:szCs w:val="28"/>
        </w:rPr>
        <w:t>b titles to be hired—they are roles to be assigned within lab projects, residencies, or microgrant schemes.</w:t>
      </w:r>
      <w:r w:rsidR="001B5CB2" w:rsidRPr="00807609">
        <w:rPr>
          <w:b/>
          <w:bCs/>
        </w:rPr>
        <w:br w:type="column"/>
      </w:r>
    </w:p>
    <w:p w14:paraId="1C13B439" w14:textId="2C18DEBA" w:rsidR="006F4C73" w:rsidRPr="006F4C73" w:rsidRDefault="00177E2A" w:rsidP="00484F8D">
      <w:pPr>
        <w:pStyle w:val="Heading3"/>
      </w:pPr>
      <w:bookmarkStart w:id="113" w:name="_Toc194322553"/>
      <w:r>
        <w:t>11.</w:t>
      </w:r>
      <w:r w:rsidR="006F4C73" w:rsidRPr="006F4C73">
        <w:t>4</w:t>
      </w:r>
      <w:r>
        <w:t xml:space="preserve"> </w:t>
      </w:r>
      <w:r w:rsidR="006F4C73" w:rsidRPr="006F4C73">
        <w:t xml:space="preserve"> Where </w:t>
      </w:r>
      <w:r w:rsidR="00807609" w:rsidRPr="006F4C73">
        <w:rPr>
          <w:rStyle w:val="Heading3Char"/>
        </w:rPr>
        <w:t>t</w:t>
      </w:r>
      <w:r w:rsidR="00807609" w:rsidRPr="006F4C73">
        <w:t>hese roles could sit</w:t>
      </w:r>
      <w:bookmarkEnd w:id="113"/>
    </w:p>
    <w:p w14:paraId="3AF5A1CF" w14:textId="4A995667" w:rsidR="006F4C73" w:rsidRPr="00484F8D" w:rsidRDefault="006F4C73" w:rsidP="00BB5C31">
      <w:pPr>
        <w:spacing w:before="240"/>
        <w:rPr>
          <w:b/>
          <w:bCs/>
        </w:rPr>
      </w:pPr>
      <w:r w:rsidRPr="00484F8D">
        <w:rPr>
          <w:b/>
          <w:bCs/>
        </w:rPr>
        <w:t xml:space="preserve">A. In </w:t>
      </w:r>
      <w:r w:rsidR="00807609" w:rsidRPr="00484F8D">
        <w:rPr>
          <w:b/>
          <w:bCs/>
        </w:rPr>
        <w:t>federated hubs</w:t>
      </w:r>
    </w:p>
    <w:p w14:paraId="7C4D5764" w14:textId="47277E6F" w:rsidR="006F4C73" w:rsidRPr="006F4C73" w:rsidRDefault="006F4C73" w:rsidP="00484F8D">
      <w:r w:rsidRPr="006F4C73">
        <w:t>Each hub should have 1</w:t>
      </w:r>
      <w:r w:rsidR="00C563E8">
        <w:t>-</w:t>
      </w:r>
      <w:r w:rsidRPr="006F4C73">
        <w:t>2 mesh enabler posts that:</w:t>
      </w:r>
    </w:p>
    <w:p w14:paraId="3E1E8553" w14:textId="77777777" w:rsidR="006F4C73" w:rsidRPr="006F4C73" w:rsidRDefault="006F4C73" w:rsidP="007D5329">
      <w:pPr>
        <w:pStyle w:val="ListParagraph"/>
        <w:numPr>
          <w:ilvl w:val="0"/>
          <w:numId w:val="36"/>
        </w:numPr>
      </w:pPr>
      <w:r w:rsidRPr="006F4C73">
        <w:t>Rotate between projects</w:t>
      </w:r>
    </w:p>
    <w:p w14:paraId="7628E16F" w14:textId="77777777" w:rsidR="00BB5C31" w:rsidRDefault="006F4C73" w:rsidP="007D5329">
      <w:pPr>
        <w:pStyle w:val="ListParagraph"/>
        <w:numPr>
          <w:ilvl w:val="0"/>
          <w:numId w:val="36"/>
        </w:numPr>
      </w:pPr>
      <w:r w:rsidRPr="006F4C73">
        <w:t>Support at least two sectors</w:t>
      </w:r>
    </w:p>
    <w:p w14:paraId="3B5A6B39" w14:textId="3810C380" w:rsidR="006F4C73" w:rsidRPr="006F4C73" w:rsidRDefault="006F4C73" w:rsidP="007D5329">
      <w:pPr>
        <w:pStyle w:val="ListParagraph"/>
        <w:numPr>
          <w:ilvl w:val="0"/>
          <w:numId w:val="36"/>
        </w:numPr>
      </w:pPr>
      <w:r w:rsidRPr="006F4C73">
        <w:t>Are trained and tracked as collaboration infrastructure, not cost centres</w:t>
      </w:r>
    </w:p>
    <w:p w14:paraId="16D04FFD" w14:textId="7465463F" w:rsidR="006F4C73" w:rsidRPr="00484F8D" w:rsidRDefault="006F4C73" w:rsidP="00BB5C31">
      <w:pPr>
        <w:spacing w:before="240"/>
        <w:rPr>
          <w:b/>
          <w:bCs/>
        </w:rPr>
      </w:pPr>
      <w:r w:rsidRPr="00484F8D">
        <w:rPr>
          <w:b/>
          <w:bCs/>
        </w:rPr>
        <w:t xml:space="preserve">B. Within </w:t>
      </w:r>
      <w:r w:rsidR="00807609" w:rsidRPr="00484F8D">
        <w:rPr>
          <w:b/>
          <w:bCs/>
        </w:rPr>
        <w:t xml:space="preserve">existing anchor organisations </w:t>
      </w:r>
      <w:r w:rsidRPr="00484F8D">
        <w:rPr>
          <w:b/>
          <w:bCs/>
        </w:rPr>
        <w:t xml:space="preserve">(e.g. </w:t>
      </w:r>
      <w:r w:rsidR="00484F8D">
        <w:rPr>
          <w:b/>
          <w:bCs/>
        </w:rPr>
        <w:t>d</w:t>
      </w:r>
      <w:r w:rsidRPr="00484F8D">
        <w:rPr>
          <w:b/>
          <w:bCs/>
        </w:rPr>
        <w:t>ock10</w:t>
      </w:r>
      <w:r w:rsidR="00484F8D">
        <w:rPr>
          <w:b/>
          <w:bCs/>
        </w:rPr>
        <w:t xml:space="preserve">, </w:t>
      </w:r>
      <w:r w:rsidR="00D63420">
        <w:rPr>
          <w:b/>
          <w:bCs/>
        </w:rPr>
        <w:t>HOST, SODA</w:t>
      </w:r>
      <w:r w:rsidRPr="00484F8D">
        <w:rPr>
          <w:b/>
          <w:bCs/>
        </w:rPr>
        <w:t>)</w:t>
      </w:r>
    </w:p>
    <w:p w14:paraId="50994E10" w14:textId="77777777" w:rsidR="006F4C73" w:rsidRPr="006F4C73" w:rsidRDefault="006F4C73" w:rsidP="00484F8D">
      <w:r w:rsidRPr="006F4C73">
        <w:t>Mesh enabler roles could act as:</w:t>
      </w:r>
    </w:p>
    <w:p w14:paraId="24549BA6" w14:textId="77777777" w:rsidR="006F4C73" w:rsidRPr="006F4C73" w:rsidRDefault="006F4C73" w:rsidP="007D5329">
      <w:pPr>
        <w:pStyle w:val="ListParagraph"/>
        <w:numPr>
          <w:ilvl w:val="0"/>
          <w:numId w:val="36"/>
        </w:numPr>
      </w:pPr>
      <w:r w:rsidRPr="006F4C73">
        <w:t>Internal-external translators for SMEs using facilities</w:t>
      </w:r>
    </w:p>
    <w:p w14:paraId="5CE3EEFE" w14:textId="77777777" w:rsidR="006F4C73" w:rsidRPr="006F4C73" w:rsidRDefault="006F4C73" w:rsidP="007D5329">
      <w:pPr>
        <w:pStyle w:val="ListParagraph"/>
        <w:numPr>
          <w:ilvl w:val="0"/>
          <w:numId w:val="36"/>
        </w:numPr>
      </w:pPr>
      <w:r w:rsidRPr="006F4C73">
        <w:t>Brokers between animation/audio firms and production workflows</w:t>
      </w:r>
    </w:p>
    <w:p w14:paraId="2F546F40" w14:textId="77777777" w:rsidR="006F4C73" w:rsidRPr="006F4C73" w:rsidRDefault="006F4C73" w:rsidP="007D5329">
      <w:pPr>
        <w:pStyle w:val="ListParagraph"/>
        <w:numPr>
          <w:ilvl w:val="0"/>
          <w:numId w:val="36"/>
        </w:numPr>
      </w:pPr>
      <w:r w:rsidRPr="006F4C73">
        <w:t>Coordinators for immersive testbeds or live XR productions</w:t>
      </w:r>
    </w:p>
    <w:p w14:paraId="553CB015" w14:textId="74EF03AA" w:rsidR="006F4C73" w:rsidRDefault="00900472" w:rsidP="00D63420">
      <w:pPr>
        <w:pStyle w:val="Heading3"/>
      </w:pPr>
      <w:r>
        <w:br w:type="column"/>
      </w:r>
      <w:bookmarkStart w:id="114" w:name="_Toc194322554"/>
      <w:r w:rsidR="00177E2A">
        <w:t>11.</w:t>
      </w:r>
      <w:r w:rsidR="006F4C73" w:rsidRPr="006F4C73">
        <w:t>5</w:t>
      </w:r>
      <w:r w:rsidR="00177E2A">
        <w:t xml:space="preserve"> </w:t>
      </w:r>
      <w:r w:rsidR="006F4C73" w:rsidRPr="006F4C73">
        <w:t xml:space="preserve"> ROI: </w:t>
      </w:r>
      <w:r w:rsidR="00807609" w:rsidRPr="006F4C73">
        <w:t>what the network gains</w:t>
      </w:r>
      <w:bookmarkEnd w:id="114"/>
    </w:p>
    <w:p w14:paraId="57635D03" w14:textId="158141ED" w:rsidR="00BB5C31" w:rsidRPr="00BB5C31" w:rsidRDefault="00BB5C31" w:rsidP="00BB5C31">
      <w:pPr>
        <w:pStyle w:val="Caption"/>
        <w:spacing w:before="240"/>
        <w:rPr>
          <w:lang w:eastAsia="en-US"/>
        </w:rPr>
      </w:pPr>
      <w:bookmarkStart w:id="115" w:name="_Toc194324071"/>
      <w:r>
        <w:t xml:space="preserve">Table </w:t>
      </w:r>
      <w:fldSimple w:instr=" SEQ Table \* ARABIC ">
        <w:r w:rsidR="00ED292A">
          <w:rPr>
            <w:noProof/>
          </w:rPr>
          <w:t>26</w:t>
        </w:r>
      </w:fldSimple>
      <w:r>
        <w:t xml:space="preserve">  Outcomes </w:t>
      </w:r>
      <w:r w:rsidR="00807609">
        <w:t>enabled by mesh enabler roles</w:t>
      </w:r>
      <w:bookmarkEnd w:id="115"/>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710"/>
        <w:gridCol w:w="3905"/>
      </w:tblGrid>
      <w:tr w:rsidR="006F4C73" w:rsidRPr="006F4C73" w14:paraId="3BEC61E9" w14:textId="77777777" w:rsidTr="00900472">
        <w:trPr>
          <w:cnfStyle w:val="100000000000" w:firstRow="1" w:lastRow="0" w:firstColumn="0" w:lastColumn="0" w:oddVBand="0" w:evenVBand="0" w:oddHBand="0" w:evenHBand="0" w:firstRowFirstColumn="0" w:firstRowLastColumn="0" w:lastRowFirstColumn="0" w:lastRowLastColumn="0"/>
        </w:trPr>
        <w:tc>
          <w:tcPr>
            <w:tcW w:w="0" w:type="auto"/>
            <w:shd w:val="clear" w:color="auto" w:fill="B3E5A1" w:themeFill="accent6" w:themeFillTint="66"/>
            <w:vAlign w:val="center"/>
            <w:hideMark/>
          </w:tcPr>
          <w:p w14:paraId="143BFA8F" w14:textId="77777777" w:rsidR="006F4C73" w:rsidRPr="006F4C73" w:rsidRDefault="006F4C73" w:rsidP="00900472">
            <w:pPr>
              <w:jc w:val="left"/>
            </w:pPr>
            <w:r w:rsidRPr="006F4C73">
              <w:t>Outcome</w:t>
            </w:r>
          </w:p>
        </w:tc>
        <w:tc>
          <w:tcPr>
            <w:tcW w:w="0" w:type="auto"/>
            <w:shd w:val="clear" w:color="auto" w:fill="B3E5A1" w:themeFill="accent6" w:themeFillTint="66"/>
            <w:vAlign w:val="center"/>
            <w:hideMark/>
          </w:tcPr>
          <w:p w14:paraId="5C080D20" w14:textId="77777777" w:rsidR="006F4C73" w:rsidRPr="006F4C73" w:rsidRDefault="006F4C73" w:rsidP="00900472">
            <w:pPr>
              <w:jc w:val="left"/>
            </w:pPr>
            <w:r w:rsidRPr="006F4C73">
              <w:t>Enabled by Mesh Role</w:t>
            </w:r>
          </w:p>
        </w:tc>
      </w:tr>
      <w:tr w:rsidR="006F4C73" w:rsidRPr="006F4C73" w14:paraId="33637554" w14:textId="77777777" w:rsidTr="00900472">
        <w:tc>
          <w:tcPr>
            <w:tcW w:w="0" w:type="auto"/>
            <w:vAlign w:val="center"/>
            <w:hideMark/>
          </w:tcPr>
          <w:p w14:paraId="767506F3" w14:textId="77777777" w:rsidR="006F4C73" w:rsidRPr="006F4C73" w:rsidRDefault="006F4C73" w:rsidP="00900472">
            <w:pPr>
              <w:jc w:val="left"/>
            </w:pPr>
            <w:r w:rsidRPr="006F4C73">
              <w:t>Increased cross-sector collaboration</w:t>
            </w:r>
          </w:p>
        </w:tc>
        <w:tc>
          <w:tcPr>
            <w:tcW w:w="0" w:type="auto"/>
            <w:vAlign w:val="center"/>
            <w:hideMark/>
          </w:tcPr>
          <w:p w14:paraId="02989A48" w14:textId="77777777" w:rsidR="006F4C73" w:rsidRPr="006F4C73" w:rsidRDefault="006F4C73" w:rsidP="00900472">
            <w:pPr>
              <w:jc w:val="left"/>
            </w:pPr>
            <w:r w:rsidRPr="006F4C73">
              <w:t>Through shared technical language and delivery support</w:t>
            </w:r>
          </w:p>
        </w:tc>
      </w:tr>
      <w:tr w:rsidR="006F4C73" w:rsidRPr="006F4C73" w14:paraId="1EF54179" w14:textId="77777777" w:rsidTr="00900472">
        <w:tc>
          <w:tcPr>
            <w:tcW w:w="0" w:type="auto"/>
            <w:vAlign w:val="center"/>
            <w:hideMark/>
          </w:tcPr>
          <w:p w14:paraId="0998E1B3" w14:textId="77777777" w:rsidR="006F4C73" w:rsidRPr="006F4C73" w:rsidRDefault="006F4C73" w:rsidP="00900472">
            <w:pPr>
              <w:jc w:val="left"/>
            </w:pPr>
            <w:r w:rsidRPr="006F4C73">
              <w:t>Faster and more complete prototyping</w:t>
            </w:r>
          </w:p>
        </w:tc>
        <w:tc>
          <w:tcPr>
            <w:tcW w:w="0" w:type="auto"/>
            <w:vAlign w:val="center"/>
            <w:hideMark/>
          </w:tcPr>
          <w:p w14:paraId="491753C3" w14:textId="77777777" w:rsidR="006F4C73" w:rsidRPr="006F4C73" w:rsidRDefault="006F4C73" w:rsidP="00900472">
            <w:pPr>
              <w:jc w:val="left"/>
            </w:pPr>
            <w:r w:rsidRPr="006F4C73">
              <w:t>By embedding production capacity within exploratory projects</w:t>
            </w:r>
          </w:p>
        </w:tc>
      </w:tr>
      <w:tr w:rsidR="006F4C73" w:rsidRPr="006F4C73" w14:paraId="0F71E117" w14:textId="77777777" w:rsidTr="00900472">
        <w:tc>
          <w:tcPr>
            <w:tcW w:w="0" w:type="auto"/>
            <w:vAlign w:val="center"/>
            <w:hideMark/>
          </w:tcPr>
          <w:p w14:paraId="41DD8C6F" w14:textId="77777777" w:rsidR="006F4C73" w:rsidRPr="006F4C73" w:rsidRDefault="006F4C73" w:rsidP="00900472">
            <w:pPr>
              <w:jc w:val="left"/>
            </w:pPr>
            <w:r w:rsidRPr="006F4C73">
              <w:t>Higher visibility of network activity</w:t>
            </w:r>
          </w:p>
        </w:tc>
        <w:tc>
          <w:tcPr>
            <w:tcW w:w="0" w:type="auto"/>
            <w:vAlign w:val="center"/>
            <w:hideMark/>
          </w:tcPr>
          <w:p w14:paraId="6B61511E" w14:textId="77777777" w:rsidR="006F4C73" w:rsidRPr="006F4C73" w:rsidRDefault="006F4C73" w:rsidP="00900472">
            <w:pPr>
              <w:jc w:val="left"/>
            </w:pPr>
            <w:r w:rsidRPr="006F4C73">
              <w:t>Via well-produced showcases, demos, and documentation</w:t>
            </w:r>
          </w:p>
        </w:tc>
      </w:tr>
      <w:tr w:rsidR="006F4C73" w:rsidRPr="006F4C73" w14:paraId="10771A4E" w14:textId="77777777" w:rsidTr="00900472">
        <w:tc>
          <w:tcPr>
            <w:tcW w:w="0" w:type="auto"/>
            <w:vAlign w:val="center"/>
            <w:hideMark/>
          </w:tcPr>
          <w:p w14:paraId="1ED4E621" w14:textId="77777777" w:rsidR="006F4C73" w:rsidRPr="006F4C73" w:rsidRDefault="006F4C73" w:rsidP="00900472">
            <w:pPr>
              <w:jc w:val="left"/>
            </w:pPr>
            <w:r w:rsidRPr="006F4C73">
              <w:t>Lower dropout in microgrant projects</w:t>
            </w:r>
          </w:p>
        </w:tc>
        <w:tc>
          <w:tcPr>
            <w:tcW w:w="0" w:type="auto"/>
            <w:vAlign w:val="center"/>
            <w:hideMark/>
          </w:tcPr>
          <w:p w14:paraId="688D515C" w14:textId="77777777" w:rsidR="006F4C73" w:rsidRPr="006F4C73" w:rsidRDefault="006F4C73" w:rsidP="00900472">
            <w:pPr>
              <w:jc w:val="left"/>
            </w:pPr>
            <w:r w:rsidRPr="006F4C73">
              <w:t>With mesh roles smoothing logistics, tech and team handovers</w:t>
            </w:r>
          </w:p>
        </w:tc>
      </w:tr>
    </w:tbl>
    <w:p w14:paraId="15CFF992" w14:textId="78ED2BE7" w:rsidR="00BA3024" w:rsidRDefault="00BB5C31" w:rsidP="00D63420">
      <w:pPr>
        <w:pStyle w:val="Heading3"/>
        <w:sectPr w:rsidR="00BA3024" w:rsidSect="006F4C73">
          <w:headerReference w:type="default" r:id="rId111"/>
          <w:type w:val="continuous"/>
          <w:pgSz w:w="16838" w:h="11906" w:orient="landscape"/>
          <w:pgMar w:top="1440" w:right="1440" w:bottom="1440" w:left="1440" w:header="708" w:footer="708" w:gutter="0"/>
          <w:cols w:num="2" w:space="708"/>
          <w:docGrid w:linePitch="360"/>
        </w:sectPr>
      </w:pPr>
      <w:r>
        <w:br w:type="column"/>
      </w:r>
      <w:bookmarkStart w:id="116" w:name="_Toc194322555"/>
      <w:r w:rsidR="00384280">
        <w:lastRenderedPageBreak/>
        <w:t>11.</w:t>
      </w:r>
      <w:r w:rsidR="006F4C73" w:rsidRPr="006F4C73">
        <w:t>6</w:t>
      </w:r>
      <w:r w:rsidR="00384280">
        <w:t xml:space="preserve"> </w:t>
      </w:r>
      <w:r w:rsidR="006F4C73" w:rsidRPr="006F4C73">
        <w:t xml:space="preserve"> Strategic </w:t>
      </w:r>
      <w:r w:rsidR="00807609">
        <w:t>r</w:t>
      </w:r>
      <w:r w:rsidR="006F4C73" w:rsidRPr="006F4C73">
        <w:t>ecommendations</w:t>
      </w:r>
      <w:bookmarkEnd w:id="116"/>
    </w:p>
    <w:p w14:paraId="542A35D4" w14:textId="0DB3B629" w:rsidR="006F4C73" w:rsidRPr="00BB5C31" w:rsidRDefault="006F4C73" w:rsidP="00BB5C31">
      <w:pPr>
        <w:spacing w:before="240"/>
        <w:rPr>
          <w:b/>
          <w:bCs/>
        </w:rPr>
      </w:pPr>
      <w:r w:rsidRPr="00BB5C31">
        <w:rPr>
          <w:b/>
          <w:bCs/>
        </w:rPr>
        <w:t xml:space="preserve">For </w:t>
      </w:r>
      <w:r w:rsidR="00807609" w:rsidRPr="00BB5C31">
        <w:rPr>
          <w:b/>
          <w:bCs/>
        </w:rPr>
        <w:t>funders and policymakers</w:t>
      </w:r>
    </w:p>
    <w:p w14:paraId="725FE014" w14:textId="5DE44233" w:rsidR="006F4C73" w:rsidRPr="006F4C73" w:rsidRDefault="006F4C73" w:rsidP="00807609">
      <w:r w:rsidRPr="006F4C73">
        <w:t xml:space="preserve">Fund </w:t>
      </w:r>
      <w:r w:rsidR="00807609" w:rsidRPr="00807609">
        <w:rPr>
          <w:b/>
          <w:bCs/>
        </w:rPr>
        <w:t>mesh enabler placements</w:t>
      </w:r>
      <w:r w:rsidR="00807609" w:rsidRPr="006F4C73">
        <w:t xml:space="preserve"> </w:t>
      </w:r>
      <w:r w:rsidRPr="006F4C73">
        <w:t xml:space="preserve">as part of all </w:t>
      </w:r>
      <w:proofErr w:type="gramStart"/>
      <w:r w:rsidRPr="006F4C73">
        <w:t>lab</w:t>
      </w:r>
      <w:proofErr w:type="gramEnd"/>
      <w:r w:rsidR="00E616FE">
        <w:t>, ‘sandbox’</w:t>
      </w:r>
      <w:r w:rsidRPr="006F4C73">
        <w:t xml:space="preserve"> or microgrant projects.</w:t>
      </w:r>
    </w:p>
    <w:p w14:paraId="632445D7" w14:textId="77777777" w:rsidR="006F4C73" w:rsidRPr="006F4C73" w:rsidRDefault="006F4C73" w:rsidP="00807609">
      <w:r w:rsidRPr="006F4C73">
        <w:t xml:space="preserve">Recognise technical production as </w:t>
      </w:r>
      <w:r w:rsidRPr="00807609">
        <w:rPr>
          <w:b/>
          <w:bCs/>
        </w:rPr>
        <w:t>strategic creative infrastructure</w:t>
      </w:r>
      <w:r w:rsidRPr="006F4C73">
        <w:t xml:space="preserve"> in skills and innovation policy.</w:t>
      </w:r>
    </w:p>
    <w:p w14:paraId="01983C93" w14:textId="55B1899E" w:rsidR="006F4C73" w:rsidRPr="00807609" w:rsidRDefault="006F4C73" w:rsidP="00807609">
      <w:r w:rsidRPr="006F4C73">
        <w:t xml:space="preserve">Shift studio production funding from </w:t>
      </w:r>
      <w:r w:rsidR="00E616FE">
        <w:t>‘</w:t>
      </w:r>
      <w:r w:rsidRPr="006F4C73">
        <w:t>back-office ops</w:t>
      </w:r>
      <w:r w:rsidR="00E616FE">
        <w:t>’</w:t>
      </w:r>
      <w:r w:rsidRPr="006F4C73">
        <w:t xml:space="preserve"> to </w:t>
      </w:r>
      <w:r w:rsidRPr="00807609">
        <w:t>cross-sector activation.</w:t>
      </w:r>
    </w:p>
    <w:p w14:paraId="4858835B" w14:textId="76AF29DA" w:rsidR="006F4C73" w:rsidRPr="006F4C73" w:rsidRDefault="00807609" w:rsidP="00BB5C31">
      <w:pPr>
        <w:spacing w:before="240"/>
      </w:pPr>
      <w:r>
        <w:rPr>
          <w:b/>
          <w:bCs/>
        </w:rPr>
        <w:br w:type="column"/>
      </w:r>
      <w:r w:rsidR="006F4C73" w:rsidRPr="00BB5C31">
        <w:rPr>
          <w:b/>
          <w:bCs/>
        </w:rPr>
        <w:t xml:space="preserve">For </w:t>
      </w:r>
      <w:r w:rsidRPr="00BB5C31">
        <w:rPr>
          <w:b/>
          <w:bCs/>
        </w:rPr>
        <w:t>hubs and studios</w:t>
      </w:r>
    </w:p>
    <w:p w14:paraId="06B41D7E" w14:textId="77777777" w:rsidR="006F4C73" w:rsidRPr="006F4C73" w:rsidRDefault="006F4C73" w:rsidP="00807609">
      <w:r w:rsidRPr="006F4C73">
        <w:t xml:space="preserve">Assign </w:t>
      </w:r>
      <w:r w:rsidRPr="00E616FE">
        <w:rPr>
          <w:b/>
          <w:bCs/>
        </w:rPr>
        <w:t>clear mesh roles</w:t>
      </w:r>
      <w:r w:rsidRPr="006F4C73">
        <w:t xml:space="preserve"> for production technicians with visible network responsibilities</w:t>
      </w:r>
    </w:p>
    <w:p w14:paraId="46DC2B23" w14:textId="77777777" w:rsidR="006F4C73" w:rsidRPr="006F4C73" w:rsidRDefault="006F4C73" w:rsidP="00807609">
      <w:r w:rsidRPr="006F4C73">
        <w:t>Include studio professionals in planning, not just delivery</w:t>
      </w:r>
    </w:p>
    <w:p w14:paraId="640CB251" w14:textId="2EBBEE79" w:rsidR="006F4C73" w:rsidRPr="00A445FD" w:rsidRDefault="006F4C73" w:rsidP="00807609">
      <w:pPr>
        <w:rPr>
          <w:b/>
          <w:bCs/>
        </w:rPr>
      </w:pPr>
      <w:r w:rsidRPr="006F4C73">
        <w:t>Use these roles to document, narrate, and translate collaboration across the mesh</w:t>
      </w:r>
      <w:r w:rsidR="00807609">
        <w:t xml:space="preserve"> </w:t>
      </w:r>
      <w:r w:rsidR="00807609">
        <w:br w:type="column"/>
      </w:r>
      <w:r w:rsidRPr="00A445FD">
        <w:rPr>
          <w:b/>
          <w:bCs/>
        </w:rPr>
        <w:t xml:space="preserve">For </w:t>
      </w:r>
      <w:r w:rsidR="00807609">
        <w:rPr>
          <w:b/>
          <w:bCs/>
        </w:rPr>
        <w:t>u</w:t>
      </w:r>
      <w:r w:rsidRPr="00A445FD">
        <w:rPr>
          <w:b/>
          <w:bCs/>
        </w:rPr>
        <w:t>niversities</w:t>
      </w:r>
    </w:p>
    <w:p w14:paraId="5621B5BA" w14:textId="77777777" w:rsidR="006F4C73" w:rsidRPr="006F4C73" w:rsidRDefault="006F4C73" w:rsidP="00807609">
      <w:r w:rsidRPr="006F4C73">
        <w:t xml:space="preserve">Reframe studio production courses as </w:t>
      </w:r>
      <w:r w:rsidRPr="00E616FE">
        <w:rPr>
          <w:b/>
          <w:bCs/>
        </w:rPr>
        <w:t>interdisciplinary innovation training</w:t>
      </w:r>
      <w:r w:rsidRPr="006F4C73">
        <w:t>.</w:t>
      </w:r>
    </w:p>
    <w:p w14:paraId="43F79C5E" w14:textId="77777777" w:rsidR="00BA3024" w:rsidRDefault="006F4C73" w:rsidP="00807609">
      <w:pPr>
        <w:sectPr w:rsidR="00BA3024" w:rsidSect="00807609">
          <w:headerReference w:type="default" r:id="rId112"/>
          <w:type w:val="continuous"/>
          <w:pgSz w:w="16838" w:h="11906" w:orient="landscape"/>
          <w:pgMar w:top="1440" w:right="1440" w:bottom="1440" w:left="1440" w:header="708" w:footer="708" w:gutter="0"/>
          <w:cols w:num="3" w:space="708"/>
          <w:docGrid w:linePitch="360"/>
        </w:sectPr>
      </w:pPr>
      <w:r w:rsidRPr="006F4C73">
        <w:t>Add minor tracks in technical mediation, live content strategy, and systems fluency.</w:t>
      </w:r>
    </w:p>
    <w:p w14:paraId="118FEA2A" w14:textId="7CD3B861" w:rsidR="006F4C73" w:rsidRPr="006F4C73" w:rsidRDefault="00384280" w:rsidP="003C789F">
      <w:pPr>
        <w:pStyle w:val="Heading3"/>
      </w:pPr>
      <w:bookmarkStart w:id="117" w:name="_Toc194322556"/>
      <w:r>
        <w:t xml:space="preserve">11.7  </w:t>
      </w:r>
      <w:r w:rsidR="006F4C73" w:rsidRPr="003C789F">
        <w:t>Conclusion</w:t>
      </w:r>
      <w:bookmarkEnd w:id="117"/>
    </w:p>
    <w:p w14:paraId="7A90A0EE" w14:textId="15736644" w:rsidR="000279DE" w:rsidRDefault="006F4C73" w:rsidP="00E40BFB">
      <w:pPr>
        <w:spacing w:line="360" w:lineRule="auto"/>
        <w:rPr>
          <w:sz w:val="28"/>
          <w:szCs w:val="28"/>
        </w:rPr>
      </w:pPr>
      <w:r w:rsidRPr="00E40BFB">
        <w:rPr>
          <w:sz w:val="28"/>
          <w:szCs w:val="28"/>
        </w:rPr>
        <w:t xml:space="preserve">Studio production is often treated as a support service. But the </w:t>
      </w:r>
      <w:r w:rsidR="009309FF">
        <w:rPr>
          <w:sz w:val="28"/>
          <w:szCs w:val="28"/>
        </w:rPr>
        <w:t>evidence</w:t>
      </w:r>
      <w:r w:rsidRPr="00E40BFB">
        <w:rPr>
          <w:sz w:val="28"/>
          <w:szCs w:val="28"/>
        </w:rPr>
        <w:t xml:space="preserve"> shows it is </w:t>
      </w:r>
      <w:r w:rsidRPr="009309FF">
        <w:rPr>
          <w:b/>
          <w:sz w:val="28"/>
          <w:szCs w:val="28"/>
        </w:rPr>
        <w:t>active, stable, and structurally under-leveraged</w:t>
      </w:r>
      <w:r w:rsidRPr="00E40BFB">
        <w:rPr>
          <w:sz w:val="28"/>
          <w:szCs w:val="28"/>
        </w:rPr>
        <w:t xml:space="preserve">. </w:t>
      </w:r>
      <w:r w:rsidR="009B7F95" w:rsidRPr="00E40BFB">
        <w:rPr>
          <w:sz w:val="28"/>
          <w:szCs w:val="28"/>
        </w:rPr>
        <w:t>R</w:t>
      </w:r>
      <w:r w:rsidRPr="00E40BFB">
        <w:rPr>
          <w:sz w:val="28"/>
          <w:szCs w:val="28"/>
        </w:rPr>
        <w:t xml:space="preserve">eimagining </w:t>
      </w:r>
      <w:r w:rsidR="009309FF">
        <w:rPr>
          <w:sz w:val="28"/>
          <w:szCs w:val="28"/>
        </w:rPr>
        <w:t xml:space="preserve">studio production </w:t>
      </w:r>
      <w:r w:rsidRPr="00E40BFB">
        <w:rPr>
          <w:sz w:val="28"/>
          <w:szCs w:val="28"/>
        </w:rPr>
        <w:t xml:space="preserve">roles as </w:t>
      </w:r>
      <w:r w:rsidRPr="009309FF">
        <w:rPr>
          <w:b/>
          <w:sz w:val="28"/>
          <w:szCs w:val="28"/>
        </w:rPr>
        <w:t>critical components of the innovation mesh</w:t>
      </w:r>
      <w:r w:rsidR="009B7F95" w:rsidRPr="00E40BFB">
        <w:rPr>
          <w:sz w:val="28"/>
          <w:szCs w:val="28"/>
        </w:rPr>
        <w:t xml:space="preserve"> - </w:t>
      </w:r>
      <w:r w:rsidRPr="00E40BFB">
        <w:rPr>
          <w:sz w:val="28"/>
          <w:szCs w:val="28"/>
        </w:rPr>
        <w:t>not behind the scenes, but embedded at the centre of collaboration, translation, and delivery</w:t>
      </w:r>
      <w:r w:rsidR="00083CDC" w:rsidRPr="00E40BFB">
        <w:rPr>
          <w:sz w:val="28"/>
          <w:szCs w:val="28"/>
        </w:rPr>
        <w:t xml:space="preserve"> – could transform the understanding, take up and effectiveness of measures to promote </w:t>
      </w:r>
      <w:r w:rsidR="003C789F" w:rsidRPr="00E40BFB">
        <w:rPr>
          <w:sz w:val="28"/>
          <w:szCs w:val="28"/>
        </w:rPr>
        <w:t>innovation and commercialisation of IP.</w:t>
      </w:r>
      <w:r w:rsidR="000279DE">
        <w:rPr>
          <w:sz w:val="28"/>
          <w:szCs w:val="28"/>
        </w:rPr>
        <w:br w:type="page"/>
      </w:r>
    </w:p>
    <w:p w14:paraId="0726EC7D" w14:textId="77777777" w:rsidR="006F4C73" w:rsidRPr="00E40BFB" w:rsidRDefault="006F4C73" w:rsidP="00E40BFB">
      <w:pPr>
        <w:spacing w:line="360" w:lineRule="auto"/>
        <w:rPr>
          <w:sz w:val="28"/>
          <w:szCs w:val="28"/>
        </w:rPr>
        <w:sectPr w:rsidR="006F4C73" w:rsidRPr="00E40BFB" w:rsidSect="009B7F95">
          <w:headerReference w:type="default" r:id="rId113"/>
          <w:type w:val="continuous"/>
          <w:pgSz w:w="16838" w:h="11906" w:orient="landscape"/>
          <w:pgMar w:top="1440" w:right="1440" w:bottom="1440" w:left="1440" w:header="708" w:footer="708" w:gutter="0"/>
          <w:cols w:space="708"/>
          <w:docGrid w:linePitch="360"/>
        </w:sectPr>
      </w:pPr>
    </w:p>
    <w:p w14:paraId="4666F213" w14:textId="2755632A" w:rsidR="000D08F1" w:rsidRPr="000D08F1" w:rsidRDefault="005A1A7C" w:rsidP="000D08F1">
      <w:pPr>
        <w:pStyle w:val="Heading2"/>
      </w:pPr>
      <w:bookmarkStart w:id="118" w:name="_Toc194322557"/>
      <w:r>
        <w:rPr>
          <w:rStyle w:val="Strong"/>
          <w:b/>
          <w:bCs w:val="0"/>
        </w:rPr>
        <w:lastRenderedPageBreak/>
        <w:t xml:space="preserve">12.  </w:t>
      </w:r>
      <w:r w:rsidR="000D08F1" w:rsidRPr="000D08F1">
        <w:rPr>
          <w:rStyle w:val="Strong"/>
          <w:b/>
          <w:bCs w:val="0"/>
        </w:rPr>
        <w:t>ZEBRA ORGANISATION</w:t>
      </w:r>
      <w:r w:rsidR="0027386F">
        <w:rPr>
          <w:rStyle w:val="Strong"/>
          <w:b/>
          <w:bCs w:val="0"/>
        </w:rPr>
        <w:t>S</w:t>
      </w:r>
      <w:bookmarkEnd w:id="118"/>
    </w:p>
    <w:p w14:paraId="17FA4E55" w14:textId="77777777" w:rsidR="00CB1333" w:rsidRDefault="00C41F5C" w:rsidP="0027386F">
      <w:pPr>
        <w:sectPr w:rsidR="00CB1333" w:rsidSect="006F4C73">
          <w:headerReference w:type="default" r:id="rId114"/>
          <w:type w:val="continuous"/>
          <w:pgSz w:w="16838" w:h="11906" w:orient="landscape"/>
          <w:pgMar w:top="1440" w:right="1440" w:bottom="1440" w:left="1440" w:header="708" w:footer="708" w:gutter="0"/>
          <w:cols w:space="708"/>
          <w:docGrid w:linePitch="360"/>
        </w:sectPr>
      </w:pPr>
      <w:r>
        <w:rPr>
          <w:rStyle w:val="Strong"/>
          <w:rFonts w:eastAsiaTheme="majorEastAsia"/>
          <w:b w:val="0"/>
          <w:bCs w:val="0"/>
        </w:rPr>
        <w:t>The research demonstrates the need to move away from unrealistic expectations of ‘high growth’ typically associated with innovation funding</w:t>
      </w:r>
      <w:r w:rsidR="00072E4A">
        <w:rPr>
          <w:rStyle w:val="Strong"/>
          <w:rFonts w:eastAsiaTheme="majorEastAsia"/>
          <w:b w:val="0"/>
          <w:bCs w:val="0"/>
        </w:rPr>
        <w:t>, and to</w:t>
      </w:r>
      <w:r w:rsidR="00F172F0">
        <w:rPr>
          <w:rStyle w:val="Strong"/>
          <w:rFonts w:eastAsiaTheme="majorEastAsia"/>
        </w:rPr>
        <w:t xml:space="preserve"> </w:t>
      </w:r>
      <w:r w:rsidR="000D08F1">
        <w:t xml:space="preserve"> identify and elevate a class of organisations within the creative economy</w:t>
      </w:r>
      <w:r w:rsidR="00072E4A">
        <w:t xml:space="preserve"> – in this case, </w:t>
      </w:r>
      <w:r w:rsidR="000D08F1">
        <w:t>in animation, audio, and studio production</w:t>
      </w:r>
      <w:r w:rsidR="00072E4A">
        <w:t xml:space="preserve"> - </w:t>
      </w:r>
      <w:r w:rsidR="000D08F1">
        <w:t xml:space="preserve">that prioritise sustainable, ethical, and community-aligned practice over </w:t>
      </w:r>
      <w:r w:rsidR="00072E4A">
        <w:t>speculative and</w:t>
      </w:r>
      <w:r w:rsidR="000D08F1">
        <w:t xml:space="preserve"> extractive models. These </w:t>
      </w:r>
      <w:r w:rsidR="00072E4A">
        <w:t>‘</w:t>
      </w:r>
      <w:r w:rsidR="000D08F1">
        <w:t>zebra organisations</w:t>
      </w:r>
      <w:r w:rsidR="00072E4A">
        <w:t>’</w:t>
      </w:r>
      <w:r w:rsidR="000D08F1">
        <w:t xml:space="preserve"> are often undervalued by funders but are critical to mesh stability and long-term ecosystem health.</w:t>
      </w:r>
    </w:p>
    <w:p w14:paraId="750D173D" w14:textId="1CED7A95" w:rsidR="000D08F1" w:rsidRPr="00133C29" w:rsidRDefault="000D08F1" w:rsidP="00CB1333">
      <w:pPr>
        <w:pStyle w:val="Heading3"/>
        <w:rPr>
          <w:b w:val="0"/>
          <w:bCs/>
        </w:rPr>
      </w:pPr>
      <w:bookmarkStart w:id="119" w:name="_Toc194322558"/>
      <w:r w:rsidRPr="00133C29">
        <w:rPr>
          <w:rStyle w:val="Strong"/>
          <w:b/>
          <w:bCs w:val="0"/>
        </w:rPr>
        <w:t>1</w:t>
      </w:r>
      <w:r w:rsidR="005A1A7C" w:rsidRPr="00133C29">
        <w:rPr>
          <w:rStyle w:val="Strong"/>
          <w:b/>
          <w:bCs w:val="0"/>
        </w:rPr>
        <w:t>2.</w:t>
      </w:r>
      <w:r w:rsidRPr="00133C29">
        <w:rPr>
          <w:rStyle w:val="Strong"/>
          <w:b/>
          <w:bCs w:val="0"/>
        </w:rPr>
        <w:t>1</w:t>
      </w:r>
      <w:r w:rsidR="005A1A7C" w:rsidRPr="00133C29">
        <w:rPr>
          <w:rStyle w:val="Strong"/>
          <w:b/>
          <w:bCs w:val="0"/>
        </w:rPr>
        <w:t xml:space="preserve"> </w:t>
      </w:r>
      <w:r w:rsidRPr="00133C29">
        <w:rPr>
          <w:rStyle w:val="Strong"/>
          <w:b/>
          <w:bCs w:val="0"/>
        </w:rPr>
        <w:t xml:space="preserve"> What Are Zebra </w:t>
      </w:r>
      <w:r w:rsidR="00807609" w:rsidRPr="00133C29">
        <w:rPr>
          <w:rStyle w:val="Strong"/>
          <w:b/>
          <w:bCs w:val="0"/>
        </w:rPr>
        <w:t>o</w:t>
      </w:r>
      <w:r w:rsidRPr="00133C29">
        <w:rPr>
          <w:rStyle w:val="Strong"/>
          <w:b/>
          <w:bCs w:val="0"/>
        </w:rPr>
        <w:t>rganisations?</w:t>
      </w:r>
      <w:bookmarkEnd w:id="119"/>
    </w:p>
    <w:p w14:paraId="1241843C" w14:textId="77777777" w:rsidR="000D08F1" w:rsidRDefault="000D08F1" w:rsidP="00CB1333">
      <w:r>
        <w:t>Zebra organisations are:</w:t>
      </w:r>
    </w:p>
    <w:p w14:paraId="767ABC0C" w14:textId="77777777" w:rsidR="000D08F1" w:rsidRDefault="02B9151B" w:rsidP="007D5329">
      <w:pPr>
        <w:pStyle w:val="ListParagraph"/>
        <w:numPr>
          <w:ilvl w:val="0"/>
          <w:numId w:val="3"/>
        </w:numPr>
      </w:pPr>
      <w:r w:rsidRPr="50509211">
        <w:rPr>
          <w:rStyle w:val="Strong"/>
        </w:rPr>
        <w:t>Profitable but principled</w:t>
      </w:r>
      <w:r>
        <w:t>: They aim for sustainability, not dominance.</w:t>
      </w:r>
    </w:p>
    <w:p w14:paraId="5D8D18C9" w14:textId="77777777" w:rsidR="000D08F1" w:rsidRDefault="02B9151B" w:rsidP="007D5329">
      <w:pPr>
        <w:pStyle w:val="ListParagraph"/>
        <w:numPr>
          <w:ilvl w:val="0"/>
          <w:numId w:val="3"/>
        </w:numPr>
      </w:pPr>
      <w:r w:rsidRPr="50509211">
        <w:rPr>
          <w:rStyle w:val="Strong"/>
        </w:rPr>
        <w:t>Collaborative by design</w:t>
      </w:r>
      <w:r>
        <w:t>: They build and share resources rather than compete for market share.</w:t>
      </w:r>
    </w:p>
    <w:p w14:paraId="08FCBD9A" w14:textId="77777777" w:rsidR="000D08F1" w:rsidRDefault="02B9151B" w:rsidP="007D5329">
      <w:pPr>
        <w:pStyle w:val="ListParagraph"/>
        <w:numPr>
          <w:ilvl w:val="0"/>
          <w:numId w:val="3"/>
        </w:numPr>
      </w:pPr>
      <w:r w:rsidRPr="50509211">
        <w:rPr>
          <w:rStyle w:val="Strong"/>
        </w:rPr>
        <w:t>Slow-growing and values-led</w:t>
      </w:r>
      <w:r>
        <w:t>: They often resist scale-for-scale's-sake logic.</w:t>
      </w:r>
    </w:p>
    <w:p w14:paraId="6302639B" w14:textId="77777777" w:rsidR="000D08F1" w:rsidRDefault="02B9151B" w:rsidP="007D5329">
      <w:pPr>
        <w:pStyle w:val="ListParagraph"/>
        <w:numPr>
          <w:ilvl w:val="0"/>
          <w:numId w:val="3"/>
        </w:numPr>
      </w:pPr>
      <w:r w:rsidRPr="50509211">
        <w:rPr>
          <w:rStyle w:val="Strong"/>
        </w:rPr>
        <w:t>Often overlooked</w:t>
      </w:r>
      <w:r>
        <w:t>: Traditional funding models prioritise innovation, speed, and IP extraction.</w:t>
      </w:r>
    </w:p>
    <w:p w14:paraId="6DB42705" w14:textId="66745662" w:rsidR="000D08F1" w:rsidRDefault="000D08F1" w:rsidP="00CB1333">
      <w:r>
        <w:t>These organisations are frequently invisible in strategy documents because they don’t self-</w:t>
      </w:r>
      <w:proofErr w:type="spellStart"/>
      <w:r>
        <w:t>promote</w:t>
      </w:r>
      <w:proofErr w:type="spellEnd"/>
      <w:r>
        <w:t xml:space="preserve">, don’t scale rapidly, and aren’t positioned as </w:t>
      </w:r>
      <w:r w:rsidR="00CB1333">
        <w:t>‘</w:t>
      </w:r>
      <w:r>
        <w:t>leaders</w:t>
      </w:r>
      <w:r w:rsidR="00CB1333">
        <w:t>’</w:t>
      </w:r>
      <w:r>
        <w:t xml:space="preserve"> in traditional terms.</w:t>
      </w:r>
    </w:p>
    <w:p w14:paraId="4F399C10" w14:textId="3C56DF7C" w:rsidR="00BD57A8" w:rsidRPr="00133C29" w:rsidRDefault="00BD57A8" w:rsidP="00AA5FB8">
      <w:pPr>
        <w:pStyle w:val="Heading3"/>
        <w:rPr>
          <w:rStyle w:val="Strong"/>
          <w:b/>
          <w:bCs w:val="0"/>
        </w:rPr>
      </w:pPr>
      <w:r>
        <w:rPr>
          <w:rStyle w:val="Strong"/>
        </w:rPr>
        <w:br w:type="column"/>
      </w:r>
      <w:bookmarkStart w:id="120" w:name="_Toc194322559"/>
      <w:r w:rsidR="003A0B30" w:rsidRPr="00133C29">
        <w:rPr>
          <w:rStyle w:val="Strong"/>
          <w:b/>
          <w:bCs w:val="0"/>
        </w:rPr>
        <w:t>12</w:t>
      </w:r>
      <w:r w:rsidR="000D08F1" w:rsidRPr="00133C29">
        <w:rPr>
          <w:rStyle w:val="Strong"/>
          <w:b/>
          <w:bCs w:val="0"/>
        </w:rPr>
        <w:t>.2</w:t>
      </w:r>
      <w:r w:rsidR="003A0B30" w:rsidRPr="00133C29">
        <w:rPr>
          <w:rStyle w:val="Strong"/>
          <w:b/>
          <w:bCs w:val="0"/>
        </w:rPr>
        <w:t xml:space="preserve"> </w:t>
      </w:r>
      <w:r w:rsidR="000D08F1" w:rsidRPr="00133C29">
        <w:rPr>
          <w:rStyle w:val="Strong"/>
          <w:b/>
          <w:bCs w:val="0"/>
        </w:rPr>
        <w:t xml:space="preserve"> </w:t>
      </w:r>
      <w:r w:rsidRPr="00133C29">
        <w:rPr>
          <w:rStyle w:val="Strong"/>
          <w:b/>
          <w:bCs w:val="0"/>
        </w:rPr>
        <w:t xml:space="preserve">Zebra </w:t>
      </w:r>
      <w:r w:rsidR="00807609" w:rsidRPr="00133C29">
        <w:rPr>
          <w:rStyle w:val="Strong"/>
          <w:b/>
          <w:bCs w:val="0"/>
        </w:rPr>
        <w:t>t</w:t>
      </w:r>
      <w:r w:rsidRPr="00133C29">
        <w:rPr>
          <w:rStyle w:val="Strong"/>
          <w:b/>
          <w:bCs w:val="0"/>
        </w:rPr>
        <w:t>raits</w:t>
      </w:r>
      <w:bookmarkEnd w:id="120"/>
      <w:r w:rsidRPr="00133C29">
        <w:rPr>
          <w:rStyle w:val="Strong"/>
          <w:b/>
          <w:bCs w:val="0"/>
        </w:rPr>
        <w:t xml:space="preserve"> </w:t>
      </w:r>
    </w:p>
    <w:p w14:paraId="1E45E60F" w14:textId="1A2E0025" w:rsidR="008B2857" w:rsidRPr="008B2857" w:rsidRDefault="008B2857" w:rsidP="008B2857">
      <w:pPr>
        <w:rPr>
          <w:lang w:eastAsia="en-US"/>
        </w:rPr>
      </w:pPr>
      <w:r>
        <w:rPr>
          <w:lang w:eastAsia="en-US"/>
        </w:rPr>
        <w:t>Data</w:t>
      </w:r>
      <w:r w:rsidR="00C5100E">
        <w:rPr>
          <w:lang w:eastAsia="en-US"/>
        </w:rPr>
        <w:t xml:space="preserve"> </w:t>
      </w:r>
      <w:r>
        <w:rPr>
          <w:lang w:eastAsia="en-US"/>
        </w:rPr>
        <w:t>and network ana</w:t>
      </w:r>
      <w:r w:rsidR="00C5100E">
        <w:rPr>
          <w:lang w:eastAsia="en-US"/>
        </w:rPr>
        <w:t xml:space="preserve">lysis identify some </w:t>
      </w:r>
      <w:r w:rsidR="00DC39B7">
        <w:rPr>
          <w:lang w:eastAsia="en-US"/>
        </w:rPr>
        <w:t>key Zebra traits:</w:t>
      </w:r>
    </w:p>
    <w:p w14:paraId="3FA79C37" w14:textId="370F3679" w:rsidR="00BD57A8" w:rsidRPr="00BD57A8" w:rsidRDefault="00BD57A8" w:rsidP="00BD57A8">
      <w:pPr>
        <w:pStyle w:val="Caption"/>
        <w:rPr>
          <w:lang w:eastAsia="en-US"/>
        </w:rPr>
      </w:pPr>
      <w:bookmarkStart w:id="121" w:name="_Toc194324072"/>
      <w:r>
        <w:t xml:space="preserve">Table </w:t>
      </w:r>
      <w:fldSimple w:instr=" SEQ Table \* ARABIC ">
        <w:r w:rsidR="00ED292A">
          <w:rPr>
            <w:noProof/>
          </w:rPr>
          <w:t>27</w:t>
        </w:r>
      </w:fldSimple>
      <w:r>
        <w:t xml:space="preserve">  Traits which Identify Zebra </w:t>
      </w:r>
      <w:r w:rsidR="00807609">
        <w:t>o</w:t>
      </w:r>
      <w:r>
        <w:t>rganisations</w:t>
      </w:r>
      <w:bookmarkEnd w:id="121"/>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3178"/>
        <w:gridCol w:w="3437"/>
      </w:tblGrid>
      <w:tr w:rsidR="00BD57A8" w14:paraId="5481CB51" w14:textId="77777777" w:rsidTr="00BD57A8">
        <w:trPr>
          <w:cnfStyle w:val="100000000000" w:firstRow="1" w:lastRow="0" w:firstColumn="0" w:lastColumn="0" w:oddVBand="0" w:evenVBand="0" w:oddHBand="0" w:evenHBand="0" w:firstRowFirstColumn="0" w:firstRowLastColumn="0" w:lastRowFirstColumn="0" w:lastRowLastColumn="0"/>
        </w:trPr>
        <w:tc>
          <w:tcPr>
            <w:tcW w:w="0" w:type="auto"/>
            <w:shd w:val="clear" w:color="auto" w:fill="B3E5A1" w:themeFill="accent6" w:themeFillTint="66"/>
            <w:hideMark/>
          </w:tcPr>
          <w:p w14:paraId="7024FDEE" w14:textId="77777777" w:rsidR="00BD57A8" w:rsidRDefault="00BD57A8" w:rsidP="00BD57A8">
            <w:pPr>
              <w:jc w:val="left"/>
            </w:pPr>
            <w:r>
              <w:rPr>
                <w:b w:val="0"/>
                <w:bCs w:val="0"/>
              </w:rPr>
              <w:t>Indicator</w:t>
            </w:r>
          </w:p>
        </w:tc>
        <w:tc>
          <w:tcPr>
            <w:tcW w:w="0" w:type="auto"/>
            <w:shd w:val="clear" w:color="auto" w:fill="B3E5A1" w:themeFill="accent6" w:themeFillTint="66"/>
            <w:hideMark/>
          </w:tcPr>
          <w:p w14:paraId="562E97C9" w14:textId="77777777" w:rsidR="00BD57A8" w:rsidRDefault="00BD57A8" w:rsidP="00BD57A8">
            <w:pPr>
              <w:jc w:val="left"/>
              <w:rPr>
                <w:b w:val="0"/>
                <w:bCs w:val="0"/>
              </w:rPr>
            </w:pPr>
            <w:r>
              <w:rPr>
                <w:b w:val="0"/>
                <w:bCs w:val="0"/>
              </w:rPr>
              <w:t>What to Look For in GM Data</w:t>
            </w:r>
          </w:p>
        </w:tc>
      </w:tr>
      <w:tr w:rsidR="00BD57A8" w14:paraId="609287C8" w14:textId="77777777" w:rsidTr="00BD57A8">
        <w:tc>
          <w:tcPr>
            <w:tcW w:w="0" w:type="auto"/>
            <w:hideMark/>
          </w:tcPr>
          <w:p w14:paraId="1261BF57" w14:textId="77777777" w:rsidR="00BD57A8" w:rsidRDefault="00BD57A8" w:rsidP="00BD57A8">
            <w:pPr>
              <w:jc w:val="left"/>
            </w:pPr>
            <w:r>
              <w:t>Hiring volume (low/moderate)</w:t>
            </w:r>
          </w:p>
        </w:tc>
        <w:tc>
          <w:tcPr>
            <w:tcW w:w="0" w:type="auto"/>
            <w:hideMark/>
          </w:tcPr>
          <w:p w14:paraId="4AF62912" w14:textId="77777777" w:rsidR="00BD57A8" w:rsidRDefault="00BD57A8" w:rsidP="00BD57A8">
            <w:pPr>
              <w:jc w:val="left"/>
            </w:pPr>
            <w:r>
              <w:t>Not high churn; stable teams</w:t>
            </w:r>
          </w:p>
        </w:tc>
      </w:tr>
      <w:tr w:rsidR="00BD57A8" w14:paraId="7AB1E71E" w14:textId="77777777" w:rsidTr="00BD57A8">
        <w:tc>
          <w:tcPr>
            <w:tcW w:w="0" w:type="auto"/>
            <w:hideMark/>
          </w:tcPr>
          <w:p w14:paraId="706FE13D" w14:textId="77777777" w:rsidR="00BD57A8" w:rsidRDefault="00BD57A8" w:rsidP="00BD57A8">
            <w:pPr>
              <w:jc w:val="left"/>
            </w:pPr>
            <w:r>
              <w:t>SNA centrality (bridging, not dominant)</w:t>
            </w:r>
          </w:p>
        </w:tc>
        <w:tc>
          <w:tcPr>
            <w:tcW w:w="0" w:type="auto"/>
            <w:hideMark/>
          </w:tcPr>
          <w:p w14:paraId="0F20DC58" w14:textId="77777777" w:rsidR="00BD57A8" w:rsidRDefault="00BD57A8" w:rsidP="00BD57A8">
            <w:pPr>
              <w:jc w:val="left"/>
            </w:pPr>
            <w:r>
              <w:t>Connects nodes, doesn’t dominate graph</w:t>
            </w:r>
          </w:p>
        </w:tc>
      </w:tr>
      <w:tr w:rsidR="00BD57A8" w14:paraId="0AE058E8" w14:textId="77777777" w:rsidTr="00BD57A8">
        <w:tc>
          <w:tcPr>
            <w:tcW w:w="0" w:type="auto"/>
            <w:hideMark/>
          </w:tcPr>
          <w:p w14:paraId="15FC7139" w14:textId="77777777" w:rsidR="00BD57A8" w:rsidRDefault="00BD57A8" w:rsidP="00BD57A8">
            <w:pPr>
              <w:jc w:val="left"/>
            </w:pPr>
            <w:r>
              <w:t>Job diversity</w:t>
            </w:r>
          </w:p>
        </w:tc>
        <w:tc>
          <w:tcPr>
            <w:tcW w:w="0" w:type="auto"/>
            <w:hideMark/>
          </w:tcPr>
          <w:p w14:paraId="10904CD6" w14:textId="77777777" w:rsidR="00BD57A8" w:rsidRDefault="00BD57A8" w:rsidP="00BD57A8">
            <w:pPr>
              <w:jc w:val="left"/>
            </w:pPr>
            <w:r>
              <w:t>Multi-skilled, cross-sector collaboration</w:t>
            </w:r>
          </w:p>
        </w:tc>
      </w:tr>
      <w:tr w:rsidR="00BD57A8" w14:paraId="2B941B30" w14:textId="77777777" w:rsidTr="00BD57A8">
        <w:tc>
          <w:tcPr>
            <w:tcW w:w="0" w:type="auto"/>
            <w:hideMark/>
          </w:tcPr>
          <w:p w14:paraId="5BBF615F" w14:textId="77777777" w:rsidR="00BD57A8" w:rsidRDefault="00BD57A8" w:rsidP="00BD57A8">
            <w:pPr>
              <w:jc w:val="left"/>
            </w:pPr>
            <w:r>
              <w:t>Sectoral overlap</w:t>
            </w:r>
          </w:p>
        </w:tc>
        <w:tc>
          <w:tcPr>
            <w:tcW w:w="0" w:type="auto"/>
            <w:hideMark/>
          </w:tcPr>
          <w:p w14:paraId="58074FFA" w14:textId="77777777" w:rsidR="00BD57A8" w:rsidRDefault="00BD57A8" w:rsidP="00BD57A8">
            <w:pPr>
              <w:jc w:val="left"/>
            </w:pPr>
            <w:r>
              <w:t>Works across creative, education, health, etc.</w:t>
            </w:r>
          </w:p>
        </w:tc>
      </w:tr>
    </w:tbl>
    <w:p w14:paraId="6BE3D375" w14:textId="3CF65210" w:rsidR="00BD57A8" w:rsidRDefault="00BD57A8" w:rsidP="00BD57A8">
      <w:pPr>
        <w:spacing w:before="240"/>
      </w:pPr>
      <w:r>
        <w:t xml:space="preserve">These organisations may not post </w:t>
      </w:r>
      <w:r w:rsidR="00640F56">
        <w:t xml:space="preserve">their achievements </w:t>
      </w:r>
      <w:r>
        <w:t>often but show up in multiple networks, play behind-the-scenes roles, and facilitate cross-sector delivery.</w:t>
      </w:r>
    </w:p>
    <w:p w14:paraId="3349D25E" w14:textId="5CE4B5C3" w:rsidR="000D08F1" w:rsidRPr="00133C29" w:rsidRDefault="003A0B30" w:rsidP="00133C29">
      <w:pPr>
        <w:pStyle w:val="Heading3"/>
        <w:rPr>
          <w:rStyle w:val="Strong"/>
          <w:b/>
          <w:bCs w:val="0"/>
        </w:rPr>
      </w:pPr>
      <w:bookmarkStart w:id="122" w:name="_Toc194322560"/>
      <w:r w:rsidRPr="00133C29">
        <w:rPr>
          <w:rStyle w:val="Strong"/>
          <w:b/>
          <w:bCs w:val="0"/>
        </w:rPr>
        <w:lastRenderedPageBreak/>
        <w:t>12.</w:t>
      </w:r>
      <w:r w:rsidR="00BD57A8" w:rsidRPr="00133C29">
        <w:rPr>
          <w:rStyle w:val="Strong"/>
          <w:b/>
          <w:bCs w:val="0"/>
        </w:rPr>
        <w:t>3</w:t>
      </w:r>
      <w:r w:rsidRPr="00133C29">
        <w:rPr>
          <w:rStyle w:val="Strong"/>
          <w:b/>
          <w:bCs w:val="0"/>
        </w:rPr>
        <w:t xml:space="preserve"> </w:t>
      </w:r>
      <w:r w:rsidR="00BD57A8" w:rsidRPr="00133C29">
        <w:rPr>
          <w:rStyle w:val="Strong"/>
          <w:b/>
          <w:bCs w:val="0"/>
        </w:rPr>
        <w:t xml:space="preserve"> </w:t>
      </w:r>
      <w:r w:rsidR="000D08F1" w:rsidRPr="00133C29">
        <w:rPr>
          <w:rStyle w:val="Strong"/>
          <w:b/>
          <w:bCs w:val="0"/>
        </w:rPr>
        <w:t xml:space="preserve">Why </w:t>
      </w:r>
      <w:r w:rsidR="00BD57A8" w:rsidRPr="00133C29">
        <w:rPr>
          <w:rStyle w:val="Strong"/>
          <w:b/>
          <w:bCs w:val="0"/>
        </w:rPr>
        <w:t xml:space="preserve">Zebra </w:t>
      </w:r>
      <w:r w:rsidR="00807609" w:rsidRPr="00133C29">
        <w:rPr>
          <w:rStyle w:val="Strong"/>
          <w:b/>
          <w:bCs w:val="0"/>
        </w:rPr>
        <w:t xml:space="preserve">organisations matter </w:t>
      </w:r>
      <w:r w:rsidR="000D08F1" w:rsidRPr="00133C29">
        <w:rPr>
          <w:rStyle w:val="Strong"/>
          <w:b/>
          <w:bCs w:val="0"/>
        </w:rPr>
        <w:t xml:space="preserve">to GM's </w:t>
      </w:r>
      <w:r w:rsidR="00807609" w:rsidRPr="00133C29">
        <w:rPr>
          <w:rStyle w:val="Strong"/>
          <w:b/>
          <w:bCs w:val="0"/>
        </w:rPr>
        <w:t>creative ecosystem</w:t>
      </w:r>
      <w:bookmarkEnd w:id="122"/>
    </w:p>
    <w:p w14:paraId="4F8A386B" w14:textId="7B7AA70E" w:rsidR="0086099D" w:rsidRPr="0086099D" w:rsidRDefault="2CCF0E92" w:rsidP="50509211">
      <w:pPr>
        <w:rPr>
          <w:sz w:val="22"/>
          <w:szCs w:val="22"/>
          <w:lang w:eastAsia="en-US"/>
        </w:rPr>
      </w:pPr>
      <w:r w:rsidRPr="50509211">
        <w:rPr>
          <w:sz w:val="22"/>
          <w:szCs w:val="22"/>
          <w:lang w:eastAsia="en-US"/>
        </w:rPr>
        <w:t>The interviews reveal examples of organisations functioning as trust brokers</w:t>
      </w:r>
      <w:r w:rsidR="6427DD05" w:rsidRPr="50509211">
        <w:rPr>
          <w:sz w:val="22"/>
          <w:szCs w:val="22"/>
          <w:lang w:eastAsia="en-US"/>
        </w:rPr>
        <w:t xml:space="preserve">, cultural memory holders, skills anchors and </w:t>
      </w:r>
      <w:r w:rsidR="0497AAB1" w:rsidRPr="50509211">
        <w:rPr>
          <w:sz w:val="22"/>
          <w:szCs w:val="22"/>
          <w:lang w:eastAsia="en-US"/>
        </w:rPr>
        <w:t>providing invisible infrastructure to the network:</w:t>
      </w:r>
      <w:r w:rsidRPr="50509211">
        <w:rPr>
          <w:sz w:val="22"/>
          <w:szCs w:val="22"/>
          <w:lang w:eastAsia="en-US"/>
        </w:rPr>
        <w:t>:</w:t>
      </w:r>
    </w:p>
    <w:p w14:paraId="138A2B25" w14:textId="72DBC8C8" w:rsidR="005C69F3" w:rsidRPr="00857CB8" w:rsidRDefault="2CCF0E92" w:rsidP="50509211">
      <w:pPr>
        <w:ind w:left="720"/>
        <w:rPr>
          <w:i/>
          <w:iCs/>
          <w:sz w:val="28"/>
          <w:szCs w:val="28"/>
          <w:lang w:eastAsia="en-US"/>
        </w:rPr>
      </w:pPr>
      <w:r w:rsidRPr="00857CB8">
        <w:rPr>
          <w:i/>
          <w:iCs/>
          <w:sz w:val="28"/>
          <w:szCs w:val="28"/>
          <w:lang w:eastAsia="en-US"/>
        </w:rPr>
        <w:t xml:space="preserve">“The infrastructure we've built through the Bridge AI project really clicks into all the other labs. So, we have the same capabilities now and the same operational expertise, probably a little bit ahead, to be honest, in some of the labs, because we've done some hands-on motion capture, hybrids, multi-cam, all mixed up, and we've gotten really quite good at it now. I think the big opportunity … is that we're </w:t>
      </w:r>
      <w:r w:rsidR="729B313B" w:rsidRPr="00857CB8">
        <w:rPr>
          <w:i/>
          <w:iCs/>
          <w:sz w:val="28"/>
          <w:szCs w:val="28"/>
          <w:lang w:eastAsia="en-US"/>
        </w:rPr>
        <w:t>attractive</w:t>
      </w:r>
      <w:r w:rsidRPr="00857CB8">
        <w:rPr>
          <w:i/>
          <w:iCs/>
          <w:sz w:val="28"/>
          <w:szCs w:val="28"/>
          <w:lang w:eastAsia="en-US"/>
        </w:rPr>
        <w:t xml:space="preserve"> satellite partner for any of these things, be it a remote thing or a scale up” </w:t>
      </w:r>
    </w:p>
    <w:p w14:paraId="04A33B17" w14:textId="3CDDDBA6" w:rsidR="0086099D" w:rsidRPr="0086099D" w:rsidRDefault="0086099D" w:rsidP="005C69F3">
      <w:pPr>
        <w:jc w:val="right"/>
        <w:rPr>
          <w:lang w:eastAsia="en-US"/>
        </w:rPr>
      </w:pPr>
      <w:r w:rsidRPr="0086099D">
        <w:rPr>
          <w:lang w:eastAsia="en-US"/>
        </w:rPr>
        <w:t xml:space="preserve">Florian Block, </w:t>
      </w:r>
      <w:r w:rsidR="005C69F3">
        <w:rPr>
          <w:lang w:eastAsia="en-US"/>
        </w:rPr>
        <w:t xml:space="preserve">dock10 / </w:t>
      </w:r>
      <w:r w:rsidRPr="0086099D">
        <w:rPr>
          <w:lang w:eastAsia="en-US"/>
        </w:rPr>
        <w:t>University of York</w:t>
      </w:r>
    </w:p>
    <w:p w14:paraId="051E8925" w14:textId="7183EB96" w:rsidR="0086099D" w:rsidRPr="0086099D" w:rsidRDefault="0086099D" w:rsidP="0086099D">
      <w:pPr>
        <w:rPr>
          <w:lang w:eastAsia="en-US"/>
        </w:rPr>
      </w:pPr>
      <w:r w:rsidRPr="0086099D">
        <w:rPr>
          <w:lang w:eastAsia="en-US"/>
        </w:rPr>
        <w:t xml:space="preserve">Darren Grice </w:t>
      </w:r>
      <w:r>
        <w:rPr>
          <w:lang w:eastAsia="en-US"/>
        </w:rPr>
        <w:t xml:space="preserve">of Salford City Council </w:t>
      </w:r>
      <w:r w:rsidRPr="0086099D">
        <w:rPr>
          <w:lang w:eastAsia="en-US"/>
        </w:rPr>
        <w:t xml:space="preserve">describes </w:t>
      </w:r>
      <w:r>
        <w:rPr>
          <w:lang w:eastAsia="en-US"/>
        </w:rPr>
        <w:t xml:space="preserve">the role of </w:t>
      </w:r>
      <w:r w:rsidR="007B0EB5">
        <w:rPr>
          <w:lang w:eastAsia="en-US"/>
        </w:rPr>
        <w:t>cultural organisations and clusters as</w:t>
      </w:r>
      <w:r>
        <w:rPr>
          <w:lang w:eastAsia="en-US"/>
        </w:rPr>
        <w:t xml:space="preserve"> </w:t>
      </w:r>
      <w:r w:rsidRPr="0086099D">
        <w:rPr>
          <w:lang w:eastAsia="en-US"/>
        </w:rPr>
        <w:t>trust brokers in the Salford ecosystem:</w:t>
      </w:r>
    </w:p>
    <w:p w14:paraId="41D32CB3" w14:textId="0FF77CC7" w:rsidR="0086099D" w:rsidRPr="00857CB8" w:rsidRDefault="2CCF0E92" w:rsidP="50509211">
      <w:pPr>
        <w:spacing w:before="240"/>
        <w:ind w:left="720"/>
        <w:rPr>
          <w:sz w:val="28"/>
          <w:szCs w:val="28"/>
          <w:lang w:eastAsia="en-US"/>
        </w:rPr>
      </w:pPr>
      <w:r w:rsidRPr="00857CB8">
        <w:rPr>
          <w:i/>
          <w:iCs/>
          <w:sz w:val="28"/>
          <w:szCs w:val="28"/>
          <w:lang w:eastAsia="en-US"/>
        </w:rPr>
        <w:t>“We've got three quite different clusters in the city. I'm working with ecologies</w:t>
      </w:r>
      <w:r w:rsidR="6433FB18" w:rsidRPr="00857CB8">
        <w:rPr>
          <w:i/>
          <w:iCs/>
          <w:sz w:val="28"/>
          <w:szCs w:val="28"/>
          <w:lang w:eastAsia="en-US"/>
        </w:rPr>
        <w:t xml:space="preserve"> of</w:t>
      </w:r>
      <w:r w:rsidRPr="00857CB8">
        <w:rPr>
          <w:i/>
          <w:iCs/>
          <w:sz w:val="28"/>
          <w:szCs w:val="28"/>
          <w:lang w:eastAsia="en-US"/>
        </w:rPr>
        <w:t xml:space="preserve"> those to try </w:t>
      </w:r>
      <w:r w:rsidR="6433FB18" w:rsidRPr="00857CB8">
        <w:rPr>
          <w:i/>
          <w:iCs/>
          <w:sz w:val="28"/>
          <w:szCs w:val="28"/>
          <w:lang w:eastAsia="en-US"/>
        </w:rPr>
        <w:t>to</w:t>
      </w:r>
      <w:r w:rsidRPr="00857CB8">
        <w:rPr>
          <w:i/>
          <w:iCs/>
          <w:sz w:val="28"/>
          <w:szCs w:val="28"/>
          <w:lang w:eastAsia="en-US"/>
        </w:rPr>
        <w:t xml:space="preserve"> build on-the-ground leadership and connection and </w:t>
      </w:r>
      <w:r w:rsidRPr="00857CB8">
        <w:rPr>
          <w:i/>
          <w:iCs/>
          <w:sz w:val="28"/>
          <w:szCs w:val="28"/>
          <w:lang w:eastAsia="en-US"/>
        </w:rPr>
        <w:t>visioning between each of those. But the next bit is about how they then start to interface with each other</w:t>
      </w:r>
      <w:r w:rsidR="6433FB18" w:rsidRPr="00857CB8">
        <w:rPr>
          <w:i/>
          <w:iCs/>
          <w:sz w:val="28"/>
          <w:szCs w:val="28"/>
          <w:lang w:eastAsia="en-US"/>
        </w:rPr>
        <w:t xml:space="preserve"> </w:t>
      </w:r>
      <w:r w:rsidRPr="00857CB8">
        <w:rPr>
          <w:i/>
          <w:iCs/>
          <w:sz w:val="28"/>
          <w:szCs w:val="28"/>
          <w:lang w:eastAsia="en-US"/>
        </w:rPr>
        <w:t>as mini-cultural districts that then collectively start to make a story for the city.’</w:t>
      </w:r>
    </w:p>
    <w:p w14:paraId="2E0E6C5D" w14:textId="18F68EC8" w:rsidR="00BD57A8" w:rsidRPr="00BD57A8" w:rsidRDefault="00BD57A8" w:rsidP="006107C5">
      <w:pPr>
        <w:pStyle w:val="Caption"/>
        <w:spacing w:before="240"/>
        <w:rPr>
          <w:lang w:eastAsia="en-US"/>
        </w:rPr>
      </w:pPr>
      <w:bookmarkStart w:id="123" w:name="_Toc194324073"/>
      <w:r>
        <w:t xml:space="preserve">Table </w:t>
      </w:r>
      <w:fldSimple w:instr=" SEQ Table \* ARABIC ">
        <w:r w:rsidR="00ED292A">
          <w:rPr>
            <w:noProof/>
          </w:rPr>
          <w:t>28</w:t>
        </w:r>
      </w:fldSimple>
      <w:r>
        <w:t xml:space="preserve">  Role of Zebra </w:t>
      </w:r>
      <w:r w:rsidR="00807609">
        <w:t>o</w:t>
      </w:r>
      <w:r>
        <w:t xml:space="preserve">rganisations in GM </w:t>
      </w:r>
      <w:r w:rsidR="00807609">
        <w:t>creative ecosystem</w:t>
      </w:r>
      <w:bookmarkEnd w:id="123"/>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230"/>
        <w:gridCol w:w="4385"/>
      </w:tblGrid>
      <w:tr w:rsidR="000D08F1" w14:paraId="4A46A7FD" w14:textId="77777777" w:rsidTr="00BD57A8">
        <w:trPr>
          <w:cnfStyle w:val="100000000000" w:firstRow="1" w:lastRow="0" w:firstColumn="0" w:lastColumn="0" w:oddVBand="0" w:evenVBand="0" w:oddHBand="0" w:evenHBand="0" w:firstRowFirstColumn="0" w:firstRowLastColumn="0" w:lastRowFirstColumn="0" w:lastRowLastColumn="0"/>
        </w:trPr>
        <w:tc>
          <w:tcPr>
            <w:tcW w:w="0" w:type="auto"/>
            <w:shd w:val="clear" w:color="auto" w:fill="B3E5A1" w:themeFill="accent6" w:themeFillTint="66"/>
            <w:hideMark/>
          </w:tcPr>
          <w:p w14:paraId="32183B0A" w14:textId="77777777" w:rsidR="000D08F1" w:rsidRDefault="000D08F1" w:rsidP="00BD57A8">
            <w:pPr>
              <w:jc w:val="left"/>
            </w:pPr>
            <w:r>
              <w:rPr>
                <w:b w:val="0"/>
                <w:bCs w:val="0"/>
              </w:rPr>
              <w:t>Role in Ecosystem</w:t>
            </w:r>
          </w:p>
        </w:tc>
        <w:tc>
          <w:tcPr>
            <w:tcW w:w="0" w:type="auto"/>
            <w:shd w:val="clear" w:color="auto" w:fill="B3E5A1" w:themeFill="accent6" w:themeFillTint="66"/>
            <w:hideMark/>
          </w:tcPr>
          <w:p w14:paraId="669DAEC5" w14:textId="77777777" w:rsidR="000D08F1" w:rsidRDefault="000D08F1" w:rsidP="00BD57A8">
            <w:pPr>
              <w:jc w:val="left"/>
              <w:rPr>
                <w:b w:val="0"/>
                <w:bCs w:val="0"/>
              </w:rPr>
            </w:pPr>
            <w:r>
              <w:rPr>
                <w:b w:val="0"/>
                <w:bCs w:val="0"/>
              </w:rPr>
              <w:t>Example Impact</w:t>
            </w:r>
          </w:p>
        </w:tc>
      </w:tr>
      <w:tr w:rsidR="000D08F1" w14:paraId="24ED18EB" w14:textId="77777777" w:rsidTr="00BD57A8">
        <w:tc>
          <w:tcPr>
            <w:tcW w:w="0" w:type="auto"/>
            <w:hideMark/>
          </w:tcPr>
          <w:p w14:paraId="13A76862" w14:textId="77777777" w:rsidR="000D08F1" w:rsidRDefault="000D08F1" w:rsidP="00BD57A8">
            <w:pPr>
              <w:jc w:val="left"/>
            </w:pPr>
            <w:r>
              <w:t>Trust Broker</w:t>
            </w:r>
          </w:p>
        </w:tc>
        <w:tc>
          <w:tcPr>
            <w:tcW w:w="0" w:type="auto"/>
            <w:hideMark/>
          </w:tcPr>
          <w:p w14:paraId="185C386B" w14:textId="77777777" w:rsidR="000D08F1" w:rsidRDefault="000D08F1" w:rsidP="00BD57A8">
            <w:pPr>
              <w:jc w:val="left"/>
            </w:pPr>
            <w:r>
              <w:t>Connects freelancers and orgs across sectors</w:t>
            </w:r>
          </w:p>
        </w:tc>
      </w:tr>
      <w:tr w:rsidR="000D08F1" w14:paraId="013E45B6" w14:textId="77777777" w:rsidTr="00BD57A8">
        <w:tc>
          <w:tcPr>
            <w:tcW w:w="0" w:type="auto"/>
            <w:hideMark/>
          </w:tcPr>
          <w:p w14:paraId="36E1C41E" w14:textId="77777777" w:rsidR="000D08F1" w:rsidRDefault="000D08F1" w:rsidP="00BD57A8">
            <w:pPr>
              <w:jc w:val="left"/>
            </w:pPr>
            <w:r>
              <w:t>Cultural Memory Holder</w:t>
            </w:r>
          </w:p>
        </w:tc>
        <w:tc>
          <w:tcPr>
            <w:tcW w:w="0" w:type="auto"/>
            <w:hideMark/>
          </w:tcPr>
          <w:p w14:paraId="0E2D7716" w14:textId="77777777" w:rsidR="000D08F1" w:rsidRDefault="000D08F1" w:rsidP="00BD57A8">
            <w:pPr>
              <w:jc w:val="left"/>
            </w:pPr>
            <w:r>
              <w:t>Maintains informal practices, unwritten rules</w:t>
            </w:r>
          </w:p>
        </w:tc>
      </w:tr>
      <w:tr w:rsidR="000D08F1" w14:paraId="39B129D3" w14:textId="77777777" w:rsidTr="00BD57A8">
        <w:tc>
          <w:tcPr>
            <w:tcW w:w="0" w:type="auto"/>
            <w:hideMark/>
          </w:tcPr>
          <w:p w14:paraId="4D050BDE" w14:textId="77777777" w:rsidR="000D08F1" w:rsidRDefault="000D08F1" w:rsidP="00BD57A8">
            <w:pPr>
              <w:jc w:val="left"/>
            </w:pPr>
            <w:r>
              <w:t>Skills Anchor</w:t>
            </w:r>
          </w:p>
        </w:tc>
        <w:tc>
          <w:tcPr>
            <w:tcW w:w="0" w:type="auto"/>
            <w:hideMark/>
          </w:tcPr>
          <w:p w14:paraId="55A518B1" w14:textId="77777777" w:rsidR="000D08F1" w:rsidRDefault="000D08F1" w:rsidP="00BD57A8">
            <w:pPr>
              <w:jc w:val="left"/>
            </w:pPr>
            <w:r>
              <w:t>Trains and retains talent long after grants run out</w:t>
            </w:r>
          </w:p>
        </w:tc>
      </w:tr>
      <w:tr w:rsidR="000D08F1" w14:paraId="7184C427" w14:textId="77777777" w:rsidTr="00BD57A8">
        <w:tc>
          <w:tcPr>
            <w:tcW w:w="0" w:type="auto"/>
            <w:hideMark/>
          </w:tcPr>
          <w:p w14:paraId="5C9E503A" w14:textId="77777777" w:rsidR="000D08F1" w:rsidRDefault="000D08F1" w:rsidP="00BD57A8">
            <w:pPr>
              <w:jc w:val="left"/>
            </w:pPr>
            <w:r>
              <w:t>Invisible Infrastructure</w:t>
            </w:r>
          </w:p>
        </w:tc>
        <w:tc>
          <w:tcPr>
            <w:tcW w:w="0" w:type="auto"/>
            <w:hideMark/>
          </w:tcPr>
          <w:p w14:paraId="4078B356" w14:textId="77777777" w:rsidR="000D08F1" w:rsidRDefault="000D08F1" w:rsidP="00BD57A8">
            <w:pPr>
              <w:jc w:val="left"/>
            </w:pPr>
            <w:r>
              <w:t>Provides space, mentorship, or kit on a "borrow, don't bill" model</w:t>
            </w:r>
          </w:p>
        </w:tc>
      </w:tr>
    </w:tbl>
    <w:p w14:paraId="0CF3CC1A" w14:textId="77777777" w:rsidR="006107C5" w:rsidRDefault="006107C5" w:rsidP="007A1B2B">
      <w:pPr>
        <w:spacing w:before="240"/>
        <w:rPr>
          <w:b/>
          <w:bCs/>
          <w:sz w:val="28"/>
          <w:szCs w:val="28"/>
        </w:rPr>
      </w:pPr>
    </w:p>
    <w:p w14:paraId="0D660B2D" w14:textId="197DDF7F" w:rsidR="000D08F1" w:rsidRPr="006107C5" w:rsidRDefault="000D08F1" w:rsidP="007A1B2B">
      <w:pPr>
        <w:spacing w:before="240"/>
        <w:rPr>
          <w:b/>
          <w:bCs/>
          <w:sz w:val="28"/>
          <w:szCs w:val="28"/>
        </w:rPr>
      </w:pPr>
      <w:r w:rsidRPr="006107C5">
        <w:rPr>
          <w:b/>
          <w:bCs/>
          <w:sz w:val="28"/>
          <w:szCs w:val="28"/>
        </w:rPr>
        <w:t>Without these organisations, the mesh may become brittle—a system full of projects but lacking continuity or culture.</w:t>
      </w:r>
    </w:p>
    <w:p w14:paraId="5F5D72D0" w14:textId="3F7B110B" w:rsidR="000D08F1" w:rsidRDefault="00857CB8" w:rsidP="007A1B2B">
      <w:pPr>
        <w:pStyle w:val="Heading3"/>
        <w:rPr>
          <w:rStyle w:val="Strong"/>
          <w:b/>
          <w:bCs w:val="0"/>
        </w:rPr>
      </w:pPr>
      <w:r w:rsidRPr="006107C5">
        <w:rPr>
          <w:rStyle w:val="Strong"/>
          <w:b/>
          <w:sz w:val="28"/>
          <w:szCs w:val="32"/>
        </w:rPr>
        <w:br w:type="column"/>
      </w:r>
      <w:bookmarkStart w:id="124" w:name="_Toc194322561"/>
      <w:r w:rsidR="003A0B30">
        <w:rPr>
          <w:rStyle w:val="Strong"/>
          <w:b/>
        </w:rPr>
        <w:lastRenderedPageBreak/>
        <w:t>12.</w:t>
      </w:r>
      <w:r w:rsidR="007A1B2B" w:rsidRPr="007A1B2B">
        <w:rPr>
          <w:rStyle w:val="Strong"/>
          <w:b/>
        </w:rPr>
        <w:t>4</w:t>
      </w:r>
      <w:r w:rsidR="003A0B30">
        <w:rPr>
          <w:rStyle w:val="Strong"/>
          <w:b/>
        </w:rPr>
        <w:t xml:space="preserve"> </w:t>
      </w:r>
      <w:r w:rsidR="007A1B2B">
        <w:rPr>
          <w:rStyle w:val="Strong"/>
          <w:b/>
          <w:bCs w:val="0"/>
        </w:rPr>
        <w:t xml:space="preserve"> </w:t>
      </w:r>
      <w:r w:rsidR="000D08F1" w:rsidRPr="007A1B2B">
        <w:rPr>
          <w:rStyle w:val="Strong"/>
          <w:b/>
          <w:bCs w:val="0"/>
        </w:rPr>
        <w:t xml:space="preserve">Why </w:t>
      </w:r>
      <w:r w:rsidR="008D341F">
        <w:rPr>
          <w:rStyle w:val="Strong"/>
          <w:b/>
          <w:bCs w:val="0"/>
        </w:rPr>
        <w:t xml:space="preserve">Zebra </w:t>
      </w:r>
      <w:r w:rsidR="00807609">
        <w:rPr>
          <w:rStyle w:val="Strong"/>
          <w:b/>
          <w:bCs w:val="0"/>
        </w:rPr>
        <w:t>organisations</w:t>
      </w:r>
      <w:r w:rsidR="00807609" w:rsidRPr="007A1B2B">
        <w:rPr>
          <w:rStyle w:val="Strong"/>
          <w:b/>
          <w:bCs w:val="0"/>
        </w:rPr>
        <w:t xml:space="preserve"> struggle to attract support</w:t>
      </w:r>
      <w:bookmarkEnd w:id="124"/>
    </w:p>
    <w:p w14:paraId="68EF5F3B" w14:textId="5D51EE13" w:rsidR="007A1B2B" w:rsidRPr="007A1B2B" w:rsidRDefault="007A1B2B" w:rsidP="007A1B2B">
      <w:r>
        <w:t>Zebra organisations within the creative economy are sometimes miscategorised as  ‘lifestyle’ businesses:</w:t>
      </w:r>
    </w:p>
    <w:p w14:paraId="1F0A813D" w14:textId="77777777" w:rsidR="000D08F1" w:rsidRPr="007A1B2B" w:rsidRDefault="000D08F1" w:rsidP="007D5329">
      <w:pPr>
        <w:pStyle w:val="ListParagraph"/>
        <w:numPr>
          <w:ilvl w:val="0"/>
          <w:numId w:val="47"/>
        </w:numPr>
        <w:rPr>
          <w:b/>
          <w:bCs/>
        </w:rPr>
      </w:pPr>
      <w:r w:rsidRPr="007A1B2B">
        <w:rPr>
          <w:rStyle w:val="Strong"/>
          <w:b w:val="0"/>
          <w:bCs w:val="0"/>
        </w:rPr>
        <w:t>Don't fit scale-driven KPIs</w:t>
      </w:r>
    </w:p>
    <w:p w14:paraId="710CB54F" w14:textId="77777777" w:rsidR="000D08F1" w:rsidRPr="007A1B2B" w:rsidRDefault="000D08F1" w:rsidP="007D5329">
      <w:pPr>
        <w:pStyle w:val="ListParagraph"/>
        <w:numPr>
          <w:ilvl w:val="0"/>
          <w:numId w:val="47"/>
        </w:numPr>
        <w:rPr>
          <w:b/>
          <w:bCs/>
        </w:rPr>
      </w:pPr>
      <w:r w:rsidRPr="007A1B2B">
        <w:rPr>
          <w:rStyle w:val="Strong"/>
          <w:b w:val="0"/>
          <w:bCs w:val="0"/>
        </w:rPr>
        <w:t>Too operational to count as innovation</w:t>
      </w:r>
    </w:p>
    <w:p w14:paraId="0F9481BA" w14:textId="77777777" w:rsidR="000D08F1" w:rsidRPr="007A1B2B" w:rsidRDefault="000D08F1" w:rsidP="007D5329">
      <w:pPr>
        <w:pStyle w:val="ListParagraph"/>
        <w:numPr>
          <w:ilvl w:val="0"/>
          <w:numId w:val="47"/>
        </w:numPr>
        <w:rPr>
          <w:b/>
          <w:bCs/>
        </w:rPr>
      </w:pPr>
      <w:r w:rsidRPr="007A1B2B">
        <w:rPr>
          <w:rStyle w:val="Strong"/>
          <w:b w:val="0"/>
          <w:bCs w:val="0"/>
        </w:rPr>
        <w:t>Too community-facing to be commercial</w:t>
      </w:r>
    </w:p>
    <w:p w14:paraId="4F4170F2" w14:textId="77777777" w:rsidR="000D08F1" w:rsidRDefault="000D08F1" w:rsidP="007D5329">
      <w:pPr>
        <w:pStyle w:val="ListParagraph"/>
        <w:numPr>
          <w:ilvl w:val="0"/>
          <w:numId w:val="47"/>
        </w:numPr>
      </w:pPr>
      <w:r w:rsidRPr="007A1B2B">
        <w:rPr>
          <w:rStyle w:val="Strong"/>
          <w:b w:val="0"/>
          <w:bCs w:val="0"/>
        </w:rPr>
        <w:t>Often excluded from VC/investor ecosystems</w:t>
      </w:r>
    </w:p>
    <w:p w14:paraId="1C96CC7B" w14:textId="77777777" w:rsidR="000D08F1" w:rsidRDefault="000D08F1" w:rsidP="007A1B2B">
      <w:r>
        <w:t>This leads to chronic underfunding, exhaustion, and attrition—despite playing a vital ecosystem role.</w:t>
      </w:r>
    </w:p>
    <w:p w14:paraId="602F58FB" w14:textId="2DD244B2" w:rsidR="000D08F1" w:rsidRPr="0046038C" w:rsidRDefault="003A0B30" w:rsidP="0046038C">
      <w:pPr>
        <w:pStyle w:val="Heading3"/>
        <w:rPr>
          <w:rStyle w:val="Strong"/>
          <w:b/>
          <w:bCs w:val="0"/>
        </w:rPr>
      </w:pPr>
      <w:bookmarkStart w:id="125" w:name="_Toc194322562"/>
      <w:r>
        <w:rPr>
          <w:rStyle w:val="Strong"/>
          <w:b/>
          <w:bCs w:val="0"/>
        </w:rPr>
        <w:t>12.</w:t>
      </w:r>
      <w:r w:rsidR="000D08F1" w:rsidRPr="0046038C">
        <w:rPr>
          <w:rStyle w:val="Strong"/>
          <w:b/>
          <w:bCs w:val="0"/>
        </w:rPr>
        <w:t>5</w:t>
      </w:r>
      <w:r w:rsidR="00C91B05">
        <w:rPr>
          <w:rStyle w:val="Strong"/>
          <w:b/>
          <w:bCs w:val="0"/>
        </w:rPr>
        <w:t xml:space="preserve"> </w:t>
      </w:r>
      <w:r w:rsidR="000D08F1" w:rsidRPr="0046038C">
        <w:rPr>
          <w:rStyle w:val="Strong"/>
          <w:b/>
          <w:bCs w:val="0"/>
        </w:rPr>
        <w:t xml:space="preserve"> </w:t>
      </w:r>
      <w:r w:rsidR="007A1B2B" w:rsidRPr="0046038C">
        <w:rPr>
          <w:rStyle w:val="Strong"/>
          <w:b/>
          <w:bCs w:val="0"/>
        </w:rPr>
        <w:t xml:space="preserve">Interventions to </w:t>
      </w:r>
      <w:r w:rsidR="00807609">
        <w:rPr>
          <w:rStyle w:val="Strong"/>
          <w:b/>
          <w:bCs w:val="0"/>
        </w:rPr>
        <w:t>s</w:t>
      </w:r>
      <w:r w:rsidR="007A1B2B" w:rsidRPr="0046038C">
        <w:rPr>
          <w:rStyle w:val="Strong"/>
          <w:b/>
          <w:bCs w:val="0"/>
        </w:rPr>
        <w:t xml:space="preserve">upport Zebra </w:t>
      </w:r>
      <w:r w:rsidR="00807609">
        <w:rPr>
          <w:rStyle w:val="Strong"/>
          <w:b/>
          <w:bCs w:val="0"/>
        </w:rPr>
        <w:t>o</w:t>
      </w:r>
      <w:r w:rsidR="007A1B2B" w:rsidRPr="0046038C">
        <w:rPr>
          <w:rStyle w:val="Strong"/>
          <w:b/>
          <w:bCs w:val="0"/>
        </w:rPr>
        <w:t>rganisations</w:t>
      </w:r>
      <w:bookmarkEnd w:id="125"/>
    </w:p>
    <w:p w14:paraId="6AF71FE9" w14:textId="7E37DF2D" w:rsidR="00E449BD" w:rsidRDefault="006441D3" w:rsidP="00E449BD">
      <w:pPr>
        <w:rPr>
          <w:lang w:eastAsia="en-US"/>
        </w:rPr>
      </w:pPr>
      <w:r>
        <w:rPr>
          <w:lang w:eastAsia="en-US"/>
        </w:rPr>
        <w:t>Both the data and interviews identify specific needs for Zebra organisations:</w:t>
      </w:r>
    </w:p>
    <w:p w14:paraId="1A874A06" w14:textId="6D2133EF" w:rsidR="006441D3" w:rsidRPr="0016212D" w:rsidRDefault="0016212D" w:rsidP="0016212D">
      <w:pPr>
        <w:spacing w:before="240"/>
        <w:rPr>
          <w:b/>
          <w:bCs/>
        </w:rPr>
      </w:pPr>
      <w:r w:rsidRPr="0016212D">
        <w:rPr>
          <w:b/>
          <w:bCs/>
          <w:lang w:eastAsia="en-US"/>
        </w:rPr>
        <w:t>A.</w:t>
      </w:r>
      <w:r>
        <w:rPr>
          <w:b/>
          <w:bCs/>
        </w:rPr>
        <w:t xml:space="preserve"> </w:t>
      </w:r>
      <w:r w:rsidR="006441D3" w:rsidRPr="0016212D">
        <w:rPr>
          <w:b/>
          <w:bCs/>
        </w:rPr>
        <w:t xml:space="preserve">Zebra </w:t>
      </w:r>
      <w:r w:rsidR="00807609" w:rsidRPr="0016212D">
        <w:rPr>
          <w:b/>
          <w:bCs/>
        </w:rPr>
        <w:t>organisation fund</w:t>
      </w:r>
    </w:p>
    <w:p w14:paraId="6B35459B" w14:textId="1FCF9F34" w:rsidR="006441D3" w:rsidRDefault="006441D3" w:rsidP="00E449BD">
      <w:pPr>
        <w:rPr>
          <w:lang w:eastAsia="en-US"/>
        </w:rPr>
      </w:pPr>
      <w:r>
        <w:rPr>
          <w:lang w:eastAsia="en-US"/>
        </w:rPr>
        <w:t xml:space="preserve">Kate O’Connor of Animation UK </w:t>
      </w:r>
      <w:r w:rsidR="00E6752A">
        <w:rPr>
          <w:lang w:eastAsia="en-US"/>
        </w:rPr>
        <w:t>highlighted</w:t>
      </w:r>
      <w:r>
        <w:rPr>
          <w:lang w:eastAsia="en-US"/>
        </w:rPr>
        <w:t xml:space="preserve"> the</w:t>
      </w:r>
      <w:r w:rsidR="007E1CC5">
        <w:rPr>
          <w:lang w:eastAsia="en-US"/>
        </w:rPr>
        <w:t xml:space="preserve"> </w:t>
      </w:r>
      <w:r w:rsidR="00540286">
        <w:rPr>
          <w:lang w:eastAsia="en-US"/>
        </w:rPr>
        <w:t xml:space="preserve">need for </w:t>
      </w:r>
      <w:r w:rsidR="007E1CC5">
        <w:rPr>
          <w:lang w:eastAsia="en-US"/>
        </w:rPr>
        <w:t xml:space="preserve">different timing of funding </w:t>
      </w:r>
      <w:r w:rsidR="00DD4E7B">
        <w:rPr>
          <w:lang w:eastAsia="en-US"/>
        </w:rPr>
        <w:t>that could address the</w:t>
      </w:r>
      <w:r w:rsidR="00397EEC">
        <w:rPr>
          <w:lang w:eastAsia="en-US"/>
        </w:rPr>
        <w:t xml:space="preserve"> </w:t>
      </w:r>
      <w:r w:rsidR="008629A0">
        <w:rPr>
          <w:lang w:eastAsia="en-US"/>
        </w:rPr>
        <w:t>specific</w:t>
      </w:r>
      <w:r w:rsidR="007E1CC5">
        <w:rPr>
          <w:lang w:eastAsia="en-US"/>
        </w:rPr>
        <w:t xml:space="preserve"> </w:t>
      </w:r>
      <w:r w:rsidR="00540286">
        <w:rPr>
          <w:lang w:eastAsia="en-US"/>
        </w:rPr>
        <w:t xml:space="preserve">nature of </w:t>
      </w:r>
      <w:r w:rsidR="00BB61C0">
        <w:rPr>
          <w:lang w:eastAsia="en-US"/>
        </w:rPr>
        <w:t xml:space="preserve">development </w:t>
      </w:r>
      <w:r w:rsidR="00540286">
        <w:rPr>
          <w:lang w:eastAsia="en-US"/>
        </w:rPr>
        <w:t>pipelines</w:t>
      </w:r>
      <w:r w:rsidR="007E1CC5">
        <w:rPr>
          <w:lang w:eastAsia="en-US"/>
        </w:rPr>
        <w:t xml:space="preserve"> </w:t>
      </w:r>
      <w:r w:rsidR="00540286">
        <w:rPr>
          <w:lang w:eastAsia="en-US"/>
        </w:rPr>
        <w:t>for</w:t>
      </w:r>
      <w:r w:rsidR="007E1CC5">
        <w:rPr>
          <w:lang w:eastAsia="en-US"/>
        </w:rPr>
        <w:t xml:space="preserve"> animation companies:</w:t>
      </w:r>
    </w:p>
    <w:p w14:paraId="14B037B8" w14:textId="58B68B7B" w:rsidR="00397EEC" w:rsidRPr="00857CB8" w:rsidRDefault="00397EEC" w:rsidP="0040374D">
      <w:pPr>
        <w:ind w:left="720"/>
        <w:rPr>
          <w:i/>
          <w:sz w:val="28"/>
          <w:szCs w:val="28"/>
        </w:rPr>
      </w:pPr>
      <w:r w:rsidRPr="00857CB8">
        <w:rPr>
          <w:i/>
          <w:sz w:val="28"/>
          <w:szCs w:val="28"/>
        </w:rPr>
        <w:t>"</w:t>
      </w:r>
      <w:r w:rsidR="007E1CC5" w:rsidRPr="00857CB8">
        <w:rPr>
          <w:i/>
          <w:sz w:val="28"/>
          <w:szCs w:val="28"/>
        </w:rPr>
        <w:t xml:space="preserve">There’s no support available </w:t>
      </w:r>
      <w:r w:rsidR="00DD4E7B" w:rsidRPr="00857CB8">
        <w:rPr>
          <w:i/>
          <w:sz w:val="28"/>
          <w:szCs w:val="28"/>
        </w:rPr>
        <w:t>w</w:t>
      </w:r>
      <w:r w:rsidRPr="00857CB8">
        <w:rPr>
          <w:i/>
          <w:sz w:val="28"/>
          <w:szCs w:val="28"/>
        </w:rPr>
        <w:t>hen animations are</w:t>
      </w:r>
      <w:r w:rsidR="00DD4E7B" w:rsidRPr="00857CB8">
        <w:rPr>
          <w:i/>
          <w:sz w:val="28"/>
          <w:szCs w:val="28"/>
        </w:rPr>
        <w:t xml:space="preserve"> at </w:t>
      </w:r>
      <w:r w:rsidRPr="00857CB8">
        <w:rPr>
          <w:i/>
          <w:sz w:val="28"/>
          <w:szCs w:val="28"/>
        </w:rPr>
        <w:t>development, conception state</w:t>
      </w:r>
      <w:r w:rsidR="00E117A9" w:rsidRPr="00857CB8">
        <w:rPr>
          <w:i/>
          <w:sz w:val="28"/>
          <w:szCs w:val="28"/>
        </w:rPr>
        <w:t>.</w:t>
      </w:r>
      <w:r w:rsidRPr="00857CB8">
        <w:rPr>
          <w:i/>
          <w:sz w:val="28"/>
          <w:szCs w:val="28"/>
        </w:rPr>
        <w:t xml:space="preserve"> Unlike film and TV</w:t>
      </w:r>
      <w:r w:rsidR="00DD4E7B" w:rsidRPr="00857CB8">
        <w:rPr>
          <w:i/>
          <w:sz w:val="28"/>
          <w:szCs w:val="28"/>
        </w:rPr>
        <w:t>,</w:t>
      </w:r>
      <w:r w:rsidRPr="00857CB8">
        <w:rPr>
          <w:i/>
          <w:sz w:val="28"/>
          <w:szCs w:val="28"/>
        </w:rPr>
        <w:t xml:space="preserve"> where you just need a script and</w:t>
      </w:r>
      <w:r w:rsidR="00DD4E7B" w:rsidRPr="00857CB8">
        <w:rPr>
          <w:i/>
          <w:sz w:val="28"/>
          <w:szCs w:val="28"/>
        </w:rPr>
        <w:t xml:space="preserve"> </w:t>
      </w:r>
      <w:r w:rsidRPr="00857CB8">
        <w:rPr>
          <w:i/>
          <w:sz w:val="28"/>
          <w:szCs w:val="28"/>
        </w:rPr>
        <w:t>a producer</w:t>
      </w:r>
      <w:r w:rsidR="00E117A9" w:rsidRPr="00857CB8">
        <w:rPr>
          <w:i/>
          <w:sz w:val="28"/>
          <w:szCs w:val="28"/>
        </w:rPr>
        <w:t>, …</w:t>
      </w:r>
      <w:r w:rsidRPr="00857CB8">
        <w:rPr>
          <w:i/>
          <w:sz w:val="28"/>
          <w:szCs w:val="28"/>
        </w:rPr>
        <w:t xml:space="preserve"> for animation, there's a lot of time and money and </w:t>
      </w:r>
      <w:r w:rsidRPr="00857CB8">
        <w:rPr>
          <w:i/>
          <w:sz w:val="28"/>
          <w:szCs w:val="28"/>
        </w:rPr>
        <w:t xml:space="preserve">innovation needed at the very conceptual stage when you're talking about storyline and characters and technique and marrying that to different markets and business models." </w:t>
      </w:r>
    </w:p>
    <w:p w14:paraId="369654D7" w14:textId="7DFBD76D" w:rsidR="005B2E4A" w:rsidRDefault="0016212D" w:rsidP="00DC1876">
      <w:pPr>
        <w:spacing w:before="240"/>
        <w:rPr>
          <w:b/>
          <w:bCs/>
        </w:rPr>
      </w:pPr>
      <w:r>
        <w:rPr>
          <w:b/>
          <w:bCs/>
        </w:rPr>
        <w:t xml:space="preserve">B. </w:t>
      </w:r>
      <w:r w:rsidR="005B2E4A">
        <w:rPr>
          <w:b/>
          <w:bCs/>
        </w:rPr>
        <w:t>Mesh Priority Partners</w:t>
      </w:r>
    </w:p>
    <w:p w14:paraId="2DC3865D" w14:textId="5096ED8A" w:rsidR="005B2E4A" w:rsidRDefault="005B2E4A" w:rsidP="00E449BD">
      <w:r>
        <w:t>Flexible and standard</w:t>
      </w:r>
      <w:r w:rsidR="00DB2D9B">
        <w:t xml:space="preserve">ised </w:t>
      </w:r>
      <w:r>
        <w:t xml:space="preserve">legal </w:t>
      </w:r>
      <w:r w:rsidR="00DB2D9B">
        <w:t xml:space="preserve">and procurement </w:t>
      </w:r>
      <w:r>
        <w:t>arrangements are needed to facilitate</w:t>
      </w:r>
      <w:r w:rsidR="00A007CF">
        <w:t xml:space="preserve"> stable long ter</w:t>
      </w:r>
      <w:r w:rsidR="00F9440A">
        <w:t>m return on investment in partner projects:</w:t>
      </w:r>
    </w:p>
    <w:p w14:paraId="5DE7F6A7" w14:textId="420F3B48" w:rsidR="00F9440A" w:rsidRPr="00857CB8" w:rsidRDefault="00F9440A" w:rsidP="00857CB8">
      <w:pPr>
        <w:ind w:left="720"/>
        <w:rPr>
          <w:i/>
          <w:iCs/>
          <w:sz w:val="28"/>
          <w:szCs w:val="28"/>
        </w:rPr>
      </w:pPr>
      <w:r w:rsidRPr="00857CB8">
        <w:rPr>
          <w:i/>
          <w:iCs/>
          <w:sz w:val="28"/>
          <w:szCs w:val="28"/>
        </w:rPr>
        <w:t>“For small things, we can't go through a legal review on a per case basis. So</w:t>
      </w:r>
      <w:r w:rsidR="00DB2D9B" w:rsidRPr="00857CB8">
        <w:rPr>
          <w:i/>
          <w:iCs/>
          <w:sz w:val="28"/>
          <w:szCs w:val="28"/>
        </w:rPr>
        <w:t>,</w:t>
      </w:r>
      <w:r w:rsidRPr="00857CB8">
        <w:rPr>
          <w:i/>
          <w:iCs/>
          <w:sz w:val="28"/>
          <w:szCs w:val="28"/>
        </w:rPr>
        <w:t xml:space="preserve"> we need a clearly formulated collaboration agreement template and a permissive IP agreement... for short projects, there needs to be staff and resources available that you can't really hire for short things, like highly skilled people, unreal techs, AI researchers.” – Studio Production </w:t>
      </w:r>
      <w:r w:rsidR="00B33568" w:rsidRPr="00857CB8">
        <w:rPr>
          <w:i/>
          <w:iCs/>
          <w:sz w:val="28"/>
          <w:szCs w:val="28"/>
        </w:rPr>
        <w:t>lead</w:t>
      </w:r>
    </w:p>
    <w:p w14:paraId="6C3E8DC2" w14:textId="44CFCBFD" w:rsidR="00272CDC" w:rsidRDefault="0016212D" w:rsidP="00DC1876">
      <w:pPr>
        <w:spacing w:before="240"/>
        <w:rPr>
          <w:b/>
          <w:bCs/>
        </w:rPr>
      </w:pPr>
      <w:r>
        <w:rPr>
          <w:b/>
          <w:bCs/>
        </w:rPr>
        <w:t xml:space="preserve">C. </w:t>
      </w:r>
      <w:r w:rsidR="00272CDC">
        <w:rPr>
          <w:b/>
          <w:bCs/>
        </w:rPr>
        <w:t xml:space="preserve">Peer </w:t>
      </w:r>
      <w:r w:rsidR="00807609">
        <w:rPr>
          <w:b/>
          <w:bCs/>
        </w:rPr>
        <w:t>recognition mechanisms</w:t>
      </w:r>
    </w:p>
    <w:p w14:paraId="21CAD7DA" w14:textId="13A532DE" w:rsidR="00272CDC" w:rsidRDefault="00272CDC" w:rsidP="00E449BD">
      <w:r>
        <w:t>Richard Wormwell of dock10 describe</w:t>
      </w:r>
      <w:r w:rsidR="00E6752A">
        <w:t>d</w:t>
      </w:r>
      <w:r>
        <w:t xml:space="preserve"> the need for longer-term development relationships: </w:t>
      </w:r>
    </w:p>
    <w:p w14:paraId="4A12323D" w14:textId="4E84F6BC" w:rsidR="00272CDC" w:rsidRPr="00857CB8" w:rsidRDefault="00272CDC" w:rsidP="00857CB8">
      <w:pPr>
        <w:ind w:left="720"/>
        <w:rPr>
          <w:i/>
          <w:iCs/>
          <w:sz w:val="28"/>
          <w:szCs w:val="28"/>
        </w:rPr>
      </w:pPr>
      <w:r w:rsidRPr="00857CB8">
        <w:rPr>
          <w:i/>
          <w:iCs/>
          <w:sz w:val="28"/>
          <w:szCs w:val="28"/>
        </w:rPr>
        <w:lastRenderedPageBreak/>
        <w:t xml:space="preserve">“To bring one of those </w:t>
      </w:r>
      <w:r w:rsidR="00D16B33" w:rsidRPr="00857CB8">
        <w:rPr>
          <w:i/>
          <w:iCs/>
          <w:sz w:val="28"/>
          <w:szCs w:val="28"/>
        </w:rPr>
        <w:t xml:space="preserve">[freelance specialists] </w:t>
      </w:r>
      <w:r w:rsidRPr="00857CB8">
        <w:rPr>
          <w:i/>
          <w:iCs/>
          <w:sz w:val="28"/>
          <w:szCs w:val="28"/>
        </w:rPr>
        <w:t>in</w:t>
      </w:r>
      <w:r w:rsidR="00D16B33" w:rsidRPr="00857CB8">
        <w:rPr>
          <w:i/>
          <w:iCs/>
          <w:sz w:val="28"/>
          <w:szCs w:val="28"/>
        </w:rPr>
        <w:t xml:space="preserve"> </w:t>
      </w:r>
      <w:r w:rsidRPr="00857CB8">
        <w:rPr>
          <w:i/>
          <w:iCs/>
          <w:sz w:val="28"/>
          <w:szCs w:val="28"/>
        </w:rPr>
        <w:t>for a 12-month contract and pay them a decent salary and get value out of them delivering short-term projects is just not viable. [There needs to be] some kind of pool of talent that you can draw on more widely. There's a regional struggle getting people for short-term contracts like this.”</w:t>
      </w:r>
    </w:p>
    <w:p w14:paraId="1E6202FF" w14:textId="7675B18D" w:rsidR="00DC1876" w:rsidRDefault="0016212D" w:rsidP="0016212D">
      <w:pPr>
        <w:spacing w:before="240"/>
      </w:pPr>
      <w:r>
        <w:rPr>
          <w:b/>
          <w:bCs/>
        </w:rPr>
        <w:t>D. Cultural Infrastructure Track</w:t>
      </w:r>
    </w:p>
    <w:p w14:paraId="483DFD73" w14:textId="7A9C19CD" w:rsidR="00807609" w:rsidRPr="00857CB8" w:rsidRDefault="00D45B7E" w:rsidP="00857CB8">
      <w:pPr>
        <w:ind w:left="720"/>
        <w:rPr>
          <w:i/>
          <w:iCs/>
          <w:sz w:val="28"/>
          <w:szCs w:val="28"/>
        </w:rPr>
      </w:pPr>
      <w:r w:rsidRPr="00857CB8">
        <w:rPr>
          <w:i/>
          <w:iCs/>
          <w:sz w:val="28"/>
          <w:szCs w:val="28"/>
          <w:lang w:eastAsia="en-US"/>
        </w:rPr>
        <w:t>“</w:t>
      </w:r>
      <w:r w:rsidRPr="00857CB8">
        <w:rPr>
          <w:i/>
          <w:iCs/>
          <w:sz w:val="28"/>
          <w:szCs w:val="28"/>
        </w:rPr>
        <w:t xml:space="preserve">I think </w:t>
      </w:r>
      <w:r w:rsidR="002252B7" w:rsidRPr="00857CB8">
        <w:rPr>
          <w:i/>
          <w:iCs/>
          <w:sz w:val="28"/>
          <w:szCs w:val="28"/>
        </w:rPr>
        <w:t>[partnerships]</w:t>
      </w:r>
      <w:r w:rsidRPr="00857CB8">
        <w:rPr>
          <w:i/>
          <w:iCs/>
          <w:sz w:val="28"/>
          <w:szCs w:val="28"/>
        </w:rPr>
        <w:t xml:space="preserve"> could also look at the place specifically and also bring into that conversation: how does the place activate, what's the offer when you come to visit Media City, which has a visitor economy mechanism to it as well, - but </w:t>
      </w:r>
      <w:r w:rsidR="002252B7" w:rsidRPr="00857CB8">
        <w:rPr>
          <w:i/>
          <w:iCs/>
          <w:sz w:val="28"/>
          <w:szCs w:val="28"/>
        </w:rPr>
        <w:t>they</w:t>
      </w:r>
      <w:r w:rsidR="00F60842" w:rsidRPr="00857CB8">
        <w:rPr>
          <w:i/>
          <w:iCs/>
          <w:sz w:val="28"/>
          <w:szCs w:val="28"/>
        </w:rPr>
        <w:t xml:space="preserve"> </w:t>
      </w:r>
      <w:r w:rsidRPr="00857CB8">
        <w:rPr>
          <w:i/>
          <w:iCs/>
          <w:sz w:val="28"/>
          <w:szCs w:val="28"/>
        </w:rPr>
        <w:t xml:space="preserve"> should reinforce the identity</w:t>
      </w:r>
      <w:r w:rsidR="00F60842" w:rsidRPr="00857CB8">
        <w:rPr>
          <w:i/>
          <w:iCs/>
          <w:sz w:val="28"/>
          <w:szCs w:val="28"/>
        </w:rPr>
        <w:t xml:space="preserve"> of </w:t>
      </w:r>
      <w:r w:rsidR="006107C5" w:rsidRPr="00857CB8">
        <w:rPr>
          <w:i/>
          <w:iCs/>
          <w:sz w:val="28"/>
          <w:szCs w:val="28"/>
        </w:rPr>
        <w:t>place,</w:t>
      </w:r>
      <w:r w:rsidRPr="00857CB8">
        <w:rPr>
          <w:i/>
          <w:iCs/>
          <w:sz w:val="28"/>
          <w:szCs w:val="28"/>
        </w:rPr>
        <w:t xml:space="preserve"> and it should reinforce the creative industry side of them."</w:t>
      </w:r>
      <w:r w:rsidR="00F60842" w:rsidRPr="00857CB8">
        <w:rPr>
          <w:i/>
          <w:iCs/>
          <w:sz w:val="28"/>
          <w:szCs w:val="28"/>
        </w:rPr>
        <w:t xml:space="preserve"> </w:t>
      </w:r>
    </w:p>
    <w:p w14:paraId="2B98F8F1" w14:textId="2C0C406B" w:rsidR="0016212D" w:rsidRPr="0016212D" w:rsidRDefault="00F60842" w:rsidP="00807609">
      <w:pPr>
        <w:jc w:val="right"/>
        <w:rPr>
          <w:lang w:eastAsia="en-US"/>
        </w:rPr>
      </w:pPr>
      <w:r>
        <w:t>– Dar</w:t>
      </w:r>
      <w:r w:rsidR="00807609">
        <w:t>r</w:t>
      </w:r>
      <w:r>
        <w:t>en Grice, Salford City Council</w:t>
      </w:r>
    </w:p>
    <w:p w14:paraId="1F5C4021" w14:textId="5A9BC3A5" w:rsidR="007A1B2B" w:rsidRPr="007A1B2B" w:rsidRDefault="00857CB8" w:rsidP="007A1B2B">
      <w:pPr>
        <w:pStyle w:val="Caption"/>
        <w:rPr>
          <w:lang w:eastAsia="en-US"/>
        </w:rPr>
      </w:pPr>
      <w:r>
        <w:br w:type="column"/>
      </w:r>
      <w:bookmarkStart w:id="126" w:name="_Toc194324074"/>
      <w:r w:rsidR="007A1B2B">
        <w:t xml:space="preserve">Table </w:t>
      </w:r>
      <w:fldSimple w:instr=" SEQ Table \* ARABIC ">
        <w:r w:rsidR="00ED292A">
          <w:rPr>
            <w:noProof/>
          </w:rPr>
          <w:t>29</w:t>
        </w:r>
      </w:fldSimple>
      <w:r w:rsidR="007A1B2B">
        <w:t xml:space="preserve">  Interventions to Support Zebra Organisations</w:t>
      </w:r>
      <w:bookmarkEnd w:id="126"/>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442"/>
        <w:gridCol w:w="4173"/>
      </w:tblGrid>
      <w:tr w:rsidR="000D08F1" w14:paraId="642CA2FD" w14:textId="77777777" w:rsidTr="007A1B2B">
        <w:trPr>
          <w:cnfStyle w:val="100000000000" w:firstRow="1" w:lastRow="0" w:firstColumn="0" w:lastColumn="0" w:oddVBand="0" w:evenVBand="0" w:oddHBand="0" w:evenHBand="0" w:firstRowFirstColumn="0" w:firstRowLastColumn="0" w:lastRowFirstColumn="0" w:lastRowLastColumn="0"/>
        </w:trPr>
        <w:tc>
          <w:tcPr>
            <w:tcW w:w="0" w:type="auto"/>
            <w:shd w:val="clear" w:color="auto" w:fill="B3E5A1" w:themeFill="accent6" w:themeFillTint="66"/>
            <w:hideMark/>
          </w:tcPr>
          <w:p w14:paraId="13758E45" w14:textId="77777777" w:rsidR="000D08F1" w:rsidRDefault="000D08F1" w:rsidP="007A1B2B">
            <w:pPr>
              <w:jc w:val="left"/>
            </w:pPr>
            <w:r>
              <w:rPr>
                <w:b w:val="0"/>
                <w:bCs w:val="0"/>
              </w:rPr>
              <w:t>Intervention Type</w:t>
            </w:r>
          </w:p>
        </w:tc>
        <w:tc>
          <w:tcPr>
            <w:tcW w:w="0" w:type="auto"/>
            <w:shd w:val="clear" w:color="auto" w:fill="B3E5A1" w:themeFill="accent6" w:themeFillTint="66"/>
            <w:hideMark/>
          </w:tcPr>
          <w:p w14:paraId="1FDFB4ED" w14:textId="77777777" w:rsidR="000D08F1" w:rsidRDefault="000D08F1" w:rsidP="007A1B2B">
            <w:pPr>
              <w:jc w:val="left"/>
              <w:rPr>
                <w:b w:val="0"/>
                <w:bCs w:val="0"/>
              </w:rPr>
            </w:pPr>
            <w:r>
              <w:rPr>
                <w:b w:val="0"/>
                <w:bCs w:val="0"/>
              </w:rPr>
              <w:t>Description</w:t>
            </w:r>
          </w:p>
        </w:tc>
      </w:tr>
      <w:tr w:rsidR="000D08F1" w14:paraId="0943218C" w14:textId="77777777" w:rsidTr="007A1B2B">
        <w:tc>
          <w:tcPr>
            <w:tcW w:w="0" w:type="auto"/>
            <w:hideMark/>
          </w:tcPr>
          <w:p w14:paraId="1F75BB46" w14:textId="72E92E9F" w:rsidR="000D08F1" w:rsidRDefault="000D08F1" w:rsidP="007A1B2B">
            <w:pPr>
              <w:jc w:val="left"/>
            </w:pPr>
            <w:r>
              <w:t>Zebra Org</w:t>
            </w:r>
            <w:r w:rsidR="00434D40">
              <w:t>anisation</w:t>
            </w:r>
            <w:r>
              <w:t xml:space="preserve"> Fund</w:t>
            </w:r>
          </w:p>
        </w:tc>
        <w:tc>
          <w:tcPr>
            <w:tcW w:w="0" w:type="auto"/>
            <w:hideMark/>
          </w:tcPr>
          <w:p w14:paraId="029E2D79" w14:textId="77777777" w:rsidR="000D08F1" w:rsidRDefault="000D08F1" w:rsidP="007A1B2B">
            <w:pPr>
              <w:jc w:val="left"/>
            </w:pPr>
            <w:r>
              <w:t>Multi-year operational support for values-led SME collaborators</w:t>
            </w:r>
          </w:p>
        </w:tc>
      </w:tr>
      <w:tr w:rsidR="000D08F1" w14:paraId="466D152D" w14:textId="77777777" w:rsidTr="007A1B2B">
        <w:tc>
          <w:tcPr>
            <w:tcW w:w="0" w:type="auto"/>
            <w:hideMark/>
          </w:tcPr>
          <w:p w14:paraId="6F6AC03D" w14:textId="77777777" w:rsidR="000D08F1" w:rsidRDefault="000D08F1" w:rsidP="007A1B2B">
            <w:pPr>
              <w:jc w:val="left"/>
            </w:pPr>
            <w:r>
              <w:t>Mesh Priority Partner</w:t>
            </w:r>
          </w:p>
        </w:tc>
        <w:tc>
          <w:tcPr>
            <w:tcW w:w="0" w:type="auto"/>
            <w:hideMark/>
          </w:tcPr>
          <w:p w14:paraId="6D5DE6D3" w14:textId="77777777" w:rsidR="000D08F1" w:rsidRDefault="000D08F1" w:rsidP="007A1B2B">
            <w:pPr>
              <w:jc w:val="left"/>
            </w:pPr>
            <w:r>
              <w:t>Automatic partner eligibility in mesh projects</w:t>
            </w:r>
          </w:p>
        </w:tc>
      </w:tr>
      <w:tr w:rsidR="000D08F1" w14:paraId="19EE9DB2" w14:textId="77777777" w:rsidTr="007A1B2B">
        <w:tc>
          <w:tcPr>
            <w:tcW w:w="0" w:type="auto"/>
            <w:hideMark/>
          </w:tcPr>
          <w:p w14:paraId="61D2482C" w14:textId="77777777" w:rsidR="000D08F1" w:rsidRDefault="000D08F1" w:rsidP="007A1B2B">
            <w:pPr>
              <w:jc w:val="left"/>
            </w:pPr>
            <w:r>
              <w:t>Peer Recognition Mechanism</w:t>
            </w:r>
          </w:p>
        </w:tc>
        <w:tc>
          <w:tcPr>
            <w:tcW w:w="0" w:type="auto"/>
            <w:hideMark/>
          </w:tcPr>
          <w:p w14:paraId="5B279E3E" w14:textId="77777777" w:rsidR="000D08F1" w:rsidRDefault="000D08F1" w:rsidP="007A1B2B">
            <w:pPr>
              <w:jc w:val="left"/>
            </w:pPr>
            <w:r>
              <w:t>Let hubs nominate 2 orgs/year as foundational collaborators</w:t>
            </w:r>
          </w:p>
        </w:tc>
      </w:tr>
      <w:tr w:rsidR="000D08F1" w14:paraId="6D7E6BCE" w14:textId="77777777" w:rsidTr="007A1B2B">
        <w:tc>
          <w:tcPr>
            <w:tcW w:w="0" w:type="auto"/>
            <w:hideMark/>
          </w:tcPr>
          <w:p w14:paraId="72248217" w14:textId="77777777" w:rsidR="000D08F1" w:rsidRDefault="000D08F1" w:rsidP="007A1B2B">
            <w:pPr>
              <w:jc w:val="left"/>
            </w:pPr>
            <w:r>
              <w:t>Cultural Infrastructure Track</w:t>
            </w:r>
          </w:p>
        </w:tc>
        <w:tc>
          <w:tcPr>
            <w:tcW w:w="0" w:type="auto"/>
            <w:hideMark/>
          </w:tcPr>
          <w:p w14:paraId="7D9F90AE" w14:textId="77777777" w:rsidR="000D08F1" w:rsidRDefault="000D08F1" w:rsidP="007A1B2B">
            <w:pPr>
              <w:jc w:val="left"/>
            </w:pPr>
            <w:r>
              <w:t>Include zebras in infrastructure funding, not just capital projects</w:t>
            </w:r>
          </w:p>
        </w:tc>
      </w:tr>
    </w:tbl>
    <w:p w14:paraId="3C83F4AA" w14:textId="77777777" w:rsidR="008B3A7C" w:rsidRPr="008B3A7C" w:rsidRDefault="008B3A7C" w:rsidP="007A1B2B">
      <w:pPr>
        <w:spacing w:before="240"/>
        <w:rPr>
          <w:b/>
          <w:bCs/>
          <w:sz w:val="28"/>
          <w:szCs w:val="28"/>
        </w:rPr>
      </w:pPr>
      <w:r w:rsidRPr="008B3A7C">
        <w:rPr>
          <w:b/>
          <w:bCs/>
          <w:sz w:val="28"/>
          <w:szCs w:val="28"/>
        </w:rPr>
        <w:t>Conclusion</w:t>
      </w:r>
    </w:p>
    <w:p w14:paraId="1A5D10CE" w14:textId="3227D0D9" w:rsidR="000D08F1" w:rsidRPr="007A1B2B" w:rsidRDefault="000D08F1" w:rsidP="007A1B2B">
      <w:pPr>
        <w:spacing w:before="240"/>
        <w:rPr>
          <w:sz w:val="28"/>
          <w:szCs w:val="28"/>
        </w:rPr>
      </w:pPr>
      <w:r w:rsidRPr="006107C5">
        <w:rPr>
          <w:b/>
          <w:bCs/>
          <w:sz w:val="28"/>
          <w:szCs w:val="28"/>
        </w:rPr>
        <w:t>Zebra organisations are not flashy. They are resilient, trusted, and radically practical. If mesh infrastructure is to endure, it needs these organisations to be not just visible, but funded, respected, and embedded in strategic planning</w:t>
      </w:r>
      <w:r w:rsidRPr="007A1B2B">
        <w:rPr>
          <w:sz w:val="28"/>
          <w:szCs w:val="28"/>
        </w:rPr>
        <w:t>.</w:t>
      </w:r>
    </w:p>
    <w:p w14:paraId="1F20EFD5" w14:textId="77777777" w:rsidR="006F4C73" w:rsidRDefault="006F4C73" w:rsidP="004618D7">
      <w:pPr>
        <w:pStyle w:val="Heading2"/>
        <w:rPr>
          <w:rFonts w:eastAsia="Times New Roman"/>
        </w:rPr>
        <w:sectPr w:rsidR="006F4C73" w:rsidSect="00CB1333">
          <w:headerReference w:type="default" r:id="rId115"/>
          <w:type w:val="continuous"/>
          <w:pgSz w:w="16838" w:h="11906" w:orient="landscape"/>
          <w:pgMar w:top="1440" w:right="1440" w:bottom="1440" w:left="1440" w:header="708" w:footer="708" w:gutter="0"/>
          <w:cols w:num="2" w:space="708"/>
          <w:docGrid w:linePitch="360"/>
        </w:sectPr>
      </w:pPr>
    </w:p>
    <w:p w14:paraId="319C8E65" w14:textId="5EA19094" w:rsidR="00E01984" w:rsidRDefault="00C91B05" w:rsidP="006759E4">
      <w:pPr>
        <w:pStyle w:val="Heading2"/>
        <w:rPr>
          <w:rFonts w:eastAsia="Times New Roman"/>
        </w:rPr>
        <w:sectPr w:rsidR="00E01984" w:rsidSect="00D811A9">
          <w:headerReference w:type="default" r:id="rId116"/>
          <w:footerReference w:type="default" r:id="rId117"/>
          <w:pgSz w:w="16838" w:h="11906" w:orient="landscape"/>
          <w:pgMar w:top="1440" w:right="1440" w:bottom="1440" w:left="1440" w:header="708" w:footer="708" w:gutter="0"/>
          <w:cols w:space="708"/>
          <w:docGrid w:linePitch="360"/>
        </w:sectPr>
      </w:pPr>
      <w:bookmarkStart w:id="127" w:name="_Toc194322563"/>
      <w:r>
        <w:rPr>
          <w:rFonts w:eastAsia="Times New Roman"/>
        </w:rPr>
        <w:lastRenderedPageBreak/>
        <w:t xml:space="preserve">13.  </w:t>
      </w:r>
      <w:r w:rsidR="006759E4" w:rsidRPr="00E31ABA">
        <w:rPr>
          <w:rFonts w:eastAsia="Times New Roman"/>
        </w:rPr>
        <w:t>COLLABORATION FRICTION: UNDERSTANDING WHAT’S GETTING IN THE WAY</w:t>
      </w:r>
      <w:bookmarkEnd w:id="127"/>
    </w:p>
    <w:p w14:paraId="216934AD" w14:textId="1CBEF513" w:rsidR="00E31ABA" w:rsidRPr="00E31ABA" w:rsidRDefault="00E01984" w:rsidP="00A92CD8">
      <w:pPr>
        <w:spacing w:before="240"/>
      </w:pPr>
      <w:r>
        <w:t>In order to implement any changes</w:t>
      </w:r>
      <w:r w:rsidR="006C1408">
        <w:t xml:space="preserve"> or recommendations</w:t>
      </w:r>
      <w:r>
        <w:t>, we first need t</w:t>
      </w:r>
      <w:r w:rsidR="00E31ABA" w:rsidRPr="00E31ABA">
        <w:t>o unpack the behavioural, structural, and operational frictions that prevent animation, audio, and studio production firms in Greater Manchester from collaborating</w:t>
      </w:r>
      <w:r>
        <w:t xml:space="preserve">, </w:t>
      </w:r>
      <w:r w:rsidR="00E31ABA" w:rsidRPr="00E31ABA">
        <w:t>either with each other, with universities, or with digital</w:t>
      </w:r>
      <w:r w:rsidR="00BB604F">
        <w:t xml:space="preserve"> </w:t>
      </w:r>
      <w:r w:rsidR="00E31ABA" w:rsidRPr="00E31ABA">
        <w:t>sector peers.</w:t>
      </w:r>
    </w:p>
    <w:p w14:paraId="655005A9" w14:textId="77777777" w:rsidR="00E01984" w:rsidRDefault="00E31ABA" w:rsidP="00E31ABA">
      <w:pPr>
        <w:sectPr w:rsidR="00E01984" w:rsidSect="00E01984">
          <w:headerReference w:type="default" r:id="rId118"/>
          <w:type w:val="continuous"/>
          <w:pgSz w:w="16838" w:h="11906" w:orient="landscape"/>
          <w:pgMar w:top="1440" w:right="1440" w:bottom="1440" w:left="1440" w:header="708" w:footer="708" w:gutter="0"/>
          <w:cols w:space="708"/>
          <w:docGrid w:linePitch="360"/>
        </w:sectPr>
      </w:pPr>
      <w:r w:rsidRPr="00E31ABA">
        <w:t xml:space="preserve">This canvas draws directly from social network analysis, skills demand data, and labour trends to show that the barriers to collaboration are not about </w:t>
      </w:r>
      <w:r w:rsidRPr="00E31ABA">
        <w:rPr>
          <w:i/>
          <w:iCs/>
        </w:rPr>
        <w:t>willingness</w:t>
      </w:r>
      <w:r w:rsidRPr="00E31ABA">
        <w:t xml:space="preserve">, but about </w:t>
      </w:r>
      <w:r w:rsidRPr="00E31ABA">
        <w:rPr>
          <w:b/>
          <w:bCs/>
        </w:rPr>
        <w:t>infrastructure gaps, capability mismatches, and systemic design flaws</w:t>
      </w:r>
      <w:r w:rsidRPr="00E31ABA">
        <w:t>.</w:t>
      </w:r>
    </w:p>
    <w:p w14:paraId="6B688193" w14:textId="4ED36EC1" w:rsidR="00E31ABA" w:rsidRPr="00E31ABA" w:rsidRDefault="00E31ABA" w:rsidP="00C91B05">
      <w:pPr>
        <w:pStyle w:val="Heading3"/>
        <w:rPr>
          <w:b w:val="0"/>
          <w:bCs/>
        </w:rPr>
      </w:pPr>
      <w:bookmarkStart w:id="128" w:name="_Toc194322564"/>
      <w:r w:rsidRPr="00E31ABA">
        <w:t>1</w:t>
      </w:r>
      <w:r w:rsidR="00C91B05">
        <w:t>3</w:t>
      </w:r>
      <w:r w:rsidRPr="00E31ABA">
        <w:t>.</w:t>
      </w:r>
      <w:r>
        <w:t>1.</w:t>
      </w:r>
      <w:r w:rsidR="00C91B05">
        <w:t xml:space="preserve"> </w:t>
      </w:r>
      <w:r w:rsidRPr="00E31ABA">
        <w:t xml:space="preserve"> The </w:t>
      </w:r>
      <w:r w:rsidR="00857CB8" w:rsidRPr="00E31ABA">
        <w:t>collaboration gap is structural, not personal</w:t>
      </w:r>
      <w:bookmarkEnd w:id="128"/>
    </w:p>
    <w:p w14:paraId="233FD4DF" w14:textId="64E227A9" w:rsidR="00E31ABA" w:rsidRPr="00E31ABA" w:rsidRDefault="33F7DFCC" w:rsidP="00E31ABA">
      <w:r>
        <w:t xml:space="preserve">From qualitative consultation and network mapping, a consistent message emerges: most organisations </w:t>
      </w:r>
      <w:r w:rsidRPr="50509211">
        <w:rPr>
          <w:b/>
          <w:bCs/>
        </w:rPr>
        <w:t xml:space="preserve">want to </w:t>
      </w:r>
      <w:r w:rsidR="4090044E" w:rsidRPr="50509211">
        <w:rPr>
          <w:b/>
          <w:bCs/>
        </w:rPr>
        <w:t>collaborate but</w:t>
      </w:r>
      <w:r>
        <w:t xml:space="preserve"> can’t afford to waste time on </w:t>
      </w:r>
      <w:r w:rsidR="4659169E">
        <w:t>short-term</w:t>
      </w:r>
      <w:r w:rsidR="60DF68EC">
        <w:t xml:space="preserve"> project</w:t>
      </w:r>
      <w:r w:rsidR="5D8DDC92">
        <w:t xml:space="preserve"> </w:t>
      </w:r>
      <w:r w:rsidR="7EA544ED">
        <w:t>funding</w:t>
      </w:r>
      <w:r w:rsidR="5D8DDC92">
        <w:t xml:space="preserve">, </w:t>
      </w:r>
      <w:r w:rsidR="1280461D">
        <w:t>ill-matched</w:t>
      </w:r>
      <w:r>
        <w:t xml:space="preserve"> partnerships, incompatible processes, or funding bureaucracy. The system has </w:t>
      </w:r>
      <w:r w:rsidRPr="50509211">
        <w:rPr>
          <w:b/>
          <w:bCs/>
        </w:rPr>
        <w:t>no collaborative muscle memory</w:t>
      </w:r>
      <w:r>
        <w:t>, so attempts default to either:</w:t>
      </w:r>
    </w:p>
    <w:p w14:paraId="62D63B36" w14:textId="77777777" w:rsidR="00E31ABA" w:rsidRPr="00E31ABA" w:rsidRDefault="00E31ABA" w:rsidP="00E31ABA">
      <w:pPr>
        <w:numPr>
          <w:ilvl w:val="0"/>
          <w:numId w:val="17"/>
        </w:numPr>
      </w:pPr>
      <w:r w:rsidRPr="00E31ABA">
        <w:t>One-off commissions</w:t>
      </w:r>
    </w:p>
    <w:p w14:paraId="4FAA7C67" w14:textId="77777777" w:rsidR="00E31ABA" w:rsidRPr="00E31ABA" w:rsidRDefault="00E31ABA" w:rsidP="00E31ABA">
      <w:pPr>
        <w:numPr>
          <w:ilvl w:val="0"/>
          <w:numId w:val="17"/>
        </w:numPr>
      </w:pPr>
      <w:r w:rsidRPr="00E31ABA">
        <w:t>Overly formalised partnerships with universities</w:t>
      </w:r>
    </w:p>
    <w:p w14:paraId="5A7369F0" w14:textId="77777777" w:rsidR="00E31ABA" w:rsidRPr="00E31ABA" w:rsidRDefault="00E31ABA" w:rsidP="00E31ABA">
      <w:pPr>
        <w:numPr>
          <w:ilvl w:val="0"/>
          <w:numId w:val="17"/>
        </w:numPr>
      </w:pPr>
      <w:r w:rsidRPr="00E31ABA">
        <w:t>Reliance on legacy players (e.g. BBC, anchor institutions)</w:t>
      </w:r>
    </w:p>
    <w:p w14:paraId="4A7C6184" w14:textId="2F2A43CA" w:rsidR="00E31ABA" w:rsidRDefault="00E31ABA" w:rsidP="00E31ABA">
      <w:r w:rsidRPr="00E31ABA">
        <w:t xml:space="preserve">Social Network Analysis (SNA) </w:t>
      </w:r>
      <w:r w:rsidR="00E01984">
        <w:t>confirms the extent of the disconnect</w:t>
      </w:r>
      <w:r w:rsidR="00667069">
        <w:t>. M</w:t>
      </w:r>
      <w:r w:rsidR="00667069" w:rsidRPr="00E31ABA">
        <w:t>ost firms are not embedded in a living network</w:t>
      </w:r>
      <w:r w:rsidR="00667069" w:rsidRPr="00667069">
        <w:t xml:space="preserve">. </w:t>
      </w:r>
      <w:r w:rsidR="00667069">
        <w:t xml:space="preserve">Instead , </w:t>
      </w:r>
      <w:r w:rsidR="00667069" w:rsidRPr="00E31ABA">
        <w:t>they’re either reliant on a single partner or operating in a silo.</w:t>
      </w:r>
    </w:p>
    <w:p w14:paraId="29A227D0" w14:textId="77777777" w:rsidR="0071178E" w:rsidRDefault="0071178E" w:rsidP="00E31ABA"/>
    <w:p w14:paraId="00A38BBC" w14:textId="77777777" w:rsidR="0071178E" w:rsidRDefault="0071178E" w:rsidP="00E31ABA"/>
    <w:p w14:paraId="7DD11BD7" w14:textId="3578AD1F" w:rsidR="0071178E" w:rsidRPr="00E31ABA" w:rsidRDefault="0071178E" w:rsidP="00857CB8">
      <w:pPr>
        <w:pStyle w:val="Caption"/>
      </w:pPr>
      <w:bookmarkStart w:id="129" w:name="_Toc194324075"/>
      <w:r>
        <w:t xml:space="preserve">Table </w:t>
      </w:r>
      <w:fldSimple w:instr=" SEQ Table \* ARABIC ">
        <w:r w:rsidR="00ED292A">
          <w:rPr>
            <w:noProof/>
          </w:rPr>
          <w:t>30</w:t>
        </w:r>
      </w:fldSimple>
      <w:r>
        <w:t xml:space="preserve">  Indications of the </w:t>
      </w:r>
      <w:r w:rsidR="00857CB8">
        <w:t>collaboration gap</w:t>
      </w:r>
      <w:bookmarkEnd w:id="129"/>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3185"/>
        <w:gridCol w:w="3430"/>
      </w:tblGrid>
      <w:tr w:rsidR="00DE7C27" w:rsidRPr="00E31ABA" w14:paraId="0FDA7D49" w14:textId="77777777" w:rsidTr="00DE7C27">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vAlign w:val="center"/>
            <w:hideMark/>
          </w:tcPr>
          <w:p w14:paraId="20B5EDDB" w14:textId="77777777" w:rsidR="00E31ABA" w:rsidRPr="00E31ABA" w:rsidRDefault="00E31ABA" w:rsidP="0071178E">
            <w:pPr>
              <w:spacing w:after="120"/>
              <w:jc w:val="left"/>
            </w:pPr>
            <w:r w:rsidRPr="00E31ABA">
              <w:t>Indicator</w:t>
            </w:r>
          </w:p>
        </w:tc>
        <w:tc>
          <w:tcPr>
            <w:tcW w:w="0" w:type="auto"/>
            <w:shd w:val="clear" w:color="auto" w:fill="E59EDC" w:themeFill="accent5" w:themeFillTint="66"/>
            <w:vAlign w:val="center"/>
            <w:hideMark/>
          </w:tcPr>
          <w:p w14:paraId="7E72A96C" w14:textId="77777777" w:rsidR="00E31ABA" w:rsidRPr="00E31ABA" w:rsidRDefault="00E31ABA" w:rsidP="0071178E">
            <w:pPr>
              <w:spacing w:after="120"/>
              <w:jc w:val="left"/>
            </w:pPr>
            <w:r w:rsidRPr="00E31ABA">
              <w:t>Insight</w:t>
            </w:r>
          </w:p>
        </w:tc>
      </w:tr>
      <w:tr w:rsidR="00DE7C27" w:rsidRPr="00E31ABA" w14:paraId="069CD323" w14:textId="77777777" w:rsidTr="0071178E">
        <w:tc>
          <w:tcPr>
            <w:tcW w:w="0" w:type="auto"/>
            <w:vAlign w:val="center"/>
            <w:hideMark/>
          </w:tcPr>
          <w:p w14:paraId="4C052652" w14:textId="15852885" w:rsidR="00E31ABA" w:rsidRPr="00E31ABA" w:rsidRDefault="00DE7C27" w:rsidP="0071178E">
            <w:pPr>
              <w:spacing w:after="120"/>
              <w:jc w:val="left"/>
            </w:pPr>
            <w:r>
              <w:t>Low n</w:t>
            </w:r>
            <w:r w:rsidR="00E31ABA" w:rsidRPr="00E31ABA">
              <w:t>etwork density</w:t>
            </w:r>
          </w:p>
        </w:tc>
        <w:tc>
          <w:tcPr>
            <w:tcW w:w="0" w:type="auto"/>
            <w:vAlign w:val="center"/>
            <w:hideMark/>
          </w:tcPr>
          <w:p w14:paraId="7C9BF898" w14:textId="35DBCA92" w:rsidR="00E31ABA" w:rsidRPr="00E31ABA" w:rsidRDefault="00E31ABA" w:rsidP="0071178E">
            <w:pPr>
              <w:spacing w:after="120"/>
              <w:jc w:val="left"/>
            </w:pPr>
            <w:r w:rsidRPr="00E31ABA">
              <w:t xml:space="preserve">Only 4.2% of possible </w:t>
            </w:r>
            <w:r w:rsidR="00DE7C27">
              <w:t xml:space="preserve">org-to-org </w:t>
            </w:r>
            <w:r w:rsidRPr="00E31ABA">
              <w:t>links are active</w:t>
            </w:r>
          </w:p>
        </w:tc>
      </w:tr>
      <w:tr w:rsidR="00DE7C27" w:rsidRPr="00E31ABA" w14:paraId="0D31015A" w14:textId="77777777" w:rsidTr="0071178E">
        <w:tc>
          <w:tcPr>
            <w:tcW w:w="0" w:type="auto"/>
            <w:vAlign w:val="center"/>
            <w:hideMark/>
          </w:tcPr>
          <w:p w14:paraId="495C9931" w14:textId="7625FFC6" w:rsidR="00E31ABA" w:rsidRPr="00E31ABA" w:rsidRDefault="00DE7C27" w:rsidP="0071178E">
            <w:pPr>
              <w:spacing w:after="120"/>
              <w:jc w:val="left"/>
            </w:pPr>
            <w:r>
              <w:t>Weak connections between a</w:t>
            </w:r>
            <w:r w:rsidR="00E31ABA" w:rsidRPr="00E31ABA">
              <w:t xml:space="preserve">udio &amp; animation </w:t>
            </w:r>
            <w:r>
              <w:t>sectors</w:t>
            </w:r>
          </w:p>
        </w:tc>
        <w:tc>
          <w:tcPr>
            <w:tcW w:w="0" w:type="auto"/>
            <w:vAlign w:val="center"/>
            <w:hideMark/>
          </w:tcPr>
          <w:p w14:paraId="006DBE7A" w14:textId="77777777" w:rsidR="00E31ABA" w:rsidRPr="00E31ABA" w:rsidRDefault="00E31ABA" w:rsidP="0071178E">
            <w:pPr>
              <w:spacing w:after="120"/>
              <w:jc w:val="left"/>
            </w:pPr>
            <w:r w:rsidRPr="00E31ABA">
              <w:t>Few bridges between the two sectors</w:t>
            </w:r>
          </w:p>
        </w:tc>
      </w:tr>
      <w:tr w:rsidR="00DE7C27" w:rsidRPr="00E31ABA" w14:paraId="5A9CFF84" w14:textId="77777777" w:rsidTr="0071178E">
        <w:tc>
          <w:tcPr>
            <w:tcW w:w="0" w:type="auto"/>
            <w:vAlign w:val="center"/>
            <w:hideMark/>
          </w:tcPr>
          <w:p w14:paraId="2C0D818F" w14:textId="77777777" w:rsidR="00E31ABA" w:rsidRPr="00E31ABA" w:rsidRDefault="00E31ABA" w:rsidP="0071178E">
            <w:pPr>
              <w:spacing w:after="120"/>
              <w:jc w:val="left"/>
            </w:pPr>
            <w:r w:rsidRPr="00E31ABA">
              <w:t>Hub-and-spoke dominance</w:t>
            </w:r>
          </w:p>
        </w:tc>
        <w:tc>
          <w:tcPr>
            <w:tcW w:w="0" w:type="auto"/>
            <w:vAlign w:val="center"/>
            <w:hideMark/>
          </w:tcPr>
          <w:p w14:paraId="1D302235" w14:textId="77777777" w:rsidR="00E31ABA" w:rsidRPr="00E31ABA" w:rsidRDefault="00E31ABA" w:rsidP="0071178E">
            <w:pPr>
              <w:spacing w:after="120"/>
              <w:jc w:val="left"/>
            </w:pPr>
            <w:r w:rsidRPr="00E31ABA">
              <w:t>BBC and universities act as central, but passive nodes</w:t>
            </w:r>
          </w:p>
        </w:tc>
      </w:tr>
      <w:tr w:rsidR="00DE7C27" w:rsidRPr="00E31ABA" w14:paraId="5D040751" w14:textId="77777777" w:rsidTr="0071178E">
        <w:tc>
          <w:tcPr>
            <w:tcW w:w="0" w:type="auto"/>
            <w:vAlign w:val="center"/>
            <w:hideMark/>
          </w:tcPr>
          <w:p w14:paraId="54034C3F" w14:textId="5D07DA62" w:rsidR="00E31ABA" w:rsidRPr="00E31ABA" w:rsidRDefault="00DE7C27" w:rsidP="0071178E">
            <w:pPr>
              <w:spacing w:after="120"/>
              <w:jc w:val="left"/>
            </w:pPr>
            <w:r>
              <w:t>Invisible s</w:t>
            </w:r>
            <w:r w:rsidR="00E31ABA" w:rsidRPr="00E31ABA">
              <w:t>tudio roles in SNA</w:t>
            </w:r>
          </w:p>
        </w:tc>
        <w:tc>
          <w:tcPr>
            <w:tcW w:w="0" w:type="auto"/>
            <w:vAlign w:val="center"/>
            <w:hideMark/>
          </w:tcPr>
          <w:p w14:paraId="1D90F497" w14:textId="70B0445D" w:rsidR="00E31ABA" w:rsidRPr="00E31ABA" w:rsidRDefault="00DE7C27" w:rsidP="0071178E">
            <w:pPr>
              <w:spacing w:after="120"/>
              <w:jc w:val="left"/>
            </w:pPr>
            <w:r>
              <w:t>I</w:t>
            </w:r>
            <w:r w:rsidR="00E31ABA" w:rsidRPr="00E31ABA">
              <w:t xml:space="preserve">nfrastructure </w:t>
            </w:r>
            <w:r>
              <w:t xml:space="preserve">providers </w:t>
            </w:r>
            <w:r w:rsidR="00E31ABA" w:rsidRPr="00E31ABA">
              <w:t>not represented as collaborators</w:t>
            </w:r>
          </w:p>
        </w:tc>
      </w:tr>
    </w:tbl>
    <w:p w14:paraId="63B702BE" w14:textId="102A45CD" w:rsidR="00E31ABA" w:rsidRPr="00E31ABA" w:rsidRDefault="00667069" w:rsidP="00C91B05">
      <w:pPr>
        <w:pStyle w:val="Heading3"/>
        <w:rPr>
          <w:b w:val="0"/>
          <w:bCs/>
        </w:rPr>
      </w:pPr>
      <w:r>
        <w:br w:type="column"/>
      </w:r>
      <w:bookmarkStart w:id="130" w:name="_Toc194322565"/>
      <w:r w:rsidR="00C91B05" w:rsidRPr="00C91B05">
        <w:lastRenderedPageBreak/>
        <w:t>13.</w:t>
      </w:r>
      <w:r w:rsidR="00DE7C27" w:rsidRPr="00C91B05">
        <w:t>2</w:t>
      </w:r>
      <w:r w:rsidR="00C91B05" w:rsidRPr="00C91B05">
        <w:t xml:space="preserve"> </w:t>
      </w:r>
      <w:r w:rsidR="00E31ABA" w:rsidRPr="00E31ABA">
        <w:t xml:space="preserve"> Job </w:t>
      </w:r>
      <w:r w:rsidR="00857CB8" w:rsidRPr="00E31ABA">
        <w:t>market shows friction in coordination &amp;</w:t>
      </w:r>
      <w:r w:rsidR="00857CB8" w:rsidRPr="00E31ABA">
        <w:rPr>
          <w:bCs/>
        </w:rPr>
        <w:t xml:space="preserve"> communication</w:t>
      </w:r>
      <w:bookmarkEnd w:id="130"/>
    </w:p>
    <w:p w14:paraId="044760C4" w14:textId="726A8AE7" w:rsidR="00E31ABA" w:rsidRDefault="00E31ABA" w:rsidP="00E31ABA">
      <w:r w:rsidRPr="00E31ABA">
        <w:t xml:space="preserve">While creative and technical skills dominate many job postings, </w:t>
      </w:r>
      <w:r w:rsidRPr="00E31ABA">
        <w:rPr>
          <w:b/>
          <w:bCs/>
        </w:rPr>
        <w:t>project management, communication, and collaborative tools</w:t>
      </w:r>
      <w:r w:rsidRPr="00E31ABA">
        <w:t xml:space="preserve"> are also in high demand. This signals that </w:t>
      </w:r>
      <w:r w:rsidRPr="00E31ABA">
        <w:rPr>
          <w:b/>
          <w:bCs/>
        </w:rPr>
        <w:t>coordination itself is a skill gap</w:t>
      </w:r>
      <w:r w:rsidR="008B2FCB">
        <w:t xml:space="preserve"> - </w:t>
      </w:r>
      <w:r w:rsidRPr="00E31ABA">
        <w:t>not just content production.</w:t>
      </w:r>
    </w:p>
    <w:p w14:paraId="24AD2A30" w14:textId="001E3F35" w:rsidR="00DE7C27" w:rsidRPr="00E31ABA" w:rsidRDefault="00DE7C27" w:rsidP="00DE7C27">
      <w:pPr>
        <w:pStyle w:val="Caption"/>
        <w:spacing w:before="240"/>
      </w:pPr>
      <w:bookmarkStart w:id="131" w:name="_Toc194324076"/>
      <w:r>
        <w:t xml:space="preserve">Table </w:t>
      </w:r>
      <w:fldSimple w:instr=" SEQ Table \* ARABIC ">
        <w:r w:rsidR="00ED292A">
          <w:rPr>
            <w:noProof/>
          </w:rPr>
          <w:t>31</w:t>
        </w:r>
      </w:fldSimple>
      <w:r>
        <w:t xml:space="preserve">  </w:t>
      </w:r>
      <w:r w:rsidR="00857CB8">
        <w:t>C</w:t>
      </w:r>
      <w:r w:rsidR="00857CB8" w:rsidRPr="00D8481D">
        <w:t xml:space="preserve">ross-sector collaboration enabler skills </w:t>
      </w:r>
      <w:r w:rsidRPr="00D8481D">
        <w:t>(2020–2024)</w:t>
      </w:r>
      <w:bookmarkEnd w:id="131"/>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292"/>
        <w:gridCol w:w="1420"/>
        <w:gridCol w:w="1406"/>
        <w:gridCol w:w="1497"/>
      </w:tblGrid>
      <w:tr w:rsidR="006469FD" w:rsidRPr="00E31ABA" w14:paraId="4BB48D6A" w14:textId="77777777" w:rsidTr="006469FD">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hideMark/>
          </w:tcPr>
          <w:p w14:paraId="4157F6E0" w14:textId="77777777" w:rsidR="00E31ABA" w:rsidRPr="00E31ABA" w:rsidRDefault="00E31ABA" w:rsidP="00E31ABA">
            <w:pPr>
              <w:spacing w:after="120"/>
              <w:jc w:val="left"/>
            </w:pPr>
            <w:r w:rsidRPr="00E31ABA">
              <w:t>Skill</w:t>
            </w:r>
          </w:p>
        </w:tc>
        <w:tc>
          <w:tcPr>
            <w:tcW w:w="0" w:type="auto"/>
            <w:shd w:val="clear" w:color="auto" w:fill="E59EDC" w:themeFill="accent5" w:themeFillTint="66"/>
            <w:hideMark/>
          </w:tcPr>
          <w:p w14:paraId="66A6C7A3" w14:textId="77777777" w:rsidR="00E31ABA" w:rsidRPr="00E31ABA" w:rsidRDefault="00E31ABA" w:rsidP="00E31ABA">
            <w:pPr>
              <w:spacing w:after="120"/>
              <w:jc w:val="left"/>
            </w:pPr>
            <w:r w:rsidRPr="00E31ABA">
              <w:t>Total Postings</w:t>
            </w:r>
          </w:p>
        </w:tc>
        <w:tc>
          <w:tcPr>
            <w:tcW w:w="0" w:type="auto"/>
            <w:shd w:val="clear" w:color="auto" w:fill="E59EDC" w:themeFill="accent5" w:themeFillTint="66"/>
            <w:hideMark/>
          </w:tcPr>
          <w:p w14:paraId="2745B75F" w14:textId="77777777" w:rsidR="00E31ABA" w:rsidRPr="00E31ABA" w:rsidRDefault="00E31ABA" w:rsidP="00E31ABA">
            <w:pPr>
              <w:spacing w:after="120"/>
              <w:jc w:val="left"/>
            </w:pPr>
            <w:r w:rsidRPr="00E31ABA">
              <w:t>2024 Postings</w:t>
            </w:r>
          </w:p>
        </w:tc>
        <w:tc>
          <w:tcPr>
            <w:tcW w:w="0" w:type="auto"/>
            <w:shd w:val="clear" w:color="auto" w:fill="E59EDC" w:themeFill="accent5" w:themeFillTint="66"/>
            <w:hideMark/>
          </w:tcPr>
          <w:p w14:paraId="3898745B" w14:textId="77777777" w:rsidR="00E31ABA" w:rsidRPr="00E31ABA" w:rsidRDefault="00E31ABA" w:rsidP="00E31ABA">
            <w:pPr>
              <w:spacing w:after="120"/>
              <w:jc w:val="left"/>
            </w:pPr>
            <w:r w:rsidRPr="00E31ABA">
              <w:t>Trend (Δ 2020–24)</w:t>
            </w:r>
          </w:p>
        </w:tc>
      </w:tr>
      <w:tr w:rsidR="00E31ABA" w:rsidRPr="00E31ABA" w14:paraId="5435DE55" w14:textId="77777777" w:rsidTr="006469FD">
        <w:tc>
          <w:tcPr>
            <w:tcW w:w="0" w:type="auto"/>
            <w:vAlign w:val="center"/>
            <w:hideMark/>
          </w:tcPr>
          <w:p w14:paraId="68A20AD9" w14:textId="77777777" w:rsidR="00E31ABA" w:rsidRPr="00E31ABA" w:rsidRDefault="00E31ABA" w:rsidP="006469FD">
            <w:pPr>
              <w:spacing w:after="120"/>
              <w:jc w:val="left"/>
            </w:pPr>
            <w:r w:rsidRPr="00E31ABA">
              <w:t>Communication</w:t>
            </w:r>
          </w:p>
        </w:tc>
        <w:tc>
          <w:tcPr>
            <w:tcW w:w="0" w:type="auto"/>
            <w:vAlign w:val="center"/>
            <w:hideMark/>
          </w:tcPr>
          <w:p w14:paraId="2B8723E4" w14:textId="77777777" w:rsidR="00E31ABA" w:rsidRPr="00E31ABA" w:rsidRDefault="00E31ABA" w:rsidP="006469FD">
            <w:pPr>
              <w:spacing w:after="120"/>
              <w:jc w:val="center"/>
            </w:pPr>
            <w:r w:rsidRPr="00E31ABA">
              <w:t>51,419</w:t>
            </w:r>
          </w:p>
        </w:tc>
        <w:tc>
          <w:tcPr>
            <w:tcW w:w="0" w:type="auto"/>
            <w:vAlign w:val="center"/>
            <w:hideMark/>
          </w:tcPr>
          <w:p w14:paraId="7A789B5F" w14:textId="77777777" w:rsidR="00E31ABA" w:rsidRPr="00E31ABA" w:rsidRDefault="00E31ABA" w:rsidP="006469FD">
            <w:pPr>
              <w:spacing w:after="120"/>
              <w:jc w:val="center"/>
            </w:pPr>
            <w:r w:rsidRPr="00E31ABA">
              <w:t>7,887</w:t>
            </w:r>
          </w:p>
        </w:tc>
        <w:tc>
          <w:tcPr>
            <w:tcW w:w="0" w:type="auto"/>
            <w:vAlign w:val="center"/>
            <w:hideMark/>
          </w:tcPr>
          <w:p w14:paraId="7FED7887" w14:textId="77777777" w:rsidR="00E31ABA" w:rsidRPr="00E31ABA" w:rsidRDefault="00E31ABA" w:rsidP="006469FD">
            <w:pPr>
              <w:spacing w:after="120"/>
              <w:jc w:val="center"/>
            </w:pPr>
            <w:r w:rsidRPr="00E31ABA">
              <w:t>+1,167</w:t>
            </w:r>
          </w:p>
        </w:tc>
      </w:tr>
      <w:tr w:rsidR="00E31ABA" w:rsidRPr="00E31ABA" w14:paraId="4FE44FDA" w14:textId="77777777" w:rsidTr="006469FD">
        <w:tc>
          <w:tcPr>
            <w:tcW w:w="0" w:type="auto"/>
            <w:vAlign w:val="center"/>
            <w:hideMark/>
          </w:tcPr>
          <w:p w14:paraId="319F567F" w14:textId="77777777" w:rsidR="00E31ABA" w:rsidRPr="00E31ABA" w:rsidRDefault="00E31ABA" w:rsidP="006469FD">
            <w:pPr>
              <w:spacing w:after="120"/>
              <w:jc w:val="left"/>
            </w:pPr>
            <w:r w:rsidRPr="00E31ABA">
              <w:t>Project Management</w:t>
            </w:r>
          </w:p>
        </w:tc>
        <w:tc>
          <w:tcPr>
            <w:tcW w:w="0" w:type="auto"/>
            <w:vAlign w:val="center"/>
            <w:hideMark/>
          </w:tcPr>
          <w:p w14:paraId="48C60407" w14:textId="77777777" w:rsidR="00E31ABA" w:rsidRPr="00E31ABA" w:rsidRDefault="00E31ABA" w:rsidP="006469FD">
            <w:pPr>
              <w:spacing w:after="120"/>
              <w:jc w:val="center"/>
            </w:pPr>
            <w:r w:rsidRPr="00E31ABA">
              <w:t>16,348</w:t>
            </w:r>
          </w:p>
        </w:tc>
        <w:tc>
          <w:tcPr>
            <w:tcW w:w="0" w:type="auto"/>
            <w:vAlign w:val="center"/>
            <w:hideMark/>
          </w:tcPr>
          <w:p w14:paraId="6F955BBA" w14:textId="77777777" w:rsidR="00E31ABA" w:rsidRPr="00E31ABA" w:rsidRDefault="00E31ABA" w:rsidP="006469FD">
            <w:pPr>
              <w:spacing w:after="120"/>
              <w:jc w:val="center"/>
            </w:pPr>
            <w:r w:rsidRPr="00E31ABA">
              <w:t>1,879</w:t>
            </w:r>
          </w:p>
        </w:tc>
        <w:tc>
          <w:tcPr>
            <w:tcW w:w="0" w:type="auto"/>
            <w:vAlign w:val="center"/>
            <w:hideMark/>
          </w:tcPr>
          <w:p w14:paraId="4FECF0F2" w14:textId="77777777" w:rsidR="00E31ABA" w:rsidRPr="00E31ABA" w:rsidRDefault="00E31ABA" w:rsidP="006469FD">
            <w:pPr>
              <w:spacing w:after="120"/>
              <w:jc w:val="center"/>
            </w:pPr>
            <w:r w:rsidRPr="00E31ABA">
              <w:t>−1,609</w:t>
            </w:r>
          </w:p>
        </w:tc>
      </w:tr>
      <w:tr w:rsidR="00E31ABA" w:rsidRPr="00E31ABA" w14:paraId="422EFE10" w14:textId="77777777" w:rsidTr="006469FD">
        <w:tc>
          <w:tcPr>
            <w:tcW w:w="0" w:type="auto"/>
            <w:vAlign w:val="center"/>
            <w:hideMark/>
          </w:tcPr>
          <w:p w14:paraId="04D8332B" w14:textId="77777777" w:rsidR="00E31ABA" w:rsidRPr="00E31ABA" w:rsidRDefault="00E31ABA" w:rsidP="006469FD">
            <w:pPr>
              <w:spacing w:after="120"/>
              <w:jc w:val="left"/>
            </w:pPr>
            <w:r w:rsidRPr="00E31ABA">
              <w:t>Agile Methodology</w:t>
            </w:r>
          </w:p>
        </w:tc>
        <w:tc>
          <w:tcPr>
            <w:tcW w:w="0" w:type="auto"/>
            <w:vAlign w:val="center"/>
            <w:hideMark/>
          </w:tcPr>
          <w:p w14:paraId="752FAB58" w14:textId="77777777" w:rsidR="00E31ABA" w:rsidRPr="00E31ABA" w:rsidRDefault="00E31ABA" w:rsidP="006469FD">
            <w:pPr>
              <w:spacing w:after="120"/>
              <w:jc w:val="center"/>
            </w:pPr>
            <w:r w:rsidRPr="00E31ABA">
              <w:t>37,229</w:t>
            </w:r>
          </w:p>
        </w:tc>
        <w:tc>
          <w:tcPr>
            <w:tcW w:w="0" w:type="auto"/>
            <w:vAlign w:val="center"/>
            <w:hideMark/>
          </w:tcPr>
          <w:p w14:paraId="40CD4E0C" w14:textId="77777777" w:rsidR="00E31ABA" w:rsidRPr="00E31ABA" w:rsidRDefault="00E31ABA" w:rsidP="006469FD">
            <w:pPr>
              <w:spacing w:after="120"/>
              <w:jc w:val="center"/>
            </w:pPr>
            <w:r w:rsidRPr="00E31ABA">
              <w:t>3,230</w:t>
            </w:r>
          </w:p>
        </w:tc>
        <w:tc>
          <w:tcPr>
            <w:tcW w:w="0" w:type="auto"/>
            <w:vAlign w:val="center"/>
            <w:hideMark/>
          </w:tcPr>
          <w:p w14:paraId="1F37FE99" w14:textId="77777777" w:rsidR="00E31ABA" w:rsidRPr="00E31ABA" w:rsidRDefault="00E31ABA" w:rsidP="006469FD">
            <w:pPr>
              <w:spacing w:after="120"/>
              <w:jc w:val="center"/>
            </w:pPr>
            <w:r w:rsidRPr="00E31ABA">
              <w:t>−3,395</w:t>
            </w:r>
          </w:p>
        </w:tc>
      </w:tr>
      <w:tr w:rsidR="00E31ABA" w:rsidRPr="00E31ABA" w14:paraId="424B1E2B" w14:textId="77777777" w:rsidTr="006469FD">
        <w:tc>
          <w:tcPr>
            <w:tcW w:w="0" w:type="auto"/>
            <w:vAlign w:val="center"/>
            <w:hideMark/>
          </w:tcPr>
          <w:p w14:paraId="1FD5746C" w14:textId="77777777" w:rsidR="00E31ABA" w:rsidRPr="00E31ABA" w:rsidRDefault="00E31ABA" w:rsidP="006469FD">
            <w:pPr>
              <w:spacing w:after="120"/>
              <w:jc w:val="left"/>
            </w:pPr>
            <w:r w:rsidRPr="00E31ABA">
              <w:t>Problem Solving</w:t>
            </w:r>
          </w:p>
        </w:tc>
        <w:tc>
          <w:tcPr>
            <w:tcW w:w="0" w:type="auto"/>
            <w:vAlign w:val="center"/>
            <w:hideMark/>
          </w:tcPr>
          <w:p w14:paraId="5AE00715" w14:textId="77777777" w:rsidR="00E31ABA" w:rsidRPr="00E31ABA" w:rsidRDefault="00E31ABA" w:rsidP="006469FD">
            <w:pPr>
              <w:spacing w:after="120"/>
              <w:jc w:val="center"/>
            </w:pPr>
            <w:r w:rsidRPr="00E31ABA">
              <w:t>15,643</w:t>
            </w:r>
          </w:p>
        </w:tc>
        <w:tc>
          <w:tcPr>
            <w:tcW w:w="0" w:type="auto"/>
            <w:vAlign w:val="center"/>
            <w:hideMark/>
          </w:tcPr>
          <w:p w14:paraId="5F7CA524" w14:textId="77777777" w:rsidR="00E31ABA" w:rsidRPr="00E31ABA" w:rsidRDefault="00E31ABA" w:rsidP="006469FD">
            <w:pPr>
              <w:spacing w:after="120"/>
              <w:jc w:val="center"/>
            </w:pPr>
            <w:r w:rsidRPr="00E31ABA">
              <w:t>2,266</w:t>
            </w:r>
          </w:p>
        </w:tc>
        <w:tc>
          <w:tcPr>
            <w:tcW w:w="0" w:type="auto"/>
            <w:vAlign w:val="center"/>
            <w:hideMark/>
          </w:tcPr>
          <w:p w14:paraId="4BD8413A" w14:textId="77777777" w:rsidR="00E31ABA" w:rsidRPr="00E31ABA" w:rsidRDefault="00E31ABA" w:rsidP="006469FD">
            <w:pPr>
              <w:spacing w:after="120"/>
              <w:jc w:val="center"/>
            </w:pPr>
            <w:r w:rsidRPr="00E31ABA">
              <w:t>+1,074</w:t>
            </w:r>
          </w:p>
        </w:tc>
      </w:tr>
      <w:tr w:rsidR="00E31ABA" w:rsidRPr="00E31ABA" w14:paraId="73AF09F2" w14:textId="77777777" w:rsidTr="006469FD">
        <w:tc>
          <w:tcPr>
            <w:tcW w:w="0" w:type="auto"/>
            <w:vAlign w:val="center"/>
            <w:hideMark/>
          </w:tcPr>
          <w:p w14:paraId="56D13821" w14:textId="77777777" w:rsidR="00E31ABA" w:rsidRPr="00E31ABA" w:rsidRDefault="00E31ABA" w:rsidP="006469FD">
            <w:pPr>
              <w:spacing w:after="120"/>
              <w:jc w:val="left"/>
            </w:pPr>
            <w:r w:rsidRPr="00E31ABA">
              <w:t>Initiative and Leadership</w:t>
            </w:r>
          </w:p>
        </w:tc>
        <w:tc>
          <w:tcPr>
            <w:tcW w:w="0" w:type="auto"/>
            <w:vAlign w:val="center"/>
            <w:hideMark/>
          </w:tcPr>
          <w:p w14:paraId="33632208" w14:textId="77777777" w:rsidR="00E31ABA" w:rsidRPr="00E31ABA" w:rsidRDefault="00E31ABA" w:rsidP="006469FD">
            <w:pPr>
              <w:spacing w:after="120"/>
              <w:jc w:val="center"/>
            </w:pPr>
            <w:r w:rsidRPr="00E31ABA">
              <w:t>23,663</w:t>
            </w:r>
          </w:p>
        </w:tc>
        <w:tc>
          <w:tcPr>
            <w:tcW w:w="0" w:type="auto"/>
            <w:vAlign w:val="center"/>
            <w:hideMark/>
          </w:tcPr>
          <w:p w14:paraId="7D1D50CA" w14:textId="77777777" w:rsidR="00E31ABA" w:rsidRPr="00E31ABA" w:rsidRDefault="00E31ABA" w:rsidP="006469FD">
            <w:pPr>
              <w:spacing w:after="120"/>
              <w:jc w:val="center"/>
            </w:pPr>
            <w:r w:rsidRPr="00E31ABA">
              <w:t>3,140</w:t>
            </w:r>
          </w:p>
        </w:tc>
        <w:tc>
          <w:tcPr>
            <w:tcW w:w="0" w:type="auto"/>
            <w:vAlign w:val="center"/>
            <w:hideMark/>
          </w:tcPr>
          <w:p w14:paraId="68B144F3" w14:textId="77777777" w:rsidR="00E31ABA" w:rsidRPr="00E31ABA" w:rsidRDefault="00E31ABA" w:rsidP="006469FD">
            <w:pPr>
              <w:spacing w:after="120"/>
              <w:jc w:val="center"/>
            </w:pPr>
            <w:r w:rsidRPr="00E31ABA">
              <w:t>+1,275</w:t>
            </w:r>
          </w:p>
        </w:tc>
      </w:tr>
    </w:tbl>
    <w:p w14:paraId="4B0429A0" w14:textId="77777777" w:rsidR="005833E0" w:rsidRDefault="005833E0" w:rsidP="006469FD">
      <w:pPr>
        <w:spacing w:before="240"/>
      </w:pPr>
      <w:r>
        <w:br w:type="column"/>
      </w:r>
    </w:p>
    <w:p w14:paraId="3CF6D62C" w14:textId="77777777" w:rsidR="005833E0" w:rsidRPr="00667069" w:rsidRDefault="00E31ABA" w:rsidP="005833E0">
      <w:pPr>
        <w:rPr>
          <w:sz w:val="28"/>
          <w:szCs w:val="28"/>
        </w:rPr>
      </w:pPr>
      <w:r w:rsidRPr="00E31ABA">
        <w:rPr>
          <w:sz w:val="28"/>
          <w:szCs w:val="28"/>
        </w:rPr>
        <w:t>The</w:t>
      </w:r>
      <w:r w:rsidR="005833E0" w:rsidRPr="00667069">
        <w:rPr>
          <w:sz w:val="28"/>
          <w:szCs w:val="28"/>
        </w:rPr>
        <w:t>re is</w:t>
      </w:r>
      <w:r w:rsidRPr="00E31ABA">
        <w:rPr>
          <w:sz w:val="28"/>
          <w:szCs w:val="28"/>
        </w:rPr>
        <w:t xml:space="preserve"> demand for coordination roles, but they are </w:t>
      </w:r>
      <w:r w:rsidRPr="00E31ABA">
        <w:rPr>
          <w:b/>
          <w:bCs/>
          <w:sz w:val="28"/>
          <w:szCs w:val="28"/>
        </w:rPr>
        <w:t>not embedded in the creative curriculum</w:t>
      </w:r>
      <w:r w:rsidRPr="00E31ABA">
        <w:rPr>
          <w:sz w:val="28"/>
          <w:szCs w:val="28"/>
        </w:rPr>
        <w:t xml:space="preserve"> or supported in small companies. </w:t>
      </w:r>
    </w:p>
    <w:p w14:paraId="44084372" w14:textId="41897A8C" w:rsidR="005833E0" w:rsidRPr="00667069" w:rsidRDefault="00E31ABA" w:rsidP="00E31ABA">
      <w:pPr>
        <w:rPr>
          <w:b/>
          <w:bCs/>
          <w:sz w:val="28"/>
          <w:szCs w:val="28"/>
        </w:rPr>
        <w:sectPr w:rsidR="005833E0" w:rsidRPr="00667069" w:rsidSect="00E01984">
          <w:headerReference w:type="default" r:id="rId119"/>
          <w:type w:val="continuous"/>
          <w:pgSz w:w="16838" w:h="11906" w:orient="landscape"/>
          <w:pgMar w:top="1440" w:right="1440" w:bottom="1440" w:left="1440" w:header="708" w:footer="708" w:gutter="0"/>
          <w:cols w:num="2" w:space="708"/>
          <w:docGrid w:linePitch="360"/>
        </w:sectPr>
      </w:pPr>
      <w:r w:rsidRPr="00E31ABA">
        <w:rPr>
          <w:sz w:val="28"/>
          <w:szCs w:val="28"/>
        </w:rPr>
        <w:t xml:space="preserve">Many organisations simply don’t have a </w:t>
      </w:r>
      <w:r w:rsidRPr="00E31ABA">
        <w:rPr>
          <w:b/>
          <w:bCs/>
          <w:sz w:val="28"/>
          <w:szCs w:val="28"/>
        </w:rPr>
        <w:t>project-level layer</w:t>
      </w:r>
      <w:r w:rsidRPr="00E31ABA">
        <w:rPr>
          <w:sz w:val="28"/>
          <w:szCs w:val="28"/>
        </w:rPr>
        <w:t xml:space="preserve"> that knows how to initiate, scope, or sustain collaborative delivery.</w:t>
      </w:r>
    </w:p>
    <w:p w14:paraId="441C1472" w14:textId="4AB7047C" w:rsidR="00E31ABA" w:rsidRPr="00E31ABA" w:rsidRDefault="00C91B05" w:rsidP="00C91B05">
      <w:pPr>
        <w:pStyle w:val="Heading3"/>
        <w:rPr>
          <w:b w:val="0"/>
          <w:bCs/>
        </w:rPr>
      </w:pPr>
      <w:bookmarkStart w:id="132" w:name="_Toc194322566"/>
      <w:r>
        <w:lastRenderedPageBreak/>
        <w:t>1</w:t>
      </w:r>
      <w:r w:rsidR="00667069">
        <w:t>3</w:t>
      </w:r>
      <w:r w:rsidR="00E31ABA" w:rsidRPr="00E31ABA">
        <w:t>.</w:t>
      </w:r>
      <w:r w:rsidR="00667069">
        <w:t>3</w:t>
      </w:r>
      <w:r>
        <w:t xml:space="preserve">  </w:t>
      </w:r>
      <w:r w:rsidR="00E31ABA" w:rsidRPr="00E31ABA">
        <w:t xml:space="preserve"> Sources of </w:t>
      </w:r>
      <w:r w:rsidR="00857CB8">
        <w:t>f</w:t>
      </w:r>
      <w:r w:rsidR="00E31ABA" w:rsidRPr="00E31ABA">
        <w:t>riction</w:t>
      </w:r>
      <w:bookmarkEnd w:id="132"/>
    </w:p>
    <w:p w14:paraId="12775EA1" w14:textId="77777777" w:rsidR="005833E0" w:rsidRDefault="005833E0" w:rsidP="00C91B05">
      <w:pPr>
        <w:pStyle w:val="Heading3"/>
        <w:sectPr w:rsidR="005833E0" w:rsidSect="005833E0">
          <w:headerReference w:type="default" r:id="rId120"/>
          <w:pgSz w:w="16838" w:h="11906" w:orient="landscape"/>
          <w:pgMar w:top="1440" w:right="1440" w:bottom="1440" w:left="1440" w:header="708" w:footer="708" w:gutter="0"/>
          <w:cols w:num="2" w:space="708"/>
          <w:docGrid w:linePitch="360"/>
        </w:sectPr>
      </w:pPr>
    </w:p>
    <w:p w14:paraId="04492B04" w14:textId="3A156DFD" w:rsidR="00E31ABA" w:rsidRDefault="005833E0" w:rsidP="00C91B05">
      <w:pPr>
        <w:spacing w:before="240"/>
      </w:pPr>
      <w:r>
        <w:t>The evidence suggest</w:t>
      </w:r>
      <w:r w:rsidR="00C91B05">
        <w:t>s</w:t>
      </w:r>
      <w:r>
        <w:t xml:space="preserve">  </w:t>
      </w:r>
      <w:r w:rsidR="00E31ABA" w:rsidRPr="00E31ABA">
        <w:t>five key types of collaboration friction</w:t>
      </w:r>
      <w:r>
        <w:t>:</w:t>
      </w:r>
    </w:p>
    <w:p w14:paraId="0875FE77" w14:textId="77777777" w:rsidR="005833E0" w:rsidRDefault="005833E0" w:rsidP="005833E0">
      <w:pPr>
        <w:pStyle w:val="Caption"/>
        <w:sectPr w:rsidR="005833E0" w:rsidSect="005833E0">
          <w:headerReference w:type="default" r:id="rId121"/>
          <w:type w:val="continuous"/>
          <w:pgSz w:w="16838" w:h="11906" w:orient="landscape"/>
          <w:pgMar w:top="1440" w:right="1440" w:bottom="1440" w:left="1440" w:header="708" w:footer="708" w:gutter="0"/>
          <w:cols w:space="708"/>
          <w:docGrid w:linePitch="360"/>
        </w:sectPr>
      </w:pPr>
    </w:p>
    <w:p w14:paraId="45122BEE" w14:textId="6C7864C7" w:rsidR="005833E0" w:rsidRPr="00E31ABA" w:rsidRDefault="005833E0" w:rsidP="005833E0">
      <w:pPr>
        <w:pStyle w:val="Caption"/>
        <w:spacing w:before="240"/>
      </w:pPr>
      <w:bookmarkStart w:id="133" w:name="_Toc194324077"/>
      <w:r>
        <w:t xml:space="preserve">Table </w:t>
      </w:r>
      <w:fldSimple w:instr=" SEQ Table \* ARABIC ">
        <w:r w:rsidR="00ED292A">
          <w:rPr>
            <w:noProof/>
          </w:rPr>
          <w:t>32</w:t>
        </w:r>
      </w:fldSimple>
      <w:r>
        <w:t xml:space="preserve">  Five </w:t>
      </w:r>
      <w:r w:rsidR="00857CB8">
        <w:t>types of collaboration friction</w:t>
      </w:r>
      <w:bookmarkEnd w:id="133"/>
    </w:p>
    <w:p w14:paraId="44ECB12F" w14:textId="77777777" w:rsidR="005833E0" w:rsidRDefault="005833E0" w:rsidP="00E31ABA">
      <w:pPr>
        <w:rPr>
          <w:b/>
          <w:bCs/>
          <w:color w:val="FFFFFF" w:themeColor="background1"/>
        </w:rPr>
        <w:sectPr w:rsidR="005833E0" w:rsidSect="005833E0">
          <w:headerReference w:type="default" r:id="rId122"/>
          <w:type w:val="continuous"/>
          <w:pgSz w:w="16838" w:h="11906" w:orient="landscape"/>
          <w:pgMar w:top="1440" w:right="1440" w:bottom="1440" w:left="1440" w:header="708" w:footer="708" w:gutter="0"/>
          <w:cols w:num="2" w:space="708"/>
          <w:docGrid w:linePitch="360"/>
        </w:sectPr>
      </w:pPr>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547"/>
        <w:gridCol w:w="5700"/>
        <w:gridCol w:w="5701"/>
      </w:tblGrid>
      <w:tr w:rsidR="005833E0" w:rsidRPr="00E31ABA" w14:paraId="5B39C32C" w14:textId="77777777" w:rsidTr="005833E0">
        <w:trPr>
          <w:cnfStyle w:val="100000000000" w:firstRow="1" w:lastRow="0" w:firstColumn="0" w:lastColumn="0" w:oddVBand="0" w:evenVBand="0" w:oddHBand="0" w:evenHBand="0" w:firstRowFirstColumn="0" w:firstRowLastColumn="0" w:lastRowFirstColumn="0" w:lastRowLastColumn="0"/>
        </w:trPr>
        <w:tc>
          <w:tcPr>
            <w:tcW w:w="2547" w:type="dxa"/>
            <w:shd w:val="clear" w:color="auto" w:fill="E59EDC" w:themeFill="accent5" w:themeFillTint="66"/>
            <w:hideMark/>
          </w:tcPr>
          <w:p w14:paraId="0603E484" w14:textId="31C7D4BB" w:rsidR="00E31ABA" w:rsidRPr="00E31ABA" w:rsidRDefault="00E31ABA" w:rsidP="00E31ABA">
            <w:pPr>
              <w:spacing w:after="120"/>
              <w:jc w:val="left"/>
            </w:pPr>
            <w:r w:rsidRPr="00E31ABA">
              <w:t xml:space="preserve">Type of </w:t>
            </w:r>
            <w:r w:rsidR="00857CB8">
              <w:t>f</w:t>
            </w:r>
            <w:r w:rsidRPr="00E31ABA">
              <w:t>riction</w:t>
            </w:r>
          </w:p>
        </w:tc>
        <w:tc>
          <w:tcPr>
            <w:tcW w:w="5700" w:type="dxa"/>
            <w:shd w:val="clear" w:color="auto" w:fill="E59EDC" w:themeFill="accent5" w:themeFillTint="66"/>
            <w:hideMark/>
          </w:tcPr>
          <w:p w14:paraId="5E6247EF" w14:textId="77777777" w:rsidR="00E31ABA" w:rsidRPr="00E31ABA" w:rsidRDefault="00E31ABA" w:rsidP="00E31ABA">
            <w:pPr>
              <w:spacing w:after="120"/>
              <w:jc w:val="left"/>
            </w:pPr>
            <w:r w:rsidRPr="00E31ABA">
              <w:t>Description</w:t>
            </w:r>
          </w:p>
        </w:tc>
        <w:tc>
          <w:tcPr>
            <w:tcW w:w="5701" w:type="dxa"/>
            <w:shd w:val="clear" w:color="auto" w:fill="E59EDC" w:themeFill="accent5" w:themeFillTint="66"/>
            <w:hideMark/>
          </w:tcPr>
          <w:p w14:paraId="7B6E8D90" w14:textId="51BB094B" w:rsidR="00E31ABA" w:rsidRPr="00E31ABA" w:rsidRDefault="00E31ABA" w:rsidP="00E31ABA">
            <w:pPr>
              <w:spacing w:after="120"/>
              <w:jc w:val="left"/>
            </w:pPr>
            <w:r w:rsidRPr="00E31ABA">
              <w:t xml:space="preserve">Evidence </w:t>
            </w:r>
            <w:r w:rsidR="00857CB8">
              <w:t>s</w:t>
            </w:r>
            <w:r w:rsidRPr="00E31ABA">
              <w:t>ource</w:t>
            </w:r>
          </w:p>
        </w:tc>
      </w:tr>
      <w:tr w:rsidR="00E31ABA" w:rsidRPr="00E31ABA" w14:paraId="1F4D6ABF" w14:textId="77777777" w:rsidTr="00B41B51">
        <w:tc>
          <w:tcPr>
            <w:tcW w:w="2547" w:type="dxa"/>
            <w:hideMark/>
          </w:tcPr>
          <w:p w14:paraId="5201648C" w14:textId="77777777" w:rsidR="00E31ABA" w:rsidRPr="00E31ABA" w:rsidRDefault="00E31ABA" w:rsidP="00E31ABA">
            <w:pPr>
              <w:spacing w:after="120"/>
            </w:pPr>
            <w:r w:rsidRPr="00E31ABA">
              <w:rPr>
                <w:b/>
                <w:bCs/>
              </w:rPr>
              <w:t>Structural</w:t>
            </w:r>
          </w:p>
        </w:tc>
        <w:tc>
          <w:tcPr>
            <w:tcW w:w="5700" w:type="dxa"/>
            <w:hideMark/>
          </w:tcPr>
          <w:p w14:paraId="1A7B287A" w14:textId="2D32CB8E" w:rsidR="00E31ABA" w:rsidRPr="00E31ABA" w:rsidRDefault="00E31ABA" w:rsidP="00B41B51">
            <w:pPr>
              <w:spacing w:after="120"/>
              <w:jc w:val="left"/>
            </w:pPr>
            <w:r w:rsidRPr="00E31ABA">
              <w:t>Org</w:t>
            </w:r>
            <w:r w:rsidR="005833E0">
              <w:t xml:space="preserve">anisational </w:t>
            </w:r>
            <w:r w:rsidRPr="00E31ABA">
              <w:t>models don’t support experimentation or shared ownership</w:t>
            </w:r>
          </w:p>
        </w:tc>
        <w:tc>
          <w:tcPr>
            <w:tcW w:w="5701" w:type="dxa"/>
            <w:hideMark/>
          </w:tcPr>
          <w:p w14:paraId="5830D83C" w14:textId="77777777" w:rsidR="005833E0" w:rsidRDefault="00E31ABA" w:rsidP="00B41B51">
            <w:pPr>
              <w:spacing w:after="120"/>
              <w:jc w:val="left"/>
            </w:pPr>
            <w:r w:rsidRPr="00E31ABA">
              <w:t xml:space="preserve">SNA </w:t>
            </w:r>
            <w:r w:rsidR="005833E0">
              <w:t xml:space="preserve">mapping demonstrates fragmentation and </w:t>
            </w:r>
            <w:r w:rsidRPr="00E31ABA">
              <w:t>isolation</w:t>
            </w:r>
            <w:r w:rsidR="005833E0">
              <w:t xml:space="preserve"> within and between sectors</w:t>
            </w:r>
          </w:p>
          <w:p w14:paraId="01CC8D17" w14:textId="05D7F31C" w:rsidR="00E31ABA" w:rsidRPr="00E31ABA" w:rsidRDefault="005833E0" w:rsidP="00B41B51">
            <w:pPr>
              <w:spacing w:after="120"/>
              <w:jc w:val="left"/>
            </w:pPr>
            <w:r>
              <w:t xml:space="preserve">Participant and stakeholder </w:t>
            </w:r>
            <w:r w:rsidR="00E31ABA" w:rsidRPr="00E31ABA">
              <w:t>feedback</w:t>
            </w:r>
            <w:r>
              <w:t xml:space="preserve"> on </w:t>
            </w:r>
            <w:r w:rsidR="00B41B51">
              <w:t>current structures</w:t>
            </w:r>
          </w:p>
        </w:tc>
      </w:tr>
      <w:tr w:rsidR="00E31ABA" w:rsidRPr="00E31ABA" w14:paraId="69200DA4" w14:textId="77777777" w:rsidTr="00B41B51">
        <w:tc>
          <w:tcPr>
            <w:tcW w:w="2547" w:type="dxa"/>
            <w:hideMark/>
          </w:tcPr>
          <w:p w14:paraId="7804EE7D" w14:textId="77777777" w:rsidR="00E31ABA" w:rsidRPr="00E31ABA" w:rsidRDefault="00E31ABA" w:rsidP="00E31ABA">
            <w:pPr>
              <w:spacing w:after="120"/>
            </w:pPr>
            <w:r w:rsidRPr="00E31ABA">
              <w:rPr>
                <w:b/>
                <w:bCs/>
              </w:rPr>
              <w:t>Operational</w:t>
            </w:r>
          </w:p>
        </w:tc>
        <w:tc>
          <w:tcPr>
            <w:tcW w:w="5700" w:type="dxa"/>
            <w:hideMark/>
          </w:tcPr>
          <w:p w14:paraId="703E1EBA" w14:textId="77777777" w:rsidR="00E31ABA" w:rsidRPr="00E31ABA" w:rsidRDefault="00E31ABA" w:rsidP="00B41B51">
            <w:pPr>
              <w:spacing w:after="120"/>
              <w:jc w:val="left"/>
            </w:pPr>
            <w:r w:rsidRPr="00E31ABA">
              <w:t>No shared platforms, rhythms, or language across disciplines</w:t>
            </w:r>
          </w:p>
        </w:tc>
        <w:tc>
          <w:tcPr>
            <w:tcW w:w="5701" w:type="dxa"/>
            <w:hideMark/>
          </w:tcPr>
          <w:p w14:paraId="1A2DC660" w14:textId="6026ACE7" w:rsidR="00E31ABA" w:rsidRPr="00E31ABA" w:rsidRDefault="00E31ABA" w:rsidP="00B41B51">
            <w:pPr>
              <w:spacing w:after="120"/>
              <w:jc w:val="left"/>
            </w:pPr>
            <w:r w:rsidRPr="00E31ABA">
              <w:t>Job data shows low uptake</w:t>
            </w:r>
            <w:r w:rsidR="005833E0">
              <w:t xml:space="preserve"> of agile processes and shared project tools</w:t>
            </w:r>
          </w:p>
        </w:tc>
      </w:tr>
      <w:tr w:rsidR="00E31ABA" w:rsidRPr="00E31ABA" w14:paraId="336063EE" w14:textId="77777777" w:rsidTr="00B41B51">
        <w:tc>
          <w:tcPr>
            <w:tcW w:w="2547" w:type="dxa"/>
            <w:hideMark/>
          </w:tcPr>
          <w:p w14:paraId="0DB83256" w14:textId="77777777" w:rsidR="00E31ABA" w:rsidRPr="00E31ABA" w:rsidRDefault="00E31ABA" w:rsidP="00E31ABA">
            <w:pPr>
              <w:spacing w:after="120"/>
            </w:pPr>
            <w:r w:rsidRPr="00E31ABA">
              <w:rPr>
                <w:b/>
                <w:bCs/>
              </w:rPr>
              <w:t>Resource-Based</w:t>
            </w:r>
          </w:p>
        </w:tc>
        <w:tc>
          <w:tcPr>
            <w:tcW w:w="5700" w:type="dxa"/>
            <w:hideMark/>
          </w:tcPr>
          <w:p w14:paraId="6E6FB3FA" w14:textId="00D82919" w:rsidR="00E31ABA" w:rsidRPr="00E31ABA" w:rsidRDefault="00E31ABA" w:rsidP="00B41B51">
            <w:pPr>
              <w:spacing w:after="120"/>
              <w:jc w:val="left"/>
            </w:pPr>
            <w:r w:rsidRPr="00E31ABA">
              <w:t xml:space="preserve">Firms don’t have spare staff </w:t>
            </w:r>
            <w:r w:rsidR="005833E0">
              <w:t xml:space="preserve">or resource </w:t>
            </w:r>
            <w:r w:rsidRPr="00E31ABA">
              <w:t xml:space="preserve">to </w:t>
            </w:r>
            <w:r w:rsidR="005833E0">
              <w:t>‘</w:t>
            </w:r>
            <w:r w:rsidRPr="00E31ABA">
              <w:t>explore</w:t>
            </w:r>
            <w:r w:rsidR="005833E0">
              <w:t>’ R&amp;D</w:t>
            </w:r>
            <w:r w:rsidRPr="00E31ABA">
              <w:t xml:space="preserve"> without guaranteed ROI</w:t>
            </w:r>
          </w:p>
        </w:tc>
        <w:tc>
          <w:tcPr>
            <w:tcW w:w="5701" w:type="dxa"/>
            <w:hideMark/>
          </w:tcPr>
          <w:p w14:paraId="4E587A80" w14:textId="77777777" w:rsidR="00E31ABA" w:rsidRPr="00E31ABA" w:rsidRDefault="00E31ABA" w:rsidP="00B41B51">
            <w:pPr>
              <w:spacing w:after="120"/>
              <w:jc w:val="left"/>
            </w:pPr>
            <w:r w:rsidRPr="00E31ABA">
              <w:t>SME interviews, absence of coordination roles</w:t>
            </w:r>
          </w:p>
        </w:tc>
      </w:tr>
      <w:tr w:rsidR="00E31ABA" w:rsidRPr="00E31ABA" w14:paraId="4522BFF5" w14:textId="77777777" w:rsidTr="00B41B51">
        <w:tc>
          <w:tcPr>
            <w:tcW w:w="2547" w:type="dxa"/>
            <w:hideMark/>
          </w:tcPr>
          <w:p w14:paraId="13E67CBA" w14:textId="77777777" w:rsidR="00E31ABA" w:rsidRPr="00E31ABA" w:rsidRDefault="00E31ABA" w:rsidP="00E31ABA">
            <w:pPr>
              <w:spacing w:after="120"/>
            </w:pPr>
            <w:r w:rsidRPr="00E31ABA">
              <w:rPr>
                <w:b/>
                <w:bCs/>
              </w:rPr>
              <w:t>Relational</w:t>
            </w:r>
          </w:p>
        </w:tc>
        <w:tc>
          <w:tcPr>
            <w:tcW w:w="5700" w:type="dxa"/>
            <w:hideMark/>
          </w:tcPr>
          <w:p w14:paraId="0C4BA831" w14:textId="77777777" w:rsidR="00E31ABA" w:rsidRPr="00E31ABA" w:rsidRDefault="00E31ABA" w:rsidP="00B41B51">
            <w:pPr>
              <w:spacing w:after="120"/>
              <w:jc w:val="left"/>
            </w:pPr>
            <w:r w:rsidRPr="00E31ABA">
              <w:t>No recent experience of successful collaboration</w:t>
            </w:r>
          </w:p>
        </w:tc>
        <w:tc>
          <w:tcPr>
            <w:tcW w:w="5701" w:type="dxa"/>
            <w:hideMark/>
          </w:tcPr>
          <w:p w14:paraId="4D801141" w14:textId="77777777" w:rsidR="00E31ABA" w:rsidRPr="00E31ABA" w:rsidRDefault="00E31ABA" w:rsidP="00B41B51">
            <w:pPr>
              <w:spacing w:after="120"/>
              <w:jc w:val="left"/>
            </w:pPr>
            <w:r w:rsidRPr="00E31ABA">
              <w:t>Legacy failure of top-down programmes (e.g. HOST)</w:t>
            </w:r>
          </w:p>
        </w:tc>
      </w:tr>
      <w:tr w:rsidR="00E31ABA" w:rsidRPr="00E31ABA" w14:paraId="298EE343" w14:textId="77777777" w:rsidTr="00B41B51">
        <w:tc>
          <w:tcPr>
            <w:tcW w:w="2547" w:type="dxa"/>
            <w:hideMark/>
          </w:tcPr>
          <w:p w14:paraId="612AEF92" w14:textId="77777777" w:rsidR="00E31ABA" w:rsidRPr="00E31ABA" w:rsidRDefault="00E31ABA" w:rsidP="00E31ABA">
            <w:pPr>
              <w:spacing w:after="120"/>
            </w:pPr>
            <w:r w:rsidRPr="00E31ABA">
              <w:rPr>
                <w:b/>
                <w:bCs/>
              </w:rPr>
              <w:t>Procedural</w:t>
            </w:r>
          </w:p>
        </w:tc>
        <w:tc>
          <w:tcPr>
            <w:tcW w:w="5700" w:type="dxa"/>
            <w:hideMark/>
          </w:tcPr>
          <w:p w14:paraId="47359E83" w14:textId="77777777" w:rsidR="00E31ABA" w:rsidRPr="00E31ABA" w:rsidRDefault="00E31ABA" w:rsidP="00B41B51">
            <w:pPr>
              <w:spacing w:after="120"/>
              <w:jc w:val="left"/>
            </w:pPr>
            <w:r w:rsidRPr="00E31ABA">
              <w:t>Funding/reporting too complex or slow</w:t>
            </w:r>
          </w:p>
        </w:tc>
        <w:tc>
          <w:tcPr>
            <w:tcW w:w="5701" w:type="dxa"/>
            <w:hideMark/>
          </w:tcPr>
          <w:p w14:paraId="6F0EE5B2" w14:textId="77777777" w:rsidR="00E31ABA" w:rsidRPr="00E31ABA" w:rsidRDefault="00E31ABA" w:rsidP="00B41B51">
            <w:pPr>
              <w:spacing w:after="120"/>
              <w:jc w:val="left"/>
            </w:pPr>
            <w:r w:rsidRPr="00E31ABA">
              <w:t>Funder consultation, failed pilots</w:t>
            </w:r>
          </w:p>
        </w:tc>
      </w:tr>
    </w:tbl>
    <w:p w14:paraId="45540FBD" w14:textId="77777777" w:rsidR="005833E0" w:rsidRDefault="005833E0" w:rsidP="00E31ABA">
      <w:pPr>
        <w:rPr>
          <w:b/>
          <w:bCs/>
        </w:rPr>
        <w:sectPr w:rsidR="005833E0" w:rsidSect="005833E0">
          <w:headerReference w:type="default" r:id="rId123"/>
          <w:type w:val="continuous"/>
          <w:pgSz w:w="16838" w:h="11906" w:orient="landscape"/>
          <w:pgMar w:top="1440" w:right="1440" w:bottom="1440" w:left="1440" w:header="708" w:footer="708" w:gutter="0"/>
          <w:cols w:space="708"/>
          <w:docGrid w:linePitch="360"/>
        </w:sectPr>
      </w:pPr>
    </w:p>
    <w:p w14:paraId="0B288775" w14:textId="77777777" w:rsidR="005833E0" w:rsidRDefault="005833E0" w:rsidP="00E31ABA">
      <w:pPr>
        <w:rPr>
          <w:b/>
          <w:bCs/>
        </w:rPr>
      </w:pPr>
      <w:r>
        <w:rPr>
          <w:b/>
          <w:bCs/>
        </w:rPr>
        <w:br w:type="page"/>
      </w:r>
    </w:p>
    <w:p w14:paraId="48963364" w14:textId="7FBC3E05" w:rsidR="00B41B51" w:rsidRDefault="00C91B05" w:rsidP="00C91B05">
      <w:pPr>
        <w:pStyle w:val="Heading3"/>
        <w:rPr>
          <w:b w:val="0"/>
          <w:bCs/>
        </w:rPr>
        <w:sectPr w:rsidR="00B41B51" w:rsidSect="00E01984">
          <w:headerReference w:type="default" r:id="rId124"/>
          <w:type w:val="continuous"/>
          <w:pgSz w:w="16838" w:h="11906" w:orient="landscape"/>
          <w:pgMar w:top="1440" w:right="1440" w:bottom="1440" w:left="1440" w:header="708" w:footer="708" w:gutter="0"/>
          <w:cols w:num="2" w:space="708"/>
          <w:docGrid w:linePitch="360"/>
        </w:sectPr>
      </w:pPr>
      <w:bookmarkStart w:id="134" w:name="_Toc194322567"/>
      <w:r>
        <w:lastRenderedPageBreak/>
        <w:t>13.</w:t>
      </w:r>
      <w:r w:rsidR="00667069">
        <w:t>4</w:t>
      </w:r>
      <w:r>
        <w:t xml:space="preserve"> </w:t>
      </w:r>
      <w:r w:rsidR="00E31ABA" w:rsidRPr="00E31ABA">
        <w:t xml:space="preserve"> Strategic </w:t>
      </w:r>
      <w:r w:rsidR="00857CB8">
        <w:t>r</w:t>
      </w:r>
      <w:r w:rsidR="00E31ABA" w:rsidRPr="00E31ABA">
        <w:t>ecommendations</w:t>
      </w:r>
      <w:bookmarkEnd w:id="134"/>
    </w:p>
    <w:p w14:paraId="53404E2D" w14:textId="01F66A5C" w:rsidR="00E31ABA" w:rsidRPr="00E31ABA" w:rsidRDefault="33F7DFCC" w:rsidP="50509211">
      <w:pPr>
        <w:spacing w:before="240"/>
        <w:jc w:val="left"/>
        <w:rPr>
          <w:b/>
          <w:bCs/>
        </w:rPr>
      </w:pPr>
      <w:r w:rsidRPr="50509211">
        <w:rPr>
          <w:b/>
          <w:bCs/>
        </w:rPr>
        <w:t xml:space="preserve">A. Fund </w:t>
      </w:r>
      <w:r w:rsidR="00857CB8" w:rsidRPr="50509211">
        <w:rPr>
          <w:b/>
          <w:bCs/>
        </w:rPr>
        <w:t>coordination roles, not just delivery</w:t>
      </w:r>
    </w:p>
    <w:p w14:paraId="6503F96D" w14:textId="77777777" w:rsidR="00E31ABA" w:rsidRPr="00E31ABA" w:rsidRDefault="33F7DFCC" w:rsidP="50509211">
      <w:pPr>
        <w:numPr>
          <w:ilvl w:val="0"/>
          <w:numId w:val="18"/>
        </w:numPr>
        <w:jc w:val="left"/>
      </w:pPr>
      <w:r>
        <w:t>Introduce “</w:t>
      </w:r>
      <w:r w:rsidRPr="50509211">
        <w:rPr>
          <w:b/>
          <w:bCs/>
        </w:rPr>
        <w:t>Collaboration Producers</w:t>
      </w:r>
      <w:r>
        <w:t>” funded by microgrants to support cross-org engagement</w:t>
      </w:r>
    </w:p>
    <w:p w14:paraId="6484A5B5" w14:textId="77777777" w:rsidR="00E31ABA" w:rsidRPr="00E31ABA" w:rsidRDefault="33F7DFCC" w:rsidP="50509211">
      <w:pPr>
        <w:numPr>
          <w:ilvl w:val="0"/>
          <w:numId w:val="18"/>
        </w:numPr>
        <w:jc w:val="left"/>
      </w:pPr>
      <w:r>
        <w:t xml:space="preserve">These are </w:t>
      </w:r>
      <w:r w:rsidRPr="50509211">
        <w:rPr>
          <w:i/>
          <w:iCs/>
        </w:rPr>
        <w:t>not</w:t>
      </w:r>
      <w:r>
        <w:t xml:space="preserve"> admin roles—they are responsible for translation, mediation, and shared output planning</w:t>
      </w:r>
    </w:p>
    <w:p w14:paraId="4FD60C29" w14:textId="5B24F028" w:rsidR="00E31ABA" w:rsidRPr="00E31ABA" w:rsidRDefault="33F7DFCC" w:rsidP="50509211">
      <w:pPr>
        <w:spacing w:before="240"/>
        <w:jc w:val="left"/>
        <w:rPr>
          <w:b/>
          <w:bCs/>
        </w:rPr>
      </w:pPr>
      <w:r w:rsidRPr="50509211">
        <w:rPr>
          <w:b/>
          <w:bCs/>
        </w:rPr>
        <w:t xml:space="preserve">B. Default </w:t>
      </w:r>
      <w:r w:rsidR="00857CB8" w:rsidRPr="50509211">
        <w:rPr>
          <w:b/>
          <w:bCs/>
        </w:rPr>
        <w:t>to pre-funded models</w:t>
      </w:r>
    </w:p>
    <w:p w14:paraId="619D60F3" w14:textId="77777777" w:rsidR="00E31ABA" w:rsidRPr="00E31ABA" w:rsidRDefault="33F7DFCC" w:rsidP="50509211">
      <w:pPr>
        <w:numPr>
          <w:ilvl w:val="0"/>
          <w:numId w:val="19"/>
        </w:numPr>
        <w:jc w:val="left"/>
      </w:pPr>
      <w:r>
        <w:t xml:space="preserve">Make exploration frictionless by offering </w:t>
      </w:r>
      <w:r w:rsidRPr="50509211">
        <w:rPr>
          <w:b/>
          <w:bCs/>
        </w:rPr>
        <w:t>pre-paid collaboration credit</w:t>
      </w:r>
    </w:p>
    <w:p w14:paraId="6D9D453B" w14:textId="77777777" w:rsidR="00E31ABA" w:rsidRPr="00E31ABA" w:rsidRDefault="33F7DFCC" w:rsidP="50509211">
      <w:pPr>
        <w:numPr>
          <w:ilvl w:val="0"/>
          <w:numId w:val="19"/>
        </w:numPr>
        <w:jc w:val="left"/>
      </w:pPr>
      <w:r>
        <w:t>Light-touch criteria: must involve at least one partner from another sector (e.g. animation + audio)</w:t>
      </w:r>
    </w:p>
    <w:p w14:paraId="2F11043E" w14:textId="77777777" w:rsidR="00786EE3" w:rsidRDefault="00786EE3" w:rsidP="50509211">
      <w:pPr>
        <w:jc w:val="left"/>
        <w:rPr>
          <w:b/>
          <w:bCs/>
        </w:rPr>
      </w:pPr>
    </w:p>
    <w:p w14:paraId="4575EB69" w14:textId="6C622CB6" w:rsidR="00E31ABA" w:rsidRPr="00E31ABA" w:rsidRDefault="33F7DFCC" w:rsidP="50509211">
      <w:pPr>
        <w:spacing w:before="240"/>
        <w:jc w:val="left"/>
        <w:rPr>
          <w:b/>
          <w:bCs/>
        </w:rPr>
      </w:pPr>
      <w:r w:rsidRPr="50509211">
        <w:rPr>
          <w:b/>
          <w:bCs/>
        </w:rPr>
        <w:t xml:space="preserve">C. Standardise </w:t>
      </w:r>
      <w:r w:rsidR="00857CB8" w:rsidRPr="50509211">
        <w:rPr>
          <w:b/>
          <w:bCs/>
        </w:rPr>
        <w:t>formats and language</w:t>
      </w:r>
    </w:p>
    <w:p w14:paraId="57D4E21A" w14:textId="77777777" w:rsidR="00E31ABA" w:rsidRPr="00E31ABA" w:rsidRDefault="33F7DFCC" w:rsidP="50509211">
      <w:pPr>
        <w:numPr>
          <w:ilvl w:val="0"/>
          <w:numId w:val="20"/>
        </w:numPr>
        <w:jc w:val="left"/>
      </w:pPr>
      <w:r>
        <w:t xml:space="preserve">Provide shared frameworks for: </w:t>
      </w:r>
    </w:p>
    <w:p w14:paraId="1CF2D9D0" w14:textId="77777777" w:rsidR="00E31ABA" w:rsidRPr="00E31ABA" w:rsidRDefault="33F7DFCC" w:rsidP="50509211">
      <w:pPr>
        <w:numPr>
          <w:ilvl w:val="1"/>
          <w:numId w:val="20"/>
        </w:numPr>
        <w:jc w:val="left"/>
      </w:pPr>
      <w:r>
        <w:t>Workflows (e.g. use of Notion, Miro, Trello)</w:t>
      </w:r>
    </w:p>
    <w:p w14:paraId="2B9AB64A" w14:textId="77777777" w:rsidR="00E31ABA" w:rsidRPr="00E31ABA" w:rsidRDefault="33F7DFCC" w:rsidP="50509211">
      <w:pPr>
        <w:numPr>
          <w:ilvl w:val="1"/>
          <w:numId w:val="20"/>
        </w:numPr>
        <w:jc w:val="left"/>
      </w:pPr>
      <w:r>
        <w:t>Shared brief templates</w:t>
      </w:r>
    </w:p>
    <w:p w14:paraId="694FF16C" w14:textId="77777777" w:rsidR="00E31ABA" w:rsidRPr="00E31ABA" w:rsidRDefault="33F7DFCC" w:rsidP="50509211">
      <w:pPr>
        <w:numPr>
          <w:ilvl w:val="1"/>
          <w:numId w:val="20"/>
        </w:numPr>
        <w:jc w:val="left"/>
      </w:pPr>
      <w:r>
        <w:t>Glossaries of sector-specific terms (to reduce lost-in-translation moments)</w:t>
      </w:r>
    </w:p>
    <w:p w14:paraId="3AEDB372" w14:textId="258F6F84" w:rsidR="00E31ABA" w:rsidRPr="00E31ABA" w:rsidRDefault="33F7DFCC" w:rsidP="50509211">
      <w:pPr>
        <w:spacing w:before="240"/>
        <w:jc w:val="left"/>
        <w:rPr>
          <w:b/>
          <w:bCs/>
        </w:rPr>
      </w:pPr>
      <w:r w:rsidRPr="50509211">
        <w:rPr>
          <w:b/>
          <w:bCs/>
        </w:rPr>
        <w:t xml:space="preserve">D. Make </w:t>
      </w:r>
      <w:r w:rsidR="00857CB8" w:rsidRPr="50509211">
        <w:rPr>
          <w:b/>
          <w:bCs/>
        </w:rPr>
        <w:t>trust visible</w:t>
      </w:r>
    </w:p>
    <w:p w14:paraId="4C09F5E1" w14:textId="77777777" w:rsidR="00E31ABA" w:rsidRPr="00E31ABA" w:rsidRDefault="33F7DFCC" w:rsidP="50509211">
      <w:pPr>
        <w:numPr>
          <w:ilvl w:val="0"/>
          <w:numId w:val="21"/>
        </w:numPr>
        <w:jc w:val="left"/>
      </w:pPr>
      <w:r>
        <w:t>Fund demos, open retrospectives, and story-based reporting rather than PDF outputs</w:t>
      </w:r>
    </w:p>
    <w:p w14:paraId="5E0F9095" w14:textId="77777777" w:rsidR="00E01984" w:rsidRDefault="33F7DFCC" w:rsidP="50509211">
      <w:pPr>
        <w:numPr>
          <w:ilvl w:val="0"/>
          <w:numId w:val="21"/>
        </w:numPr>
        <w:jc w:val="left"/>
        <w:sectPr w:rsidR="00E01984" w:rsidSect="00E01984">
          <w:headerReference w:type="default" r:id="rId125"/>
          <w:type w:val="continuous"/>
          <w:pgSz w:w="16838" w:h="11906" w:orient="landscape"/>
          <w:pgMar w:top="1440" w:right="1440" w:bottom="1440" w:left="1440" w:header="708" w:footer="708" w:gutter="0"/>
          <w:cols w:num="2" w:space="708"/>
          <w:docGrid w:linePitch="360"/>
        </w:sectPr>
      </w:pPr>
      <w:r>
        <w:t>Visualise successful collaborations in the network graph and storytelling artefacts</w:t>
      </w:r>
    </w:p>
    <w:p w14:paraId="352A8DEF" w14:textId="77777777" w:rsidR="00E31ABA" w:rsidRPr="00E31ABA" w:rsidRDefault="00E31ABA" w:rsidP="00E01984"/>
    <w:p w14:paraId="3C93D175" w14:textId="5F26832B" w:rsidR="00E31ABA" w:rsidRPr="00E31ABA" w:rsidRDefault="00C91B05" w:rsidP="00C91B05">
      <w:pPr>
        <w:pStyle w:val="Heading3"/>
        <w:rPr>
          <w:b w:val="0"/>
          <w:bCs/>
        </w:rPr>
      </w:pPr>
      <w:bookmarkStart w:id="135" w:name="_Toc194322568"/>
      <w:r>
        <w:t>13.</w:t>
      </w:r>
      <w:r w:rsidR="00667069">
        <w:t>5</w:t>
      </w:r>
      <w:r>
        <w:t xml:space="preserve"> </w:t>
      </w:r>
      <w:r w:rsidR="00E31ABA" w:rsidRPr="00E31ABA">
        <w:t xml:space="preserve"> Conclusion: </w:t>
      </w:r>
      <w:r w:rsidR="00857CB8" w:rsidRPr="00E31ABA">
        <w:t>friction is a design problem, not a cultural one</w:t>
      </w:r>
      <w:bookmarkEnd w:id="135"/>
    </w:p>
    <w:p w14:paraId="0DD741DC" w14:textId="088CB4D7" w:rsidR="00E31ABA" w:rsidRPr="00857CB8" w:rsidRDefault="33F7DFCC" w:rsidP="50509211">
      <w:pPr>
        <w:rPr>
          <w:sz w:val="28"/>
          <w:szCs w:val="28"/>
        </w:rPr>
      </w:pPr>
      <w:r w:rsidRPr="00857CB8">
        <w:rPr>
          <w:sz w:val="28"/>
          <w:szCs w:val="28"/>
        </w:rPr>
        <w:t xml:space="preserve">The lack of collaboration </w:t>
      </w:r>
      <w:r w:rsidR="00857CB8" w:rsidRPr="00857CB8">
        <w:rPr>
          <w:sz w:val="28"/>
          <w:szCs w:val="28"/>
        </w:rPr>
        <w:t>stems from neither a lack of interest n</w:t>
      </w:r>
      <w:r w:rsidRPr="00857CB8">
        <w:rPr>
          <w:sz w:val="28"/>
          <w:szCs w:val="28"/>
        </w:rPr>
        <w:t xml:space="preserve">or </w:t>
      </w:r>
      <w:r w:rsidR="00857CB8" w:rsidRPr="00857CB8">
        <w:rPr>
          <w:sz w:val="28"/>
          <w:szCs w:val="28"/>
        </w:rPr>
        <w:t>concerns about c</w:t>
      </w:r>
      <w:r w:rsidRPr="00857CB8">
        <w:rPr>
          <w:sz w:val="28"/>
          <w:szCs w:val="28"/>
        </w:rPr>
        <w:t>ompetition</w:t>
      </w:r>
      <w:r w:rsidR="00DA22E7">
        <w:rPr>
          <w:sz w:val="28"/>
          <w:szCs w:val="28"/>
        </w:rPr>
        <w:t xml:space="preserve">: </w:t>
      </w:r>
      <w:r w:rsidRPr="00857CB8">
        <w:rPr>
          <w:sz w:val="28"/>
          <w:szCs w:val="28"/>
        </w:rPr>
        <w:t xml:space="preserve">it’s about </w:t>
      </w:r>
      <w:r w:rsidRPr="00857CB8">
        <w:rPr>
          <w:b/>
          <w:bCs/>
          <w:sz w:val="28"/>
          <w:szCs w:val="28"/>
        </w:rPr>
        <w:t>missing infrastructure</w:t>
      </w:r>
      <w:r w:rsidRPr="00857CB8">
        <w:rPr>
          <w:sz w:val="28"/>
          <w:szCs w:val="28"/>
        </w:rPr>
        <w:t xml:space="preserve">, </w:t>
      </w:r>
      <w:r w:rsidRPr="00857CB8">
        <w:rPr>
          <w:b/>
          <w:bCs/>
          <w:sz w:val="28"/>
          <w:szCs w:val="28"/>
        </w:rPr>
        <w:t>unfunded roles</w:t>
      </w:r>
      <w:r w:rsidRPr="00857CB8">
        <w:rPr>
          <w:sz w:val="28"/>
          <w:szCs w:val="28"/>
        </w:rPr>
        <w:t xml:space="preserve">, and </w:t>
      </w:r>
      <w:r w:rsidRPr="00857CB8">
        <w:rPr>
          <w:b/>
          <w:bCs/>
          <w:sz w:val="28"/>
          <w:szCs w:val="28"/>
        </w:rPr>
        <w:t>systems built for solo delivery, not shared making</w:t>
      </w:r>
      <w:r w:rsidRPr="00857CB8">
        <w:rPr>
          <w:sz w:val="28"/>
          <w:szCs w:val="28"/>
        </w:rPr>
        <w:t>.</w:t>
      </w:r>
    </w:p>
    <w:p w14:paraId="16064BEC" w14:textId="5C8134DB" w:rsidR="00E31ABA" w:rsidRPr="00857CB8" w:rsidRDefault="33F7DFCC" w:rsidP="50509211">
      <w:pPr>
        <w:rPr>
          <w:sz w:val="28"/>
          <w:szCs w:val="28"/>
        </w:rPr>
      </w:pPr>
      <w:r w:rsidRPr="00857CB8">
        <w:rPr>
          <w:sz w:val="28"/>
          <w:szCs w:val="28"/>
        </w:rPr>
        <w:t>By identifying and removing collaboration friction, federated hubs can finally unlock the mesh potential of Greater Manchester’s creative economy</w:t>
      </w:r>
      <w:r w:rsidR="00DA22E7">
        <w:rPr>
          <w:sz w:val="28"/>
          <w:szCs w:val="28"/>
        </w:rPr>
        <w:t xml:space="preserve">, </w:t>
      </w:r>
      <w:r w:rsidRPr="00857CB8">
        <w:rPr>
          <w:sz w:val="28"/>
          <w:szCs w:val="28"/>
        </w:rPr>
        <w:t xml:space="preserve">allowing animation, audio, and studio production firms to </w:t>
      </w:r>
      <w:r w:rsidRPr="00857CB8">
        <w:rPr>
          <w:b/>
          <w:bCs/>
          <w:sz w:val="28"/>
          <w:szCs w:val="28"/>
        </w:rPr>
        <w:t>not just survive, but to interoperate</w:t>
      </w:r>
      <w:r w:rsidRPr="00857CB8">
        <w:rPr>
          <w:sz w:val="28"/>
          <w:szCs w:val="28"/>
        </w:rPr>
        <w:t>.</w:t>
      </w:r>
    </w:p>
    <w:p w14:paraId="1B607BC8" w14:textId="6DF37092" w:rsidR="00F27BDD" w:rsidRDefault="00C91B05" w:rsidP="00F27BDD">
      <w:pPr>
        <w:pStyle w:val="Heading2"/>
      </w:pPr>
      <w:bookmarkStart w:id="136" w:name="_Toc194322569"/>
      <w:r>
        <w:lastRenderedPageBreak/>
        <w:t xml:space="preserve">14.  </w:t>
      </w:r>
      <w:r w:rsidR="00F27BDD">
        <w:t>CATCH BEFORE COLLAPSE</w:t>
      </w:r>
      <w:bookmarkEnd w:id="136"/>
    </w:p>
    <w:p w14:paraId="053E23D3" w14:textId="53134132" w:rsidR="00E31ABA" w:rsidRPr="00E31ABA" w:rsidRDefault="008D2C28" w:rsidP="00667069">
      <w:pPr>
        <w:spacing w:before="240"/>
      </w:pPr>
      <w:r>
        <w:t>T</w:t>
      </w:r>
      <w:r w:rsidR="00E31ABA" w:rsidRPr="00E31ABA">
        <w:t xml:space="preserve">he </w:t>
      </w:r>
      <w:r w:rsidR="00E31ABA" w:rsidRPr="00E31ABA">
        <w:rPr>
          <w:b/>
          <w:bCs/>
        </w:rPr>
        <w:t xml:space="preserve">Catch Before Collapse </w:t>
      </w:r>
      <w:r w:rsidR="00857CB8" w:rsidRPr="00857CB8">
        <w:t>c</w:t>
      </w:r>
      <w:r w:rsidR="00E31ABA" w:rsidRPr="00857CB8">
        <w:t>anvas</w:t>
      </w:r>
      <w:r w:rsidR="00E31ABA" w:rsidRPr="00E31ABA">
        <w:t xml:space="preserve"> identifies which parts of Greater Manchester’s creative ecosystem</w:t>
      </w:r>
      <w:r w:rsidR="00DA22E7">
        <w:t xml:space="preserve"> -</w:t>
      </w:r>
      <w:r w:rsidR="00E31ABA" w:rsidRPr="00E31ABA">
        <w:t xml:space="preserve">specifically in </w:t>
      </w:r>
      <w:r w:rsidR="00857CB8">
        <w:rPr>
          <w:b/>
          <w:bCs/>
        </w:rPr>
        <w:t>A</w:t>
      </w:r>
      <w:r w:rsidR="00E31ABA" w:rsidRPr="00E31ABA">
        <w:rPr>
          <w:b/>
          <w:bCs/>
        </w:rPr>
        <w:t xml:space="preserve">udio, </w:t>
      </w:r>
      <w:r w:rsidR="00857CB8">
        <w:rPr>
          <w:b/>
          <w:bCs/>
        </w:rPr>
        <w:t>A</w:t>
      </w:r>
      <w:r w:rsidR="00E31ABA" w:rsidRPr="00E31ABA">
        <w:rPr>
          <w:b/>
          <w:bCs/>
        </w:rPr>
        <w:t xml:space="preserve">nimation, and </w:t>
      </w:r>
      <w:r w:rsidR="00857CB8" w:rsidRPr="00E31ABA">
        <w:rPr>
          <w:b/>
          <w:bCs/>
        </w:rPr>
        <w:t>Studio Production</w:t>
      </w:r>
      <w:r w:rsidR="00DA22E7">
        <w:t xml:space="preserve"> -</w:t>
      </w:r>
      <w:r w:rsidR="00E31ABA" w:rsidRPr="00E31ABA">
        <w:t>are at risk of disappearing unless intervention is fast, targeted, and frictionless.</w:t>
      </w:r>
    </w:p>
    <w:p w14:paraId="38D3139B" w14:textId="6949435C" w:rsidR="00C06C56" w:rsidRDefault="00E31ABA" w:rsidP="00C06C56">
      <w:pPr>
        <w:sectPr w:rsidR="00C06C56" w:rsidSect="00E01984">
          <w:headerReference w:type="default" r:id="rId126"/>
          <w:type w:val="continuous"/>
          <w:pgSz w:w="16838" w:h="11906" w:orient="landscape"/>
          <w:pgMar w:top="1440" w:right="1440" w:bottom="1440" w:left="1440" w:header="708" w:footer="708" w:gutter="0"/>
          <w:cols w:space="708"/>
          <w:docGrid w:linePitch="360"/>
        </w:sectPr>
      </w:pPr>
      <w:r w:rsidRPr="00E31ABA">
        <w:t>This isn’t a panic narrative</w:t>
      </w:r>
      <w:r w:rsidR="00451C09">
        <w:t xml:space="preserve">; </w:t>
      </w:r>
      <w:r w:rsidRPr="00E31ABA">
        <w:t xml:space="preserve">it’s a clear-headed triage map based on trends </w:t>
      </w:r>
      <w:r w:rsidR="008D2C28">
        <w:t>evidenced in the data.</w:t>
      </w:r>
      <w:r w:rsidR="00C06C56" w:rsidRPr="00C06C56">
        <w:rPr>
          <w:rFonts w:ascii="Times New Roman" w:hAnsi="Times New Roman"/>
        </w:rPr>
        <w:t xml:space="preserve"> </w:t>
      </w:r>
      <w:r w:rsidR="00C06C56" w:rsidRPr="00C06C56">
        <w:t>The goal: act now to preserve critical capabilities before they quietly disappear.</w:t>
      </w:r>
    </w:p>
    <w:p w14:paraId="53B7F217" w14:textId="7A578EDC" w:rsidR="00C06C56" w:rsidRPr="00C06C56" w:rsidRDefault="00C06C56" w:rsidP="001770C9">
      <w:pPr>
        <w:pStyle w:val="Heading3"/>
      </w:pPr>
      <w:bookmarkStart w:id="137" w:name="_Toc194322570"/>
      <w:r w:rsidRPr="00C06C56">
        <w:rPr>
          <w:rFonts w:eastAsia="Times New Roman"/>
        </w:rPr>
        <w:t>1</w:t>
      </w:r>
      <w:r w:rsidR="00C91B05">
        <w:rPr>
          <w:rFonts w:eastAsia="Times New Roman"/>
        </w:rPr>
        <w:t>4</w:t>
      </w:r>
      <w:r w:rsidRPr="00C06C56">
        <w:rPr>
          <w:rFonts w:eastAsia="Times New Roman"/>
        </w:rPr>
        <w:t>.1</w:t>
      </w:r>
      <w:r w:rsidR="00C91B05">
        <w:rPr>
          <w:rFonts w:eastAsia="Times New Roman"/>
        </w:rPr>
        <w:t xml:space="preserve"> </w:t>
      </w:r>
      <w:r w:rsidRPr="00C06C56">
        <w:rPr>
          <w:rFonts w:eastAsia="Times New Roman"/>
        </w:rPr>
        <w:t xml:space="preserve"> Framing the </w:t>
      </w:r>
      <w:r w:rsidR="00857CB8">
        <w:rPr>
          <w:rFonts w:eastAsia="Times New Roman"/>
        </w:rPr>
        <w:t>r</w:t>
      </w:r>
      <w:r w:rsidRPr="00C06C56">
        <w:rPr>
          <w:rFonts w:eastAsia="Times New Roman"/>
        </w:rPr>
        <w:t>isk</w:t>
      </w:r>
      <w:bookmarkEnd w:id="137"/>
    </w:p>
    <w:p w14:paraId="52CF3C6A" w14:textId="77777777" w:rsidR="00C06C56" w:rsidRPr="00C06C56" w:rsidRDefault="00C06C56" w:rsidP="00C06C56">
      <w:r w:rsidRPr="00C06C56">
        <w:t>Collapse in this context doesn’t mean dramatic closures or sector-wide implosions. Instead, it often looks like:</w:t>
      </w:r>
    </w:p>
    <w:p w14:paraId="734D8319" w14:textId="77777777" w:rsidR="00C06C56" w:rsidRPr="00C06C56" w:rsidRDefault="00C06C56" w:rsidP="00C06C56">
      <w:pPr>
        <w:numPr>
          <w:ilvl w:val="0"/>
          <w:numId w:val="22"/>
        </w:numPr>
      </w:pPr>
      <w:r w:rsidRPr="00C06C56">
        <w:t>Experienced freelancers leaving the region or sector</w:t>
      </w:r>
    </w:p>
    <w:p w14:paraId="7FAB590E" w14:textId="77777777" w:rsidR="00C06C56" w:rsidRPr="00C06C56" w:rsidRDefault="00C06C56" w:rsidP="00C06C56">
      <w:pPr>
        <w:numPr>
          <w:ilvl w:val="0"/>
          <w:numId w:val="22"/>
        </w:numPr>
      </w:pPr>
      <w:r w:rsidRPr="00C06C56">
        <w:t>Key firms becoming dormant or shrinking into silence</w:t>
      </w:r>
    </w:p>
    <w:p w14:paraId="6B845B67" w14:textId="77777777" w:rsidR="00C06C56" w:rsidRPr="00C06C56" w:rsidRDefault="00C06C56" w:rsidP="00C06C56">
      <w:pPr>
        <w:numPr>
          <w:ilvl w:val="0"/>
          <w:numId w:val="22"/>
        </w:numPr>
      </w:pPr>
      <w:r w:rsidRPr="00C06C56">
        <w:t>Skills becoming redundant due to automation or lack of investment</w:t>
      </w:r>
    </w:p>
    <w:p w14:paraId="4FB37F38" w14:textId="77777777" w:rsidR="00C06C56" w:rsidRPr="00C06C56" w:rsidRDefault="00C06C56" w:rsidP="00C06C56">
      <w:pPr>
        <w:numPr>
          <w:ilvl w:val="0"/>
          <w:numId w:val="22"/>
        </w:numPr>
      </w:pPr>
      <w:r w:rsidRPr="00C06C56">
        <w:t>Cultural and economic contributions going unrecognised by funders or policymakers</w:t>
      </w:r>
    </w:p>
    <w:p w14:paraId="34246A7A" w14:textId="77777777" w:rsidR="00C06C56" w:rsidRDefault="00C06C56" w:rsidP="00C06C56">
      <w:r w:rsidRPr="00C06C56">
        <w:t>The challenge is not that these sectors have no value, but that their value is difficult to measure in traditional economic terms and thus often overlooked in strategic planning.</w:t>
      </w:r>
    </w:p>
    <w:p w14:paraId="6895D3BE" w14:textId="7BDB1F7B" w:rsidR="00FC19CA" w:rsidRDefault="003B2908" w:rsidP="00FC19CA">
      <w:r w:rsidRPr="00C06C56">
        <w:t>Job posting trends across 2020–2024 offer early indicators of where market relevance is declining or stagnating:</w:t>
      </w:r>
      <w:r>
        <w:t xml:space="preserve"> </w:t>
      </w:r>
      <w:r w:rsidR="00FC19CA" w:rsidRPr="00C06C56">
        <w:t xml:space="preserve">Audio shows stagnation; traditional digital skill areas are in decline. Studio roles are steady but structurally under-leveraged. These signals show </w:t>
      </w:r>
      <w:r w:rsidR="00FC19CA" w:rsidRPr="00C06C56">
        <w:t>not just market shifts, but indicate where skills risk being lost without targeted support.</w:t>
      </w:r>
    </w:p>
    <w:p w14:paraId="6DB1727C" w14:textId="191F92C6" w:rsidR="007256D5" w:rsidRPr="00C06C56" w:rsidRDefault="007256D5" w:rsidP="007256D5">
      <w:pPr>
        <w:pStyle w:val="Caption"/>
        <w:spacing w:before="240"/>
      </w:pPr>
      <w:bookmarkStart w:id="138" w:name="_Toc194324078"/>
      <w:r>
        <w:t xml:space="preserve">Table </w:t>
      </w:r>
      <w:fldSimple w:instr=" SEQ Table \* ARABIC ">
        <w:r w:rsidR="00ED292A">
          <w:rPr>
            <w:noProof/>
          </w:rPr>
          <w:t>33</w:t>
        </w:r>
      </w:fldSimple>
      <w:r>
        <w:t xml:space="preserve">  Labour </w:t>
      </w:r>
      <w:r w:rsidR="00857CB8">
        <w:t>market warning signs</w:t>
      </w:r>
      <w:bookmarkEnd w:id="138"/>
    </w:p>
    <w:tbl>
      <w:tblPr>
        <w:tblStyle w:val="GridTable4"/>
        <w:tblW w:w="6615" w:type="dxa"/>
        <w:tblCellMar>
          <w:top w:w="57" w:type="dxa"/>
          <w:left w:w="142" w:type="dxa"/>
          <w:bottom w:w="57" w:type="dxa"/>
          <w:right w:w="142" w:type="dxa"/>
        </w:tblCellMar>
        <w:tblLook w:val="06A0" w:firstRow="1" w:lastRow="0" w:firstColumn="1" w:lastColumn="0" w:noHBand="1" w:noVBand="1"/>
      </w:tblPr>
      <w:tblGrid>
        <w:gridCol w:w="2820"/>
        <w:gridCol w:w="1286"/>
        <w:gridCol w:w="1254"/>
        <w:gridCol w:w="1255"/>
      </w:tblGrid>
      <w:tr w:rsidR="007256D5" w:rsidRPr="00C06C56" w14:paraId="5EEE914C" w14:textId="77777777" w:rsidTr="50509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shd w:val="clear" w:color="auto" w:fill="E59EDC" w:themeFill="accent5" w:themeFillTint="66"/>
            <w:vAlign w:val="center"/>
            <w:hideMark/>
          </w:tcPr>
          <w:p w14:paraId="2D83B2BD" w14:textId="77777777" w:rsidR="00C06C56" w:rsidRPr="00C06C56" w:rsidRDefault="00C06C56" w:rsidP="007256D5">
            <w:pPr>
              <w:spacing w:after="120"/>
              <w:jc w:val="left"/>
            </w:pPr>
            <w:r w:rsidRPr="00C06C56">
              <w:t>Sector/Role</w:t>
            </w:r>
          </w:p>
        </w:tc>
        <w:tc>
          <w:tcPr>
            <w:tcW w:w="1286" w:type="dxa"/>
            <w:shd w:val="clear" w:color="auto" w:fill="E59EDC" w:themeFill="accent5" w:themeFillTint="66"/>
            <w:vAlign w:val="center"/>
            <w:hideMark/>
          </w:tcPr>
          <w:p w14:paraId="306CC0C5" w14:textId="41CE24F1" w:rsidR="00C06C56" w:rsidRPr="00C06C56" w:rsidRDefault="31B3D3FE" w:rsidP="007256D5">
            <w:pPr>
              <w:spacing w:after="120"/>
              <w:jc w:val="left"/>
              <w:cnfStyle w:val="100000000000" w:firstRow="1" w:lastRow="0" w:firstColumn="0" w:lastColumn="0" w:oddVBand="0" w:evenVBand="0" w:oddHBand="0" w:evenHBand="0" w:firstRowFirstColumn="0" w:firstRowLastColumn="0" w:lastRowFirstColumn="0" w:lastRowLastColumn="0"/>
            </w:pPr>
            <w:r>
              <w:t>Total (2020–2024)</w:t>
            </w:r>
          </w:p>
        </w:tc>
        <w:tc>
          <w:tcPr>
            <w:tcW w:w="1254" w:type="dxa"/>
            <w:shd w:val="clear" w:color="auto" w:fill="E59EDC" w:themeFill="accent5" w:themeFillTint="66"/>
            <w:vAlign w:val="center"/>
            <w:hideMark/>
          </w:tcPr>
          <w:p w14:paraId="572C23AD" w14:textId="77777777" w:rsidR="00C06C56" w:rsidRPr="00C06C56" w:rsidRDefault="00C06C56" w:rsidP="007256D5">
            <w:pPr>
              <w:spacing w:after="120"/>
              <w:jc w:val="left"/>
              <w:cnfStyle w:val="100000000000" w:firstRow="1" w:lastRow="0" w:firstColumn="0" w:lastColumn="0" w:oddVBand="0" w:evenVBand="0" w:oddHBand="0" w:evenHBand="0" w:firstRowFirstColumn="0" w:firstRowLastColumn="0" w:lastRowFirstColumn="0" w:lastRowLastColumn="0"/>
            </w:pPr>
            <w:r w:rsidRPr="00C06C56">
              <w:t>2024 Postings</w:t>
            </w:r>
          </w:p>
        </w:tc>
        <w:tc>
          <w:tcPr>
            <w:tcW w:w="1255" w:type="dxa"/>
            <w:shd w:val="clear" w:color="auto" w:fill="E59EDC" w:themeFill="accent5" w:themeFillTint="66"/>
            <w:vAlign w:val="center"/>
            <w:hideMark/>
          </w:tcPr>
          <w:p w14:paraId="53618315" w14:textId="77777777" w:rsidR="00C06C56" w:rsidRPr="00C06C56" w:rsidRDefault="00C06C56" w:rsidP="007256D5">
            <w:pPr>
              <w:spacing w:after="120"/>
              <w:jc w:val="left"/>
              <w:cnfStyle w:val="100000000000" w:firstRow="1" w:lastRow="0" w:firstColumn="0" w:lastColumn="0" w:oddVBand="0" w:evenVBand="0" w:oddHBand="0" w:evenHBand="0" w:firstRowFirstColumn="0" w:firstRowLastColumn="0" w:lastRowFirstColumn="0" w:lastRowLastColumn="0"/>
            </w:pPr>
            <w:r w:rsidRPr="00C06C56">
              <w:t>Trend</w:t>
            </w:r>
          </w:p>
        </w:tc>
      </w:tr>
      <w:tr w:rsidR="00C06C56" w:rsidRPr="00C06C56" w14:paraId="327525C5" w14:textId="77777777" w:rsidTr="50509211">
        <w:tc>
          <w:tcPr>
            <w:cnfStyle w:val="001000000000" w:firstRow="0" w:lastRow="0" w:firstColumn="1" w:lastColumn="0" w:oddVBand="0" w:evenVBand="0" w:oddHBand="0" w:evenHBand="0" w:firstRowFirstColumn="0" w:firstRowLastColumn="0" w:lastRowFirstColumn="0" w:lastRowLastColumn="0"/>
            <w:tcW w:w="2820" w:type="dxa"/>
            <w:vAlign w:val="center"/>
            <w:hideMark/>
          </w:tcPr>
          <w:p w14:paraId="0148F431" w14:textId="77777777" w:rsidR="00C06C56" w:rsidRPr="00C06C56" w:rsidRDefault="00C06C56" w:rsidP="007256D5">
            <w:pPr>
              <w:spacing w:after="120"/>
              <w:jc w:val="left"/>
            </w:pPr>
            <w:r w:rsidRPr="00C06C56">
              <w:t>Audio Production &amp; Tech</w:t>
            </w:r>
          </w:p>
        </w:tc>
        <w:tc>
          <w:tcPr>
            <w:tcW w:w="1286" w:type="dxa"/>
            <w:vAlign w:val="center"/>
            <w:hideMark/>
          </w:tcPr>
          <w:p w14:paraId="66CCBEA3"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1,865</w:t>
            </w:r>
          </w:p>
        </w:tc>
        <w:tc>
          <w:tcPr>
            <w:tcW w:w="1254" w:type="dxa"/>
            <w:vAlign w:val="center"/>
            <w:hideMark/>
          </w:tcPr>
          <w:p w14:paraId="57BA4DF4"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335</w:t>
            </w:r>
          </w:p>
        </w:tc>
        <w:tc>
          <w:tcPr>
            <w:tcW w:w="1255" w:type="dxa"/>
            <w:vAlign w:val="center"/>
            <w:hideMark/>
          </w:tcPr>
          <w:p w14:paraId="214D6DAC"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+35</w:t>
            </w:r>
          </w:p>
        </w:tc>
      </w:tr>
      <w:tr w:rsidR="00C06C56" w:rsidRPr="00C06C56" w14:paraId="6325A422" w14:textId="77777777" w:rsidTr="50509211">
        <w:tc>
          <w:tcPr>
            <w:cnfStyle w:val="001000000000" w:firstRow="0" w:lastRow="0" w:firstColumn="1" w:lastColumn="0" w:oddVBand="0" w:evenVBand="0" w:oddHBand="0" w:evenHBand="0" w:firstRowFirstColumn="0" w:firstRowLastColumn="0" w:lastRowFirstColumn="0" w:lastRowLastColumn="0"/>
            <w:tcW w:w="2820" w:type="dxa"/>
            <w:vAlign w:val="center"/>
            <w:hideMark/>
          </w:tcPr>
          <w:p w14:paraId="5336B894" w14:textId="77777777" w:rsidR="00C06C56" w:rsidRPr="00C06C56" w:rsidRDefault="00C06C56" w:rsidP="007256D5">
            <w:pPr>
              <w:spacing w:after="120"/>
              <w:jc w:val="left"/>
            </w:pPr>
            <w:r w:rsidRPr="00C06C56">
              <w:t>Digital Content Creation</w:t>
            </w:r>
          </w:p>
        </w:tc>
        <w:tc>
          <w:tcPr>
            <w:tcW w:w="1286" w:type="dxa"/>
            <w:vAlign w:val="center"/>
            <w:hideMark/>
          </w:tcPr>
          <w:p w14:paraId="7553E093"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16,853</w:t>
            </w:r>
          </w:p>
        </w:tc>
        <w:tc>
          <w:tcPr>
            <w:tcW w:w="1254" w:type="dxa"/>
            <w:vAlign w:val="center"/>
            <w:hideMark/>
          </w:tcPr>
          <w:p w14:paraId="2DDB6D4D"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1,844</w:t>
            </w:r>
          </w:p>
        </w:tc>
        <w:tc>
          <w:tcPr>
            <w:tcW w:w="1255" w:type="dxa"/>
            <w:vAlign w:val="center"/>
            <w:hideMark/>
          </w:tcPr>
          <w:p w14:paraId="55FCED3A"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-2,021</w:t>
            </w:r>
          </w:p>
        </w:tc>
      </w:tr>
      <w:tr w:rsidR="00C06C56" w:rsidRPr="00C06C56" w14:paraId="3624986F" w14:textId="77777777" w:rsidTr="50509211">
        <w:tc>
          <w:tcPr>
            <w:cnfStyle w:val="001000000000" w:firstRow="0" w:lastRow="0" w:firstColumn="1" w:lastColumn="0" w:oddVBand="0" w:evenVBand="0" w:oddHBand="0" w:evenHBand="0" w:firstRowFirstColumn="0" w:firstRowLastColumn="0" w:lastRowFirstColumn="0" w:lastRowLastColumn="0"/>
            <w:tcW w:w="2820" w:type="dxa"/>
            <w:vAlign w:val="center"/>
            <w:hideMark/>
          </w:tcPr>
          <w:p w14:paraId="361692EE" w14:textId="77777777" w:rsidR="00C06C56" w:rsidRPr="00C06C56" w:rsidRDefault="00C06C56" w:rsidP="007256D5">
            <w:pPr>
              <w:spacing w:after="120"/>
              <w:jc w:val="left"/>
            </w:pPr>
            <w:r w:rsidRPr="00C06C56">
              <w:t>JavaScript (proxy for dev stack)</w:t>
            </w:r>
          </w:p>
        </w:tc>
        <w:tc>
          <w:tcPr>
            <w:tcW w:w="1286" w:type="dxa"/>
            <w:vAlign w:val="center"/>
            <w:hideMark/>
          </w:tcPr>
          <w:p w14:paraId="1B0F817D"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31,240</w:t>
            </w:r>
          </w:p>
        </w:tc>
        <w:tc>
          <w:tcPr>
            <w:tcW w:w="1254" w:type="dxa"/>
            <w:vAlign w:val="center"/>
            <w:hideMark/>
          </w:tcPr>
          <w:p w14:paraId="3CE767C2"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2,001</w:t>
            </w:r>
          </w:p>
        </w:tc>
        <w:tc>
          <w:tcPr>
            <w:tcW w:w="1255" w:type="dxa"/>
            <w:vAlign w:val="center"/>
            <w:hideMark/>
          </w:tcPr>
          <w:p w14:paraId="14846508"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-4,811</w:t>
            </w:r>
          </w:p>
        </w:tc>
      </w:tr>
      <w:tr w:rsidR="00C06C56" w:rsidRPr="00C06C56" w14:paraId="189BBB6D" w14:textId="77777777" w:rsidTr="50509211">
        <w:tc>
          <w:tcPr>
            <w:cnfStyle w:val="001000000000" w:firstRow="0" w:lastRow="0" w:firstColumn="1" w:lastColumn="0" w:oddVBand="0" w:evenVBand="0" w:oddHBand="0" w:evenHBand="0" w:firstRowFirstColumn="0" w:firstRowLastColumn="0" w:lastRowFirstColumn="0" w:lastRowLastColumn="0"/>
            <w:tcW w:w="2820" w:type="dxa"/>
            <w:vAlign w:val="center"/>
            <w:hideMark/>
          </w:tcPr>
          <w:p w14:paraId="34F89A77" w14:textId="77777777" w:rsidR="00C06C56" w:rsidRPr="00C06C56" w:rsidRDefault="00C06C56" w:rsidP="007256D5">
            <w:pPr>
              <w:spacing w:after="120"/>
              <w:jc w:val="left"/>
            </w:pPr>
            <w:r w:rsidRPr="00C06C56">
              <w:t>Video Production &amp; Tech</w:t>
            </w:r>
          </w:p>
        </w:tc>
        <w:tc>
          <w:tcPr>
            <w:tcW w:w="1286" w:type="dxa"/>
            <w:vAlign w:val="center"/>
            <w:hideMark/>
          </w:tcPr>
          <w:p w14:paraId="404A8D4A"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1,705</w:t>
            </w:r>
          </w:p>
        </w:tc>
        <w:tc>
          <w:tcPr>
            <w:tcW w:w="1254" w:type="dxa"/>
            <w:vAlign w:val="center"/>
            <w:hideMark/>
          </w:tcPr>
          <w:p w14:paraId="071B235B"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256</w:t>
            </w:r>
          </w:p>
        </w:tc>
        <w:tc>
          <w:tcPr>
            <w:tcW w:w="1255" w:type="dxa"/>
            <w:vAlign w:val="center"/>
            <w:hideMark/>
          </w:tcPr>
          <w:p w14:paraId="37281ADF" w14:textId="77777777" w:rsidR="00C06C56" w:rsidRPr="00C06C56" w:rsidRDefault="00C06C56" w:rsidP="007256D5">
            <w:pPr>
              <w:spacing w:after="120"/>
              <w:jc w:val="center"/>
              <w:cnfStyle w:val="000000000000" w:firstRow="0" w:lastRow="0" w:firstColumn="0" w:lastColumn="0" w:oddVBand="0" w:evenVBand="0" w:oddHBand="0" w:evenHBand="0" w:firstRowFirstColumn="0" w:firstRowLastColumn="0" w:lastRowFirstColumn="0" w:lastRowLastColumn="0"/>
            </w:pPr>
            <w:r w:rsidRPr="00C06C56">
              <w:t>Steady</w:t>
            </w:r>
          </w:p>
        </w:tc>
      </w:tr>
    </w:tbl>
    <w:p w14:paraId="13834B5F" w14:textId="2E07DFC6" w:rsidR="00C06C56" w:rsidRPr="00C06C56" w:rsidRDefault="003B2908" w:rsidP="001770C9">
      <w:pPr>
        <w:pStyle w:val="Heading3"/>
      </w:pPr>
      <w:r>
        <w:br w:type="column"/>
      </w:r>
      <w:bookmarkStart w:id="139" w:name="_Toc194322571"/>
      <w:r w:rsidR="00C91B05">
        <w:lastRenderedPageBreak/>
        <w:t>14.</w:t>
      </w:r>
      <w:r>
        <w:t>2</w:t>
      </w:r>
      <w:r w:rsidR="00C91B05">
        <w:t xml:space="preserve"> </w:t>
      </w:r>
      <w:r w:rsidR="00C06C56" w:rsidRPr="00C06C56">
        <w:rPr>
          <w:rFonts w:eastAsia="Times New Roman"/>
        </w:rPr>
        <w:t xml:space="preserve"> Network </w:t>
      </w:r>
      <w:r w:rsidR="00857CB8" w:rsidRPr="00C06C56">
        <w:rPr>
          <w:rFonts w:eastAsia="Times New Roman"/>
        </w:rPr>
        <w:t>isolation</w:t>
      </w:r>
      <w:bookmarkEnd w:id="139"/>
    </w:p>
    <w:p w14:paraId="2EEF3A3A" w14:textId="77777777" w:rsidR="00C06C56" w:rsidRDefault="00C06C56" w:rsidP="00C06C56">
      <w:r w:rsidRPr="00C06C56">
        <w:t>Social network analysis reinforces the labour market story. Disconnected organisations and under-networked sectors have fewer opportunities to collaborate, learn, or be visible to funders.</w:t>
      </w:r>
    </w:p>
    <w:p w14:paraId="0A3B1419" w14:textId="5E748887" w:rsidR="00437173" w:rsidRPr="00C06C56" w:rsidRDefault="00437173" w:rsidP="00437173">
      <w:pPr>
        <w:pStyle w:val="Caption"/>
        <w:spacing w:before="240"/>
      </w:pPr>
      <w:bookmarkStart w:id="140" w:name="_Toc194324079"/>
      <w:r>
        <w:t xml:space="preserve">Table </w:t>
      </w:r>
      <w:fldSimple w:instr=" SEQ Table \* ARABIC ">
        <w:r w:rsidR="00ED292A">
          <w:rPr>
            <w:noProof/>
          </w:rPr>
          <w:t>34</w:t>
        </w:r>
      </w:fldSimple>
      <w:r>
        <w:t xml:space="preserve"> Network Isolation</w:t>
      </w:r>
      <w:bookmarkEnd w:id="140"/>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1684"/>
        <w:gridCol w:w="1625"/>
        <w:gridCol w:w="1898"/>
        <w:gridCol w:w="1408"/>
      </w:tblGrid>
      <w:tr w:rsidR="00437173" w:rsidRPr="00C06C56" w14:paraId="102D7532" w14:textId="77777777" w:rsidTr="00437173">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vAlign w:val="center"/>
            <w:hideMark/>
          </w:tcPr>
          <w:p w14:paraId="2A999E2F" w14:textId="77777777" w:rsidR="00C06C56" w:rsidRPr="00C06C56" w:rsidRDefault="00C06C56" w:rsidP="00437173">
            <w:pPr>
              <w:spacing w:after="120"/>
              <w:jc w:val="left"/>
            </w:pPr>
            <w:r w:rsidRPr="00C06C56">
              <w:t>Sector</w:t>
            </w:r>
          </w:p>
        </w:tc>
        <w:tc>
          <w:tcPr>
            <w:tcW w:w="0" w:type="auto"/>
            <w:shd w:val="clear" w:color="auto" w:fill="E59EDC" w:themeFill="accent5" w:themeFillTint="66"/>
            <w:vAlign w:val="center"/>
            <w:hideMark/>
          </w:tcPr>
          <w:p w14:paraId="6256461E" w14:textId="1C7C92A4" w:rsidR="00C06C56" w:rsidRPr="00C06C56" w:rsidRDefault="00C06C56" w:rsidP="00437173">
            <w:pPr>
              <w:spacing w:after="120"/>
              <w:jc w:val="left"/>
            </w:pPr>
            <w:r w:rsidRPr="00C06C56">
              <w:t xml:space="preserve">Network </w:t>
            </w:r>
            <w:r w:rsidR="00857CB8">
              <w:t>c</w:t>
            </w:r>
            <w:r w:rsidRPr="00C06C56">
              <w:t>entrality</w:t>
            </w:r>
          </w:p>
        </w:tc>
        <w:tc>
          <w:tcPr>
            <w:tcW w:w="0" w:type="auto"/>
            <w:shd w:val="clear" w:color="auto" w:fill="E59EDC" w:themeFill="accent5" w:themeFillTint="66"/>
            <w:vAlign w:val="center"/>
            <w:hideMark/>
          </w:tcPr>
          <w:p w14:paraId="22CCCCF5" w14:textId="4451D108" w:rsidR="00C06C56" w:rsidRPr="00C06C56" w:rsidRDefault="00857CB8" w:rsidP="00437173">
            <w:pPr>
              <w:spacing w:after="120"/>
              <w:jc w:val="left"/>
            </w:pPr>
            <w:r w:rsidRPr="00C06C56">
              <w:t>Cross-sector bridges</w:t>
            </w:r>
          </w:p>
        </w:tc>
        <w:tc>
          <w:tcPr>
            <w:tcW w:w="0" w:type="auto"/>
            <w:shd w:val="clear" w:color="auto" w:fill="E59EDC" w:themeFill="accent5" w:themeFillTint="66"/>
            <w:vAlign w:val="center"/>
            <w:hideMark/>
          </w:tcPr>
          <w:p w14:paraId="25DFA79A" w14:textId="01E60B6C" w:rsidR="00C06C56" w:rsidRPr="00C06C56" w:rsidRDefault="00857CB8" w:rsidP="00437173">
            <w:pPr>
              <w:spacing w:after="120"/>
              <w:jc w:val="left"/>
            </w:pPr>
            <w:r w:rsidRPr="00C06C56">
              <w:t>Collapse risk</w:t>
            </w:r>
          </w:p>
        </w:tc>
      </w:tr>
      <w:tr w:rsidR="00C06C56" w:rsidRPr="00C06C56" w14:paraId="5FA5F586" w14:textId="77777777" w:rsidTr="00437173">
        <w:tc>
          <w:tcPr>
            <w:tcW w:w="0" w:type="auto"/>
            <w:shd w:val="clear" w:color="auto" w:fill="E59EDC" w:themeFill="accent5" w:themeFillTint="66"/>
            <w:hideMark/>
          </w:tcPr>
          <w:p w14:paraId="3AF5C61F" w14:textId="77777777" w:rsidR="00C06C56" w:rsidRPr="00C06C56" w:rsidRDefault="00C06C56" w:rsidP="00C06C56">
            <w:pPr>
              <w:spacing w:after="120"/>
              <w:rPr>
                <w:b/>
                <w:bCs/>
              </w:rPr>
            </w:pPr>
            <w:r w:rsidRPr="00C06C56">
              <w:rPr>
                <w:b/>
                <w:bCs/>
              </w:rPr>
              <w:t>Animation</w:t>
            </w:r>
          </w:p>
        </w:tc>
        <w:tc>
          <w:tcPr>
            <w:tcW w:w="0" w:type="auto"/>
            <w:hideMark/>
          </w:tcPr>
          <w:p w14:paraId="01BE6DA1" w14:textId="77777777" w:rsidR="00C06C56" w:rsidRPr="00C06C56" w:rsidRDefault="00C06C56" w:rsidP="00C06C56">
            <w:pPr>
              <w:spacing w:after="120"/>
            </w:pPr>
            <w:r w:rsidRPr="00C06C56">
              <w:t>Mid-tier</w:t>
            </w:r>
          </w:p>
        </w:tc>
        <w:tc>
          <w:tcPr>
            <w:tcW w:w="0" w:type="auto"/>
            <w:hideMark/>
          </w:tcPr>
          <w:p w14:paraId="01806F37" w14:textId="77777777" w:rsidR="00C06C56" w:rsidRPr="00C06C56" w:rsidRDefault="00C06C56" w:rsidP="00C06C56">
            <w:pPr>
              <w:spacing w:after="120"/>
            </w:pPr>
            <w:r w:rsidRPr="00C06C56">
              <w:t>Few</w:t>
            </w:r>
          </w:p>
        </w:tc>
        <w:tc>
          <w:tcPr>
            <w:tcW w:w="0" w:type="auto"/>
            <w:hideMark/>
          </w:tcPr>
          <w:p w14:paraId="37374D87" w14:textId="77777777" w:rsidR="00C06C56" w:rsidRPr="00C06C56" w:rsidRDefault="00C06C56" w:rsidP="00C06C56">
            <w:pPr>
              <w:spacing w:after="120"/>
            </w:pPr>
            <w:r w:rsidRPr="00C06C56">
              <w:t>Medium</w:t>
            </w:r>
          </w:p>
        </w:tc>
      </w:tr>
      <w:tr w:rsidR="00C06C56" w:rsidRPr="00C06C56" w14:paraId="5672FC82" w14:textId="77777777" w:rsidTr="00437173">
        <w:tc>
          <w:tcPr>
            <w:tcW w:w="0" w:type="auto"/>
            <w:shd w:val="clear" w:color="auto" w:fill="E59EDC" w:themeFill="accent5" w:themeFillTint="66"/>
            <w:hideMark/>
          </w:tcPr>
          <w:p w14:paraId="7CC8F955" w14:textId="77777777" w:rsidR="00C06C56" w:rsidRPr="00C06C56" w:rsidRDefault="00C06C56" w:rsidP="00C06C56">
            <w:pPr>
              <w:spacing w:after="120"/>
              <w:rPr>
                <w:b/>
                <w:bCs/>
              </w:rPr>
            </w:pPr>
            <w:r w:rsidRPr="00C06C56">
              <w:rPr>
                <w:b/>
                <w:bCs/>
              </w:rPr>
              <w:t>Audio</w:t>
            </w:r>
          </w:p>
        </w:tc>
        <w:tc>
          <w:tcPr>
            <w:tcW w:w="0" w:type="auto"/>
            <w:hideMark/>
          </w:tcPr>
          <w:p w14:paraId="4512220C" w14:textId="77777777" w:rsidR="00C06C56" w:rsidRPr="00C06C56" w:rsidRDefault="00C06C56" w:rsidP="00C06C56">
            <w:pPr>
              <w:spacing w:after="120"/>
            </w:pPr>
            <w:r w:rsidRPr="00C06C56">
              <w:t>Low</w:t>
            </w:r>
          </w:p>
        </w:tc>
        <w:tc>
          <w:tcPr>
            <w:tcW w:w="0" w:type="auto"/>
            <w:hideMark/>
          </w:tcPr>
          <w:p w14:paraId="63B0FD0D" w14:textId="77777777" w:rsidR="00C06C56" w:rsidRPr="00C06C56" w:rsidRDefault="00C06C56" w:rsidP="00C06C56">
            <w:pPr>
              <w:spacing w:after="120"/>
            </w:pPr>
            <w:r w:rsidRPr="00C06C56">
              <w:t>None or one</w:t>
            </w:r>
          </w:p>
        </w:tc>
        <w:tc>
          <w:tcPr>
            <w:tcW w:w="0" w:type="auto"/>
            <w:hideMark/>
          </w:tcPr>
          <w:p w14:paraId="17E8BBA2" w14:textId="77777777" w:rsidR="00C06C56" w:rsidRPr="00C06C56" w:rsidRDefault="00C06C56" w:rsidP="00C06C56">
            <w:pPr>
              <w:spacing w:after="120"/>
            </w:pPr>
            <w:r w:rsidRPr="00C06C56">
              <w:t>High</w:t>
            </w:r>
          </w:p>
        </w:tc>
      </w:tr>
      <w:tr w:rsidR="00C06C56" w:rsidRPr="00C06C56" w14:paraId="1A728FD2" w14:textId="77777777" w:rsidTr="00437173">
        <w:tc>
          <w:tcPr>
            <w:tcW w:w="0" w:type="auto"/>
            <w:shd w:val="clear" w:color="auto" w:fill="E59EDC" w:themeFill="accent5" w:themeFillTint="66"/>
            <w:hideMark/>
          </w:tcPr>
          <w:p w14:paraId="144DEC15" w14:textId="77777777" w:rsidR="00C06C56" w:rsidRPr="00C06C56" w:rsidRDefault="00C06C56" w:rsidP="00C06C56">
            <w:pPr>
              <w:spacing w:after="120"/>
              <w:rPr>
                <w:b/>
                <w:bCs/>
              </w:rPr>
            </w:pPr>
            <w:r w:rsidRPr="00C06C56">
              <w:rPr>
                <w:b/>
                <w:bCs/>
              </w:rPr>
              <w:t>Studio Production</w:t>
            </w:r>
          </w:p>
        </w:tc>
        <w:tc>
          <w:tcPr>
            <w:tcW w:w="0" w:type="auto"/>
            <w:hideMark/>
          </w:tcPr>
          <w:p w14:paraId="0C66A7D7" w14:textId="77777777" w:rsidR="00C06C56" w:rsidRPr="00C06C56" w:rsidRDefault="00C06C56" w:rsidP="00C06C56">
            <w:pPr>
              <w:spacing w:after="120"/>
            </w:pPr>
            <w:r w:rsidRPr="00C06C56">
              <w:t>Absent</w:t>
            </w:r>
          </w:p>
        </w:tc>
        <w:tc>
          <w:tcPr>
            <w:tcW w:w="0" w:type="auto"/>
            <w:hideMark/>
          </w:tcPr>
          <w:p w14:paraId="59419E26" w14:textId="77777777" w:rsidR="00C06C56" w:rsidRPr="00C06C56" w:rsidRDefault="00C06C56" w:rsidP="00C06C56">
            <w:pPr>
              <w:spacing w:after="120"/>
            </w:pPr>
            <w:r w:rsidRPr="00C06C56">
              <w:t>Embedded, not visible</w:t>
            </w:r>
          </w:p>
        </w:tc>
        <w:tc>
          <w:tcPr>
            <w:tcW w:w="0" w:type="auto"/>
            <w:hideMark/>
          </w:tcPr>
          <w:p w14:paraId="455CF6BD" w14:textId="77777777" w:rsidR="00C06C56" w:rsidRPr="00C06C56" w:rsidRDefault="00C06C56" w:rsidP="00C06C56">
            <w:pPr>
              <w:spacing w:after="120"/>
            </w:pPr>
            <w:r w:rsidRPr="00C06C56">
              <w:t>Medium-High</w:t>
            </w:r>
          </w:p>
        </w:tc>
      </w:tr>
    </w:tbl>
    <w:p w14:paraId="380438FE" w14:textId="77777777" w:rsidR="00C06C56" w:rsidRPr="00C06C56" w:rsidRDefault="00C06C56" w:rsidP="00437173">
      <w:pPr>
        <w:spacing w:before="240"/>
      </w:pPr>
      <w:r w:rsidRPr="00C06C56">
        <w:t>Audio firms are mostly isolated. Studio infrastructure exists but is largely uncoordinated. Animation has some density but very few cross-sector linkages. These configurations reduce resilience.</w:t>
      </w:r>
    </w:p>
    <w:p w14:paraId="150B299D" w14:textId="579E9A07" w:rsidR="00C06C56" w:rsidRPr="00C06C56" w:rsidRDefault="00437173" w:rsidP="001770C9">
      <w:pPr>
        <w:pStyle w:val="Heading3"/>
      </w:pPr>
      <w:r>
        <w:br w:type="column"/>
      </w:r>
      <w:bookmarkStart w:id="141" w:name="_Toc194322572"/>
      <w:r w:rsidR="00C91B05">
        <w:t>14.</w:t>
      </w:r>
      <w:r>
        <w:t>3</w:t>
      </w:r>
      <w:r w:rsidR="00C91B05">
        <w:t xml:space="preserve"> </w:t>
      </w:r>
      <w:r w:rsidR="00C06C56" w:rsidRPr="00C06C56">
        <w:rPr>
          <w:rFonts w:eastAsia="Times New Roman"/>
        </w:rPr>
        <w:t xml:space="preserve"> Collapse Conditions</w:t>
      </w:r>
      <w:bookmarkEnd w:id="141"/>
    </w:p>
    <w:p w14:paraId="68482E7F" w14:textId="77777777" w:rsidR="00C06C56" w:rsidRDefault="00C06C56" w:rsidP="00C06C56">
      <w:r w:rsidRPr="00C06C56">
        <w:t>Based on ecosystem indicators, several risk factors are active simultaneously:</w:t>
      </w:r>
    </w:p>
    <w:p w14:paraId="53205AC0" w14:textId="0D328364" w:rsidR="00437173" w:rsidRPr="00C06C56" w:rsidRDefault="00437173" w:rsidP="00437173">
      <w:pPr>
        <w:pStyle w:val="Caption"/>
        <w:spacing w:before="240"/>
      </w:pPr>
      <w:bookmarkStart w:id="142" w:name="_Toc194324080"/>
      <w:r>
        <w:t xml:space="preserve">Table </w:t>
      </w:r>
      <w:fldSimple w:instr=" SEQ Table \* ARABIC ">
        <w:r w:rsidR="00ED292A">
          <w:rPr>
            <w:noProof/>
          </w:rPr>
          <w:t>35</w:t>
        </w:r>
      </w:fldSimple>
      <w:r>
        <w:t xml:space="preserve">  Collapse Conditions</w:t>
      </w:r>
      <w:bookmarkEnd w:id="142"/>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960"/>
        <w:gridCol w:w="3405"/>
      </w:tblGrid>
      <w:tr w:rsidR="00C06C56" w:rsidRPr="00C06C56" w14:paraId="68CBD9B6" w14:textId="77777777" w:rsidTr="00437173">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vAlign w:val="center"/>
            <w:hideMark/>
          </w:tcPr>
          <w:p w14:paraId="342C9C66" w14:textId="6412DDFB" w:rsidR="00C06C56" w:rsidRPr="00C06C56" w:rsidRDefault="00C06C56" w:rsidP="00437173">
            <w:pPr>
              <w:spacing w:after="120"/>
              <w:jc w:val="left"/>
            </w:pPr>
            <w:r w:rsidRPr="00C06C56">
              <w:t xml:space="preserve">Risk </w:t>
            </w:r>
            <w:r w:rsidR="00857CB8">
              <w:t>f</w:t>
            </w:r>
            <w:r w:rsidRPr="00C06C56">
              <w:t>actor</w:t>
            </w:r>
          </w:p>
        </w:tc>
        <w:tc>
          <w:tcPr>
            <w:tcW w:w="0" w:type="auto"/>
            <w:shd w:val="clear" w:color="auto" w:fill="E59EDC" w:themeFill="accent5" w:themeFillTint="66"/>
            <w:vAlign w:val="center"/>
            <w:hideMark/>
          </w:tcPr>
          <w:p w14:paraId="2E78BBDD" w14:textId="4620DE1A" w:rsidR="00C06C56" w:rsidRPr="00C06C56" w:rsidRDefault="00C06C56" w:rsidP="00437173">
            <w:pPr>
              <w:spacing w:after="120"/>
              <w:jc w:val="left"/>
            </w:pPr>
            <w:r w:rsidRPr="00C06C56">
              <w:t xml:space="preserve">Present in GM </w:t>
            </w:r>
            <w:r w:rsidR="00857CB8">
              <w:t>e</w:t>
            </w:r>
            <w:r w:rsidRPr="00C06C56">
              <w:t>cosystem</w:t>
            </w:r>
          </w:p>
        </w:tc>
      </w:tr>
      <w:tr w:rsidR="00C06C56" w:rsidRPr="00C06C56" w14:paraId="5FBDAAEE" w14:textId="77777777" w:rsidTr="00437173">
        <w:tc>
          <w:tcPr>
            <w:tcW w:w="0" w:type="auto"/>
            <w:vAlign w:val="center"/>
            <w:hideMark/>
          </w:tcPr>
          <w:p w14:paraId="6F6BFF72" w14:textId="5F279F47" w:rsidR="00C06C56" w:rsidRPr="00C06C56" w:rsidRDefault="00857CB8" w:rsidP="00437173">
            <w:pPr>
              <w:spacing w:after="120"/>
              <w:jc w:val="left"/>
            </w:pPr>
            <w:r w:rsidRPr="00C06C56">
              <w:t>Declining hiring</w:t>
            </w:r>
          </w:p>
        </w:tc>
        <w:tc>
          <w:tcPr>
            <w:tcW w:w="0" w:type="auto"/>
            <w:vAlign w:val="center"/>
            <w:hideMark/>
          </w:tcPr>
          <w:p w14:paraId="1D339A93" w14:textId="70BFB552" w:rsidR="00C06C56" w:rsidRPr="00C06C56" w:rsidRDefault="00C06C56" w:rsidP="00437173">
            <w:pPr>
              <w:spacing w:after="120"/>
              <w:jc w:val="left"/>
            </w:pPr>
            <w:r w:rsidRPr="00C06C56">
              <w:t xml:space="preserve">Yes (Audio, </w:t>
            </w:r>
            <w:r w:rsidR="001770C9">
              <w:t>wider Digital Skills</w:t>
            </w:r>
            <w:r w:rsidRPr="00C06C56">
              <w:t>)</w:t>
            </w:r>
          </w:p>
        </w:tc>
      </w:tr>
      <w:tr w:rsidR="00C06C56" w:rsidRPr="00C06C56" w14:paraId="17A43EBA" w14:textId="77777777" w:rsidTr="00437173">
        <w:tc>
          <w:tcPr>
            <w:tcW w:w="0" w:type="auto"/>
            <w:vAlign w:val="center"/>
            <w:hideMark/>
          </w:tcPr>
          <w:p w14:paraId="0A5348C7" w14:textId="0A0D323F" w:rsidR="00C06C56" w:rsidRPr="00C06C56" w:rsidRDefault="00857CB8" w:rsidP="00437173">
            <w:pPr>
              <w:spacing w:after="120"/>
              <w:jc w:val="left"/>
            </w:pPr>
            <w:r w:rsidRPr="00C06C56">
              <w:t>Organisational isolation</w:t>
            </w:r>
          </w:p>
        </w:tc>
        <w:tc>
          <w:tcPr>
            <w:tcW w:w="0" w:type="auto"/>
            <w:vAlign w:val="center"/>
            <w:hideMark/>
          </w:tcPr>
          <w:p w14:paraId="381BA561" w14:textId="09A6B1A5" w:rsidR="00C06C56" w:rsidRPr="00C06C56" w:rsidRDefault="00C06C56" w:rsidP="00437173">
            <w:pPr>
              <w:spacing w:after="120"/>
              <w:jc w:val="left"/>
            </w:pPr>
            <w:r w:rsidRPr="00C06C56">
              <w:t>Yes (Audio, Studio</w:t>
            </w:r>
            <w:r w:rsidR="001770C9">
              <w:t xml:space="preserve"> Production</w:t>
            </w:r>
            <w:r w:rsidRPr="00C06C56">
              <w:t>)</w:t>
            </w:r>
          </w:p>
        </w:tc>
      </w:tr>
      <w:tr w:rsidR="00C06C56" w:rsidRPr="00C06C56" w14:paraId="3E993634" w14:textId="77777777" w:rsidTr="00437173">
        <w:tc>
          <w:tcPr>
            <w:tcW w:w="0" w:type="auto"/>
            <w:vAlign w:val="center"/>
            <w:hideMark/>
          </w:tcPr>
          <w:p w14:paraId="130719CC" w14:textId="2CDDCAC9" w:rsidR="00C06C56" w:rsidRPr="00C06C56" w:rsidRDefault="00857CB8" w:rsidP="00437173">
            <w:pPr>
              <w:spacing w:after="120"/>
              <w:jc w:val="left"/>
            </w:pPr>
            <w:r w:rsidRPr="00C06C56">
              <w:t>No obvious funders</w:t>
            </w:r>
          </w:p>
        </w:tc>
        <w:tc>
          <w:tcPr>
            <w:tcW w:w="0" w:type="auto"/>
            <w:vAlign w:val="center"/>
            <w:hideMark/>
          </w:tcPr>
          <w:p w14:paraId="127571BE" w14:textId="77777777" w:rsidR="00C06C56" w:rsidRPr="00C06C56" w:rsidRDefault="00C06C56" w:rsidP="00437173">
            <w:pPr>
              <w:spacing w:after="120"/>
              <w:jc w:val="left"/>
            </w:pPr>
            <w:r w:rsidRPr="00C06C56">
              <w:t>Yes (All three sectors)</w:t>
            </w:r>
          </w:p>
        </w:tc>
      </w:tr>
      <w:tr w:rsidR="00C06C56" w:rsidRPr="00C06C56" w14:paraId="1779922E" w14:textId="77777777" w:rsidTr="00437173">
        <w:tc>
          <w:tcPr>
            <w:tcW w:w="0" w:type="auto"/>
            <w:vAlign w:val="center"/>
            <w:hideMark/>
          </w:tcPr>
          <w:p w14:paraId="16C13ADD" w14:textId="05C61F4B" w:rsidR="00C06C56" w:rsidRPr="00C06C56" w:rsidRDefault="00857CB8" w:rsidP="00437173">
            <w:pPr>
              <w:spacing w:after="120"/>
              <w:jc w:val="left"/>
            </w:pPr>
            <w:r w:rsidRPr="00C06C56">
              <w:t>Cultural invisibility</w:t>
            </w:r>
          </w:p>
        </w:tc>
        <w:tc>
          <w:tcPr>
            <w:tcW w:w="0" w:type="auto"/>
            <w:vAlign w:val="center"/>
            <w:hideMark/>
          </w:tcPr>
          <w:p w14:paraId="0DFBFF30" w14:textId="77777777" w:rsidR="00C06C56" w:rsidRPr="00C06C56" w:rsidRDefault="00C06C56" w:rsidP="00437173">
            <w:pPr>
              <w:spacing w:after="120"/>
              <w:jc w:val="left"/>
            </w:pPr>
            <w:r w:rsidRPr="00C06C56">
              <w:t>Yes (Audio, Studio)</w:t>
            </w:r>
          </w:p>
        </w:tc>
      </w:tr>
      <w:tr w:rsidR="00C06C56" w:rsidRPr="00C06C56" w14:paraId="7F709EF2" w14:textId="77777777" w:rsidTr="00437173">
        <w:tc>
          <w:tcPr>
            <w:tcW w:w="0" w:type="auto"/>
            <w:vAlign w:val="center"/>
            <w:hideMark/>
          </w:tcPr>
          <w:p w14:paraId="2DE9BBF7" w14:textId="6CD569EE" w:rsidR="00C06C56" w:rsidRPr="00C06C56" w:rsidRDefault="00857CB8" w:rsidP="00437173">
            <w:pPr>
              <w:spacing w:after="120"/>
              <w:jc w:val="left"/>
            </w:pPr>
            <w:r w:rsidRPr="00C06C56">
              <w:t>Fragmented infrastructure</w:t>
            </w:r>
          </w:p>
        </w:tc>
        <w:tc>
          <w:tcPr>
            <w:tcW w:w="0" w:type="auto"/>
            <w:vAlign w:val="center"/>
            <w:hideMark/>
          </w:tcPr>
          <w:p w14:paraId="7ADCB09E" w14:textId="77777777" w:rsidR="00C06C56" w:rsidRPr="00C06C56" w:rsidRDefault="00C06C56" w:rsidP="00437173">
            <w:pPr>
              <w:spacing w:after="120"/>
              <w:jc w:val="left"/>
            </w:pPr>
            <w:r w:rsidRPr="00C06C56">
              <w:t>Yes (All sectors)</w:t>
            </w:r>
          </w:p>
        </w:tc>
      </w:tr>
    </w:tbl>
    <w:p w14:paraId="1E8EAC5E" w14:textId="77777777" w:rsidR="00C06C56" w:rsidRPr="00C06C56" w:rsidRDefault="00C06C56" w:rsidP="00437173">
      <w:pPr>
        <w:spacing w:before="240"/>
      </w:pPr>
      <w:r w:rsidRPr="00C06C56">
        <w:t>These compound over time, leading to quiet erosion. Once capabilities vanish, rebuilding them is costly and slow.</w:t>
      </w:r>
    </w:p>
    <w:p w14:paraId="62774EC3" w14:textId="0DF68094" w:rsidR="00C06C56" w:rsidRPr="00C06C56" w:rsidRDefault="00437173" w:rsidP="001770C9">
      <w:pPr>
        <w:pStyle w:val="Heading3"/>
      </w:pPr>
      <w:r>
        <w:br w:type="column"/>
      </w:r>
      <w:bookmarkStart w:id="143" w:name="_Toc194322573"/>
      <w:r w:rsidR="00C91B05">
        <w:lastRenderedPageBreak/>
        <w:t>1</w:t>
      </w:r>
      <w:r w:rsidR="001770C9">
        <w:t>4</w:t>
      </w:r>
      <w:r w:rsidR="00C06C56" w:rsidRPr="00C06C56">
        <w:rPr>
          <w:rFonts w:eastAsia="Times New Roman"/>
        </w:rPr>
        <w:t>.</w:t>
      </w:r>
      <w:r w:rsidR="001770C9">
        <w:rPr>
          <w:rFonts w:eastAsia="Times New Roman"/>
        </w:rPr>
        <w:t>4</w:t>
      </w:r>
      <w:r w:rsidR="00C06C56" w:rsidRPr="00C06C56">
        <w:rPr>
          <w:rFonts w:eastAsia="Times New Roman"/>
        </w:rPr>
        <w:t xml:space="preserve">.  Immediate </w:t>
      </w:r>
      <w:r w:rsidR="00857CB8">
        <w:rPr>
          <w:rFonts w:eastAsia="Times New Roman"/>
        </w:rPr>
        <w:t>i</w:t>
      </w:r>
      <w:r w:rsidR="00C06C56" w:rsidRPr="00C06C56">
        <w:rPr>
          <w:rFonts w:eastAsia="Times New Roman"/>
        </w:rPr>
        <w:t>nterventions</w:t>
      </w:r>
      <w:bookmarkEnd w:id="143"/>
    </w:p>
    <w:p w14:paraId="16158D06" w14:textId="3091A129" w:rsidR="00C06C56" w:rsidRPr="00C06C56" w:rsidRDefault="00C06C56" w:rsidP="00C06C56">
      <w:pPr>
        <w:numPr>
          <w:ilvl w:val="0"/>
          <w:numId w:val="23"/>
        </w:numPr>
      </w:pPr>
      <w:r w:rsidRPr="00C06C56">
        <w:rPr>
          <w:b/>
          <w:bCs/>
        </w:rPr>
        <w:t xml:space="preserve">Microgrant </w:t>
      </w:r>
      <w:r w:rsidR="00857CB8">
        <w:rPr>
          <w:b/>
          <w:bCs/>
        </w:rPr>
        <w:t>l</w:t>
      </w:r>
      <w:r w:rsidRPr="00C06C56">
        <w:rPr>
          <w:b/>
          <w:bCs/>
        </w:rPr>
        <w:t xml:space="preserve">ifeline </w:t>
      </w:r>
      <w:r w:rsidR="00857CB8">
        <w:rPr>
          <w:b/>
          <w:bCs/>
        </w:rPr>
        <w:t>p</w:t>
      </w:r>
      <w:r w:rsidRPr="00C06C56">
        <w:rPr>
          <w:b/>
          <w:bCs/>
        </w:rPr>
        <w:t>rojects</w:t>
      </w:r>
      <w:r w:rsidRPr="00C06C56">
        <w:t>: Provide small-scale, fast-access grants to at-risk firms. Prioritise cross-sector prototypes, shared outputs, or community-facing demos. The goal is not scale</w:t>
      </w:r>
      <w:r w:rsidR="00451C09">
        <w:t>, but</w:t>
      </w:r>
      <w:r w:rsidRPr="00C06C56">
        <w:t xml:space="preserve"> </w:t>
      </w:r>
      <w:r w:rsidRPr="00451C09">
        <w:rPr>
          <w:b/>
          <w:bCs/>
        </w:rPr>
        <w:t>continuity</w:t>
      </w:r>
      <w:r w:rsidRPr="00C06C56">
        <w:t>.</w:t>
      </w:r>
    </w:p>
    <w:p w14:paraId="53CFCE29" w14:textId="68444FAB" w:rsidR="00C06C56" w:rsidRPr="00C06C56" w:rsidRDefault="00C06C56" w:rsidP="00C06C56">
      <w:pPr>
        <w:numPr>
          <w:ilvl w:val="0"/>
          <w:numId w:val="23"/>
        </w:numPr>
      </w:pPr>
      <w:r w:rsidRPr="00C06C56">
        <w:rPr>
          <w:b/>
          <w:bCs/>
        </w:rPr>
        <w:t xml:space="preserve">Creative </w:t>
      </w:r>
      <w:r w:rsidR="00857CB8">
        <w:rPr>
          <w:b/>
          <w:bCs/>
        </w:rPr>
        <w:t>r</w:t>
      </w:r>
      <w:r w:rsidRPr="00C06C56">
        <w:rPr>
          <w:b/>
          <w:bCs/>
        </w:rPr>
        <w:t xml:space="preserve">ecovery </w:t>
      </w:r>
      <w:r w:rsidR="00857CB8">
        <w:rPr>
          <w:b/>
          <w:bCs/>
        </w:rPr>
        <w:t>r</w:t>
      </w:r>
      <w:r w:rsidRPr="00C06C56">
        <w:rPr>
          <w:b/>
          <w:bCs/>
        </w:rPr>
        <w:t>esidencies</w:t>
      </w:r>
      <w:r w:rsidRPr="00C06C56">
        <w:t>: Place audio professionals and studio technicians into structured placements within immersive, health, or learning projects. Provide funding, visibility, and new collaborative experiences.</w:t>
      </w:r>
    </w:p>
    <w:p w14:paraId="6624D076" w14:textId="6FA5B688" w:rsidR="00C06C56" w:rsidRPr="00C06C56" w:rsidRDefault="00C06C56" w:rsidP="00C06C56">
      <w:pPr>
        <w:numPr>
          <w:ilvl w:val="0"/>
          <w:numId w:val="23"/>
        </w:numPr>
      </w:pPr>
      <w:r w:rsidRPr="00C06C56">
        <w:rPr>
          <w:b/>
          <w:bCs/>
        </w:rPr>
        <w:t xml:space="preserve">Mesh </w:t>
      </w:r>
      <w:r w:rsidR="00857CB8">
        <w:rPr>
          <w:b/>
          <w:bCs/>
        </w:rPr>
        <w:t>m</w:t>
      </w:r>
      <w:r w:rsidRPr="00C06C56">
        <w:rPr>
          <w:b/>
          <w:bCs/>
        </w:rPr>
        <w:t>onitoring</w:t>
      </w:r>
      <w:r w:rsidRPr="00C06C56">
        <w:t>: Use real-time SNA overlays, job data, and participation tracking to spot when organisations or roles begin to slip out of view. Create triggers for re-engagement and outreach.</w:t>
      </w:r>
    </w:p>
    <w:p w14:paraId="2D5E2957" w14:textId="318C7ECE" w:rsidR="00C06C56" w:rsidRPr="00C06C56" w:rsidRDefault="001770C9" w:rsidP="001770C9">
      <w:pPr>
        <w:pStyle w:val="Heading3"/>
      </w:pPr>
      <w:r>
        <w:br w:type="column"/>
      </w:r>
      <w:bookmarkStart w:id="144" w:name="_Toc194322574"/>
      <w:r w:rsidR="00C91B05">
        <w:t>14.</w:t>
      </w:r>
      <w:r>
        <w:t>5</w:t>
      </w:r>
      <w:r w:rsidR="00C91B05">
        <w:rPr>
          <w:rFonts w:eastAsia="Times New Roman"/>
        </w:rPr>
        <w:t xml:space="preserve"> </w:t>
      </w:r>
      <w:r w:rsidR="00C06C56" w:rsidRPr="00C06C56">
        <w:rPr>
          <w:rFonts w:eastAsia="Times New Roman"/>
        </w:rPr>
        <w:t xml:space="preserve"> Reframing </w:t>
      </w:r>
      <w:r w:rsidR="00857CB8">
        <w:rPr>
          <w:rFonts w:eastAsia="Times New Roman"/>
        </w:rPr>
        <w:t>o</w:t>
      </w:r>
      <w:r w:rsidR="00C06C56" w:rsidRPr="00C06C56">
        <w:rPr>
          <w:rFonts w:eastAsia="Times New Roman"/>
        </w:rPr>
        <w:t>pportunity</w:t>
      </w:r>
      <w:bookmarkEnd w:id="144"/>
    </w:p>
    <w:p w14:paraId="1064CCB8" w14:textId="77777777" w:rsidR="00C06C56" w:rsidRDefault="00C06C56" w:rsidP="00C06C56">
      <w:r w:rsidRPr="00C06C56">
        <w:t>The following repositions at-risk sectors not as problems to be fixed, but as assets to be renewed in context:</w:t>
      </w:r>
    </w:p>
    <w:p w14:paraId="65DE247B" w14:textId="23AFEEF4" w:rsidR="001770C9" w:rsidRPr="00C06C56" w:rsidRDefault="001770C9" w:rsidP="001770C9">
      <w:pPr>
        <w:pStyle w:val="Caption"/>
        <w:spacing w:before="240"/>
      </w:pPr>
      <w:bookmarkStart w:id="145" w:name="_Toc194324081"/>
      <w:r>
        <w:t xml:space="preserve">Table </w:t>
      </w:r>
      <w:fldSimple w:instr=" SEQ Table \* ARABIC ">
        <w:r w:rsidR="00ED292A">
          <w:rPr>
            <w:noProof/>
          </w:rPr>
          <w:t>36</w:t>
        </w:r>
      </w:fldSimple>
      <w:r>
        <w:t xml:space="preserve">  Reframing Opportunity</w:t>
      </w:r>
      <w:bookmarkEnd w:id="145"/>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1316"/>
        <w:gridCol w:w="1482"/>
        <w:gridCol w:w="3817"/>
      </w:tblGrid>
      <w:tr w:rsidR="00C06C56" w:rsidRPr="00C06C56" w14:paraId="0051C5E1" w14:textId="77777777" w:rsidTr="001770C9">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hideMark/>
          </w:tcPr>
          <w:p w14:paraId="060E67B8" w14:textId="77777777" w:rsidR="00C06C56" w:rsidRPr="00C06C56" w:rsidRDefault="00C06C56" w:rsidP="00C06C56">
            <w:pPr>
              <w:spacing w:after="120"/>
              <w:jc w:val="left"/>
            </w:pPr>
            <w:r w:rsidRPr="00C06C56">
              <w:t>Sector</w:t>
            </w:r>
          </w:p>
        </w:tc>
        <w:tc>
          <w:tcPr>
            <w:tcW w:w="0" w:type="auto"/>
            <w:shd w:val="clear" w:color="auto" w:fill="E59EDC" w:themeFill="accent5" w:themeFillTint="66"/>
            <w:hideMark/>
          </w:tcPr>
          <w:p w14:paraId="71ADAC26" w14:textId="170FC2A8" w:rsidR="00C06C56" w:rsidRPr="00C06C56" w:rsidRDefault="00C06C56" w:rsidP="00C06C56">
            <w:pPr>
              <w:spacing w:after="120"/>
              <w:jc w:val="left"/>
            </w:pPr>
            <w:r w:rsidRPr="00C06C56">
              <w:t xml:space="preserve">Collapse </w:t>
            </w:r>
            <w:r w:rsidR="00857CB8">
              <w:t>r</w:t>
            </w:r>
            <w:r w:rsidRPr="00C06C56">
              <w:t>isk</w:t>
            </w:r>
          </w:p>
        </w:tc>
        <w:tc>
          <w:tcPr>
            <w:tcW w:w="0" w:type="auto"/>
            <w:shd w:val="clear" w:color="auto" w:fill="E59EDC" w:themeFill="accent5" w:themeFillTint="66"/>
            <w:hideMark/>
          </w:tcPr>
          <w:p w14:paraId="2EB21163" w14:textId="12D8BD9C" w:rsidR="00C06C56" w:rsidRPr="00C06C56" w:rsidRDefault="00C06C56" w:rsidP="00C06C56">
            <w:pPr>
              <w:spacing w:after="120"/>
              <w:jc w:val="left"/>
            </w:pPr>
            <w:r w:rsidRPr="00C06C56">
              <w:t xml:space="preserve">Reframe </w:t>
            </w:r>
            <w:r w:rsidR="00857CB8">
              <w:t>o</w:t>
            </w:r>
            <w:r w:rsidRPr="00C06C56">
              <w:t>pportunity</w:t>
            </w:r>
          </w:p>
        </w:tc>
      </w:tr>
      <w:tr w:rsidR="00C06C56" w:rsidRPr="00C06C56" w14:paraId="39A6ED23" w14:textId="77777777" w:rsidTr="001770C9">
        <w:tc>
          <w:tcPr>
            <w:tcW w:w="0" w:type="auto"/>
            <w:shd w:val="clear" w:color="auto" w:fill="E59EDC" w:themeFill="accent5" w:themeFillTint="66"/>
            <w:hideMark/>
          </w:tcPr>
          <w:p w14:paraId="5C210415" w14:textId="77777777" w:rsidR="00C06C56" w:rsidRPr="00C06C56" w:rsidRDefault="00C06C56" w:rsidP="00C06C56">
            <w:pPr>
              <w:spacing w:after="120"/>
              <w:rPr>
                <w:b/>
                <w:bCs/>
              </w:rPr>
            </w:pPr>
            <w:r w:rsidRPr="00C06C56">
              <w:rPr>
                <w:b/>
                <w:bCs/>
              </w:rPr>
              <w:t>Audio</w:t>
            </w:r>
          </w:p>
        </w:tc>
        <w:tc>
          <w:tcPr>
            <w:tcW w:w="0" w:type="auto"/>
            <w:hideMark/>
          </w:tcPr>
          <w:p w14:paraId="79A66E12" w14:textId="77777777" w:rsidR="00C06C56" w:rsidRPr="00C06C56" w:rsidRDefault="00C06C56" w:rsidP="009567CA">
            <w:pPr>
              <w:spacing w:after="120"/>
              <w:jc w:val="center"/>
            </w:pPr>
            <w:r w:rsidRPr="00C06C56">
              <w:t>High</w:t>
            </w:r>
          </w:p>
        </w:tc>
        <w:tc>
          <w:tcPr>
            <w:tcW w:w="0" w:type="auto"/>
            <w:hideMark/>
          </w:tcPr>
          <w:p w14:paraId="00D9ABF8" w14:textId="77777777" w:rsidR="00C06C56" w:rsidRPr="00C06C56" w:rsidRDefault="00C06C56" w:rsidP="00C06C56">
            <w:pPr>
              <w:spacing w:after="120"/>
            </w:pPr>
            <w:r w:rsidRPr="00C06C56">
              <w:t>Reintegrate as immersive sound specialists</w:t>
            </w:r>
          </w:p>
        </w:tc>
      </w:tr>
      <w:tr w:rsidR="00C06C56" w:rsidRPr="00C06C56" w14:paraId="7F2F3B39" w14:textId="77777777" w:rsidTr="001770C9">
        <w:tc>
          <w:tcPr>
            <w:tcW w:w="0" w:type="auto"/>
            <w:shd w:val="clear" w:color="auto" w:fill="E59EDC" w:themeFill="accent5" w:themeFillTint="66"/>
            <w:hideMark/>
          </w:tcPr>
          <w:p w14:paraId="53E4195A" w14:textId="77777777" w:rsidR="00C06C56" w:rsidRPr="00C06C56" w:rsidRDefault="00C06C56" w:rsidP="00C06C56">
            <w:pPr>
              <w:spacing w:after="120"/>
              <w:rPr>
                <w:b/>
                <w:bCs/>
              </w:rPr>
            </w:pPr>
            <w:r w:rsidRPr="00C06C56">
              <w:rPr>
                <w:b/>
                <w:bCs/>
              </w:rPr>
              <w:t>Animation</w:t>
            </w:r>
          </w:p>
        </w:tc>
        <w:tc>
          <w:tcPr>
            <w:tcW w:w="0" w:type="auto"/>
            <w:hideMark/>
          </w:tcPr>
          <w:p w14:paraId="70AD7B7E" w14:textId="77777777" w:rsidR="00C06C56" w:rsidRPr="00C06C56" w:rsidRDefault="00C06C56" w:rsidP="009567CA">
            <w:pPr>
              <w:spacing w:after="120"/>
              <w:jc w:val="center"/>
            </w:pPr>
            <w:r w:rsidRPr="00C06C56">
              <w:t>Medium</w:t>
            </w:r>
          </w:p>
        </w:tc>
        <w:tc>
          <w:tcPr>
            <w:tcW w:w="0" w:type="auto"/>
            <w:hideMark/>
          </w:tcPr>
          <w:p w14:paraId="4A677CE5" w14:textId="77777777" w:rsidR="00C06C56" w:rsidRPr="00C06C56" w:rsidRDefault="00C06C56" w:rsidP="00C06C56">
            <w:pPr>
              <w:spacing w:after="120"/>
            </w:pPr>
            <w:r w:rsidRPr="00C06C56">
              <w:t>Shift to narrative innovation infrastructure</w:t>
            </w:r>
          </w:p>
        </w:tc>
      </w:tr>
      <w:tr w:rsidR="00C06C56" w:rsidRPr="00C06C56" w14:paraId="0D3390E5" w14:textId="77777777" w:rsidTr="001770C9">
        <w:tc>
          <w:tcPr>
            <w:tcW w:w="0" w:type="auto"/>
            <w:shd w:val="clear" w:color="auto" w:fill="E59EDC" w:themeFill="accent5" w:themeFillTint="66"/>
            <w:hideMark/>
          </w:tcPr>
          <w:p w14:paraId="51FFF856" w14:textId="77777777" w:rsidR="00C06C56" w:rsidRPr="00C06C56" w:rsidRDefault="00C06C56" w:rsidP="00C06C56">
            <w:pPr>
              <w:spacing w:after="120"/>
              <w:rPr>
                <w:b/>
                <w:bCs/>
              </w:rPr>
            </w:pPr>
            <w:r w:rsidRPr="00C06C56">
              <w:rPr>
                <w:b/>
                <w:bCs/>
              </w:rPr>
              <w:t>Studio</w:t>
            </w:r>
          </w:p>
        </w:tc>
        <w:tc>
          <w:tcPr>
            <w:tcW w:w="0" w:type="auto"/>
            <w:hideMark/>
          </w:tcPr>
          <w:p w14:paraId="63E6D408" w14:textId="77777777" w:rsidR="00C06C56" w:rsidRPr="00C06C56" w:rsidRDefault="00C06C56" w:rsidP="009567CA">
            <w:pPr>
              <w:spacing w:after="120"/>
              <w:jc w:val="center"/>
            </w:pPr>
            <w:r w:rsidRPr="00C06C56">
              <w:t>Medium-High</w:t>
            </w:r>
          </w:p>
        </w:tc>
        <w:tc>
          <w:tcPr>
            <w:tcW w:w="0" w:type="auto"/>
            <w:hideMark/>
          </w:tcPr>
          <w:p w14:paraId="29611A1D" w14:textId="77777777" w:rsidR="00C06C56" w:rsidRPr="00C06C56" w:rsidRDefault="00C06C56" w:rsidP="00C06C56">
            <w:pPr>
              <w:spacing w:after="120"/>
            </w:pPr>
            <w:r w:rsidRPr="00C06C56">
              <w:t>Elevate production craft to system-enabling layer</w:t>
            </w:r>
          </w:p>
        </w:tc>
      </w:tr>
    </w:tbl>
    <w:p w14:paraId="0E4A6A2D" w14:textId="7B2D47E2" w:rsidR="00C06C56" w:rsidRPr="006107C5" w:rsidRDefault="00C06C56" w:rsidP="001770C9">
      <w:pPr>
        <w:spacing w:before="240"/>
        <w:rPr>
          <w:sz w:val="28"/>
          <w:szCs w:val="28"/>
        </w:rPr>
      </w:pPr>
      <w:r w:rsidRPr="006107C5">
        <w:rPr>
          <w:sz w:val="28"/>
          <w:szCs w:val="28"/>
        </w:rPr>
        <w:t>This is not about nostalgia</w:t>
      </w:r>
      <w:r w:rsidR="001770C9" w:rsidRPr="006107C5">
        <w:rPr>
          <w:sz w:val="28"/>
          <w:szCs w:val="28"/>
        </w:rPr>
        <w:t xml:space="preserve"> for a </w:t>
      </w:r>
      <w:r w:rsidR="00730FE9" w:rsidRPr="006107C5">
        <w:rPr>
          <w:sz w:val="28"/>
          <w:szCs w:val="28"/>
        </w:rPr>
        <w:t>regional broadcast production ecosystem which has been eroded by centralisation of commissioning in London and competition from overseas streamers</w:t>
      </w:r>
      <w:r w:rsidRPr="006107C5">
        <w:rPr>
          <w:sz w:val="28"/>
          <w:szCs w:val="28"/>
        </w:rPr>
        <w:t>. It’s about retooling sectors to remain relevant to how digital, cultural, and commercial work now happens.</w:t>
      </w:r>
    </w:p>
    <w:p w14:paraId="57D7F0AD" w14:textId="245CB22B" w:rsidR="00C06C56" w:rsidRDefault="001770C9" w:rsidP="00C64764">
      <w:pPr>
        <w:pStyle w:val="Heading3"/>
        <w:rPr>
          <w:rFonts w:eastAsia="Times New Roman"/>
        </w:rPr>
      </w:pPr>
      <w:r>
        <w:br w:type="column"/>
      </w:r>
      <w:bookmarkStart w:id="146" w:name="_Toc194322575"/>
      <w:r w:rsidR="00C64764">
        <w:lastRenderedPageBreak/>
        <w:t xml:space="preserve">14.6 </w:t>
      </w:r>
      <w:r w:rsidR="00C06C56" w:rsidRPr="00C06C56">
        <w:rPr>
          <w:rFonts w:eastAsia="Times New Roman"/>
        </w:rPr>
        <w:t xml:space="preserve"> Strategic </w:t>
      </w:r>
      <w:r w:rsidR="00857CB8">
        <w:rPr>
          <w:rFonts w:eastAsia="Times New Roman"/>
        </w:rPr>
        <w:t>r</w:t>
      </w:r>
      <w:r w:rsidR="00C06C56" w:rsidRPr="00C06C56">
        <w:rPr>
          <w:rFonts w:eastAsia="Times New Roman"/>
        </w:rPr>
        <w:t>ecommendations</w:t>
      </w:r>
      <w:bookmarkEnd w:id="146"/>
    </w:p>
    <w:p w14:paraId="193947AC" w14:textId="1359751C" w:rsidR="006027D0" w:rsidRPr="006027D0" w:rsidRDefault="07FB7945" w:rsidP="006027D0">
      <w:r>
        <w:t xml:space="preserve">Timely, visible, and collaborative intervention is needed to preserve at-risk capabilities in GM's creative economy. Prompt action </w:t>
      </w:r>
      <w:r w:rsidR="5648910B">
        <w:t>will avoid</w:t>
      </w:r>
      <w:r>
        <w:t xml:space="preserve"> expensive reinvention. More importantly, these steps </w:t>
      </w:r>
      <w:r w:rsidR="11797B5C">
        <w:t>would build</w:t>
      </w:r>
      <w:r>
        <w:t xml:space="preserve"> resilience amongst existing cultural and creative sectors while enabling them to adapt into relevance, rather than being written off as obsolete.</w:t>
      </w:r>
    </w:p>
    <w:p w14:paraId="35ECACDD" w14:textId="166E2D11" w:rsidR="00302C24" w:rsidRPr="00302C24" w:rsidRDefault="00302C24" w:rsidP="00302C24">
      <w:pPr>
        <w:pStyle w:val="Caption"/>
        <w:spacing w:before="240"/>
        <w:rPr>
          <w:lang w:eastAsia="en-US"/>
        </w:rPr>
      </w:pPr>
      <w:bookmarkStart w:id="147" w:name="_Toc194324082"/>
      <w:r>
        <w:t xml:space="preserve">Table </w:t>
      </w:r>
      <w:fldSimple w:instr=" SEQ Table \* ARABIC ">
        <w:r w:rsidR="00ED292A">
          <w:rPr>
            <w:noProof/>
          </w:rPr>
          <w:t>37</w:t>
        </w:r>
      </w:fldSimple>
      <w:r>
        <w:t xml:space="preserve">  Strategic </w:t>
      </w:r>
      <w:r w:rsidR="00857CB8">
        <w:t>r</w:t>
      </w:r>
      <w:r>
        <w:t>ecommendations</w:t>
      </w:r>
      <w:r w:rsidR="00857CB8">
        <w:t xml:space="preserve"> to mitigate risk of </w:t>
      </w:r>
      <w:r w:rsidR="0016109F">
        <w:t>ecosystem collapse</w:t>
      </w:r>
      <w:bookmarkEnd w:id="147"/>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1657"/>
        <w:gridCol w:w="4958"/>
      </w:tblGrid>
      <w:tr w:rsidR="00C06C56" w:rsidRPr="00C06C56" w14:paraId="1445AE35" w14:textId="77777777" w:rsidTr="00730FE9">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vAlign w:val="center"/>
            <w:hideMark/>
          </w:tcPr>
          <w:p w14:paraId="1238FCC2" w14:textId="77777777" w:rsidR="00C06C56" w:rsidRPr="00C06C56" w:rsidRDefault="00C06C56" w:rsidP="00730FE9">
            <w:pPr>
              <w:spacing w:after="120"/>
              <w:jc w:val="left"/>
            </w:pPr>
            <w:r w:rsidRPr="00C06C56">
              <w:t>Who</w:t>
            </w:r>
          </w:p>
        </w:tc>
        <w:tc>
          <w:tcPr>
            <w:tcW w:w="0" w:type="auto"/>
            <w:shd w:val="clear" w:color="auto" w:fill="E59EDC" w:themeFill="accent5" w:themeFillTint="66"/>
            <w:vAlign w:val="center"/>
            <w:hideMark/>
          </w:tcPr>
          <w:p w14:paraId="2F456523" w14:textId="77777777" w:rsidR="00C06C56" w:rsidRPr="00C06C56" w:rsidRDefault="00C06C56" w:rsidP="00730FE9">
            <w:pPr>
              <w:spacing w:after="120"/>
              <w:jc w:val="left"/>
            </w:pPr>
            <w:r w:rsidRPr="00C06C56">
              <w:t>Action</w:t>
            </w:r>
          </w:p>
        </w:tc>
      </w:tr>
      <w:tr w:rsidR="00C06C56" w:rsidRPr="00C06C56" w14:paraId="553CC15D" w14:textId="77777777" w:rsidTr="00730FE9">
        <w:tc>
          <w:tcPr>
            <w:tcW w:w="0" w:type="auto"/>
            <w:vAlign w:val="center"/>
            <w:hideMark/>
          </w:tcPr>
          <w:p w14:paraId="5038ED76" w14:textId="77777777" w:rsidR="00C06C56" w:rsidRPr="00C06C56" w:rsidRDefault="00C06C56" w:rsidP="00730FE9">
            <w:pPr>
              <w:spacing w:after="120"/>
              <w:jc w:val="left"/>
            </w:pPr>
            <w:r w:rsidRPr="00C06C56">
              <w:t>Funders</w:t>
            </w:r>
          </w:p>
        </w:tc>
        <w:tc>
          <w:tcPr>
            <w:tcW w:w="0" w:type="auto"/>
            <w:vAlign w:val="center"/>
            <w:hideMark/>
          </w:tcPr>
          <w:p w14:paraId="32FAA946" w14:textId="77777777" w:rsidR="00C06C56" w:rsidRPr="00C06C56" w:rsidRDefault="00C06C56" w:rsidP="00730FE9">
            <w:pPr>
              <w:spacing w:after="120"/>
              <w:jc w:val="left"/>
            </w:pPr>
            <w:r w:rsidRPr="00C06C56">
              <w:t>Launch "Catch Before Collapse" strand under SPF or mesh innovation funds</w:t>
            </w:r>
          </w:p>
        </w:tc>
      </w:tr>
      <w:tr w:rsidR="00C06C56" w:rsidRPr="00C06C56" w14:paraId="3C971EBD" w14:textId="77777777" w:rsidTr="00730FE9">
        <w:tc>
          <w:tcPr>
            <w:tcW w:w="0" w:type="auto"/>
            <w:vAlign w:val="center"/>
            <w:hideMark/>
          </w:tcPr>
          <w:p w14:paraId="16D2EBF2" w14:textId="77777777" w:rsidR="00C06C56" w:rsidRPr="00C06C56" w:rsidRDefault="00C06C56" w:rsidP="00730FE9">
            <w:pPr>
              <w:spacing w:after="120"/>
              <w:jc w:val="left"/>
            </w:pPr>
            <w:r w:rsidRPr="00C06C56">
              <w:t>Hubs</w:t>
            </w:r>
          </w:p>
        </w:tc>
        <w:tc>
          <w:tcPr>
            <w:tcW w:w="0" w:type="auto"/>
            <w:vAlign w:val="center"/>
            <w:hideMark/>
          </w:tcPr>
          <w:p w14:paraId="34B2709E" w14:textId="77777777" w:rsidR="00C06C56" w:rsidRPr="00C06C56" w:rsidRDefault="00C06C56" w:rsidP="00730FE9">
            <w:pPr>
              <w:spacing w:after="120"/>
              <w:jc w:val="left"/>
            </w:pPr>
            <w:r w:rsidRPr="00C06C56">
              <w:t>Use SNA + hiring data to identify and re-engage at-risk actors</w:t>
            </w:r>
          </w:p>
        </w:tc>
      </w:tr>
      <w:tr w:rsidR="00C06C56" w:rsidRPr="00C06C56" w14:paraId="5515857C" w14:textId="77777777" w:rsidTr="00730FE9">
        <w:tc>
          <w:tcPr>
            <w:tcW w:w="0" w:type="auto"/>
            <w:vAlign w:val="center"/>
            <w:hideMark/>
          </w:tcPr>
          <w:p w14:paraId="0C82FB20" w14:textId="77777777" w:rsidR="00C06C56" w:rsidRPr="00C06C56" w:rsidRDefault="00C06C56" w:rsidP="00730FE9">
            <w:pPr>
              <w:spacing w:after="120"/>
              <w:jc w:val="left"/>
            </w:pPr>
            <w:r w:rsidRPr="00C06C56">
              <w:t>Universities</w:t>
            </w:r>
          </w:p>
        </w:tc>
        <w:tc>
          <w:tcPr>
            <w:tcW w:w="0" w:type="auto"/>
            <w:vAlign w:val="center"/>
            <w:hideMark/>
          </w:tcPr>
          <w:p w14:paraId="17E8B286" w14:textId="77777777" w:rsidR="00C06C56" w:rsidRPr="00C06C56" w:rsidRDefault="00C06C56" w:rsidP="00730FE9">
            <w:pPr>
              <w:spacing w:after="120"/>
              <w:jc w:val="left"/>
            </w:pPr>
            <w:r w:rsidRPr="00C06C56">
              <w:t>Offer pivot placements and technical bursaries</w:t>
            </w:r>
          </w:p>
        </w:tc>
      </w:tr>
      <w:tr w:rsidR="00C06C56" w:rsidRPr="00C06C56" w14:paraId="0AA88AB3" w14:textId="77777777" w:rsidTr="00730FE9">
        <w:tc>
          <w:tcPr>
            <w:tcW w:w="0" w:type="auto"/>
            <w:vAlign w:val="center"/>
            <w:hideMark/>
          </w:tcPr>
          <w:p w14:paraId="35AED8D7" w14:textId="77777777" w:rsidR="00C06C56" w:rsidRPr="00C06C56" w:rsidRDefault="00C06C56" w:rsidP="00730FE9">
            <w:pPr>
              <w:spacing w:after="120"/>
              <w:jc w:val="left"/>
            </w:pPr>
            <w:r w:rsidRPr="00C06C56">
              <w:t>Policymakers</w:t>
            </w:r>
          </w:p>
        </w:tc>
        <w:tc>
          <w:tcPr>
            <w:tcW w:w="0" w:type="auto"/>
            <w:vAlign w:val="center"/>
            <w:hideMark/>
          </w:tcPr>
          <w:p w14:paraId="0FC16E13" w14:textId="77777777" w:rsidR="00C06C56" w:rsidRPr="00C06C56" w:rsidRDefault="00C06C56" w:rsidP="00730FE9">
            <w:pPr>
              <w:spacing w:after="120"/>
              <w:jc w:val="left"/>
            </w:pPr>
            <w:r w:rsidRPr="00C06C56">
              <w:t>Integrate sector risk into creative and innovation strategy planning</w:t>
            </w:r>
          </w:p>
        </w:tc>
      </w:tr>
    </w:tbl>
    <w:p w14:paraId="7EDDA68D" w14:textId="6D55C06B" w:rsidR="00C06C56" w:rsidRPr="00C06C56" w:rsidRDefault="00C06C56" w:rsidP="009C595D">
      <w:pPr>
        <w:spacing w:before="240"/>
      </w:pPr>
      <w:r w:rsidRPr="00C06C56">
        <w:t xml:space="preserve">These moves </w:t>
      </w:r>
      <w:r w:rsidR="009C595D">
        <w:t>require a recalibration of policy positions based o</w:t>
      </w:r>
      <w:r w:rsidR="00B0667C">
        <w:t>n current models of public sector investment in innovation and</w:t>
      </w:r>
      <w:r w:rsidR="009C595D">
        <w:t xml:space="preserve"> assumptions of continuing growth in creative industries</w:t>
      </w:r>
      <w:r w:rsidR="00B0667C">
        <w:t xml:space="preserve">; but the </w:t>
      </w:r>
      <w:r w:rsidR="00B0667C">
        <w:t xml:space="preserve">immediate investments required </w:t>
      </w:r>
      <w:r w:rsidRPr="00C06C56">
        <w:t>are small compared to the cost of regenerating lost capability later.</w:t>
      </w:r>
    </w:p>
    <w:p w14:paraId="14B928DA" w14:textId="75635D7E" w:rsidR="00C06C56" w:rsidRPr="00C06C56" w:rsidRDefault="00302C24" w:rsidP="00FF4182">
      <w:pPr>
        <w:pStyle w:val="Heading2"/>
      </w:pPr>
      <w:bookmarkStart w:id="148" w:name="_Toc194322576"/>
      <w:r>
        <w:rPr>
          <w:rFonts w:eastAsia="Times New Roman"/>
        </w:rPr>
        <w:t xml:space="preserve">15.  </w:t>
      </w:r>
      <w:r w:rsidR="00FF4182" w:rsidRPr="00C06C56">
        <w:rPr>
          <w:rFonts w:eastAsia="Times New Roman"/>
        </w:rPr>
        <w:t>NETWORK ACTIVATION LADDER</w:t>
      </w:r>
      <w:bookmarkEnd w:id="148"/>
    </w:p>
    <w:p w14:paraId="069AE4DE" w14:textId="1F609272" w:rsidR="00C06C56" w:rsidRPr="00C06C56" w:rsidRDefault="004C5286" w:rsidP="004C5286">
      <w:r>
        <w:t xml:space="preserve">The Network Activation Ladder </w:t>
      </w:r>
      <w:r w:rsidR="00C06C56" w:rsidRPr="00C06C56">
        <w:t>offer</w:t>
      </w:r>
      <w:r>
        <w:t>s</w:t>
      </w:r>
      <w:r w:rsidR="00C06C56" w:rsidRPr="00C06C56">
        <w:t xml:space="preserve"> a framework for assessing how ready an organisation is to participate meaningfully in collaborative, cross-sector innovatio</w:t>
      </w:r>
      <w:r w:rsidR="00EF1903">
        <w:t xml:space="preserve">n, </w:t>
      </w:r>
      <w:r w:rsidR="00C06C56" w:rsidRPr="00C06C56">
        <w:t>particularly within animation, audio, and studio production in Greater Manchester.</w:t>
      </w:r>
    </w:p>
    <w:p w14:paraId="7F4AC8D3" w14:textId="47DD8697" w:rsidR="00C06C56" w:rsidRPr="00C06C56" w:rsidRDefault="00C06C56" w:rsidP="00C06C56">
      <w:r w:rsidRPr="00C06C56">
        <w:t xml:space="preserve">This ladder enables funders, hub managers, and policymakers to move beyond </w:t>
      </w:r>
      <w:r w:rsidR="00EF1903">
        <w:t>measures which mimic</w:t>
      </w:r>
      <w:r w:rsidRPr="00C06C56">
        <w:t xml:space="preserve"> sector labels </w:t>
      </w:r>
      <w:r w:rsidR="00EF1903">
        <w:t>applied at national level three decades ago</w:t>
      </w:r>
      <w:r w:rsidR="00FF4182">
        <w:t xml:space="preserve">, </w:t>
      </w:r>
      <w:r w:rsidRPr="00C06C56">
        <w:t>and instead evaluate organisations based on their network behaviours, hiring patterns, skill diversity, and collaborative capacity.</w:t>
      </w:r>
    </w:p>
    <w:p w14:paraId="73073EFC" w14:textId="31914013" w:rsidR="00C06C56" w:rsidRPr="00C06C56" w:rsidRDefault="00C06C56" w:rsidP="004D6AC8">
      <w:pPr>
        <w:pStyle w:val="Heading3"/>
      </w:pPr>
      <w:bookmarkStart w:id="149" w:name="_Toc194322577"/>
      <w:r w:rsidRPr="00C06C56">
        <w:rPr>
          <w:rFonts w:eastAsia="Times New Roman"/>
        </w:rPr>
        <w:t>1</w:t>
      </w:r>
      <w:r w:rsidR="006027D0">
        <w:rPr>
          <w:rFonts w:eastAsia="Times New Roman"/>
        </w:rPr>
        <w:t>5</w:t>
      </w:r>
      <w:r w:rsidRPr="00C06C56">
        <w:rPr>
          <w:rFonts w:eastAsia="Times New Roman"/>
        </w:rPr>
        <w:t>.</w:t>
      </w:r>
      <w:r>
        <w:rPr>
          <w:rFonts w:eastAsia="Times New Roman"/>
        </w:rPr>
        <w:t>1</w:t>
      </w:r>
      <w:r w:rsidR="006027D0">
        <w:rPr>
          <w:rFonts w:eastAsia="Times New Roman"/>
        </w:rPr>
        <w:t xml:space="preserve"> </w:t>
      </w:r>
      <w:r w:rsidRPr="00C06C56">
        <w:rPr>
          <w:rFonts w:eastAsia="Times New Roman"/>
        </w:rPr>
        <w:t xml:space="preserve"> Framing the Challenge</w:t>
      </w:r>
      <w:bookmarkEnd w:id="149"/>
    </w:p>
    <w:p w14:paraId="78083ECE" w14:textId="639D90FE" w:rsidR="00C06C56" w:rsidRPr="00C06C56" w:rsidRDefault="00C06C56" w:rsidP="00C06C56">
      <w:r w:rsidRPr="00C06C56">
        <w:t xml:space="preserve">Many </w:t>
      </w:r>
      <w:r w:rsidR="00FF4182">
        <w:t xml:space="preserve">creative </w:t>
      </w:r>
      <w:r w:rsidRPr="00C06C56">
        <w:t>organisations are misclassified</w:t>
      </w:r>
      <w:r w:rsidR="00FF4182">
        <w:t>, not just in SIC-based sector definitions, but more importantly</w:t>
      </w:r>
      <w:r w:rsidRPr="00C06C56">
        <w:t xml:space="preserve"> in innovation systems. Some are large but inert. Others are small but highly connected. </w:t>
      </w:r>
      <w:r w:rsidR="00FF4182">
        <w:t>Mapping should seek to establish</w:t>
      </w:r>
      <w:r w:rsidRPr="00C06C56">
        <w:t xml:space="preserve"> not</w:t>
      </w:r>
      <w:r w:rsidR="00FF4182">
        <w:t>, ‘</w:t>
      </w:r>
      <w:r w:rsidRPr="00C06C56">
        <w:t>Are they in animation?</w:t>
      </w:r>
      <w:r w:rsidR="00FF4182">
        <w:t>’</w:t>
      </w:r>
      <w:r w:rsidRPr="00C06C56">
        <w:t xml:space="preserve"> </w:t>
      </w:r>
      <w:proofErr w:type="gramStart"/>
      <w:r w:rsidRPr="00C06C56">
        <w:t>but</w:t>
      </w:r>
      <w:r w:rsidR="00FF4182">
        <w:t>,</w:t>
      </w:r>
      <w:proofErr w:type="gramEnd"/>
      <w:r w:rsidR="00FF4182">
        <w:t xml:space="preserve"> ‘</w:t>
      </w:r>
      <w:r w:rsidRPr="00C06C56">
        <w:t>Can they work well across boundaries, with others, under uncertainty?</w:t>
      </w:r>
      <w:r w:rsidR="00FF4182">
        <w:t>’</w:t>
      </w:r>
    </w:p>
    <w:p w14:paraId="3C4058CD" w14:textId="77777777" w:rsidR="00571118" w:rsidRDefault="00C06C56" w:rsidP="00C06C56">
      <w:pPr>
        <w:sectPr w:rsidR="00571118" w:rsidSect="00C06C56">
          <w:headerReference w:type="default" r:id="rId127"/>
          <w:type w:val="continuous"/>
          <w:pgSz w:w="16838" w:h="11906" w:orient="landscape"/>
          <w:pgMar w:top="1440" w:right="1440" w:bottom="1440" w:left="1440" w:header="708" w:footer="708" w:gutter="0"/>
          <w:cols w:num="2" w:space="708"/>
          <w:docGrid w:linePitch="360"/>
        </w:sectPr>
      </w:pPr>
      <w:r w:rsidRPr="00C06C56">
        <w:t xml:space="preserve">The Activation Ladder provides a structured way to answer </w:t>
      </w:r>
      <w:r w:rsidR="00571118">
        <w:t>those and similar questions.</w:t>
      </w:r>
    </w:p>
    <w:p w14:paraId="6F5E6F60" w14:textId="2BE57E9E" w:rsidR="00C06C56" w:rsidRPr="00C06C56" w:rsidRDefault="00C06C56" w:rsidP="00C06C56"/>
    <w:p w14:paraId="14E3B089" w14:textId="61060D5E" w:rsidR="00C06C56" w:rsidRDefault="006027D0" w:rsidP="00571118">
      <w:pPr>
        <w:pStyle w:val="Heading3"/>
        <w:rPr>
          <w:rFonts w:eastAsia="Times New Roman"/>
        </w:rPr>
      </w:pPr>
      <w:bookmarkStart w:id="150" w:name="_Toc194322578"/>
      <w:r>
        <w:rPr>
          <w:rFonts w:eastAsia="Times New Roman"/>
        </w:rPr>
        <w:lastRenderedPageBreak/>
        <w:t>15.</w:t>
      </w:r>
      <w:r w:rsidR="00C06C56" w:rsidRPr="00C06C56">
        <w:rPr>
          <w:rFonts w:eastAsia="Times New Roman"/>
        </w:rPr>
        <w:t>2</w:t>
      </w:r>
      <w:r>
        <w:rPr>
          <w:rFonts w:eastAsia="Times New Roman"/>
        </w:rPr>
        <w:t xml:space="preserve"> </w:t>
      </w:r>
      <w:r w:rsidR="00C06C56" w:rsidRPr="00C06C56">
        <w:rPr>
          <w:rFonts w:eastAsia="Times New Roman"/>
        </w:rPr>
        <w:t xml:space="preserve"> Ladder </w:t>
      </w:r>
      <w:r w:rsidR="0016109F">
        <w:rPr>
          <w:rFonts w:eastAsia="Times New Roman"/>
        </w:rPr>
        <w:t>l</w:t>
      </w:r>
      <w:r w:rsidR="00C06C56" w:rsidRPr="00C06C56">
        <w:rPr>
          <w:rFonts w:eastAsia="Times New Roman"/>
        </w:rPr>
        <w:t>evels</w:t>
      </w:r>
      <w:bookmarkEnd w:id="150"/>
    </w:p>
    <w:p w14:paraId="34DCB18F" w14:textId="31673201" w:rsidR="003774A5" w:rsidRPr="003774A5" w:rsidRDefault="003774A5" w:rsidP="003774A5">
      <w:pPr>
        <w:rPr>
          <w:lang w:eastAsia="en-US"/>
        </w:rPr>
      </w:pPr>
      <w:r>
        <w:rPr>
          <w:lang w:eastAsia="en-US"/>
        </w:rPr>
        <w:t xml:space="preserve">Network </w:t>
      </w:r>
      <w:r w:rsidR="00F61EAB">
        <w:rPr>
          <w:lang w:eastAsia="en-US"/>
        </w:rPr>
        <w:t>activation</w:t>
      </w:r>
      <w:r>
        <w:rPr>
          <w:lang w:eastAsia="en-US"/>
        </w:rPr>
        <w:t xml:space="preserve"> is a scale, like Technology Readiness Levels; </w:t>
      </w:r>
      <w:r w:rsidR="00F61EAB">
        <w:rPr>
          <w:lang w:eastAsia="en-US"/>
        </w:rPr>
        <w:t xml:space="preserve">the higher the level, the better prepared the organisation is </w:t>
      </w:r>
      <w:r w:rsidR="00C71097">
        <w:rPr>
          <w:lang w:eastAsia="en-US"/>
        </w:rPr>
        <w:t>to act as an effective part of the creative ecosystem.</w:t>
      </w:r>
    </w:p>
    <w:p w14:paraId="786F0467" w14:textId="554676F4" w:rsidR="00571118" w:rsidRPr="00571118" w:rsidRDefault="00571118" w:rsidP="00571118">
      <w:pPr>
        <w:pStyle w:val="Caption"/>
        <w:spacing w:before="240"/>
        <w:rPr>
          <w:lang w:eastAsia="en-US"/>
        </w:rPr>
      </w:pPr>
      <w:bookmarkStart w:id="151" w:name="_Toc194324083"/>
      <w:r>
        <w:t xml:space="preserve">Table </w:t>
      </w:r>
      <w:fldSimple w:instr=" SEQ Table \* ARABIC ">
        <w:r w:rsidR="00ED292A">
          <w:rPr>
            <w:noProof/>
          </w:rPr>
          <w:t>38</w:t>
        </w:r>
      </w:fldSimple>
      <w:r>
        <w:t xml:space="preserve">  Levels at the Network Activation Ladder</w:t>
      </w:r>
      <w:bookmarkEnd w:id="151"/>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827"/>
        <w:gridCol w:w="1957"/>
        <w:gridCol w:w="5557"/>
        <w:gridCol w:w="2345"/>
        <w:gridCol w:w="3262"/>
      </w:tblGrid>
      <w:tr w:rsidR="00571118" w:rsidRPr="00C06C56" w14:paraId="76CAC7AC" w14:textId="77777777" w:rsidTr="00571118">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vAlign w:val="center"/>
            <w:hideMark/>
          </w:tcPr>
          <w:p w14:paraId="7DF83894" w14:textId="77777777" w:rsidR="00C06C56" w:rsidRPr="00C06C56" w:rsidRDefault="00C06C56" w:rsidP="00571118">
            <w:pPr>
              <w:spacing w:after="120"/>
              <w:jc w:val="left"/>
            </w:pPr>
            <w:r w:rsidRPr="00C06C56">
              <w:t>Level</w:t>
            </w:r>
          </w:p>
        </w:tc>
        <w:tc>
          <w:tcPr>
            <w:tcW w:w="0" w:type="auto"/>
            <w:shd w:val="clear" w:color="auto" w:fill="E59EDC" w:themeFill="accent5" w:themeFillTint="66"/>
            <w:vAlign w:val="center"/>
            <w:hideMark/>
          </w:tcPr>
          <w:p w14:paraId="369F8A8A" w14:textId="77777777" w:rsidR="00C06C56" w:rsidRPr="00C06C56" w:rsidRDefault="00C06C56" w:rsidP="00571118">
            <w:pPr>
              <w:spacing w:after="120"/>
              <w:jc w:val="left"/>
            </w:pPr>
            <w:r w:rsidRPr="00C06C56">
              <w:t>Label</w:t>
            </w:r>
          </w:p>
        </w:tc>
        <w:tc>
          <w:tcPr>
            <w:tcW w:w="0" w:type="auto"/>
            <w:shd w:val="clear" w:color="auto" w:fill="E59EDC" w:themeFill="accent5" w:themeFillTint="66"/>
            <w:vAlign w:val="center"/>
            <w:hideMark/>
          </w:tcPr>
          <w:p w14:paraId="2192A4E1" w14:textId="4B72C7B8" w:rsidR="00C06C56" w:rsidRPr="00C06C56" w:rsidRDefault="0016109F" w:rsidP="00571118">
            <w:pPr>
              <w:spacing w:after="120"/>
              <w:jc w:val="left"/>
            </w:pPr>
            <w:r w:rsidRPr="00C06C56">
              <w:t>Behavioural indicators</w:t>
            </w:r>
          </w:p>
        </w:tc>
        <w:tc>
          <w:tcPr>
            <w:tcW w:w="0" w:type="auto"/>
            <w:shd w:val="clear" w:color="auto" w:fill="E59EDC" w:themeFill="accent5" w:themeFillTint="66"/>
            <w:vAlign w:val="center"/>
            <w:hideMark/>
          </w:tcPr>
          <w:p w14:paraId="11CC0FED" w14:textId="6E5A2A0D" w:rsidR="00C06C56" w:rsidRPr="00C06C56" w:rsidRDefault="0016109F" w:rsidP="00571118">
            <w:pPr>
              <w:spacing w:after="120"/>
              <w:jc w:val="left"/>
            </w:pPr>
            <w:r w:rsidRPr="00C06C56">
              <w:t>Network position</w:t>
            </w:r>
          </w:p>
        </w:tc>
        <w:tc>
          <w:tcPr>
            <w:tcW w:w="0" w:type="auto"/>
            <w:shd w:val="clear" w:color="auto" w:fill="E59EDC" w:themeFill="accent5" w:themeFillTint="66"/>
            <w:vAlign w:val="center"/>
            <w:hideMark/>
          </w:tcPr>
          <w:p w14:paraId="5C8BB5D0" w14:textId="30DED64C" w:rsidR="00C06C56" w:rsidRPr="00C06C56" w:rsidRDefault="0016109F" w:rsidP="00571118">
            <w:pPr>
              <w:spacing w:after="120"/>
              <w:jc w:val="left"/>
            </w:pPr>
            <w:r w:rsidRPr="00C06C56">
              <w:t>Typical needs</w:t>
            </w:r>
          </w:p>
        </w:tc>
      </w:tr>
      <w:tr w:rsidR="002F16F7" w:rsidRPr="00C06C56" w14:paraId="6158B24C" w14:textId="77777777" w:rsidTr="00571118">
        <w:tc>
          <w:tcPr>
            <w:tcW w:w="0" w:type="auto"/>
            <w:hideMark/>
          </w:tcPr>
          <w:p w14:paraId="5C5B0CE4" w14:textId="77777777" w:rsidR="00C06C56" w:rsidRPr="00C06C56" w:rsidRDefault="00C06C56" w:rsidP="00C06C56">
            <w:pPr>
              <w:spacing w:after="120"/>
            </w:pPr>
            <w:r w:rsidRPr="00C06C56">
              <w:t>0</w:t>
            </w:r>
          </w:p>
        </w:tc>
        <w:tc>
          <w:tcPr>
            <w:tcW w:w="0" w:type="auto"/>
            <w:hideMark/>
          </w:tcPr>
          <w:p w14:paraId="2C0A66F6" w14:textId="77777777" w:rsidR="00C06C56" w:rsidRPr="00C06C56" w:rsidRDefault="00C06C56" w:rsidP="00C06C56">
            <w:pPr>
              <w:spacing w:after="120"/>
            </w:pPr>
            <w:r w:rsidRPr="00C06C56">
              <w:rPr>
                <w:b/>
                <w:bCs/>
              </w:rPr>
              <w:t>Disconnected</w:t>
            </w:r>
          </w:p>
        </w:tc>
        <w:tc>
          <w:tcPr>
            <w:tcW w:w="0" w:type="auto"/>
            <w:hideMark/>
          </w:tcPr>
          <w:p w14:paraId="261CC6EE" w14:textId="77777777" w:rsidR="00C06C56" w:rsidRPr="00C06C56" w:rsidRDefault="00C06C56" w:rsidP="00C06C56">
            <w:pPr>
              <w:spacing w:after="120"/>
            </w:pPr>
            <w:r w:rsidRPr="00C06C56">
              <w:t>No active projects, no known partnerships</w:t>
            </w:r>
          </w:p>
        </w:tc>
        <w:tc>
          <w:tcPr>
            <w:tcW w:w="0" w:type="auto"/>
            <w:hideMark/>
          </w:tcPr>
          <w:p w14:paraId="390870F4" w14:textId="77777777" w:rsidR="00C06C56" w:rsidRPr="00C06C56" w:rsidRDefault="00C06C56" w:rsidP="00C06C56">
            <w:pPr>
              <w:spacing w:after="120"/>
            </w:pPr>
            <w:r w:rsidRPr="00C06C56">
              <w:t>Absent from SNA</w:t>
            </w:r>
          </w:p>
        </w:tc>
        <w:tc>
          <w:tcPr>
            <w:tcW w:w="0" w:type="auto"/>
            <w:hideMark/>
          </w:tcPr>
          <w:p w14:paraId="13E207FA" w14:textId="77777777" w:rsidR="00C06C56" w:rsidRPr="00C06C56" w:rsidRDefault="00C06C56" w:rsidP="00C06C56">
            <w:pPr>
              <w:spacing w:after="120"/>
            </w:pPr>
            <w:r w:rsidRPr="00C06C56">
              <w:t>Reintroduction, light-touch engagement</w:t>
            </w:r>
          </w:p>
        </w:tc>
      </w:tr>
      <w:tr w:rsidR="002F16F7" w:rsidRPr="00C06C56" w14:paraId="4608767D" w14:textId="77777777" w:rsidTr="00571118">
        <w:tc>
          <w:tcPr>
            <w:tcW w:w="0" w:type="auto"/>
            <w:hideMark/>
          </w:tcPr>
          <w:p w14:paraId="22BCFB75" w14:textId="77777777" w:rsidR="00C06C56" w:rsidRPr="00C06C56" w:rsidRDefault="00C06C56" w:rsidP="00C06C56">
            <w:pPr>
              <w:spacing w:after="120"/>
            </w:pPr>
            <w:r w:rsidRPr="00C06C56">
              <w:t>1</w:t>
            </w:r>
          </w:p>
        </w:tc>
        <w:tc>
          <w:tcPr>
            <w:tcW w:w="0" w:type="auto"/>
            <w:hideMark/>
          </w:tcPr>
          <w:p w14:paraId="470775EB" w14:textId="77777777" w:rsidR="00C06C56" w:rsidRPr="00C06C56" w:rsidRDefault="00C06C56" w:rsidP="00C06C56">
            <w:pPr>
              <w:spacing w:after="120"/>
            </w:pPr>
            <w:r w:rsidRPr="00C06C56">
              <w:rPr>
                <w:b/>
                <w:bCs/>
              </w:rPr>
              <w:t>Isolated Specialist</w:t>
            </w:r>
          </w:p>
        </w:tc>
        <w:tc>
          <w:tcPr>
            <w:tcW w:w="0" w:type="auto"/>
            <w:hideMark/>
          </w:tcPr>
          <w:p w14:paraId="04439DFA" w14:textId="77777777" w:rsidR="00C06C56" w:rsidRPr="00C06C56" w:rsidRDefault="00C06C56" w:rsidP="00C06C56">
            <w:pPr>
              <w:spacing w:after="120"/>
            </w:pPr>
            <w:r w:rsidRPr="00C06C56">
              <w:t>High internal activity, no external collaboration</w:t>
            </w:r>
          </w:p>
        </w:tc>
        <w:tc>
          <w:tcPr>
            <w:tcW w:w="0" w:type="auto"/>
            <w:hideMark/>
          </w:tcPr>
          <w:p w14:paraId="31103EFC" w14:textId="77777777" w:rsidR="00C06C56" w:rsidRPr="00C06C56" w:rsidRDefault="00C06C56" w:rsidP="00C06C56">
            <w:pPr>
              <w:spacing w:after="120"/>
            </w:pPr>
            <w:r w:rsidRPr="00C06C56">
              <w:t>Peripheral node</w:t>
            </w:r>
          </w:p>
        </w:tc>
        <w:tc>
          <w:tcPr>
            <w:tcW w:w="0" w:type="auto"/>
            <w:hideMark/>
          </w:tcPr>
          <w:p w14:paraId="574D281B" w14:textId="77777777" w:rsidR="00C06C56" w:rsidRPr="00C06C56" w:rsidRDefault="00C06C56" w:rsidP="00C06C56">
            <w:pPr>
              <w:spacing w:after="120"/>
            </w:pPr>
            <w:r w:rsidRPr="00C06C56">
              <w:t>Visibility, entry points, light incentives</w:t>
            </w:r>
          </w:p>
        </w:tc>
      </w:tr>
      <w:tr w:rsidR="002F16F7" w:rsidRPr="00C06C56" w14:paraId="568E0F8D" w14:textId="77777777" w:rsidTr="00571118">
        <w:tc>
          <w:tcPr>
            <w:tcW w:w="0" w:type="auto"/>
            <w:hideMark/>
          </w:tcPr>
          <w:p w14:paraId="4DB67BB7" w14:textId="77777777" w:rsidR="00C06C56" w:rsidRPr="00C06C56" w:rsidRDefault="00C06C56" w:rsidP="00C06C56">
            <w:pPr>
              <w:spacing w:after="120"/>
            </w:pPr>
            <w:r w:rsidRPr="00C06C56">
              <w:t>2</w:t>
            </w:r>
          </w:p>
        </w:tc>
        <w:tc>
          <w:tcPr>
            <w:tcW w:w="0" w:type="auto"/>
            <w:hideMark/>
          </w:tcPr>
          <w:p w14:paraId="6CB5014E" w14:textId="77777777" w:rsidR="00C06C56" w:rsidRPr="00C06C56" w:rsidRDefault="00C06C56" w:rsidP="00C06C56">
            <w:pPr>
              <w:spacing w:after="120"/>
            </w:pPr>
            <w:r w:rsidRPr="00C06C56">
              <w:rPr>
                <w:b/>
                <w:bCs/>
              </w:rPr>
              <w:t>Passive Connector</w:t>
            </w:r>
          </w:p>
        </w:tc>
        <w:tc>
          <w:tcPr>
            <w:tcW w:w="0" w:type="auto"/>
            <w:hideMark/>
          </w:tcPr>
          <w:p w14:paraId="770007C4" w14:textId="1B35A6B9" w:rsidR="00C06C56" w:rsidRPr="00C06C56" w:rsidRDefault="00C06C56" w:rsidP="00C06C56">
            <w:pPr>
              <w:spacing w:after="120"/>
            </w:pPr>
            <w:r w:rsidRPr="00C06C56">
              <w:t>Subcontracted or linked</w:t>
            </w:r>
            <w:r w:rsidR="002F16F7">
              <w:t xml:space="preserve"> to only </w:t>
            </w:r>
            <w:proofErr w:type="spellStart"/>
            <w:r w:rsidR="002F16F7">
              <w:t>oe</w:t>
            </w:r>
            <w:proofErr w:type="spellEnd"/>
            <w:r w:rsidR="002F16F7">
              <w:t xml:space="preserve"> organisation</w:t>
            </w:r>
            <w:r w:rsidRPr="00C06C56">
              <w:t>, but not initiating collaborations</w:t>
            </w:r>
          </w:p>
        </w:tc>
        <w:tc>
          <w:tcPr>
            <w:tcW w:w="0" w:type="auto"/>
            <w:hideMark/>
          </w:tcPr>
          <w:p w14:paraId="5736E2C3" w14:textId="77777777" w:rsidR="00C06C56" w:rsidRPr="00C06C56" w:rsidRDefault="00C06C56" w:rsidP="00C06C56">
            <w:pPr>
              <w:spacing w:after="120"/>
            </w:pPr>
            <w:r w:rsidRPr="00C06C56">
              <w:t>Single tie, no bridge role</w:t>
            </w:r>
          </w:p>
        </w:tc>
        <w:tc>
          <w:tcPr>
            <w:tcW w:w="0" w:type="auto"/>
            <w:hideMark/>
          </w:tcPr>
          <w:p w14:paraId="6FA636B7" w14:textId="77777777" w:rsidR="00C06C56" w:rsidRPr="00C06C56" w:rsidRDefault="00C06C56" w:rsidP="00C06C56">
            <w:pPr>
              <w:spacing w:after="120"/>
            </w:pPr>
            <w:r w:rsidRPr="00C06C56">
              <w:t>Support to lead, confidence building</w:t>
            </w:r>
          </w:p>
        </w:tc>
      </w:tr>
      <w:tr w:rsidR="002F16F7" w:rsidRPr="00C06C56" w14:paraId="49900D60" w14:textId="77777777" w:rsidTr="00571118">
        <w:tc>
          <w:tcPr>
            <w:tcW w:w="0" w:type="auto"/>
            <w:hideMark/>
          </w:tcPr>
          <w:p w14:paraId="22F784D8" w14:textId="77777777" w:rsidR="00C06C56" w:rsidRPr="00C06C56" w:rsidRDefault="00C06C56" w:rsidP="00C06C56">
            <w:pPr>
              <w:spacing w:after="120"/>
            </w:pPr>
            <w:r w:rsidRPr="00C06C56">
              <w:t>3</w:t>
            </w:r>
          </w:p>
        </w:tc>
        <w:tc>
          <w:tcPr>
            <w:tcW w:w="0" w:type="auto"/>
            <w:hideMark/>
          </w:tcPr>
          <w:p w14:paraId="0CB0062C" w14:textId="77777777" w:rsidR="00C06C56" w:rsidRPr="00C06C56" w:rsidRDefault="00C06C56" w:rsidP="00C06C56">
            <w:pPr>
              <w:spacing w:after="120"/>
            </w:pPr>
            <w:r w:rsidRPr="00C06C56">
              <w:rPr>
                <w:b/>
                <w:bCs/>
              </w:rPr>
              <w:t>Active Collaborator</w:t>
            </w:r>
          </w:p>
        </w:tc>
        <w:tc>
          <w:tcPr>
            <w:tcW w:w="0" w:type="auto"/>
            <w:hideMark/>
          </w:tcPr>
          <w:p w14:paraId="57E98632" w14:textId="77777777" w:rsidR="00C06C56" w:rsidRPr="00C06C56" w:rsidRDefault="00C06C56" w:rsidP="00C06C56">
            <w:pPr>
              <w:spacing w:after="120"/>
            </w:pPr>
            <w:r w:rsidRPr="00C06C56">
              <w:t>Leads or shares projects with others, across at least two sectors</w:t>
            </w:r>
          </w:p>
        </w:tc>
        <w:tc>
          <w:tcPr>
            <w:tcW w:w="0" w:type="auto"/>
            <w:hideMark/>
          </w:tcPr>
          <w:p w14:paraId="34CE1F8E" w14:textId="77777777" w:rsidR="00C06C56" w:rsidRPr="00C06C56" w:rsidRDefault="00C06C56" w:rsidP="00C06C56">
            <w:pPr>
              <w:spacing w:after="120"/>
            </w:pPr>
            <w:r w:rsidRPr="00C06C56">
              <w:t>Mid-tier, multiple weak ties</w:t>
            </w:r>
          </w:p>
        </w:tc>
        <w:tc>
          <w:tcPr>
            <w:tcW w:w="0" w:type="auto"/>
            <w:hideMark/>
          </w:tcPr>
          <w:p w14:paraId="629D59EF" w14:textId="77777777" w:rsidR="00C06C56" w:rsidRPr="00C06C56" w:rsidRDefault="00C06C56" w:rsidP="00C06C56">
            <w:pPr>
              <w:spacing w:after="120"/>
            </w:pPr>
            <w:r w:rsidRPr="00C06C56">
              <w:t>Resources to scale, convening support</w:t>
            </w:r>
          </w:p>
        </w:tc>
      </w:tr>
      <w:tr w:rsidR="002F16F7" w:rsidRPr="00C06C56" w14:paraId="21C47C1D" w14:textId="77777777" w:rsidTr="00571118">
        <w:tc>
          <w:tcPr>
            <w:tcW w:w="0" w:type="auto"/>
            <w:hideMark/>
          </w:tcPr>
          <w:p w14:paraId="365DF6C4" w14:textId="77777777" w:rsidR="00C06C56" w:rsidRPr="00C06C56" w:rsidRDefault="00C06C56" w:rsidP="00C06C56">
            <w:pPr>
              <w:spacing w:after="120"/>
            </w:pPr>
            <w:r w:rsidRPr="00C06C56">
              <w:t>4</w:t>
            </w:r>
          </w:p>
        </w:tc>
        <w:tc>
          <w:tcPr>
            <w:tcW w:w="0" w:type="auto"/>
            <w:hideMark/>
          </w:tcPr>
          <w:p w14:paraId="4DD07D57" w14:textId="77777777" w:rsidR="00C06C56" w:rsidRPr="00C06C56" w:rsidRDefault="00C06C56" w:rsidP="00C06C56">
            <w:pPr>
              <w:spacing w:after="120"/>
            </w:pPr>
            <w:r w:rsidRPr="00C06C56">
              <w:rPr>
                <w:b/>
                <w:bCs/>
              </w:rPr>
              <w:t>Mesh Operator</w:t>
            </w:r>
          </w:p>
        </w:tc>
        <w:tc>
          <w:tcPr>
            <w:tcW w:w="0" w:type="auto"/>
            <w:hideMark/>
          </w:tcPr>
          <w:p w14:paraId="52655F07" w14:textId="77777777" w:rsidR="00C06C56" w:rsidRPr="00C06C56" w:rsidRDefault="00C06C56" w:rsidP="00C06C56">
            <w:pPr>
              <w:spacing w:after="120"/>
            </w:pPr>
            <w:r w:rsidRPr="00C06C56">
              <w:t>Routinely brokers, connects, shares across diverse projects</w:t>
            </w:r>
          </w:p>
        </w:tc>
        <w:tc>
          <w:tcPr>
            <w:tcW w:w="0" w:type="auto"/>
            <w:hideMark/>
          </w:tcPr>
          <w:p w14:paraId="15FB6304" w14:textId="77777777" w:rsidR="00C06C56" w:rsidRPr="00C06C56" w:rsidRDefault="00C06C56" w:rsidP="00C06C56">
            <w:pPr>
              <w:spacing w:after="120"/>
            </w:pPr>
            <w:r w:rsidRPr="00C06C56">
              <w:t>Central node, bridging role</w:t>
            </w:r>
          </w:p>
        </w:tc>
        <w:tc>
          <w:tcPr>
            <w:tcW w:w="0" w:type="auto"/>
            <w:hideMark/>
          </w:tcPr>
          <w:p w14:paraId="68125144" w14:textId="77777777" w:rsidR="00C06C56" w:rsidRPr="00C06C56" w:rsidRDefault="00C06C56" w:rsidP="00C06C56">
            <w:pPr>
              <w:spacing w:after="120"/>
            </w:pPr>
            <w:r w:rsidRPr="00C06C56">
              <w:t>Core funding, infrastructure investment</w:t>
            </w:r>
          </w:p>
        </w:tc>
      </w:tr>
    </w:tbl>
    <w:p w14:paraId="0B9B72CA" w14:textId="77777777" w:rsidR="00571118" w:rsidRDefault="00571118" w:rsidP="00C06C56">
      <w:pPr>
        <w:rPr>
          <w:b/>
          <w:bCs/>
        </w:rPr>
        <w:sectPr w:rsidR="00571118" w:rsidSect="00571118">
          <w:headerReference w:type="default" r:id="rId128"/>
          <w:type w:val="continuous"/>
          <w:pgSz w:w="16838" w:h="11906" w:orient="landscape"/>
          <w:pgMar w:top="1440" w:right="1440" w:bottom="1440" w:left="1440" w:header="708" w:footer="708" w:gutter="0"/>
          <w:cols w:space="708"/>
          <w:docGrid w:linePitch="360"/>
        </w:sectPr>
      </w:pPr>
    </w:p>
    <w:p w14:paraId="09DA3948" w14:textId="57473143" w:rsidR="00C06C56" w:rsidRDefault="006027D0" w:rsidP="0016109F">
      <w:pPr>
        <w:pStyle w:val="Heading3"/>
        <w:spacing w:before="0"/>
        <w:rPr>
          <w:b w:val="0"/>
          <w:bCs/>
        </w:rPr>
      </w:pPr>
      <w:bookmarkStart w:id="152" w:name="_Toc194322579"/>
      <w:r>
        <w:rPr>
          <w:rFonts w:eastAsia="Times New Roman"/>
        </w:rPr>
        <w:lastRenderedPageBreak/>
        <w:t>15.</w:t>
      </w:r>
      <w:r w:rsidR="00C06C56" w:rsidRPr="00C06C56">
        <w:rPr>
          <w:rFonts w:eastAsia="Times New Roman"/>
        </w:rPr>
        <w:t xml:space="preserve">3 </w:t>
      </w:r>
      <w:r w:rsidR="00C06C56">
        <w:rPr>
          <w:rFonts w:eastAsia="Times New Roman"/>
        </w:rPr>
        <w:t xml:space="preserve"> </w:t>
      </w:r>
      <w:r w:rsidR="00C06C56" w:rsidRPr="00C06C56">
        <w:rPr>
          <w:bCs/>
        </w:rPr>
        <w:t>Mapping to GM Creative Ecosystem</w:t>
      </w:r>
      <w:bookmarkEnd w:id="152"/>
    </w:p>
    <w:p w14:paraId="4EE9F673" w14:textId="2033E41B" w:rsidR="002F16F7" w:rsidRPr="00C06C56" w:rsidRDefault="002F16F7" w:rsidP="002F16F7">
      <w:pPr>
        <w:pStyle w:val="Caption"/>
        <w:spacing w:before="240"/>
      </w:pPr>
      <w:bookmarkStart w:id="153" w:name="_Toc194324084"/>
      <w:r>
        <w:t xml:space="preserve">Table </w:t>
      </w:r>
      <w:fldSimple w:instr=" SEQ Table \* ARABIC ">
        <w:r w:rsidR="00ED292A">
          <w:rPr>
            <w:noProof/>
          </w:rPr>
          <w:t>39</w:t>
        </w:r>
      </w:fldSimple>
      <w:r>
        <w:t xml:space="preserve">  Mapping the Network Activation Ladder to the GM </w:t>
      </w:r>
      <w:r w:rsidR="0016109F">
        <w:t>creative ecosystem</w:t>
      </w:r>
      <w:bookmarkEnd w:id="153"/>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263"/>
        <w:gridCol w:w="1134"/>
        <w:gridCol w:w="3218"/>
      </w:tblGrid>
      <w:tr w:rsidR="002F16F7" w:rsidRPr="00C06C56" w14:paraId="33E0A5FB" w14:textId="77777777" w:rsidTr="002F16F7">
        <w:trPr>
          <w:cnfStyle w:val="100000000000" w:firstRow="1" w:lastRow="0" w:firstColumn="0" w:lastColumn="0" w:oddVBand="0" w:evenVBand="0" w:oddHBand="0" w:evenHBand="0" w:firstRowFirstColumn="0" w:firstRowLastColumn="0" w:lastRowFirstColumn="0" w:lastRowLastColumn="0"/>
        </w:trPr>
        <w:tc>
          <w:tcPr>
            <w:tcW w:w="2263" w:type="dxa"/>
            <w:shd w:val="clear" w:color="auto" w:fill="E59EDC" w:themeFill="accent5" w:themeFillTint="66"/>
            <w:hideMark/>
          </w:tcPr>
          <w:p w14:paraId="13D44358" w14:textId="77777777" w:rsidR="00C06C56" w:rsidRPr="00C06C56" w:rsidRDefault="00C06C56" w:rsidP="002F16F7">
            <w:pPr>
              <w:spacing w:after="120"/>
              <w:jc w:val="left"/>
            </w:pPr>
            <w:r w:rsidRPr="00C06C56">
              <w:t>Sector</w:t>
            </w:r>
          </w:p>
        </w:tc>
        <w:tc>
          <w:tcPr>
            <w:tcW w:w="1134" w:type="dxa"/>
            <w:shd w:val="clear" w:color="auto" w:fill="E59EDC" w:themeFill="accent5" w:themeFillTint="66"/>
            <w:hideMark/>
          </w:tcPr>
          <w:p w14:paraId="512845AF" w14:textId="77777777" w:rsidR="00C06C56" w:rsidRPr="00C06C56" w:rsidRDefault="00C06C56" w:rsidP="002F16F7">
            <w:pPr>
              <w:spacing w:after="120"/>
              <w:jc w:val="left"/>
            </w:pPr>
            <w:r w:rsidRPr="00C06C56">
              <w:t>Typical Level</w:t>
            </w:r>
          </w:p>
        </w:tc>
        <w:tc>
          <w:tcPr>
            <w:tcW w:w="3218" w:type="dxa"/>
            <w:shd w:val="clear" w:color="auto" w:fill="E59EDC" w:themeFill="accent5" w:themeFillTint="66"/>
            <w:hideMark/>
          </w:tcPr>
          <w:p w14:paraId="110625B1" w14:textId="77777777" w:rsidR="00C06C56" w:rsidRPr="00C06C56" w:rsidRDefault="00C06C56" w:rsidP="002F16F7">
            <w:pPr>
              <w:spacing w:after="120"/>
              <w:jc w:val="left"/>
            </w:pPr>
            <w:r w:rsidRPr="00C06C56">
              <w:t>Activation Issues</w:t>
            </w:r>
          </w:p>
        </w:tc>
      </w:tr>
      <w:tr w:rsidR="00C06C56" w:rsidRPr="00C06C56" w14:paraId="1B9FF48D" w14:textId="77777777" w:rsidTr="002F16F7">
        <w:tc>
          <w:tcPr>
            <w:tcW w:w="2263" w:type="dxa"/>
            <w:vAlign w:val="center"/>
            <w:hideMark/>
          </w:tcPr>
          <w:p w14:paraId="4C4C6E3E" w14:textId="77777777" w:rsidR="00C06C56" w:rsidRPr="00C06C56" w:rsidRDefault="00C06C56" w:rsidP="002F16F7">
            <w:pPr>
              <w:spacing w:after="120"/>
              <w:jc w:val="left"/>
            </w:pPr>
            <w:r w:rsidRPr="00C06C56">
              <w:t>Animation</w:t>
            </w:r>
          </w:p>
        </w:tc>
        <w:tc>
          <w:tcPr>
            <w:tcW w:w="1134" w:type="dxa"/>
            <w:vAlign w:val="center"/>
            <w:hideMark/>
          </w:tcPr>
          <w:p w14:paraId="2B2E151E" w14:textId="77777777" w:rsidR="00C06C56" w:rsidRPr="00C06C56" w:rsidRDefault="00C06C56" w:rsidP="00BA0826">
            <w:pPr>
              <w:spacing w:after="120"/>
              <w:jc w:val="center"/>
            </w:pPr>
            <w:r w:rsidRPr="00C06C56">
              <w:t>2–3</w:t>
            </w:r>
          </w:p>
        </w:tc>
        <w:tc>
          <w:tcPr>
            <w:tcW w:w="3218" w:type="dxa"/>
            <w:vAlign w:val="center"/>
            <w:hideMark/>
          </w:tcPr>
          <w:p w14:paraId="21ECFC83" w14:textId="77777777" w:rsidR="00C06C56" w:rsidRPr="00C06C56" w:rsidRDefault="00C06C56" w:rsidP="002F16F7">
            <w:pPr>
              <w:spacing w:after="120"/>
              <w:jc w:val="left"/>
            </w:pPr>
            <w:r w:rsidRPr="00C06C56">
              <w:t>Over-clustered; needs bridges outside creative sector</w:t>
            </w:r>
          </w:p>
        </w:tc>
      </w:tr>
      <w:tr w:rsidR="00C06C56" w:rsidRPr="00C06C56" w14:paraId="7F63A083" w14:textId="77777777" w:rsidTr="002F16F7">
        <w:tc>
          <w:tcPr>
            <w:tcW w:w="2263" w:type="dxa"/>
            <w:vAlign w:val="center"/>
            <w:hideMark/>
          </w:tcPr>
          <w:p w14:paraId="62757939" w14:textId="77777777" w:rsidR="00C06C56" w:rsidRPr="00C06C56" w:rsidRDefault="00C06C56" w:rsidP="002F16F7">
            <w:pPr>
              <w:spacing w:after="120"/>
              <w:jc w:val="left"/>
            </w:pPr>
            <w:r w:rsidRPr="00C06C56">
              <w:t>Audio</w:t>
            </w:r>
          </w:p>
        </w:tc>
        <w:tc>
          <w:tcPr>
            <w:tcW w:w="1134" w:type="dxa"/>
            <w:vAlign w:val="center"/>
            <w:hideMark/>
          </w:tcPr>
          <w:p w14:paraId="4FB85BCB" w14:textId="77777777" w:rsidR="00C06C56" w:rsidRPr="00C06C56" w:rsidRDefault="00C06C56" w:rsidP="00BA0826">
            <w:pPr>
              <w:spacing w:after="120"/>
              <w:jc w:val="center"/>
            </w:pPr>
            <w:r w:rsidRPr="00C06C56">
              <w:t>0–1</w:t>
            </w:r>
          </w:p>
        </w:tc>
        <w:tc>
          <w:tcPr>
            <w:tcW w:w="3218" w:type="dxa"/>
            <w:vAlign w:val="center"/>
            <w:hideMark/>
          </w:tcPr>
          <w:p w14:paraId="6EA65DA6" w14:textId="77777777" w:rsidR="00C06C56" w:rsidRPr="00C06C56" w:rsidRDefault="00C06C56" w:rsidP="002F16F7">
            <w:pPr>
              <w:spacing w:after="120"/>
              <w:jc w:val="left"/>
            </w:pPr>
            <w:r w:rsidRPr="00C06C56">
              <w:t>Isolated, few active collaborations</w:t>
            </w:r>
          </w:p>
        </w:tc>
      </w:tr>
      <w:tr w:rsidR="00C06C56" w:rsidRPr="00C06C56" w14:paraId="3152C5A5" w14:textId="77777777" w:rsidTr="002F16F7">
        <w:tc>
          <w:tcPr>
            <w:tcW w:w="2263" w:type="dxa"/>
            <w:vAlign w:val="center"/>
            <w:hideMark/>
          </w:tcPr>
          <w:p w14:paraId="2C11C17E" w14:textId="77777777" w:rsidR="00C06C56" w:rsidRPr="00C06C56" w:rsidRDefault="00C06C56" w:rsidP="002F16F7">
            <w:pPr>
              <w:spacing w:after="120"/>
              <w:jc w:val="left"/>
            </w:pPr>
            <w:r w:rsidRPr="00C06C56">
              <w:t>Studio Production</w:t>
            </w:r>
          </w:p>
        </w:tc>
        <w:tc>
          <w:tcPr>
            <w:tcW w:w="1134" w:type="dxa"/>
            <w:vAlign w:val="center"/>
            <w:hideMark/>
          </w:tcPr>
          <w:p w14:paraId="4038DB03" w14:textId="77777777" w:rsidR="00C06C56" w:rsidRPr="00C06C56" w:rsidRDefault="00C06C56" w:rsidP="00BA0826">
            <w:pPr>
              <w:spacing w:after="120"/>
              <w:jc w:val="center"/>
            </w:pPr>
            <w:r w:rsidRPr="00C06C56">
              <w:t>1–2</w:t>
            </w:r>
          </w:p>
        </w:tc>
        <w:tc>
          <w:tcPr>
            <w:tcW w:w="3218" w:type="dxa"/>
            <w:vAlign w:val="center"/>
            <w:hideMark/>
          </w:tcPr>
          <w:p w14:paraId="6036CC91" w14:textId="77777777" w:rsidR="00C06C56" w:rsidRPr="00C06C56" w:rsidRDefault="00C06C56" w:rsidP="002F16F7">
            <w:pPr>
              <w:spacing w:after="120"/>
              <w:jc w:val="left"/>
            </w:pPr>
            <w:r w:rsidRPr="00C06C56">
              <w:t>Present but structurally invisible; rarely leads collaborative work</w:t>
            </w:r>
          </w:p>
        </w:tc>
      </w:tr>
    </w:tbl>
    <w:p w14:paraId="4F752528" w14:textId="77777777" w:rsidR="00C06C56" w:rsidRPr="00C06C56" w:rsidRDefault="00C06C56" w:rsidP="002F16F7">
      <w:pPr>
        <w:spacing w:before="240"/>
      </w:pPr>
      <w:r w:rsidRPr="00C06C56">
        <w:t>These levels reflect network analysis and job pattern data, not just anecdote.</w:t>
      </w:r>
    </w:p>
    <w:p w14:paraId="5C1F3DAE" w14:textId="57FD4E35" w:rsidR="00C06C56" w:rsidRPr="00C06C56" w:rsidRDefault="002F16F7" w:rsidP="002F16F7">
      <w:pPr>
        <w:pStyle w:val="Heading3"/>
      </w:pPr>
      <w:r>
        <w:rPr>
          <w:rFonts w:eastAsia="Times New Roman"/>
        </w:rPr>
        <w:br w:type="column"/>
      </w:r>
      <w:bookmarkStart w:id="154" w:name="_Toc194322580"/>
      <w:r w:rsidR="00C71097">
        <w:rPr>
          <w:rFonts w:eastAsia="Times New Roman"/>
        </w:rPr>
        <w:t>15.</w:t>
      </w:r>
      <w:r w:rsidR="00C06C56" w:rsidRPr="00C06C56">
        <w:rPr>
          <w:rFonts w:eastAsia="Times New Roman"/>
        </w:rPr>
        <w:t>4</w:t>
      </w:r>
      <w:r w:rsidR="00C71097">
        <w:rPr>
          <w:rFonts w:eastAsia="Times New Roman"/>
        </w:rPr>
        <w:t xml:space="preserve"> </w:t>
      </w:r>
      <w:r w:rsidR="00C06C56" w:rsidRPr="00C06C56">
        <w:rPr>
          <w:rFonts w:eastAsia="Times New Roman"/>
        </w:rPr>
        <w:t xml:space="preserve"> Strategic </w:t>
      </w:r>
      <w:r w:rsidR="0016109F" w:rsidRPr="00C06C56">
        <w:rPr>
          <w:rFonts w:eastAsia="Times New Roman"/>
        </w:rPr>
        <w:t>use cases</w:t>
      </w:r>
      <w:bookmarkEnd w:id="154"/>
    </w:p>
    <w:p w14:paraId="358E275C" w14:textId="688164BC" w:rsidR="00C06C56" w:rsidRPr="00C06C56" w:rsidRDefault="0016109F" w:rsidP="002F16F7">
      <w:pPr>
        <w:spacing w:before="240"/>
      </w:pPr>
      <w:r w:rsidRPr="00C06C56">
        <w:rPr>
          <w:b/>
          <w:bCs/>
        </w:rPr>
        <w:t>Funder application assessment</w:t>
      </w:r>
    </w:p>
    <w:p w14:paraId="2988C486" w14:textId="77777777" w:rsidR="00C06C56" w:rsidRPr="00C06C56" w:rsidRDefault="00C06C56" w:rsidP="00C06C56">
      <w:r w:rsidRPr="00C06C56">
        <w:t>Use the ladder to identify whether a project leader has real network potential or needs partnership support.</w:t>
      </w:r>
    </w:p>
    <w:p w14:paraId="7EE802D2" w14:textId="40E3FB67" w:rsidR="00C06C56" w:rsidRPr="00C06C56" w:rsidRDefault="0016109F" w:rsidP="002F16F7">
      <w:pPr>
        <w:spacing w:before="240"/>
      </w:pPr>
      <w:r w:rsidRPr="00C06C56">
        <w:rPr>
          <w:b/>
          <w:bCs/>
        </w:rPr>
        <w:t>Hub outreach planning</w:t>
      </w:r>
    </w:p>
    <w:p w14:paraId="25C130B2" w14:textId="3096413C" w:rsidR="00C06C56" w:rsidRPr="00C06C56" w:rsidRDefault="0016109F" w:rsidP="00C06C56">
      <w:r w:rsidRPr="00C06C56">
        <w:t>Prioritise ladder levels 1 and 2 for proactive engagement and onboarding into mesh projects.</w:t>
      </w:r>
    </w:p>
    <w:p w14:paraId="7F75E09F" w14:textId="4117385B" w:rsidR="00C06C56" w:rsidRPr="00C06C56" w:rsidRDefault="0016109F" w:rsidP="002F16F7">
      <w:pPr>
        <w:spacing w:before="240"/>
      </w:pPr>
      <w:r w:rsidRPr="00C06C56">
        <w:rPr>
          <w:b/>
          <w:bCs/>
        </w:rPr>
        <w:t>Evaluation and progress tracking</w:t>
      </w:r>
    </w:p>
    <w:p w14:paraId="68372A4C" w14:textId="77777777" w:rsidR="00C06C56" w:rsidRPr="00C06C56" w:rsidRDefault="00C06C56" w:rsidP="00C06C56">
      <w:r w:rsidRPr="00C06C56">
        <w:t>Monitor movement up the ladder across years and investment rounds—track activation, not just output.</w:t>
      </w:r>
    </w:p>
    <w:p w14:paraId="727E7812" w14:textId="77777777" w:rsidR="002F16F7" w:rsidRDefault="002F16F7" w:rsidP="00C06C56">
      <w:pPr>
        <w:rPr>
          <w:b/>
          <w:bCs/>
        </w:rPr>
        <w:sectPr w:rsidR="002F16F7" w:rsidSect="00571118">
          <w:headerReference w:type="default" r:id="rId129"/>
          <w:pgSz w:w="16838" w:h="11906" w:orient="landscape"/>
          <w:pgMar w:top="1440" w:right="1440" w:bottom="1440" w:left="1440" w:header="708" w:footer="708" w:gutter="0"/>
          <w:cols w:num="2" w:space="708"/>
          <w:docGrid w:linePitch="360"/>
        </w:sectPr>
      </w:pPr>
    </w:p>
    <w:p w14:paraId="275E8D16" w14:textId="06169A80" w:rsidR="00C06C56" w:rsidRDefault="00C71097" w:rsidP="004D6AC8">
      <w:pPr>
        <w:pStyle w:val="Heading3"/>
        <w:rPr>
          <w:b w:val="0"/>
          <w:bCs/>
        </w:rPr>
      </w:pPr>
      <w:bookmarkStart w:id="155" w:name="_Toc194322581"/>
      <w:r>
        <w:rPr>
          <w:rFonts w:eastAsia="Times New Roman"/>
        </w:rPr>
        <w:lastRenderedPageBreak/>
        <w:t>15.</w:t>
      </w:r>
      <w:r w:rsidR="00C06C56" w:rsidRPr="00C06C56">
        <w:rPr>
          <w:rFonts w:eastAsia="Times New Roman"/>
        </w:rPr>
        <w:t>5.</w:t>
      </w:r>
      <w:r w:rsidR="00C06C56" w:rsidRPr="00C06C56">
        <w:rPr>
          <w:bCs/>
        </w:rPr>
        <w:t xml:space="preserve"> </w:t>
      </w:r>
      <w:r w:rsidR="002F16F7">
        <w:rPr>
          <w:bCs/>
        </w:rPr>
        <w:t xml:space="preserve">Suggested </w:t>
      </w:r>
      <w:r w:rsidR="0016109F" w:rsidRPr="00C06C56">
        <w:rPr>
          <w:bCs/>
        </w:rPr>
        <w:t>interventions by ladder level</w:t>
      </w:r>
      <w:bookmarkEnd w:id="155"/>
    </w:p>
    <w:p w14:paraId="10B166D3" w14:textId="59331C52" w:rsidR="002F16F7" w:rsidRPr="00C06C56" w:rsidRDefault="002F16F7" w:rsidP="002F16F7">
      <w:pPr>
        <w:pStyle w:val="Caption"/>
        <w:spacing w:before="240"/>
      </w:pPr>
      <w:bookmarkStart w:id="156" w:name="_Toc194324085"/>
      <w:r>
        <w:t xml:space="preserve">Table </w:t>
      </w:r>
      <w:fldSimple w:instr=" SEQ Table \* ARABIC ">
        <w:r w:rsidR="00ED292A">
          <w:rPr>
            <w:noProof/>
          </w:rPr>
          <w:t>40</w:t>
        </w:r>
      </w:fldSimple>
      <w:r>
        <w:t xml:space="preserve">  Suggested Interventions by Network Innovation Ladder </w:t>
      </w:r>
      <w:r w:rsidR="00DF7701">
        <w:t>l</w:t>
      </w:r>
      <w:r>
        <w:t>evel</w:t>
      </w:r>
      <w:bookmarkEnd w:id="156"/>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827"/>
        <w:gridCol w:w="5788"/>
      </w:tblGrid>
      <w:tr w:rsidR="00C06C56" w:rsidRPr="00C06C56" w14:paraId="36A195D3" w14:textId="77777777" w:rsidTr="00527197">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hideMark/>
          </w:tcPr>
          <w:p w14:paraId="715758E9" w14:textId="77777777" w:rsidR="00C06C56" w:rsidRPr="00C06C56" w:rsidRDefault="00C06C56" w:rsidP="00C06C56">
            <w:pPr>
              <w:spacing w:after="120"/>
              <w:jc w:val="left"/>
            </w:pPr>
            <w:r w:rsidRPr="00C06C56">
              <w:t>Level</w:t>
            </w:r>
          </w:p>
        </w:tc>
        <w:tc>
          <w:tcPr>
            <w:tcW w:w="0" w:type="auto"/>
            <w:shd w:val="clear" w:color="auto" w:fill="E59EDC" w:themeFill="accent5" w:themeFillTint="66"/>
            <w:hideMark/>
          </w:tcPr>
          <w:p w14:paraId="3EFACD45" w14:textId="5D80EC64" w:rsidR="00C06C56" w:rsidRPr="00C06C56" w:rsidRDefault="00DF7701" w:rsidP="00C06C56">
            <w:pPr>
              <w:spacing w:after="120"/>
              <w:jc w:val="left"/>
            </w:pPr>
            <w:r w:rsidRPr="00C06C56">
              <w:t>Recommended intervention</w:t>
            </w:r>
          </w:p>
        </w:tc>
      </w:tr>
      <w:tr w:rsidR="00C06C56" w:rsidRPr="00C06C56" w14:paraId="2A66D6DE" w14:textId="77777777" w:rsidTr="00527197">
        <w:tc>
          <w:tcPr>
            <w:tcW w:w="0" w:type="auto"/>
            <w:hideMark/>
          </w:tcPr>
          <w:p w14:paraId="6FFD9D9C" w14:textId="77777777" w:rsidR="00C06C56" w:rsidRPr="00C06C56" w:rsidRDefault="00C06C56" w:rsidP="00C06C56">
            <w:pPr>
              <w:spacing w:after="120"/>
            </w:pPr>
            <w:r w:rsidRPr="00C06C56">
              <w:t>0</w:t>
            </w:r>
          </w:p>
        </w:tc>
        <w:tc>
          <w:tcPr>
            <w:tcW w:w="0" w:type="auto"/>
            <w:hideMark/>
          </w:tcPr>
          <w:p w14:paraId="6F946154" w14:textId="77777777" w:rsidR="00C06C56" w:rsidRPr="00C06C56" w:rsidRDefault="00C06C56" w:rsidP="00C06C56">
            <w:pPr>
              <w:spacing w:after="120"/>
            </w:pPr>
            <w:r w:rsidRPr="00C06C56">
              <w:t>Invitation to discovery workshops, visible map inclusion</w:t>
            </w:r>
          </w:p>
        </w:tc>
      </w:tr>
      <w:tr w:rsidR="00C06C56" w:rsidRPr="00C06C56" w14:paraId="190AB09A" w14:textId="77777777" w:rsidTr="00527197">
        <w:tc>
          <w:tcPr>
            <w:tcW w:w="0" w:type="auto"/>
            <w:hideMark/>
          </w:tcPr>
          <w:p w14:paraId="464DC629" w14:textId="77777777" w:rsidR="00C06C56" w:rsidRPr="00C06C56" w:rsidRDefault="00C06C56" w:rsidP="00C06C56">
            <w:pPr>
              <w:spacing w:after="120"/>
            </w:pPr>
            <w:r w:rsidRPr="00C06C56">
              <w:t>1</w:t>
            </w:r>
          </w:p>
        </w:tc>
        <w:tc>
          <w:tcPr>
            <w:tcW w:w="0" w:type="auto"/>
            <w:hideMark/>
          </w:tcPr>
          <w:p w14:paraId="30B7DF9F" w14:textId="77777777" w:rsidR="00C06C56" w:rsidRPr="00C06C56" w:rsidRDefault="00C06C56" w:rsidP="00C06C56">
            <w:pPr>
              <w:spacing w:after="120"/>
            </w:pPr>
            <w:r w:rsidRPr="00C06C56">
              <w:t>Targeted microgrant with required external partner</w:t>
            </w:r>
          </w:p>
        </w:tc>
      </w:tr>
      <w:tr w:rsidR="00C06C56" w:rsidRPr="00C06C56" w14:paraId="7448FE9B" w14:textId="77777777" w:rsidTr="00527197">
        <w:tc>
          <w:tcPr>
            <w:tcW w:w="0" w:type="auto"/>
            <w:hideMark/>
          </w:tcPr>
          <w:p w14:paraId="4A25D59E" w14:textId="77777777" w:rsidR="00C06C56" w:rsidRPr="00C06C56" w:rsidRDefault="00C06C56" w:rsidP="00C06C56">
            <w:pPr>
              <w:spacing w:after="120"/>
            </w:pPr>
            <w:r w:rsidRPr="00C06C56">
              <w:t>2</w:t>
            </w:r>
          </w:p>
        </w:tc>
        <w:tc>
          <w:tcPr>
            <w:tcW w:w="0" w:type="auto"/>
            <w:hideMark/>
          </w:tcPr>
          <w:p w14:paraId="2880E7CA" w14:textId="77777777" w:rsidR="00C06C56" w:rsidRPr="00C06C56" w:rsidRDefault="00C06C56" w:rsidP="00C06C56">
            <w:pPr>
              <w:spacing w:after="120"/>
            </w:pPr>
            <w:r w:rsidRPr="00C06C56">
              <w:t>Collaborative design funding, shared delivery scaffold</w:t>
            </w:r>
          </w:p>
        </w:tc>
      </w:tr>
      <w:tr w:rsidR="00C06C56" w:rsidRPr="00C06C56" w14:paraId="45604728" w14:textId="77777777" w:rsidTr="00527197">
        <w:tc>
          <w:tcPr>
            <w:tcW w:w="0" w:type="auto"/>
            <w:hideMark/>
          </w:tcPr>
          <w:p w14:paraId="2F5C726D" w14:textId="77777777" w:rsidR="00C06C56" w:rsidRPr="00C06C56" w:rsidRDefault="00C06C56" w:rsidP="00C06C56">
            <w:pPr>
              <w:spacing w:after="120"/>
            </w:pPr>
            <w:r w:rsidRPr="00C06C56">
              <w:t>3</w:t>
            </w:r>
          </w:p>
        </w:tc>
        <w:tc>
          <w:tcPr>
            <w:tcW w:w="0" w:type="auto"/>
            <w:hideMark/>
          </w:tcPr>
          <w:p w14:paraId="089E8BA7" w14:textId="77777777" w:rsidR="00C06C56" w:rsidRPr="00C06C56" w:rsidRDefault="00C06C56" w:rsidP="00C06C56">
            <w:pPr>
              <w:spacing w:after="120"/>
            </w:pPr>
            <w:r w:rsidRPr="00C06C56">
              <w:t>Flexible scaling fund, peer convening, evaluation support</w:t>
            </w:r>
          </w:p>
        </w:tc>
      </w:tr>
      <w:tr w:rsidR="00C06C56" w:rsidRPr="00C06C56" w14:paraId="1BF0D73E" w14:textId="77777777" w:rsidTr="00527197">
        <w:tc>
          <w:tcPr>
            <w:tcW w:w="0" w:type="auto"/>
            <w:hideMark/>
          </w:tcPr>
          <w:p w14:paraId="199699EF" w14:textId="77777777" w:rsidR="00C06C56" w:rsidRPr="00C06C56" w:rsidRDefault="00C06C56" w:rsidP="00C06C56">
            <w:pPr>
              <w:spacing w:after="120"/>
            </w:pPr>
            <w:r w:rsidRPr="00C06C56">
              <w:t>4</w:t>
            </w:r>
          </w:p>
        </w:tc>
        <w:tc>
          <w:tcPr>
            <w:tcW w:w="0" w:type="auto"/>
            <w:hideMark/>
          </w:tcPr>
          <w:p w14:paraId="419C157B" w14:textId="77777777" w:rsidR="00C06C56" w:rsidRPr="00C06C56" w:rsidRDefault="00C06C56" w:rsidP="00C06C56">
            <w:pPr>
              <w:spacing w:after="120"/>
            </w:pPr>
            <w:r w:rsidRPr="00C06C56">
              <w:t>Multi-year funding, system-building roles, onboarding support for others</w:t>
            </w:r>
          </w:p>
        </w:tc>
      </w:tr>
    </w:tbl>
    <w:p w14:paraId="00FB6B3C" w14:textId="77777777" w:rsidR="00527197" w:rsidRDefault="00527197" w:rsidP="00C06C56">
      <w:pPr>
        <w:rPr>
          <w:b/>
          <w:bCs/>
        </w:rPr>
      </w:pPr>
    </w:p>
    <w:p w14:paraId="6040E7C3" w14:textId="24B584F0" w:rsidR="00C06C56" w:rsidRPr="00C06C56" w:rsidRDefault="00C06C56" w:rsidP="00C06C56">
      <w:pPr>
        <w:rPr>
          <w:sz w:val="28"/>
          <w:szCs w:val="28"/>
        </w:rPr>
      </w:pPr>
      <w:r w:rsidRPr="00C06C56">
        <w:rPr>
          <w:sz w:val="28"/>
          <w:szCs w:val="28"/>
        </w:rPr>
        <w:t xml:space="preserve">The </w:t>
      </w:r>
      <w:r w:rsidR="00527197" w:rsidRPr="00527197">
        <w:rPr>
          <w:sz w:val="28"/>
          <w:szCs w:val="28"/>
        </w:rPr>
        <w:t xml:space="preserve">Network </w:t>
      </w:r>
      <w:r w:rsidRPr="00C06C56">
        <w:rPr>
          <w:sz w:val="28"/>
          <w:szCs w:val="28"/>
        </w:rPr>
        <w:t xml:space="preserve">Activation Ladder </w:t>
      </w:r>
      <w:r w:rsidR="00527197" w:rsidRPr="00527197">
        <w:rPr>
          <w:sz w:val="28"/>
          <w:szCs w:val="28"/>
        </w:rPr>
        <w:t>would help</w:t>
      </w:r>
      <w:r w:rsidRPr="00C06C56">
        <w:rPr>
          <w:sz w:val="28"/>
          <w:szCs w:val="28"/>
        </w:rPr>
        <w:t xml:space="preserve"> de-risk collaboration by offering a shared language for understanding organisational readiness. It shifts strategy from managing sectors to enabling systems</w:t>
      </w:r>
      <w:r w:rsidR="00527197" w:rsidRPr="00527197">
        <w:rPr>
          <w:sz w:val="28"/>
          <w:szCs w:val="28"/>
        </w:rPr>
        <w:t xml:space="preserve">; </w:t>
      </w:r>
      <w:r w:rsidRPr="00C06C56">
        <w:rPr>
          <w:sz w:val="28"/>
          <w:szCs w:val="28"/>
        </w:rPr>
        <w:t>supporting creative organisations not just to grow, but to connect, contribute, and lead.</w:t>
      </w:r>
    </w:p>
    <w:p w14:paraId="14082321" w14:textId="350809BF" w:rsidR="00E31ABA" w:rsidRDefault="00E31ABA" w:rsidP="00E31ABA">
      <w:pPr>
        <w:sectPr w:rsidR="00E31ABA" w:rsidSect="00571118">
          <w:headerReference w:type="default" r:id="rId130"/>
          <w:pgSz w:w="16838" w:h="11906" w:orient="landscape"/>
          <w:pgMar w:top="1440" w:right="1440" w:bottom="1440" w:left="1440" w:header="708" w:footer="708" w:gutter="0"/>
          <w:cols w:num="2" w:space="708"/>
          <w:docGrid w:linePitch="360"/>
        </w:sectPr>
      </w:pPr>
    </w:p>
    <w:p w14:paraId="4177A322" w14:textId="259E43C1" w:rsidR="00123AAD" w:rsidRPr="00123AAD" w:rsidRDefault="00C71097" w:rsidP="00123AAD">
      <w:pPr>
        <w:pStyle w:val="Heading2"/>
      </w:pPr>
      <w:bookmarkStart w:id="157" w:name="_Toc194322582"/>
      <w:r>
        <w:rPr>
          <w:rFonts w:eastAsia="Times New Roman"/>
        </w:rPr>
        <w:lastRenderedPageBreak/>
        <w:t xml:space="preserve">16.  </w:t>
      </w:r>
      <w:r w:rsidR="00123AAD" w:rsidRPr="00123AAD">
        <w:rPr>
          <w:rFonts w:eastAsia="Times New Roman"/>
        </w:rPr>
        <w:t>IMMERSIVE AS INTEGRATION: USING XR TO RECONNECT ANIMATION, AUDIO, AND STUDIO CRAFT</w:t>
      </w:r>
      <w:bookmarkEnd w:id="157"/>
    </w:p>
    <w:p w14:paraId="48B7C184" w14:textId="4B6CC7ED" w:rsidR="00C956C7" w:rsidRDefault="003B52F7" w:rsidP="00B64144">
      <w:pPr>
        <w:spacing w:before="240"/>
        <w:sectPr w:rsidR="00C956C7" w:rsidSect="00D811A9">
          <w:headerReference w:type="default" r:id="rId131"/>
          <w:pgSz w:w="16838" w:h="11906" w:orient="landscape"/>
          <w:pgMar w:top="1440" w:right="1440" w:bottom="1440" w:left="1440" w:header="708" w:footer="708" w:gutter="0"/>
          <w:cols w:space="708"/>
          <w:docGrid w:linePitch="360"/>
        </w:sectPr>
      </w:pPr>
      <w:r w:rsidRPr="00123AAD">
        <w:t>There’s a tendency to treat VR/XR as</w:t>
      </w:r>
      <w:r w:rsidR="004035CD">
        <w:t xml:space="preserve"> a</w:t>
      </w:r>
      <w:r w:rsidRPr="00123AAD">
        <w:t xml:space="preserve"> speculative or emerging</w:t>
      </w:r>
      <w:r>
        <w:t xml:space="preserve"> </w:t>
      </w:r>
      <w:r w:rsidR="004035CD">
        <w:t xml:space="preserve">activity. </w:t>
      </w:r>
      <w:r w:rsidR="00123AAD">
        <w:t>MITIH</w:t>
      </w:r>
      <w:r>
        <w:t xml:space="preserve"> </w:t>
      </w:r>
      <w:r w:rsidR="004035CD">
        <w:t xml:space="preserve">(correctly) </w:t>
      </w:r>
      <w:r w:rsidR="00123AAD" w:rsidRPr="00123AAD">
        <w:t>position</w:t>
      </w:r>
      <w:r>
        <w:t>s</w:t>
      </w:r>
      <w:r w:rsidR="00123AAD" w:rsidRPr="00123AAD">
        <w:t xml:space="preserve"> immersive technologies</w:t>
      </w:r>
      <w:r w:rsidR="002C2BC9">
        <w:t xml:space="preserve"> -</w:t>
      </w:r>
      <w:r w:rsidR="00123AAD" w:rsidRPr="00123AAD">
        <w:t xml:space="preserve"> VR and XR</w:t>
      </w:r>
      <w:r w:rsidR="002C2BC9">
        <w:t xml:space="preserve"> - </w:t>
      </w:r>
      <w:r w:rsidR="00123AAD" w:rsidRPr="00123AAD">
        <w:t xml:space="preserve">not as a standalone sector, but as </w:t>
      </w:r>
      <w:r w:rsidR="00123AAD" w:rsidRPr="00123AAD">
        <w:rPr>
          <w:b/>
          <w:bCs/>
        </w:rPr>
        <w:t>a practical integration layer</w:t>
      </w:r>
      <w:r w:rsidR="00123AAD" w:rsidRPr="00123AAD">
        <w:t>. Immersive work connects animation, audio, and studio production in ways that are already in motion but structurally unsupported.</w:t>
      </w:r>
      <w:r w:rsidR="00B64144">
        <w:t xml:space="preserve"> Our findings reinforce the</w:t>
      </w:r>
      <w:r w:rsidR="00123AAD" w:rsidRPr="00123AAD">
        <w:t xml:space="preserve"> case for immersive production as </w:t>
      </w:r>
      <w:r w:rsidR="00123AAD" w:rsidRPr="00123AAD">
        <w:rPr>
          <w:b/>
          <w:bCs/>
        </w:rPr>
        <w:t>a delivery surface for mesh logic</w:t>
      </w:r>
      <w:r w:rsidR="00123AAD" w:rsidRPr="00123AAD">
        <w:t>—a domain where disconnected capabilities can be recombined and reactivated.</w:t>
      </w:r>
    </w:p>
    <w:p w14:paraId="62BC3BAD" w14:textId="08F59B8E" w:rsidR="00123AAD" w:rsidRPr="00123AAD" w:rsidRDefault="008C794A" w:rsidP="00C956C7">
      <w:pPr>
        <w:pStyle w:val="Heading3"/>
      </w:pPr>
      <w:bookmarkStart w:id="158" w:name="_Toc194322583"/>
      <w:r>
        <w:t>16.</w:t>
      </w:r>
      <w:r w:rsidR="00123AAD" w:rsidRPr="00123AAD">
        <w:t>1</w:t>
      </w:r>
      <w:r>
        <w:t xml:space="preserve"> </w:t>
      </w:r>
      <w:r w:rsidR="00123AAD" w:rsidRPr="00123AAD">
        <w:t xml:space="preserve"> Immersive </w:t>
      </w:r>
      <w:r w:rsidR="00DF7701" w:rsidRPr="00123AAD">
        <w:t>is not the future—it’s the available middle</w:t>
      </w:r>
      <w:bookmarkEnd w:id="158"/>
    </w:p>
    <w:p w14:paraId="6A4A4100" w14:textId="61D233EE" w:rsidR="00123AAD" w:rsidRPr="00123AAD" w:rsidRDefault="00123AAD" w:rsidP="00123AAD">
      <w:r w:rsidRPr="00123AAD">
        <w:t>. But in Greater Manchester, immersive is already:</w:t>
      </w:r>
    </w:p>
    <w:p w14:paraId="3DAC7F15" w14:textId="77777777" w:rsidR="00123AAD" w:rsidRPr="00123AAD" w:rsidRDefault="00123AAD" w:rsidP="00123AAD">
      <w:pPr>
        <w:numPr>
          <w:ilvl w:val="0"/>
          <w:numId w:val="27"/>
        </w:numPr>
      </w:pPr>
      <w:r w:rsidRPr="00123AAD">
        <w:t>Used in marketing, healthtech, training, and digital heritage</w:t>
      </w:r>
    </w:p>
    <w:p w14:paraId="1D94198E" w14:textId="77777777" w:rsidR="00123AAD" w:rsidRPr="00123AAD" w:rsidRDefault="00123AAD" w:rsidP="00123AAD">
      <w:pPr>
        <w:numPr>
          <w:ilvl w:val="0"/>
          <w:numId w:val="27"/>
        </w:numPr>
      </w:pPr>
      <w:r w:rsidRPr="00123AAD">
        <w:t>Delivered through hybrid teams: animators, audio designers, camera crews, Unity developers</w:t>
      </w:r>
    </w:p>
    <w:p w14:paraId="55A516A8" w14:textId="75FFC868" w:rsidR="00123AAD" w:rsidRPr="00123AAD" w:rsidRDefault="00123AAD" w:rsidP="00123AAD">
      <w:pPr>
        <w:numPr>
          <w:ilvl w:val="0"/>
          <w:numId w:val="27"/>
        </w:numPr>
      </w:pPr>
      <w:r w:rsidRPr="00123AAD">
        <w:t xml:space="preserve">Supported by existing facilities like </w:t>
      </w:r>
      <w:r w:rsidR="009E169F">
        <w:t>d</w:t>
      </w:r>
      <w:r w:rsidRPr="00123AAD">
        <w:t>ock10</w:t>
      </w:r>
      <w:r w:rsidR="009E169F">
        <w:t>, Realtime</w:t>
      </w:r>
      <w:r w:rsidR="009C78C4">
        <w:t>’s Virtual Production studio</w:t>
      </w:r>
      <w:r w:rsidRPr="00123AAD">
        <w:t xml:space="preserve"> and several universities</w:t>
      </w:r>
    </w:p>
    <w:p w14:paraId="3962FC1B" w14:textId="10270DBF" w:rsidR="00123AAD" w:rsidRDefault="0044479C" w:rsidP="00123AAD">
      <w:r>
        <w:t>Our</w:t>
      </w:r>
      <w:r w:rsidR="009040DD">
        <w:t xml:space="preserve"> focus sectors are engaging with immersive:</w:t>
      </w:r>
    </w:p>
    <w:p w14:paraId="760EA29A" w14:textId="77777777" w:rsidR="009040DD" w:rsidRPr="00123AAD" w:rsidRDefault="009040DD" w:rsidP="009040DD">
      <w:pPr>
        <w:numPr>
          <w:ilvl w:val="0"/>
          <w:numId w:val="28"/>
        </w:numPr>
      </w:pPr>
      <w:r w:rsidRPr="00123AAD">
        <w:rPr>
          <w:b/>
          <w:bCs/>
        </w:rPr>
        <w:t>Animation is already contributing</w:t>
      </w:r>
      <w:r w:rsidRPr="00123AAD">
        <w:t xml:space="preserve"> to immersive teams—especially in design and interaction.</w:t>
      </w:r>
    </w:p>
    <w:p w14:paraId="2A80F1E5" w14:textId="77777777" w:rsidR="009040DD" w:rsidRPr="00123AAD" w:rsidRDefault="009040DD" w:rsidP="009040DD">
      <w:pPr>
        <w:numPr>
          <w:ilvl w:val="0"/>
          <w:numId w:val="28"/>
        </w:numPr>
      </w:pPr>
      <w:r w:rsidRPr="00123AAD">
        <w:rPr>
          <w:b/>
          <w:bCs/>
        </w:rPr>
        <w:t>Audio is under-utilised</w:t>
      </w:r>
      <w:r w:rsidRPr="00123AAD">
        <w:t>, despite the importance of soundscapes in immersion.</w:t>
      </w:r>
    </w:p>
    <w:p w14:paraId="7A56FC01" w14:textId="2FCCB316" w:rsidR="009040DD" w:rsidRDefault="009040DD" w:rsidP="007D5329">
      <w:pPr>
        <w:pStyle w:val="ListParagraph"/>
        <w:numPr>
          <w:ilvl w:val="0"/>
          <w:numId w:val="28"/>
        </w:numPr>
      </w:pPr>
      <w:r w:rsidRPr="00B75D69">
        <w:rPr>
          <w:rFonts w:eastAsia="Times New Roman"/>
          <w:b/>
          <w:bCs/>
        </w:rPr>
        <w:t>Production roles are implicit</w:t>
      </w:r>
      <w:r w:rsidRPr="00123AAD">
        <w:t>—there’s no immersive without studio crew, AV, and delivery logistics</w:t>
      </w:r>
    </w:p>
    <w:p w14:paraId="256E5FD1" w14:textId="23E501A8" w:rsidR="00123AAD" w:rsidRPr="00123AAD" w:rsidRDefault="008C794A" w:rsidP="008D0E86">
      <w:pPr>
        <w:pStyle w:val="Heading3"/>
      </w:pPr>
      <w:bookmarkStart w:id="159" w:name="_Toc194322584"/>
      <w:r>
        <w:t>16.</w:t>
      </w:r>
      <w:r w:rsidR="00123AAD" w:rsidRPr="00123AAD">
        <w:t>2</w:t>
      </w:r>
      <w:r>
        <w:t xml:space="preserve"> </w:t>
      </w:r>
      <w:r w:rsidR="00123AAD" w:rsidRPr="00123AAD">
        <w:t xml:space="preserve"> Demand </w:t>
      </w:r>
      <w:r w:rsidR="00DF7701" w:rsidRPr="00123AAD">
        <w:t>signals from the data</w:t>
      </w:r>
      <w:bookmarkEnd w:id="159"/>
    </w:p>
    <w:p w14:paraId="165E9DC2" w14:textId="5111F7F4" w:rsidR="00123AAD" w:rsidRPr="00123AAD" w:rsidRDefault="00123AAD" w:rsidP="00123AAD">
      <w:r w:rsidRPr="00123AAD">
        <w:t>Immersive roles are present</w:t>
      </w:r>
      <w:r w:rsidR="008F38D7">
        <w:t xml:space="preserve"> (</w:t>
      </w:r>
      <w:r w:rsidRPr="00123AAD">
        <w:t>modest but growing</w:t>
      </w:r>
      <w:r w:rsidR="008F38D7">
        <w:t xml:space="preserve">) </w:t>
      </w:r>
      <w:r w:rsidRPr="00123AAD">
        <w:t>and draw skills directly from animation and audio.</w:t>
      </w:r>
    </w:p>
    <w:p w14:paraId="46D6E43B" w14:textId="3C7390EA" w:rsidR="00123AAD" w:rsidRPr="00123AAD" w:rsidRDefault="004F0497" w:rsidP="003B52F7">
      <w:pPr>
        <w:pStyle w:val="Caption"/>
        <w:spacing w:before="240"/>
        <w:rPr>
          <w:b/>
          <w:bCs/>
        </w:rPr>
      </w:pPr>
      <w:bookmarkStart w:id="160" w:name="_Toc194324086"/>
      <w:r>
        <w:t xml:space="preserve">Table </w:t>
      </w:r>
      <w:fldSimple w:instr=" SEQ Table \* ARABIC ">
        <w:r w:rsidR="00ED292A">
          <w:rPr>
            <w:noProof/>
          </w:rPr>
          <w:t>41</w:t>
        </w:r>
      </w:fldSimple>
      <w:r>
        <w:t xml:space="preserve">  </w:t>
      </w:r>
      <w:r w:rsidRPr="00FB721A">
        <w:t>Selected VR/XR-</w:t>
      </w:r>
      <w:r w:rsidR="00DF7701" w:rsidRPr="00FB721A">
        <w:t xml:space="preserve">adjacent skills </w:t>
      </w:r>
      <w:r w:rsidRPr="00FB721A">
        <w:t>(2020–2024)</w:t>
      </w:r>
      <w:bookmarkEnd w:id="160"/>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3199"/>
        <w:gridCol w:w="1609"/>
        <w:gridCol w:w="1807"/>
      </w:tblGrid>
      <w:tr w:rsidR="00123AAD" w:rsidRPr="00123AAD" w14:paraId="75E65CB1" w14:textId="77777777" w:rsidTr="008F38D7">
        <w:trPr>
          <w:cnfStyle w:val="100000000000" w:firstRow="1" w:lastRow="0" w:firstColumn="0" w:lastColumn="0" w:oddVBand="0" w:evenVBand="0" w:oddHBand="0" w:evenHBand="0" w:firstRowFirstColumn="0" w:firstRowLastColumn="0" w:lastRowFirstColumn="0" w:lastRowLastColumn="0"/>
          <w:trHeight w:val="799"/>
        </w:trPr>
        <w:tc>
          <w:tcPr>
            <w:tcW w:w="0" w:type="auto"/>
            <w:shd w:val="clear" w:color="auto" w:fill="E59EDC" w:themeFill="accent5" w:themeFillTint="66"/>
            <w:hideMark/>
          </w:tcPr>
          <w:p w14:paraId="3CFE9396" w14:textId="77777777" w:rsidR="00123AAD" w:rsidRPr="00123AAD" w:rsidRDefault="00123AAD" w:rsidP="00123AAD">
            <w:pPr>
              <w:spacing w:after="120"/>
              <w:jc w:val="left"/>
            </w:pPr>
            <w:r w:rsidRPr="00123AAD">
              <w:t>Skill</w:t>
            </w:r>
          </w:p>
        </w:tc>
        <w:tc>
          <w:tcPr>
            <w:tcW w:w="0" w:type="auto"/>
            <w:shd w:val="clear" w:color="auto" w:fill="E59EDC" w:themeFill="accent5" w:themeFillTint="66"/>
            <w:hideMark/>
          </w:tcPr>
          <w:p w14:paraId="0D70A767" w14:textId="1B59401A" w:rsidR="00123AAD" w:rsidRPr="00123AAD" w:rsidRDefault="00123AAD" w:rsidP="004F0497">
            <w:pPr>
              <w:spacing w:after="120"/>
              <w:jc w:val="center"/>
            </w:pPr>
            <w:r w:rsidRPr="00123AAD">
              <w:t xml:space="preserve">Total </w:t>
            </w:r>
            <w:r w:rsidR="00DF7701">
              <w:t>p</w:t>
            </w:r>
            <w:r w:rsidRPr="00123AAD">
              <w:t>ostings</w:t>
            </w:r>
          </w:p>
        </w:tc>
        <w:tc>
          <w:tcPr>
            <w:tcW w:w="0" w:type="auto"/>
            <w:shd w:val="clear" w:color="auto" w:fill="E59EDC" w:themeFill="accent5" w:themeFillTint="66"/>
            <w:hideMark/>
          </w:tcPr>
          <w:p w14:paraId="35D2DFF4" w14:textId="05D5537E" w:rsidR="00123AAD" w:rsidRPr="00123AAD" w:rsidRDefault="00123AAD" w:rsidP="004F0497">
            <w:pPr>
              <w:spacing w:after="120"/>
              <w:jc w:val="center"/>
            </w:pPr>
            <w:r w:rsidRPr="00123AAD">
              <w:t xml:space="preserve">2024 </w:t>
            </w:r>
            <w:r w:rsidR="00DF7701">
              <w:t>p</w:t>
            </w:r>
            <w:r w:rsidRPr="00123AAD">
              <w:t>ostings</w:t>
            </w:r>
          </w:p>
        </w:tc>
      </w:tr>
      <w:tr w:rsidR="00123AAD" w:rsidRPr="00123AAD" w14:paraId="3FA3BA76" w14:textId="77777777" w:rsidTr="004F0497">
        <w:tc>
          <w:tcPr>
            <w:tcW w:w="0" w:type="auto"/>
            <w:vAlign w:val="center"/>
            <w:hideMark/>
          </w:tcPr>
          <w:p w14:paraId="217EF654" w14:textId="77777777" w:rsidR="00123AAD" w:rsidRPr="00123AAD" w:rsidRDefault="00123AAD" w:rsidP="004F0497">
            <w:pPr>
              <w:spacing w:after="120"/>
              <w:jc w:val="left"/>
            </w:pPr>
            <w:r w:rsidRPr="00123AAD">
              <w:t>AR/VR Development</w:t>
            </w:r>
          </w:p>
        </w:tc>
        <w:tc>
          <w:tcPr>
            <w:tcW w:w="0" w:type="auto"/>
            <w:vAlign w:val="center"/>
            <w:hideMark/>
          </w:tcPr>
          <w:p w14:paraId="1EBCA9F1" w14:textId="77777777" w:rsidR="00123AAD" w:rsidRPr="00123AAD" w:rsidRDefault="00123AAD" w:rsidP="004F0497">
            <w:pPr>
              <w:spacing w:after="120"/>
              <w:jc w:val="center"/>
            </w:pPr>
            <w:r w:rsidRPr="00123AAD">
              <w:t>1,138</w:t>
            </w:r>
          </w:p>
        </w:tc>
        <w:tc>
          <w:tcPr>
            <w:tcW w:w="0" w:type="auto"/>
            <w:vAlign w:val="center"/>
            <w:hideMark/>
          </w:tcPr>
          <w:p w14:paraId="46D04995" w14:textId="77777777" w:rsidR="00123AAD" w:rsidRPr="00123AAD" w:rsidRDefault="00123AAD" w:rsidP="004F0497">
            <w:pPr>
              <w:spacing w:after="120"/>
              <w:jc w:val="center"/>
            </w:pPr>
            <w:r w:rsidRPr="00123AAD">
              <w:t>159</w:t>
            </w:r>
          </w:p>
        </w:tc>
      </w:tr>
      <w:tr w:rsidR="00123AAD" w:rsidRPr="00123AAD" w14:paraId="23CF5411" w14:textId="77777777" w:rsidTr="004F0497">
        <w:tc>
          <w:tcPr>
            <w:tcW w:w="0" w:type="auto"/>
            <w:vAlign w:val="center"/>
            <w:hideMark/>
          </w:tcPr>
          <w:p w14:paraId="073518D6" w14:textId="77777777" w:rsidR="00123AAD" w:rsidRPr="00123AAD" w:rsidRDefault="00123AAD" w:rsidP="004F0497">
            <w:pPr>
              <w:spacing w:after="120"/>
              <w:jc w:val="left"/>
            </w:pPr>
            <w:r w:rsidRPr="00123AAD">
              <w:t>Animation and Game Design</w:t>
            </w:r>
          </w:p>
        </w:tc>
        <w:tc>
          <w:tcPr>
            <w:tcW w:w="0" w:type="auto"/>
            <w:vAlign w:val="center"/>
            <w:hideMark/>
          </w:tcPr>
          <w:p w14:paraId="1B0686A9" w14:textId="77777777" w:rsidR="00123AAD" w:rsidRPr="00123AAD" w:rsidRDefault="00123AAD" w:rsidP="004F0497">
            <w:pPr>
              <w:spacing w:after="120"/>
              <w:jc w:val="center"/>
            </w:pPr>
            <w:r w:rsidRPr="00123AAD">
              <w:t>410</w:t>
            </w:r>
          </w:p>
        </w:tc>
        <w:tc>
          <w:tcPr>
            <w:tcW w:w="0" w:type="auto"/>
            <w:vAlign w:val="center"/>
            <w:hideMark/>
          </w:tcPr>
          <w:p w14:paraId="6468CEB8" w14:textId="77777777" w:rsidR="00123AAD" w:rsidRPr="00123AAD" w:rsidRDefault="00123AAD" w:rsidP="004F0497">
            <w:pPr>
              <w:spacing w:after="120"/>
              <w:jc w:val="center"/>
            </w:pPr>
            <w:r w:rsidRPr="00123AAD">
              <w:t>35</w:t>
            </w:r>
          </w:p>
        </w:tc>
      </w:tr>
      <w:tr w:rsidR="00123AAD" w:rsidRPr="00123AAD" w14:paraId="5781562D" w14:textId="77777777" w:rsidTr="004F0497">
        <w:tc>
          <w:tcPr>
            <w:tcW w:w="0" w:type="auto"/>
            <w:vAlign w:val="center"/>
            <w:hideMark/>
          </w:tcPr>
          <w:p w14:paraId="63D8E73E" w14:textId="77777777" w:rsidR="00123AAD" w:rsidRPr="00123AAD" w:rsidRDefault="00123AAD" w:rsidP="004F0497">
            <w:pPr>
              <w:spacing w:after="120"/>
              <w:jc w:val="left"/>
            </w:pPr>
            <w:r w:rsidRPr="00123AAD">
              <w:t>Communication</w:t>
            </w:r>
          </w:p>
        </w:tc>
        <w:tc>
          <w:tcPr>
            <w:tcW w:w="0" w:type="auto"/>
            <w:vAlign w:val="center"/>
            <w:hideMark/>
          </w:tcPr>
          <w:p w14:paraId="132C11EA" w14:textId="77777777" w:rsidR="00123AAD" w:rsidRPr="00123AAD" w:rsidRDefault="00123AAD" w:rsidP="004F0497">
            <w:pPr>
              <w:spacing w:after="120"/>
              <w:jc w:val="center"/>
            </w:pPr>
            <w:r w:rsidRPr="00123AAD">
              <w:t>386</w:t>
            </w:r>
          </w:p>
        </w:tc>
        <w:tc>
          <w:tcPr>
            <w:tcW w:w="0" w:type="auto"/>
            <w:vAlign w:val="center"/>
            <w:hideMark/>
          </w:tcPr>
          <w:p w14:paraId="1CB7F010" w14:textId="77777777" w:rsidR="00123AAD" w:rsidRPr="00123AAD" w:rsidRDefault="00123AAD" w:rsidP="004F0497">
            <w:pPr>
              <w:spacing w:after="120"/>
              <w:jc w:val="center"/>
            </w:pPr>
            <w:r w:rsidRPr="00123AAD">
              <w:t>55</w:t>
            </w:r>
          </w:p>
        </w:tc>
      </w:tr>
      <w:tr w:rsidR="00123AAD" w:rsidRPr="00123AAD" w14:paraId="47AE9D94" w14:textId="77777777" w:rsidTr="004F0497">
        <w:tc>
          <w:tcPr>
            <w:tcW w:w="0" w:type="auto"/>
            <w:vAlign w:val="center"/>
            <w:hideMark/>
          </w:tcPr>
          <w:p w14:paraId="17D3D750" w14:textId="77777777" w:rsidR="00123AAD" w:rsidRPr="00123AAD" w:rsidRDefault="00123AAD" w:rsidP="004F0497">
            <w:pPr>
              <w:spacing w:after="120"/>
              <w:jc w:val="left"/>
            </w:pPr>
            <w:r w:rsidRPr="00123AAD">
              <w:t>Problem Solving</w:t>
            </w:r>
          </w:p>
        </w:tc>
        <w:tc>
          <w:tcPr>
            <w:tcW w:w="0" w:type="auto"/>
            <w:vAlign w:val="center"/>
            <w:hideMark/>
          </w:tcPr>
          <w:p w14:paraId="34F7DF2C" w14:textId="77777777" w:rsidR="00123AAD" w:rsidRPr="00123AAD" w:rsidRDefault="00123AAD" w:rsidP="004F0497">
            <w:pPr>
              <w:spacing w:after="120"/>
              <w:jc w:val="center"/>
            </w:pPr>
            <w:r w:rsidRPr="00123AAD">
              <w:t>379</w:t>
            </w:r>
          </w:p>
        </w:tc>
        <w:tc>
          <w:tcPr>
            <w:tcW w:w="0" w:type="auto"/>
            <w:vAlign w:val="center"/>
            <w:hideMark/>
          </w:tcPr>
          <w:p w14:paraId="24395CEC" w14:textId="77777777" w:rsidR="00123AAD" w:rsidRPr="00123AAD" w:rsidRDefault="00123AAD" w:rsidP="004F0497">
            <w:pPr>
              <w:spacing w:after="120"/>
              <w:jc w:val="center"/>
            </w:pPr>
            <w:r w:rsidRPr="00123AAD">
              <w:t>52</w:t>
            </w:r>
          </w:p>
        </w:tc>
      </w:tr>
      <w:tr w:rsidR="00123AAD" w:rsidRPr="00123AAD" w14:paraId="5B54B131" w14:textId="77777777" w:rsidTr="004F0497">
        <w:tc>
          <w:tcPr>
            <w:tcW w:w="0" w:type="auto"/>
            <w:hideMark/>
          </w:tcPr>
          <w:p w14:paraId="10E01A6C" w14:textId="77777777" w:rsidR="00123AAD" w:rsidRPr="00123AAD" w:rsidRDefault="00123AAD" w:rsidP="00451C09">
            <w:pPr>
              <w:spacing w:after="120"/>
              <w:jc w:val="left"/>
            </w:pPr>
            <w:r w:rsidRPr="00123AAD">
              <w:t>Audio Production &amp; Technology</w:t>
            </w:r>
          </w:p>
        </w:tc>
        <w:tc>
          <w:tcPr>
            <w:tcW w:w="0" w:type="auto"/>
            <w:hideMark/>
          </w:tcPr>
          <w:p w14:paraId="00626B0B" w14:textId="77777777" w:rsidR="00123AAD" w:rsidRPr="00123AAD" w:rsidRDefault="00123AAD" w:rsidP="002038A7">
            <w:pPr>
              <w:spacing w:after="120"/>
              <w:jc w:val="center"/>
            </w:pPr>
            <w:r w:rsidRPr="00123AAD">
              <w:t>&lt;100 (est.)</w:t>
            </w:r>
          </w:p>
        </w:tc>
        <w:tc>
          <w:tcPr>
            <w:tcW w:w="0" w:type="auto"/>
            <w:hideMark/>
          </w:tcPr>
          <w:p w14:paraId="5AB13540" w14:textId="77777777" w:rsidR="00123AAD" w:rsidRPr="00123AAD" w:rsidRDefault="00123AAD" w:rsidP="002038A7">
            <w:pPr>
              <w:spacing w:after="120"/>
              <w:jc w:val="center"/>
            </w:pPr>
            <w:r w:rsidRPr="00123AAD">
              <w:t>Low but present</w:t>
            </w:r>
          </w:p>
        </w:tc>
      </w:tr>
    </w:tbl>
    <w:p w14:paraId="643302FA" w14:textId="7C718856" w:rsidR="00123AAD" w:rsidRPr="00123AAD" w:rsidRDefault="00123AAD" w:rsidP="009040DD"/>
    <w:p w14:paraId="14061C45" w14:textId="73076D94" w:rsidR="00123AAD" w:rsidRPr="004035CD" w:rsidRDefault="008C794A" w:rsidP="004035CD">
      <w:pPr>
        <w:pStyle w:val="Heading3"/>
      </w:pPr>
      <w:bookmarkStart w:id="161" w:name="_Toc194322585"/>
      <w:r>
        <w:lastRenderedPageBreak/>
        <w:t>16.</w:t>
      </w:r>
      <w:r w:rsidR="004035CD" w:rsidRPr="004035CD">
        <w:t>3</w:t>
      </w:r>
      <w:r>
        <w:t xml:space="preserve"> </w:t>
      </w:r>
      <w:r w:rsidR="004035CD" w:rsidRPr="004035CD">
        <w:t xml:space="preserve">  </w:t>
      </w:r>
      <w:r w:rsidR="00123AAD" w:rsidRPr="004035CD">
        <w:t xml:space="preserve">Why </w:t>
      </w:r>
      <w:r w:rsidR="00DF7701" w:rsidRPr="004035CD">
        <w:t>immersive works as integration</w:t>
      </w:r>
      <w:bookmarkEnd w:id="161"/>
    </w:p>
    <w:p w14:paraId="57AE013C" w14:textId="37310740" w:rsidR="0044479C" w:rsidRPr="0044479C" w:rsidRDefault="0044479C" w:rsidP="0044479C">
      <w:r w:rsidRPr="0044479C">
        <w:t>The gap isn’t in technology—it’s in coordinated participation by disconnected creative sectors.</w:t>
      </w:r>
    </w:p>
    <w:p w14:paraId="497748AD" w14:textId="77777777" w:rsidR="00123AAD" w:rsidRDefault="00123AAD" w:rsidP="00123AAD">
      <w:r w:rsidRPr="00123AAD">
        <w:t xml:space="preserve">Immersive production </w:t>
      </w:r>
      <w:r w:rsidRPr="00123AAD">
        <w:rPr>
          <w:b/>
          <w:bCs/>
        </w:rPr>
        <w:t>requires hybrid collaboration by default</w:t>
      </w:r>
      <w:r w:rsidRPr="00123AAD">
        <w:t>. A typical immersive project might involve:</w:t>
      </w:r>
    </w:p>
    <w:p w14:paraId="067EAF45" w14:textId="0D2E5400" w:rsidR="004035CD" w:rsidRPr="00123AAD" w:rsidRDefault="004035CD" w:rsidP="002038A7">
      <w:pPr>
        <w:pStyle w:val="Caption"/>
        <w:spacing w:before="240"/>
      </w:pPr>
      <w:bookmarkStart w:id="162" w:name="_Toc194324087"/>
      <w:r>
        <w:t xml:space="preserve">Table </w:t>
      </w:r>
      <w:fldSimple w:instr=" SEQ Table \* ARABIC ">
        <w:r w:rsidR="00ED292A">
          <w:rPr>
            <w:noProof/>
          </w:rPr>
          <w:t>42</w:t>
        </w:r>
      </w:fldSimple>
      <w:r>
        <w:t xml:space="preserve">  Elements of Immersive Projects</w:t>
      </w:r>
      <w:bookmarkEnd w:id="162"/>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471"/>
        <w:gridCol w:w="1644"/>
        <w:gridCol w:w="2500"/>
      </w:tblGrid>
      <w:tr w:rsidR="00123AAD" w:rsidRPr="00123AAD" w14:paraId="748568DC" w14:textId="77777777" w:rsidTr="004035CD">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hideMark/>
          </w:tcPr>
          <w:p w14:paraId="002BE4E0" w14:textId="77777777" w:rsidR="00123AAD" w:rsidRPr="00123AAD" w:rsidRDefault="00123AAD" w:rsidP="004035CD">
            <w:pPr>
              <w:spacing w:after="120"/>
              <w:jc w:val="left"/>
            </w:pPr>
            <w:r w:rsidRPr="00123AAD">
              <w:t>Role</w:t>
            </w:r>
          </w:p>
        </w:tc>
        <w:tc>
          <w:tcPr>
            <w:tcW w:w="0" w:type="auto"/>
            <w:shd w:val="clear" w:color="auto" w:fill="E59EDC" w:themeFill="accent5" w:themeFillTint="66"/>
            <w:hideMark/>
          </w:tcPr>
          <w:p w14:paraId="2EF8188D" w14:textId="77777777" w:rsidR="00123AAD" w:rsidRPr="00123AAD" w:rsidRDefault="00123AAD" w:rsidP="004035CD">
            <w:pPr>
              <w:spacing w:after="120"/>
              <w:jc w:val="left"/>
            </w:pPr>
            <w:r w:rsidRPr="00123AAD">
              <w:t>Sector</w:t>
            </w:r>
          </w:p>
        </w:tc>
        <w:tc>
          <w:tcPr>
            <w:tcW w:w="0" w:type="auto"/>
            <w:shd w:val="clear" w:color="auto" w:fill="E59EDC" w:themeFill="accent5" w:themeFillTint="66"/>
            <w:hideMark/>
          </w:tcPr>
          <w:p w14:paraId="7ED2B562" w14:textId="77777777" w:rsidR="00123AAD" w:rsidRPr="00123AAD" w:rsidRDefault="00123AAD" w:rsidP="004035CD">
            <w:pPr>
              <w:spacing w:after="120"/>
              <w:jc w:val="left"/>
            </w:pPr>
            <w:r w:rsidRPr="00123AAD">
              <w:t>Contribution</w:t>
            </w:r>
          </w:p>
        </w:tc>
      </w:tr>
      <w:tr w:rsidR="00123AAD" w:rsidRPr="00123AAD" w14:paraId="7561D5DB" w14:textId="77777777" w:rsidTr="004035CD">
        <w:tc>
          <w:tcPr>
            <w:tcW w:w="0" w:type="auto"/>
            <w:hideMark/>
          </w:tcPr>
          <w:p w14:paraId="3D14AE4B" w14:textId="77777777" w:rsidR="00123AAD" w:rsidRPr="00123AAD" w:rsidRDefault="00123AAD" w:rsidP="004035CD">
            <w:pPr>
              <w:spacing w:after="120"/>
              <w:jc w:val="left"/>
            </w:pPr>
            <w:r w:rsidRPr="00123AAD">
              <w:t>3D Animator</w:t>
            </w:r>
          </w:p>
        </w:tc>
        <w:tc>
          <w:tcPr>
            <w:tcW w:w="0" w:type="auto"/>
            <w:hideMark/>
          </w:tcPr>
          <w:p w14:paraId="5D6F3C26" w14:textId="77777777" w:rsidR="00123AAD" w:rsidRPr="00123AAD" w:rsidRDefault="00123AAD" w:rsidP="004035CD">
            <w:pPr>
              <w:spacing w:after="120"/>
              <w:jc w:val="left"/>
            </w:pPr>
            <w:r w:rsidRPr="00123AAD">
              <w:t>Animation</w:t>
            </w:r>
          </w:p>
        </w:tc>
        <w:tc>
          <w:tcPr>
            <w:tcW w:w="0" w:type="auto"/>
            <w:hideMark/>
          </w:tcPr>
          <w:p w14:paraId="0F6373E5" w14:textId="77777777" w:rsidR="00123AAD" w:rsidRPr="00123AAD" w:rsidRDefault="00123AAD" w:rsidP="004035CD">
            <w:pPr>
              <w:spacing w:after="120"/>
              <w:jc w:val="left"/>
            </w:pPr>
            <w:r w:rsidRPr="00123AAD">
              <w:t>Visual assets and spatial storytelling</w:t>
            </w:r>
          </w:p>
        </w:tc>
      </w:tr>
      <w:tr w:rsidR="00123AAD" w:rsidRPr="00123AAD" w14:paraId="266FCC7D" w14:textId="77777777" w:rsidTr="004035CD">
        <w:tc>
          <w:tcPr>
            <w:tcW w:w="0" w:type="auto"/>
            <w:hideMark/>
          </w:tcPr>
          <w:p w14:paraId="45561F34" w14:textId="77777777" w:rsidR="00123AAD" w:rsidRPr="00123AAD" w:rsidRDefault="00123AAD" w:rsidP="004035CD">
            <w:pPr>
              <w:spacing w:after="120"/>
              <w:jc w:val="left"/>
            </w:pPr>
            <w:r w:rsidRPr="00123AAD">
              <w:t>Sound Designer</w:t>
            </w:r>
          </w:p>
        </w:tc>
        <w:tc>
          <w:tcPr>
            <w:tcW w:w="0" w:type="auto"/>
            <w:hideMark/>
          </w:tcPr>
          <w:p w14:paraId="13F7F645" w14:textId="77777777" w:rsidR="00123AAD" w:rsidRPr="00123AAD" w:rsidRDefault="00123AAD" w:rsidP="004035CD">
            <w:pPr>
              <w:spacing w:after="120"/>
              <w:jc w:val="left"/>
            </w:pPr>
            <w:r w:rsidRPr="00123AAD">
              <w:t>Audio</w:t>
            </w:r>
          </w:p>
        </w:tc>
        <w:tc>
          <w:tcPr>
            <w:tcW w:w="0" w:type="auto"/>
            <w:hideMark/>
          </w:tcPr>
          <w:p w14:paraId="2AAF6985" w14:textId="77777777" w:rsidR="00123AAD" w:rsidRPr="00123AAD" w:rsidRDefault="00123AAD" w:rsidP="004035CD">
            <w:pPr>
              <w:spacing w:after="120"/>
              <w:jc w:val="left"/>
            </w:pPr>
            <w:r w:rsidRPr="00123AAD">
              <w:t>Sonic texture, ambience, feedback</w:t>
            </w:r>
          </w:p>
        </w:tc>
      </w:tr>
      <w:tr w:rsidR="00123AAD" w:rsidRPr="00123AAD" w14:paraId="39313779" w14:textId="77777777" w:rsidTr="004035CD">
        <w:tc>
          <w:tcPr>
            <w:tcW w:w="0" w:type="auto"/>
            <w:hideMark/>
          </w:tcPr>
          <w:p w14:paraId="2A04A197" w14:textId="77777777" w:rsidR="00123AAD" w:rsidRPr="00123AAD" w:rsidRDefault="00123AAD" w:rsidP="004035CD">
            <w:pPr>
              <w:spacing w:after="120"/>
              <w:jc w:val="left"/>
            </w:pPr>
            <w:r w:rsidRPr="00123AAD">
              <w:t>Camera/AV Ops</w:t>
            </w:r>
          </w:p>
        </w:tc>
        <w:tc>
          <w:tcPr>
            <w:tcW w:w="0" w:type="auto"/>
            <w:hideMark/>
          </w:tcPr>
          <w:p w14:paraId="0EB7F0F4" w14:textId="77777777" w:rsidR="00123AAD" w:rsidRPr="00123AAD" w:rsidRDefault="00123AAD" w:rsidP="004035CD">
            <w:pPr>
              <w:spacing w:after="120"/>
              <w:jc w:val="left"/>
            </w:pPr>
            <w:r w:rsidRPr="00123AAD">
              <w:t>Studio Production</w:t>
            </w:r>
          </w:p>
        </w:tc>
        <w:tc>
          <w:tcPr>
            <w:tcW w:w="0" w:type="auto"/>
            <w:hideMark/>
          </w:tcPr>
          <w:p w14:paraId="41A384FA" w14:textId="77777777" w:rsidR="00123AAD" w:rsidRPr="00123AAD" w:rsidRDefault="00123AAD" w:rsidP="004035CD">
            <w:pPr>
              <w:spacing w:after="120"/>
              <w:jc w:val="left"/>
            </w:pPr>
            <w:r w:rsidRPr="00123AAD">
              <w:t>Capture, spatial layout, pipeline setup</w:t>
            </w:r>
          </w:p>
        </w:tc>
      </w:tr>
      <w:tr w:rsidR="00123AAD" w:rsidRPr="00123AAD" w14:paraId="57394ABA" w14:textId="77777777" w:rsidTr="004035CD">
        <w:tc>
          <w:tcPr>
            <w:tcW w:w="0" w:type="auto"/>
            <w:hideMark/>
          </w:tcPr>
          <w:p w14:paraId="3029EFD4" w14:textId="77777777" w:rsidR="00123AAD" w:rsidRPr="00123AAD" w:rsidRDefault="00123AAD" w:rsidP="004035CD">
            <w:pPr>
              <w:spacing w:after="120"/>
              <w:jc w:val="left"/>
            </w:pPr>
            <w:r w:rsidRPr="00123AAD">
              <w:t>Creative Technologist</w:t>
            </w:r>
          </w:p>
        </w:tc>
        <w:tc>
          <w:tcPr>
            <w:tcW w:w="0" w:type="auto"/>
            <w:hideMark/>
          </w:tcPr>
          <w:p w14:paraId="53E26DCF" w14:textId="77777777" w:rsidR="00123AAD" w:rsidRPr="00123AAD" w:rsidRDefault="00123AAD" w:rsidP="004035CD">
            <w:pPr>
              <w:spacing w:after="120"/>
              <w:jc w:val="left"/>
            </w:pPr>
            <w:r w:rsidRPr="00123AAD">
              <w:t>Digital</w:t>
            </w:r>
          </w:p>
        </w:tc>
        <w:tc>
          <w:tcPr>
            <w:tcW w:w="0" w:type="auto"/>
            <w:hideMark/>
          </w:tcPr>
          <w:p w14:paraId="309B7737" w14:textId="77777777" w:rsidR="00123AAD" w:rsidRPr="00123AAD" w:rsidRDefault="00123AAD" w:rsidP="004035CD">
            <w:pPr>
              <w:spacing w:after="120"/>
              <w:jc w:val="left"/>
            </w:pPr>
            <w:r w:rsidRPr="00123AAD">
              <w:t>Integration of code, interaction, logic</w:t>
            </w:r>
          </w:p>
        </w:tc>
      </w:tr>
      <w:tr w:rsidR="00123AAD" w:rsidRPr="00123AAD" w14:paraId="0DD88E4C" w14:textId="77777777" w:rsidTr="004035CD">
        <w:tc>
          <w:tcPr>
            <w:tcW w:w="0" w:type="auto"/>
            <w:hideMark/>
          </w:tcPr>
          <w:p w14:paraId="4BF4A1ED" w14:textId="77777777" w:rsidR="00123AAD" w:rsidRPr="00123AAD" w:rsidRDefault="00123AAD" w:rsidP="004035CD">
            <w:pPr>
              <w:spacing w:after="120"/>
              <w:jc w:val="left"/>
            </w:pPr>
            <w:r w:rsidRPr="00123AAD">
              <w:t>Producer/Coordinator</w:t>
            </w:r>
          </w:p>
        </w:tc>
        <w:tc>
          <w:tcPr>
            <w:tcW w:w="0" w:type="auto"/>
            <w:hideMark/>
          </w:tcPr>
          <w:p w14:paraId="02F4F192" w14:textId="77777777" w:rsidR="00123AAD" w:rsidRPr="00123AAD" w:rsidRDefault="00123AAD" w:rsidP="004035CD">
            <w:pPr>
              <w:spacing w:after="120"/>
              <w:jc w:val="left"/>
            </w:pPr>
            <w:r w:rsidRPr="00123AAD">
              <w:t>All</w:t>
            </w:r>
          </w:p>
        </w:tc>
        <w:tc>
          <w:tcPr>
            <w:tcW w:w="0" w:type="auto"/>
            <w:hideMark/>
          </w:tcPr>
          <w:p w14:paraId="09E413CE" w14:textId="77777777" w:rsidR="00123AAD" w:rsidRPr="00123AAD" w:rsidRDefault="00123AAD" w:rsidP="004035CD">
            <w:pPr>
              <w:spacing w:after="120"/>
              <w:jc w:val="left"/>
            </w:pPr>
            <w:r w:rsidRPr="00123AAD">
              <w:t>Project architecture and delivery</w:t>
            </w:r>
          </w:p>
        </w:tc>
      </w:tr>
    </w:tbl>
    <w:p w14:paraId="47D7B684" w14:textId="3FF0C019" w:rsidR="00123AAD" w:rsidRPr="00123AAD" w:rsidRDefault="00123AAD" w:rsidP="004035CD">
      <w:pPr>
        <w:spacing w:before="240"/>
      </w:pPr>
      <w:r w:rsidRPr="00123AAD">
        <w:t xml:space="preserve">There’s no immersive project that doesn’t </w:t>
      </w:r>
      <w:r w:rsidRPr="00123AAD">
        <w:rPr>
          <w:b/>
          <w:bCs/>
        </w:rPr>
        <w:t>bridge sectors</w:t>
      </w:r>
      <w:r w:rsidRPr="00123AAD">
        <w:t>. That</w:t>
      </w:r>
      <w:r w:rsidR="00F17C5F">
        <w:t xml:space="preserve"> presents t</w:t>
      </w:r>
      <w:r w:rsidRPr="00123AAD">
        <w:t>he opportunity</w:t>
      </w:r>
      <w:r w:rsidR="00F17C5F">
        <w:t xml:space="preserve"> to build better mesh networks.</w:t>
      </w:r>
    </w:p>
    <w:p w14:paraId="3981CA65" w14:textId="20A96937" w:rsidR="00123AAD" w:rsidRPr="00123AAD" w:rsidRDefault="008C794A" w:rsidP="004035CD">
      <w:pPr>
        <w:pStyle w:val="Heading3"/>
      </w:pPr>
      <w:bookmarkStart w:id="163" w:name="_Toc194322586"/>
      <w:r>
        <w:t>16.</w:t>
      </w:r>
      <w:r w:rsidR="00123AAD" w:rsidRPr="00123AAD">
        <w:t>4</w:t>
      </w:r>
      <w:r>
        <w:t xml:space="preserve"> </w:t>
      </w:r>
      <w:r w:rsidR="00123AAD" w:rsidRPr="00123AAD">
        <w:t xml:space="preserve"> </w:t>
      </w:r>
      <w:r w:rsidR="00DF7701">
        <w:t>W</w:t>
      </w:r>
      <w:r w:rsidR="00DF7701" w:rsidRPr="00123AAD">
        <w:t>hat needs fixing</w:t>
      </w:r>
      <w:bookmarkEnd w:id="163"/>
    </w:p>
    <w:p w14:paraId="433E5E28" w14:textId="1CD20B15" w:rsidR="00123AAD" w:rsidRPr="00123AAD" w:rsidRDefault="00123AAD" w:rsidP="00F17C5F">
      <w:pPr>
        <w:spacing w:before="240"/>
        <w:rPr>
          <w:b/>
          <w:bCs/>
        </w:rPr>
      </w:pPr>
      <w:r w:rsidRPr="00123AAD">
        <w:rPr>
          <w:b/>
          <w:bCs/>
        </w:rPr>
        <w:t xml:space="preserve">A. </w:t>
      </w:r>
      <w:r w:rsidR="00DF7701">
        <w:rPr>
          <w:b/>
          <w:bCs/>
        </w:rPr>
        <w:t xml:space="preserve"> </w:t>
      </w:r>
      <w:r w:rsidRPr="00123AAD">
        <w:rPr>
          <w:b/>
          <w:bCs/>
        </w:rPr>
        <w:t>Funding is still siloed</w:t>
      </w:r>
    </w:p>
    <w:p w14:paraId="4AAEF9B9" w14:textId="77777777" w:rsidR="00123AAD" w:rsidRPr="00123AAD" w:rsidRDefault="00123AAD" w:rsidP="00123AAD">
      <w:pPr>
        <w:numPr>
          <w:ilvl w:val="0"/>
          <w:numId w:val="29"/>
        </w:numPr>
      </w:pPr>
      <w:r w:rsidRPr="00123AAD">
        <w:t>Immersive work is often forced into arts or tech categories—not both.</w:t>
      </w:r>
    </w:p>
    <w:p w14:paraId="35AF1C34" w14:textId="2245503B" w:rsidR="00123AAD" w:rsidRPr="00123AAD" w:rsidRDefault="00123AAD" w:rsidP="00123AAD">
      <w:pPr>
        <w:numPr>
          <w:ilvl w:val="0"/>
          <w:numId w:val="29"/>
        </w:numPr>
      </w:pPr>
      <w:r w:rsidRPr="00123AAD">
        <w:t xml:space="preserve">Animation firms can’t access immersive pots because they’re classified as </w:t>
      </w:r>
      <w:r w:rsidR="00DF7701">
        <w:t>‘</w:t>
      </w:r>
      <w:r w:rsidRPr="00123AAD">
        <w:t>content</w:t>
      </w:r>
      <w:r w:rsidR="00DF7701">
        <w:t>’</w:t>
      </w:r>
    </w:p>
    <w:p w14:paraId="19D9C33F" w14:textId="77777777" w:rsidR="00123AAD" w:rsidRPr="00123AAD" w:rsidRDefault="00123AAD" w:rsidP="00123AAD">
      <w:pPr>
        <w:numPr>
          <w:ilvl w:val="0"/>
          <w:numId w:val="29"/>
        </w:numPr>
      </w:pPr>
      <w:r w:rsidRPr="00123AAD">
        <w:t>Audio rarely gets invited to the table</w:t>
      </w:r>
    </w:p>
    <w:p w14:paraId="5223FEE2" w14:textId="40FFF51A" w:rsidR="00123AAD" w:rsidRPr="00123AAD" w:rsidRDefault="00123AAD" w:rsidP="00F17C5F">
      <w:pPr>
        <w:spacing w:before="240"/>
        <w:rPr>
          <w:b/>
          <w:bCs/>
        </w:rPr>
      </w:pPr>
      <w:r w:rsidRPr="00123AAD">
        <w:rPr>
          <w:b/>
          <w:bCs/>
        </w:rPr>
        <w:t xml:space="preserve">B. </w:t>
      </w:r>
      <w:r w:rsidR="00DF7701">
        <w:rPr>
          <w:b/>
          <w:bCs/>
        </w:rPr>
        <w:t xml:space="preserve"> </w:t>
      </w:r>
      <w:r w:rsidRPr="00123AAD">
        <w:rPr>
          <w:b/>
          <w:bCs/>
        </w:rPr>
        <w:t>No shared workflows or prototyping spaces</w:t>
      </w:r>
    </w:p>
    <w:p w14:paraId="49F60A61" w14:textId="638B7029" w:rsidR="00123AAD" w:rsidRPr="00123AAD" w:rsidRDefault="00DF7701" w:rsidP="00123AAD">
      <w:pPr>
        <w:numPr>
          <w:ilvl w:val="0"/>
          <w:numId w:val="30"/>
        </w:numPr>
      </w:pPr>
      <w:r w:rsidRPr="00123AAD">
        <w:t>Tools are fragmented: some use unreal, others unity, others off-the-shelf platforms</w:t>
      </w:r>
    </w:p>
    <w:p w14:paraId="7EF902C0" w14:textId="77777777" w:rsidR="00123AAD" w:rsidRPr="00123AAD" w:rsidRDefault="00123AAD" w:rsidP="00123AAD">
      <w:pPr>
        <w:numPr>
          <w:ilvl w:val="0"/>
          <w:numId w:val="30"/>
        </w:numPr>
      </w:pPr>
      <w:r w:rsidRPr="00123AAD">
        <w:t>No shared sandbox or lab model for creative/digital crossover at scale</w:t>
      </w:r>
    </w:p>
    <w:p w14:paraId="31EB85F3" w14:textId="366AC36F" w:rsidR="00123AAD" w:rsidRPr="00123AAD" w:rsidRDefault="00DF7701" w:rsidP="00F17C5F">
      <w:pPr>
        <w:spacing w:before="240"/>
        <w:rPr>
          <w:b/>
          <w:bCs/>
        </w:rPr>
      </w:pPr>
      <w:r w:rsidRPr="00123AAD">
        <w:rPr>
          <w:b/>
          <w:bCs/>
        </w:rPr>
        <w:t xml:space="preserve">C. </w:t>
      </w:r>
      <w:r>
        <w:rPr>
          <w:b/>
          <w:bCs/>
        </w:rPr>
        <w:t xml:space="preserve"> </w:t>
      </w:r>
      <w:r w:rsidRPr="00123AAD">
        <w:rPr>
          <w:b/>
          <w:bCs/>
        </w:rPr>
        <w:t>X</w:t>
      </w:r>
      <w:r>
        <w:rPr>
          <w:b/>
          <w:bCs/>
        </w:rPr>
        <w:t>R</w:t>
      </w:r>
      <w:r w:rsidRPr="00123AAD">
        <w:rPr>
          <w:b/>
          <w:bCs/>
        </w:rPr>
        <w:t xml:space="preserve"> feels like a risk, </w:t>
      </w:r>
      <w:r w:rsidR="00123AAD" w:rsidRPr="00123AAD">
        <w:rPr>
          <w:b/>
          <w:bCs/>
        </w:rPr>
        <w:t>not a bridge</w:t>
      </w:r>
    </w:p>
    <w:p w14:paraId="337E7B0B" w14:textId="3F2C2D8B" w:rsidR="00123AAD" w:rsidRPr="00123AAD" w:rsidRDefault="00DF7701" w:rsidP="00123AAD">
      <w:pPr>
        <w:numPr>
          <w:ilvl w:val="0"/>
          <w:numId w:val="31"/>
        </w:numPr>
      </w:pPr>
      <w:r w:rsidRPr="00123AAD">
        <w:t xml:space="preserve">For many small firms, </w:t>
      </w:r>
      <w:r>
        <w:t>XR</w:t>
      </w:r>
      <w:r w:rsidRPr="00123AAD">
        <w:t xml:space="preserve"> is expensive, over-hyped, or inaccessible</w:t>
      </w:r>
    </w:p>
    <w:p w14:paraId="16431E94" w14:textId="66877EB3" w:rsidR="00123AAD" w:rsidRPr="00123AAD" w:rsidRDefault="00F17C5F" w:rsidP="00123AAD">
      <w:pPr>
        <w:numPr>
          <w:ilvl w:val="0"/>
          <w:numId w:val="31"/>
        </w:numPr>
      </w:pPr>
      <w:r>
        <w:t>Immersive needs</w:t>
      </w:r>
      <w:r w:rsidR="00123AAD" w:rsidRPr="00123AAD">
        <w:t xml:space="preserve"> to be repositioned as a </w:t>
      </w:r>
      <w:r w:rsidR="00123AAD" w:rsidRPr="00123AAD">
        <w:rPr>
          <w:b/>
          <w:bCs/>
        </w:rPr>
        <w:t>place to collaborate</w:t>
      </w:r>
      <w:r w:rsidR="00123AAD" w:rsidRPr="00123AAD">
        <w:t>, not a tech bet</w:t>
      </w:r>
    </w:p>
    <w:p w14:paraId="27F8D57B" w14:textId="009709C6" w:rsidR="00123AAD" w:rsidRPr="00123AAD" w:rsidRDefault="00F17C5F" w:rsidP="00F17C5F">
      <w:pPr>
        <w:pStyle w:val="Heading3"/>
      </w:pPr>
      <w:r>
        <w:br w:type="column"/>
      </w:r>
      <w:bookmarkStart w:id="164" w:name="_Toc194322587"/>
      <w:r w:rsidR="008C794A">
        <w:lastRenderedPageBreak/>
        <w:t>16.</w:t>
      </w:r>
      <w:r w:rsidR="00123AAD" w:rsidRPr="00123AAD">
        <w:t>5</w:t>
      </w:r>
      <w:r w:rsidR="008C794A">
        <w:t xml:space="preserve"> </w:t>
      </w:r>
      <w:r w:rsidR="00123AAD" w:rsidRPr="00123AAD">
        <w:t xml:space="preserve"> Tactical </w:t>
      </w:r>
      <w:r w:rsidR="006E51A1">
        <w:t>i</w:t>
      </w:r>
      <w:r w:rsidR="006E51A1" w:rsidRPr="00123AAD">
        <w:t>nterventions</w:t>
      </w:r>
      <w:bookmarkEnd w:id="164"/>
    </w:p>
    <w:p w14:paraId="10228EA0" w14:textId="6B64152F" w:rsidR="00123AAD" w:rsidRPr="00123AAD" w:rsidRDefault="003F53C6" w:rsidP="00F17C5F">
      <w:pPr>
        <w:spacing w:before="240"/>
        <w:rPr>
          <w:b/>
          <w:bCs/>
        </w:rPr>
      </w:pPr>
      <w:r w:rsidRPr="00123AAD">
        <w:rPr>
          <w:b/>
          <w:bCs/>
        </w:rPr>
        <w:t>Immersive co-lab model</w:t>
      </w:r>
    </w:p>
    <w:p w14:paraId="18C659C8" w14:textId="77777777" w:rsidR="00123AAD" w:rsidRPr="00123AAD" w:rsidRDefault="00123AAD" w:rsidP="00123AAD">
      <w:pPr>
        <w:numPr>
          <w:ilvl w:val="0"/>
          <w:numId w:val="32"/>
        </w:numPr>
      </w:pPr>
      <w:r w:rsidRPr="00123AAD">
        <w:t>Create 3-month pilot labs where animation, audio, and studio teams are embedded in immersive test projects.</w:t>
      </w:r>
    </w:p>
    <w:p w14:paraId="0C6F1657" w14:textId="56E48AA4" w:rsidR="00123AAD" w:rsidRPr="00123AAD" w:rsidRDefault="003F53C6" w:rsidP="00123AAD">
      <w:pPr>
        <w:numPr>
          <w:ilvl w:val="0"/>
          <w:numId w:val="32"/>
        </w:numPr>
      </w:pPr>
      <w:r w:rsidRPr="00123AAD">
        <w:t xml:space="preserve">Offer funding, facilities (dock10, </w:t>
      </w:r>
      <w:r w:rsidR="006E51A1">
        <w:t>HEI</w:t>
      </w:r>
      <w:r w:rsidRPr="00123AAD">
        <w:t>s), and project scaffolding.</w:t>
      </w:r>
    </w:p>
    <w:p w14:paraId="1CB8C26D" w14:textId="22CBEF21" w:rsidR="00123AAD" w:rsidRPr="00123AAD" w:rsidRDefault="003F53C6" w:rsidP="00123AAD">
      <w:pPr>
        <w:numPr>
          <w:ilvl w:val="0"/>
          <w:numId w:val="32"/>
        </w:numPr>
      </w:pPr>
      <w:r w:rsidRPr="00123AAD">
        <w:t>Outputs: playable prototype, public demo, shared</w:t>
      </w:r>
      <w:r w:rsidR="006E51A1">
        <w:t xml:space="preserve"> IP.</w:t>
      </w:r>
    </w:p>
    <w:p w14:paraId="770799A0" w14:textId="17F77089" w:rsidR="00123AAD" w:rsidRPr="00123AAD" w:rsidRDefault="003F53C6" w:rsidP="00F17C5F">
      <w:pPr>
        <w:spacing w:before="240"/>
        <w:rPr>
          <w:b/>
          <w:bCs/>
        </w:rPr>
      </w:pPr>
      <w:r w:rsidRPr="00123AAD">
        <w:rPr>
          <w:b/>
          <w:bCs/>
        </w:rPr>
        <w:t>Technical production fellowships</w:t>
      </w:r>
    </w:p>
    <w:p w14:paraId="799D7AA5" w14:textId="77777777" w:rsidR="00123AAD" w:rsidRPr="00123AAD" w:rsidRDefault="00123AAD" w:rsidP="00123AAD">
      <w:pPr>
        <w:numPr>
          <w:ilvl w:val="0"/>
          <w:numId w:val="33"/>
        </w:numPr>
      </w:pPr>
      <w:r w:rsidRPr="00123AAD">
        <w:t xml:space="preserve">Fund cross-sector studio roles (e.g. producer, tech lead, editor) to be </w:t>
      </w:r>
      <w:r w:rsidRPr="00123AAD">
        <w:rPr>
          <w:b/>
          <w:bCs/>
        </w:rPr>
        <w:t>permanently mobile</w:t>
      </w:r>
      <w:r w:rsidRPr="00123AAD">
        <w:t xml:space="preserve"> between XR projects.</w:t>
      </w:r>
    </w:p>
    <w:p w14:paraId="2976FEF5" w14:textId="77777777" w:rsidR="00123AAD" w:rsidRPr="00123AAD" w:rsidRDefault="00123AAD" w:rsidP="00123AAD">
      <w:pPr>
        <w:numPr>
          <w:ilvl w:val="0"/>
          <w:numId w:val="33"/>
        </w:numPr>
      </w:pPr>
      <w:r w:rsidRPr="00123AAD">
        <w:t xml:space="preserve">These fellows become </w:t>
      </w:r>
      <w:r w:rsidRPr="00123AAD">
        <w:rPr>
          <w:b/>
          <w:bCs/>
        </w:rPr>
        <w:t>connective tissue</w:t>
      </w:r>
      <w:r w:rsidRPr="00123AAD">
        <w:t>, not project owners.</w:t>
      </w:r>
    </w:p>
    <w:p w14:paraId="551FCFF3" w14:textId="7652D56D" w:rsidR="00123AAD" w:rsidRPr="00123AAD" w:rsidRDefault="00123AAD" w:rsidP="00F17C5F">
      <w:pPr>
        <w:spacing w:before="240"/>
        <w:rPr>
          <w:b/>
          <w:bCs/>
        </w:rPr>
      </w:pPr>
      <w:r w:rsidRPr="00123AAD">
        <w:rPr>
          <w:b/>
          <w:bCs/>
        </w:rPr>
        <w:t xml:space="preserve">Reclassify XR as </w:t>
      </w:r>
      <w:r w:rsidR="003F53C6" w:rsidRPr="00123AAD">
        <w:rPr>
          <w:b/>
          <w:bCs/>
        </w:rPr>
        <w:t>multi-sector</w:t>
      </w:r>
    </w:p>
    <w:p w14:paraId="40797A0A" w14:textId="18C5B668" w:rsidR="00123AAD" w:rsidRPr="00123AAD" w:rsidRDefault="00123AAD" w:rsidP="00123AAD">
      <w:pPr>
        <w:numPr>
          <w:ilvl w:val="0"/>
          <w:numId w:val="34"/>
        </w:numPr>
      </w:pPr>
      <w:r w:rsidRPr="00123AAD">
        <w:t xml:space="preserve">Work with funders (e.g. Innovate UK, ACE, AHRC) to define immersive as a </w:t>
      </w:r>
      <w:r w:rsidRPr="00123AAD">
        <w:rPr>
          <w:b/>
          <w:bCs/>
        </w:rPr>
        <w:t>converg</w:t>
      </w:r>
      <w:r w:rsidR="009F1482">
        <w:rPr>
          <w:b/>
          <w:bCs/>
        </w:rPr>
        <w:t xml:space="preserve">ent </w:t>
      </w:r>
      <w:r w:rsidR="009F1482">
        <w:t>(and converging)</w:t>
      </w:r>
      <w:r w:rsidRPr="00123AAD">
        <w:rPr>
          <w:b/>
          <w:bCs/>
        </w:rPr>
        <w:t xml:space="preserve"> space</w:t>
      </w:r>
      <w:r w:rsidRPr="00123AAD">
        <w:t>, not a vertical sector.</w:t>
      </w:r>
    </w:p>
    <w:p w14:paraId="0F4BA688" w14:textId="77777777" w:rsidR="00123AAD" w:rsidRPr="00123AAD" w:rsidRDefault="00123AAD" w:rsidP="00123AAD">
      <w:pPr>
        <w:numPr>
          <w:ilvl w:val="0"/>
          <w:numId w:val="34"/>
        </w:numPr>
      </w:pPr>
      <w:r w:rsidRPr="00123AAD">
        <w:t>Ensure animation/audio firms can access immersive funding without changing business models.</w:t>
      </w:r>
    </w:p>
    <w:p w14:paraId="64405B2A" w14:textId="79286DE0" w:rsidR="00123AAD" w:rsidRDefault="005D6A12" w:rsidP="00F17C5F">
      <w:pPr>
        <w:pStyle w:val="Heading3"/>
      </w:pPr>
      <w:r>
        <w:br w:type="column"/>
      </w:r>
      <w:bookmarkStart w:id="165" w:name="_Toc194322588"/>
      <w:r w:rsidR="008C794A">
        <w:t>16.</w:t>
      </w:r>
      <w:r w:rsidR="00123AAD" w:rsidRPr="00123AAD">
        <w:t>6</w:t>
      </w:r>
      <w:r w:rsidR="008C794A">
        <w:t xml:space="preserve"> </w:t>
      </w:r>
      <w:r w:rsidR="00123AAD" w:rsidRPr="00123AAD">
        <w:t xml:space="preserve"> Reframing Immersive: From </w:t>
      </w:r>
      <w:r w:rsidR="003F53C6" w:rsidRPr="00123AAD">
        <w:t>hype to mesh surface</w:t>
      </w:r>
      <w:bookmarkEnd w:id="165"/>
    </w:p>
    <w:p w14:paraId="091E473A" w14:textId="74EB1B49" w:rsidR="009F1482" w:rsidRPr="009F1482" w:rsidRDefault="005D6A12" w:rsidP="005D6A12">
      <w:pPr>
        <w:pStyle w:val="Caption"/>
        <w:spacing w:before="240"/>
        <w:rPr>
          <w:lang w:eastAsia="en-US"/>
        </w:rPr>
      </w:pPr>
      <w:bookmarkStart w:id="166" w:name="_Toc194324088"/>
      <w:r>
        <w:t xml:space="preserve">Table </w:t>
      </w:r>
      <w:fldSimple w:instr=" SEQ Table \* ARABIC ">
        <w:r w:rsidR="00ED292A">
          <w:rPr>
            <w:noProof/>
          </w:rPr>
          <w:t>43</w:t>
        </w:r>
      </w:fldSimple>
      <w:r>
        <w:t xml:space="preserve">  Reframing XR as a </w:t>
      </w:r>
      <w:r w:rsidR="003F53C6">
        <w:t>mesh surface</w:t>
      </w:r>
      <w:bookmarkEnd w:id="166"/>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2698"/>
        <w:gridCol w:w="3917"/>
      </w:tblGrid>
      <w:tr w:rsidR="00123AAD" w:rsidRPr="00123AAD" w14:paraId="5D417521" w14:textId="77777777" w:rsidTr="009F1482">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hideMark/>
          </w:tcPr>
          <w:p w14:paraId="13F63719" w14:textId="7F03A6B9" w:rsidR="00123AAD" w:rsidRPr="00123AAD" w:rsidRDefault="003F53C6" w:rsidP="009F1482">
            <w:pPr>
              <w:spacing w:after="120"/>
              <w:jc w:val="left"/>
            </w:pPr>
            <w:r w:rsidRPr="00123AAD">
              <w:t>Old view</w:t>
            </w:r>
          </w:p>
        </w:tc>
        <w:tc>
          <w:tcPr>
            <w:tcW w:w="0" w:type="auto"/>
            <w:shd w:val="clear" w:color="auto" w:fill="E59EDC" w:themeFill="accent5" w:themeFillTint="66"/>
            <w:hideMark/>
          </w:tcPr>
          <w:p w14:paraId="67AC6F94" w14:textId="4B3068A6" w:rsidR="00123AAD" w:rsidRPr="00123AAD" w:rsidRDefault="003F53C6" w:rsidP="009F1482">
            <w:pPr>
              <w:spacing w:after="120"/>
              <w:jc w:val="left"/>
            </w:pPr>
            <w:r w:rsidRPr="00123AAD">
              <w:t>New view</w:t>
            </w:r>
          </w:p>
        </w:tc>
      </w:tr>
      <w:tr w:rsidR="00123AAD" w:rsidRPr="00123AAD" w14:paraId="38850068" w14:textId="77777777" w:rsidTr="009F1482">
        <w:tc>
          <w:tcPr>
            <w:tcW w:w="0" w:type="auto"/>
            <w:hideMark/>
          </w:tcPr>
          <w:p w14:paraId="33375033" w14:textId="50F1BE94" w:rsidR="00123AAD" w:rsidRPr="00123AAD" w:rsidRDefault="005D6A12" w:rsidP="009F1482">
            <w:pPr>
              <w:spacing w:after="120"/>
              <w:jc w:val="left"/>
            </w:pPr>
            <w:r>
              <w:t>‘</w:t>
            </w:r>
            <w:r w:rsidR="00123AAD" w:rsidRPr="00123AAD">
              <w:t>VR is the future</w:t>
            </w:r>
            <w:r>
              <w:t>’</w:t>
            </w:r>
          </w:p>
        </w:tc>
        <w:tc>
          <w:tcPr>
            <w:tcW w:w="0" w:type="auto"/>
            <w:hideMark/>
          </w:tcPr>
          <w:p w14:paraId="6C0C8CDE" w14:textId="77777777" w:rsidR="00123AAD" w:rsidRPr="00123AAD" w:rsidRDefault="00123AAD" w:rsidP="009F1482">
            <w:pPr>
              <w:spacing w:after="120"/>
              <w:jc w:val="left"/>
            </w:pPr>
            <w:r w:rsidRPr="00123AAD">
              <w:t>XR is where sectors already overlap</w:t>
            </w:r>
          </w:p>
        </w:tc>
      </w:tr>
      <w:tr w:rsidR="00123AAD" w:rsidRPr="00123AAD" w14:paraId="2A0B8810" w14:textId="77777777" w:rsidTr="009F1482">
        <w:tc>
          <w:tcPr>
            <w:tcW w:w="0" w:type="auto"/>
            <w:hideMark/>
          </w:tcPr>
          <w:p w14:paraId="616D74DD" w14:textId="5B1E0F60" w:rsidR="00123AAD" w:rsidRPr="00123AAD" w:rsidRDefault="005D6A12" w:rsidP="009F1482">
            <w:pPr>
              <w:spacing w:after="120"/>
              <w:jc w:val="left"/>
            </w:pPr>
            <w:r>
              <w:t>‘</w:t>
            </w:r>
            <w:r w:rsidR="00123AAD" w:rsidRPr="00123AAD">
              <w:t>Immersive = hardware</w:t>
            </w:r>
            <w:r>
              <w:t>’</w:t>
            </w:r>
          </w:p>
        </w:tc>
        <w:tc>
          <w:tcPr>
            <w:tcW w:w="0" w:type="auto"/>
            <w:hideMark/>
          </w:tcPr>
          <w:p w14:paraId="3F292F62" w14:textId="77777777" w:rsidR="00123AAD" w:rsidRPr="00123AAD" w:rsidRDefault="00123AAD" w:rsidP="009F1482">
            <w:pPr>
              <w:spacing w:after="120"/>
              <w:jc w:val="left"/>
            </w:pPr>
            <w:r w:rsidRPr="00123AAD">
              <w:t>Immersive = hybrid collaboration</w:t>
            </w:r>
          </w:p>
        </w:tc>
      </w:tr>
      <w:tr w:rsidR="00123AAD" w:rsidRPr="00123AAD" w14:paraId="76AD5AA7" w14:textId="77777777" w:rsidTr="009F1482">
        <w:tc>
          <w:tcPr>
            <w:tcW w:w="0" w:type="auto"/>
            <w:hideMark/>
          </w:tcPr>
          <w:p w14:paraId="176F8FE7" w14:textId="45D52F14" w:rsidR="00123AAD" w:rsidRPr="00123AAD" w:rsidRDefault="005D6A12" w:rsidP="009F1482">
            <w:pPr>
              <w:spacing w:after="120"/>
              <w:jc w:val="left"/>
            </w:pPr>
            <w:r>
              <w:t>‘</w:t>
            </w:r>
            <w:r w:rsidR="00123AAD" w:rsidRPr="00123AAD">
              <w:t>You need specialists</w:t>
            </w:r>
            <w:r>
              <w:t>’</w:t>
            </w:r>
          </w:p>
        </w:tc>
        <w:tc>
          <w:tcPr>
            <w:tcW w:w="0" w:type="auto"/>
            <w:hideMark/>
          </w:tcPr>
          <w:p w14:paraId="2DF04C56" w14:textId="77777777" w:rsidR="00123AAD" w:rsidRPr="00123AAD" w:rsidRDefault="00123AAD" w:rsidP="009F1482">
            <w:pPr>
              <w:spacing w:after="120"/>
              <w:jc w:val="left"/>
            </w:pPr>
            <w:r w:rsidRPr="00123AAD">
              <w:t xml:space="preserve">You need </w:t>
            </w:r>
            <w:r w:rsidRPr="00123AAD">
              <w:rPr>
                <w:b/>
                <w:bCs/>
              </w:rPr>
              <w:t>connectors</w:t>
            </w:r>
            <w:r w:rsidRPr="00123AAD">
              <w:t xml:space="preserve"> + co-creation</w:t>
            </w:r>
          </w:p>
        </w:tc>
      </w:tr>
      <w:tr w:rsidR="00123AAD" w:rsidRPr="00123AAD" w14:paraId="42BCD537" w14:textId="77777777" w:rsidTr="009F1482">
        <w:tc>
          <w:tcPr>
            <w:tcW w:w="0" w:type="auto"/>
            <w:hideMark/>
          </w:tcPr>
          <w:p w14:paraId="737BA995" w14:textId="6C4BAC43" w:rsidR="00123AAD" w:rsidRPr="00123AAD" w:rsidRDefault="005D6A12" w:rsidP="009F1482">
            <w:pPr>
              <w:spacing w:after="120"/>
              <w:jc w:val="left"/>
            </w:pPr>
            <w:r>
              <w:t>‘</w:t>
            </w:r>
            <w:r w:rsidR="00123AAD" w:rsidRPr="00123AAD">
              <w:t>It’s a niche</w:t>
            </w:r>
          </w:p>
        </w:tc>
        <w:tc>
          <w:tcPr>
            <w:tcW w:w="0" w:type="auto"/>
            <w:hideMark/>
          </w:tcPr>
          <w:p w14:paraId="6A25AF24" w14:textId="77777777" w:rsidR="00123AAD" w:rsidRPr="00123AAD" w:rsidRDefault="00123AAD" w:rsidP="009F1482">
            <w:pPr>
              <w:spacing w:after="120"/>
              <w:jc w:val="left"/>
            </w:pPr>
            <w:r w:rsidRPr="00123AAD">
              <w:t>It’s the only place most sectors meet</w:t>
            </w:r>
          </w:p>
        </w:tc>
      </w:tr>
    </w:tbl>
    <w:p w14:paraId="52CC5BAF" w14:textId="7043B911" w:rsidR="00E95D36" w:rsidRDefault="005D6A12" w:rsidP="00123AAD">
      <w:pPr>
        <w:rPr>
          <w:b/>
          <w:bCs/>
        </w:rPr>
        <w:sectPr w:rsidR="00E95D36" w:rsidSect="00C956C7">
          <w:headerReference w:type="default" r:id="rId132"/>
          <w:type w:val="continuous"/>
          <w:pgSz w:w="16838" w:h="11906" w:orient="landscape"/>
          <w:pgMar w:top="1440" w:right="1440" w:bottom="1440" w:left="1440" w:header="708" w:footer="708" w:gutter="0"/>
          <w:cols w:num="2" w:space="708"/>
          <w:docGrid w:linePitch="360"/>
        </w:sectPr>
      </w:pPr>
      <w:r>
        <w:rPr>
          <w:b/>
          <w:bCs/>
        </w:rPr>
        <w:br w:type="column"/>
      </w:r>
      <w:r w:rsidR="00123AAD" w:rsidRPr="00123AAD">
        <w:rPr>
          <w:b/>
          <w:bCs/>
        </w:rPr>
        <w:lastRenderedPageBreak/>
        <w:t xml:space="preserve">7. </w:t>
      </w:r>
      <w:r w:rsidR="00E95D36">
        <w:rPr>
          <w:b/>
          <w:bCs/>
        </w:rPr>
        <w:t xml:space="preserve">Repositioning MITIH for the </w:t>
      </w:r>
      <w:r w:rsidR="006E51A1">
        <w:rPr>
          <w:b/>
          <w:bCs/>
        </w:rPr>
        <w:t>f</w:t>
      </w:r>
      <w:r w:rsidR="00E95D36">
        <w:rPr>
          <w:b/>
          <w:bCs/>
        </w:rPr>
        <w:t>uture</w:t>
      </w:r>
    </w:p>
    <w:p w14:paraId="76EF0BAD" w14:textId="79D5F983" w:rsidR="00E95D36" w:rsidRPr="00123AAD" w:rsidRDefault="00E95D36" w:rsidP="00E95D36">
      <w:pPr>
        <w:pStyle w:val="Caption"/>
        <w:spacing w:before="240"/>
        <w:rPr>
          <w:b/>
          <w:bCs/>
        </w:rPr>
      </w:pPr>
      <w:bookmarkStart w:id="167" w:name="_Toc194324089"/>
      <w:r>
        <w:t xml:space="preserve">Table </w:t>
      </w:r>
      <w:fldSimple w:instr=" SEQ Table \* ARABIC ">
        <w:r w:rsidR="00ED292A">
          <w:rPr>
            <w:noProof/>
          </w:rPr>
          <w:t>44</w:t>
        </w:r>
      </w:fldSimple>
      <w:r>
        <w:t xml:space="preserve">  Repositioning MITIH for the Future</w:t>
      </w:r>
      <w:bookmarkEnd w:id="167"/>
    </w:p>
    <w:tbl>
      <w:tblPr>
        <w:tblStyle w:val="GridTable4"/>
        <w:tblW w:w="0" w:type="auto"/>
        <w:tblCellMar>
          <w:top w:w="57" w:type="dxa"/>
          <w:left w:w="142" w:type="dxa"/>
          <w:bottom w:w="57" w:type="dxa"/>
          <w:right w:w="142" w:type="dxa"/>
        </w:tblCellMar>
        <w:tblLook w:val="0620" w:firstRow="1" w:lastRow="0" w:firstColumn="0" w:lastColumn="0" w:noHBand="1" w:noVBand="1"/>
      </w:tblPr>
      <w:tblGrid>
        <w:gridCol w:w="1474"/>
        <w:gridCol w:w="7320"/>
      </w:tblGrid>
      <w:tr w:rsidR="00123AAD" w:rsidRPr="00123AAD" w14:paraId="737640C9" w14:textId="77777777" w:rsidTr="006E51A1">
        <w:trPr>
          <w:cnfStyle w:val="100000000000" w:firstRow="1" w:lastRow="0" w:firstColumn="0" w:lastColumn="0" w:oddVBand="0" w:evenVBand="0" w:oddHBand="0" w:evenHBand="0" w:firstRowFirstColumn="0" w:firstRowLastColumn="0" w:lastRowFirstColumn="0" w:lastRowLastColumn="0"/>
        </w:trPr>
        <w:tc>
          <w:tcPr>
            <w:tcW w:w="0" w:type="auto"/>
            <w:shd w:val="clear" w:color="auto" w:fill="E59EDC" w:themeFill="accent5" w:themeFillTint="66"/>
            <w:hideMark/>
          </w:tcPr>
          <w:p w14:paraId="4C7F1093" w14:textId="77777777" w:rsidR="00123AAD" w:rsidRPr="00123AAD" w:rsidRDefault="00123AAD" w:rsidP="00123AAD">
            <w:pPr>
              <w:spacing w:after="120"/>
              <w:jc w:val="left"/>
            </w:pPr>
            <w:r w:rsidRPr="00123AAD">
              <w:t>Audience</w:t>
            </w:r>
          </w:p>
        </w:tc>
        <w:tc>
          <w:tcPr>
            <w:tcW w:w="0" w:type="auto"/>
            <w:shd w:val="clear" w:color="auto" w:fill="E59EDC" w:themeFill="accent5" w:themeFillTint="66"/>
            <w:hideMark/>
          </w:tcPr>
          <w:p w14:paraId="41ABB61D" w14:textId="77777777" w:rsidR="00123AAD" w:rsidRPr="00123AAD" w:rsidRDefault="00123AAD" w:rsidP="00123AAD">
            <w:pPr>
              <w:spacing w:after="120"/>
              <w:jc w:val="left"/>
            </w:pPr>
            <w:r w:rsidRPr="00123AAD">
              <w:t>Action</w:t>
            </w:r>
          </w:p>
        </w:tc>
      </w:tr>
      <w:tr w:rsidR="00123AAD" w:rsidRPr="00123AAD" w14:paraId="1766A34D" w14:textId="77777777" w:rsidTr="006E51A1">
        <w:tc>
          <w:tcPr>
            <w:tcW w:w="0" w:type="auto"/>
            <w:hideMark/>
          </w:tcPr>
          <w:p w14:paraId="1AA05F73" w14:textId="77777777" w:rsidR="00123AAD" w:rsidRPr="00123AAD" w:rsidRDefault="00123AAD" w:rsidP="00123AAD">
            <w:pPr>
              <w:spacing w:after="120"/>
            </w:pPr>
            <w:r w:rsidRPr="00123AAD">
              <w:t>Funders</w:t>
            </w:r>
          </w:p>
        </w:tc>
        <w:tc>
          <w:tcPr>
            <w:tcW w:w="0" w:type="auto"/>
            <w:hideMark/>
          </w:tcPr>
          <w:p w14:paraId="157A7EFE" w14:textId="77777777" w:rsidR="00123AAD" w:rsidRPr="00123AAD" w:rsidRDefault="00123AAD" w:rsidP="00123AAD">
            <w:pPr>
              <w:spacing w:after="120"/>
            </w:pPr>
            <w:r w:rsidRPr="00123AAD">
              <w:t xml:space="preserve">Back immersive as a </w:t>
            </w:r>
            <w:r w:rsidRPr="00123AAD">
              <w:rPr>
                <w:b/>
                <w:bCs/>
              </w:rPr>
              <w:t>bridge</w:t>
            </w:r>
            <w:r w:rsidRPr="00123AAD">
              <w:t>, not a tech bet</w:t>
            </w:r>
          </w:p>
        </w:tc>
      </w:tr>
      <w:tr w:rsidR="00123AAD" w:rsidRPr="00123AAD" w14:paraId="54B2C17E" w14:textId="77777777" w:rsidTr="006E51A1">
        <w:tc>
          <w:tcPr>
            <w:tcW w:w="0" w:type="auto"/>
            <w:hideMark/>
          </w:tcPr>
          <w:p w14:paraId="57939052" w14:textId="77777777" w:rsidR="00123AAD" w:rsidRPr="00123AAD" w:rsidRDefault="00123AAD" w:rsidP="00123AAD">
            <w:pPr>
              <w:spacing w:after="120"/>
            </w:pPr>
            <w:r w:rsidRPr="00123AAD">
              <w:t>Hubs</w:t>
            </w:r>
          </w:p>
        </w:tc>
        <w:tc>
          <w:tcPr>
            <w:tcW w:w="0" w:type="auto"/>
            <w:hideMark/>
          </w:tcPr>
          <w:p w14:paraId="53148157" w14:textId="77777777" w:rsidR="00123AAD" w:rsidRPr="00123AAD" w:rsidRDefault="00123AAD" w:rsidP="00123AAD">
            <w:pPr>
              <w:spacing w:after="120"/>
            </w:pPr>
            <w:r w:rsidRPr="00123AAD">
              <w:t xml:space="preserve">Use immersive work as </w:t>
            </w:r>
            <w:r w:rsidRPr="00123AAD">
              <w:rPr>
                <w:b/>
                <w:bCs/>
              </w:rPr>
              <w:t>onboarding into the mesh</w:t>
            </w:r>
          </w:p>
        </w:tc>
      </w:tr>
      <w:tr w:rsidR="00123AAD" w:rsidRPr="00123AAD" w14:paraId="482670AA" w14:textId="77777777" w:rsidTr="006E51A1">
        <w:tc>
          <w:tcPr>
            <w:tcW w:w="0" w:type="auto"/>
            <w:hideMark/>
          </w:tcPr>
          <w:p w14:paraId="68B5E546" w14:textId="77777777" w:rsidR="00123AAD" w:rsidRPr="00123AAD" w:rsidRDefault="00123AAD" w:rsidP="00123AAD">
            <w:pPr>
              <w:spacing w:after="120"/>
            </w:pPr>
            <w:r w:rsidRPr="00123AAD">
              <w:t>Studios</w:t>
            </w:r>
          </w:p>
        </w:tc>
        <w:tc>
          <w:tcPr>
            <w:tcW w:w="0" w:type="auto"/>
            <w:hideMark/>
          </w:tcPr>
          <w:p w14:paraId="25299ADA" w14:textId="77777777" w:rsidR="00123AAD" w:rsidRPr="00123AAD" w:rsidRDefault="00123AAD" w:rsidP="00123AAD">
            <w:pPr>
              <w:spacing w:after="120"/>
            </w:pPr>
            <w:r w:rsidRPr="00123AAD">
              <w:t xml:space="preserve">Frame XR not as service, but </w:t>
            </w:r>
            <w:r w:rsidRPr="00123AAD">
              <w:rPr>
                <w:b/>
                <w:bCs/>
              </w:rPr>
              <w:t>shared production ground</w:t>
            </w:r>
          </w:p>
        </w:tc>
      </w:tr>
      <w:tr w:rsidR="00123AAD" w:rsidRPr="00123AAD" w14:paraId="3C00F58B" w14:textId="77777777" w:rsidTr="006E51A1">
        <w:tc>
          <w:tcPr>
            <w:tcW w:w="0" w:type="auto"/>
            <w:hideMark/>
          </w:tcPr>
          <w:p w14:paraId="05BD10F0" w14:textId="77777777" w:rsidR="00123AAD" w:rsidRPr="00123AAD" w:rsidRDefault="00123AAD" w:rsidP="00123AAD">
            <w:pPr>
              <w:spacing w:after="120"/>
            </w:pPr>
            <w:r w:rsidRPr="00123AAD">
              <w:t>Universities</w:t>
            </w:r>
          </w:p>
        </w:tc>
        <w:tc>
          <w:tcPr>
            <w:tcW w:w="0" w:type="auto"/>
            <w:hideMark/>
          </w:tcPr>
          <w:p w14:paraId="413F7F3C" w14:textId="77777777" w:rsidR="00123AAD" w:rsidRPr="00123AAD" w:rsidRDefault="00123AAD" w:rsidP="00123AAD">
            <w:pPr>
              <w:spacing w:after="120"/>
            </w:pPr>
            <w:r w:rsidRPr="00123AAD">
              <w:t>Create cross-department immersive teams (animation + audio + tech)</w:t>
            </w:r>
          </w:p>
        </w:tc>
      </w:tr>
    </w:tbl>
    <w:p w14:paraId="434F430E" w14:textId="77777777" w:rsidR="00E95D36" w:rsidRDefault="00E95D36" w:rsidP="00123AAD">
      <w:pPr>
        <w:rPr>
          <w:b/>
          <w:bCs/>
        </w:rPr>
      </w:pPr>
    </w:p>
    <w:p w14:paraId="13DA33C3" w14:textId="77777777" w:rsidR="00242375" w:rsidRDefault="00242375" w:rsidP="00123AAD">
      <w:pPr>
        <w:rPr>
          <w:sz w:val="28"/>
          <w:szCs w:val="28"/>
        </w:rPr>
        <w:sectPr w:rsidR="00242375" w:rsidSect="00242375">
          <w:headerReference w:type="default" r:id="rId133"/>
          <w:type w:val="continuous"/>
          <w:pgSz w:w="16838" w:h="11906" w:orient="landscape"/>
          <w:pgMar w:top="1440" w:right="1440" w:bottom="1440" w:left="1440" w:header="708" w:footer="708" w:gutter="0"/>
          <w:cols w:space="708"/>
          <w:docGrid w:linePitch="360"/>
        </w:sectPr>
      </w:pPr>
    </w:p>
    <w:p w14:paraId="1C11320E" w14:textId="7D5D85AE" w:rsidR="00F109FF" w:rsidRDefault="008446A5" w:rsidP="00242375">
      <w:pPr>
        <w:pStyle w:val="Heading3"/>
        <w:sectPr w:rsidR="00F109FF" w:rsidSect="00C956C7">
          <w:headerReference w:type="default" r:id="rId134"/>
          <w:type w:val="continuous"/>
          <w:pgSz w:w="16838" w:h="11906" w:orient="landscape"/>
          <w:pgMar w:top="1440" w:right="1440" w:bottom="1440" w:left="1440" w:header="708" w:footer="708" w:gutter="0"/>
          <w:cols w:num="2" w:space="708"/>
          <w:docGrid w:linePitch="360"/>
        </w:sectPr>
      </w:pPr>
      <w:bookmarkStart w:id="168" w:name="_Toc194322589"/>
      <w:r>
        <w:t xml:space="preserve">16.7. </w:t>
      </w:r>
      <w:r w:rsidR="00242375">
        <w:t>Conclusion</w:t>
      </w:r>
      <w:bookmarkEnd w:id="168"/>
    </w:p>
    <w:p w14:paraId="0F8C8D4B" w14:textId="350072A4" w:rsidR="00123AAD" w:rsidRPr="00123AAD" w:rsidRDefault="00123AAD" w:rsidP="00123AAD">
      <w:pPr>
        <w:rPr>
          <w:sz w:val="28"/>
          <w:szCs w:val="28"/>
        </w:rPr>
      </w:pPr>
      <w:r w:rsidRPr="00123AAD">
        <w:rPr>
          <w:sz w:val="28"/>
          <w:szCs w:val="28"/>
        </w:rPr>
        <w:t xml:space="preserve">Immersive production isn’t a distraction from </w:t>
      </w:r>
      <w:r w:rsidR="00E95D36">
        <w:rPr>
          <w:sz w:val="28"/>
          <w:szCs w:val="28"/>
        </w:rPr>
        <w:t xml:space="preserve">efforts to </w:t>
      </w:r>
      <w:r w:rsidR="005A69BF">
        <w:rPr>
          <w:sz w:val="28"/>
          <w:szCs w:val="28"/>
        </w:rPr>
        <w:t>grow</w:t>
      </w:r>
      <w:r w:rsidRPr="00123AAD">
        <w:rPr>
          <w:sz w:val="28"/>
          <w:szCs w:val="28"/>
        </w:rPr>
        <w:t xml:space="preserve"> core sectors</w:t>
      </w:r>
      <w:r w:rsidR="005A69BF">
        <w:rPr>
          <w:sz w:val="28"/>
          <w:szCs w:val="28"/>
        </w:rPr>
        <w:t xml:space="preserve"> of the creative economy: </w:t>
      </w:r>
      <w:r w:rsidRPr="00123AAD">
        <w:rPr>
          <w:sz w:val="28"/>
          <w:szCs w:val="28"/>
        </w:rPr>
        <w:t xml:space="preserve">it’s </w:t>
      </w:r>
      <w:r w:rsidRPr="00123AAD">
        <w:rPr>
          <w:b/>
          <w:bCs/>
          <w:sz w:val="28"/>
          <w:szCs w:val="28"/>
        </w:rPr>
        <w:t>the glue that could hold them together</w:t>
      </w:r>
      <w:r w:rsidRPr="00123AAD">
        <w:rPr>
          <w:sz w:val="28"/>
          <w:szCs w:val="28"/>
        </w:rPr>
        <w:t>. It demands the collaboration Greater Manchester needs more of.</w:t>
      </w:r>
    </w:p>
    <w:p w14:paraId="7651F28A" w14:textId="194A7279" w:rsidR="005A69BF" w:rsidRDefault="00123AAD" w:rsidP="00123AAD">
      <w:pPr>
        <w:rPr>
          <w:sz w:val="28"/>
          <w:szCs w:val="28"/>
        </w:rPr>
      </w:pPr>
      <w:r w:rsidRPr="00123AAD">
        <w:rPr>
          <w:sz w:val="28"/>
          <w:szCs w:val="28"/>
        </w:rPr>
        <w:t xml:space="preserve">By treating immersive not as </w:t>
      </w:r>
      <w:r w:rsidR="005A69BF">
        <w:rPr>
          <w:sz w:val="28"/>
          <w:szCs w:val="28"/>
        </w:rPr>
        <w:t>‘</w:t>
      </w:r>
      <w:r w:rsidRPr="00123AAD">
        <w:rPr>
          <w:sz w:val="28"/>
          <w:szCs w:val="28"/>
        </w:rPr>
        <w:t>the future,</w:t>
      </w:r>
      <w:r w:rsidR="005A69BF">
        <w:rPr>
          <w:sz w:val="28"/>
          <w:szCs w:val="28"/>
        </w:rPr>
        <w:t>’</w:t>
      </w:r>
      <w:r w:rsidRPr="00123AAD">
        <w:rPr>
          <w:sz w:val="28"/>
          <w:szCs w:val="28"/>
        </w:rPr>
        <w:t xml:space="preserve"> but as </w:t>
      </w:r>
      <w:r w:rsidRPr="00123AAD">
        <w:rPr>
          <w:b/>
          <w:bCs/>
          <w:sz w:val="28"/>
          <w:szCs w:val="28"/>
        </w:rPr>
        <w:t>the space where disconnected capabilities reconnect</w:t>
      </w:r>
      <w:r w:rsidRPr="00123AAD">
        <w:rPr>
          <w:sz w:val="28"/>
          <w:szCs w:val="28"/>
        </w:rPr>
        <w:t xml:space="preserve">, </w:t>
      </w:r>
      <w:r w:rsidR="005A69BF">
        <w:rPr>
          <w:sz w:val="28"/>
          <w:szCs w:val="28"/>
        </w:rPr>
        <w:t>GM partners can</w:t>
      </w:r>
      <w:r w:rsidRPr="00123AAD">
        <w:rPr>
          <w:sz w:val="28"/>
          <w:szCs w:val="28"/>
        </w:rPr>
        <w:t xml:space="preserve"> unlock a real-world, fundable, cross-sector model for creative resilience</w:t>
      </w:r>
      <w:r w:rsidR="005A69BF">
        <w:rPr>
          <w:sz w:val="28"/>
          <w:szCs w:val="28"/>
        </w:rPr>
        <w:t>.</w:t>
      </w:r>
    </w:p>
    <w:p w14:paraId="7FB293A9" w14:textId="711FBD08" w:rsidR="00123AAD" w:rsidRPr="005A69BF" w:rsidRDefault="005A69BF" w:rsidP="00123AAD">
      <w:pPr>
        <w:rPr>
          <w:sz w:val="28"/>
          <w:szCs w:val="28"/>
        </w:rPr>
        <w:sectPr w:rsidR="00123AAD" w:rsidRPr="005A69BF" w:rsidSect="00C956C7">
          <w:headerReference w:type="default" r:id="rId135"/>
          <w:type w:val="continuous"/>
          <w:pgSz w:w="16838" w:h="11906" w:orient="landscape"/>
          <w:pgMar w:top="1440" w:right="1440" w:bottom="1440" w:left="1440" w:header="708" w:footer="708" w:gutter="0"/>
          <w:cols w:num="2" w:space="708"/>
          <w:docGrid w:linePitch="360"/>
        </w:sectPr>
      </w:pPr>
      <w:r>
        <w:rPr>
          <w:sz w:val="28"/>
          <w:szCs w:val="28"/>
        </w:rPr>
        <w:t xml:space="preserve">Realising a GM-wide strategic partnership around mesh capabilities </w:t>
      </w:r>
      <w:r w:rsidR="00F109FF">
        <w:rPr>
          <w:sz w:val="28"/>
          <w:szCs w:val="28"/>
        </w:rPr>
        <w:t xml:space="preserve">and immersive production methods </w:t>
      </w:r>
      <w:r>
        <w:rPr>
          <w:sz w:val="28"/>
          <w:szCs w:val="28"/>
        </w:rPr>
        <w:t xml:space="preserve">would </w:t>
      </w:r>
      <w:r w:rsidR="00442794">
        <w:rPr>
          <w:sz w:val="28"/>
          <w:szCs w:val="28"/>
        </w:rPr>
        <w:t>help overcome the ‘path dependency</w:t>
      </w:r>
      <w:r w:rsidR="00242375">
        <w:rPr>
          <w:sz w:val="28"/>
          <w:szCs w:val="28"/>
        </w:rPr>
        <w:t>’</w:t>
      </w:r>
      <w:r w:rsidR="00442794">
        <w:rPr>
          <w:sz w:val="28"/>
          <w:szCs w:val="28"/>
        </w:rPr>
        <w:t xml:space="preserve"> on a regional broadcast production ecosystem which can no longer be sustained</w:t>
      </w:r>
      <w:r w:rsidR="00242375">
        <w:rPr>
          <w:sz w:val="28"/>
          <w:szCs w:val="28"/>
        </w:rPr>
        <w:t xml:space="preserve">. </w:t>
      </w:r>
      <w:r w:rsidR="00F109FF">
        <w:rPr>
          <w:sz w:val="28"/>
          <w:szCs w:val="28"/>
        </w:rPr>
        <w:t>Accompanie</w:t>
      </w:r>
      <w:r w:rsidR="007329AC">
        <w:rPr>
          <w:sz w:val="28"/>
          <w:szCs w:val="28"/>
        </w:rPr>
        <w:t>d</w:t>
      </w:r>
      <w:r w:rsidR="00F109FF">
        <w:rPr>
          <w:sz w:val="28"/>
          <w:szCs w:val="28"/>
        </w:rPr>
        <w:t xml:space="preserve"> by appropriate funding models</w:t>
      </w:r>
      <w:r w:rsidR="007329AC">
        <w:rPr>
          <w:sz w:val="28"/>
          <w:szCs w:val="28"/>
        </w:rPr>
        <w:t xml:space="preserve"> and practical </w:t>
      </w:r>
      <w:r w:rsidR="00574055">
        <w:rPr>
          <w:sz w:val="28"/>
          <w:szCs w:val="28"/>
        </w:rPr>
        <w:t>support (CPD), it</w:t>
      </w:r>
      <w:r w:rsidR="00F109FF">
        <w:rPr>
          <w:sz w:val="28"/>
          <w:szCs w:val="28"/>
        </w:rPr>
        <w:t xml:space="preserve"> </w:t>
      </w:r>
      <w:r w:rsidR="00242375">
        <w:rPr>
          <w:sz w:val="28"/>
          <w:szCs w:val="28"/>
        </w:rPr>
        <w:t xml:space="preserve">would also provide a </w:t>
      </w:r>
      <w:r w:rsidR="00F109FF">
        <w:rPr>
          <w:sz w:val="28"/>
          <w:szCs w:val="28"/>
        </w:rPr>
        <w:t xml:space="preserve">spur </w:t>
      </w:r>
      <w:r w:rsidR="00242375">
        <w:rPr>
          <w:sz w:val="28"/>
          <w:szCs w:val="28"/>
        </w:rPr>
        <w:t xml:space="preserve">to the region’s vibrant cultural organisations and freelance producers of </w:t>
      </w:r>
      <w:r w:rsidR="00F109FF">
        <w:rPr>
          <w:sz w:val="28"/>
          <w:szCs w:val="28"/>
        </w:rPr>
        <w:t xml:space="preserve"> original IP</w:t>
      </w:r>
      <w:r w:rsidR="007329AC">
        <w:rPr>
          <w:sz w:val="28"/>
          <w:szCs w:val="28"/>
        </w:rPr>
        <w:t>, and signal the scale of GM’s ambition to external investors.</w:t>
      </w:r>
    </w:p>
    <w:p w14:paraId="499041BC" w14:textId="77777777" w:rsidR="00123AAD" w:rsidRDefault="00123AAD" w:rsidP="00123AAD">
      <w:pPr>
        <w:sectPr w:rsidR="00123AAD" w:rsidSect="00123AAD">
          <w:headerReference w:type="default" r:id="rId136"/>
          <w:type w:val="continuous"/>
          <w:pgSz w:w="16838" w:h="11906" w:orient="landscape"/>
          <w:pgMar w:top="1440" w:right="1440" w:bottom="1440" w:left="1440" w:header="708" w:footer="708" w:gutter="0"/>
          <w:cols w:space="708"/>
          <w:docGrid w:linePitch="360"/>
        </w:sectPr>
      </w:pPr>
    </w:p>
    <w:p w14:paraId="552C9E91" w14:textId="77777777" w:rsidR="00273CB9" w:rsidRDefault="00273CB9" w:rsidP="004618D7">
      <w:pPr>
        <w:pStyle w:val="Heading2"/>
        <w:rPr>
          <w:rFonts w:eastAsia="Times New Roman"/>
        </w:rPr>
      </w:pPr>
      <w:bookmarkStart w:id="169" w:name="_Toc194322590"/>
      <w:r>
        <w:rPr>
          <w:rFonts w:eastAsia="Times New Roman"/>
        </w:rPr>
        <w:lastRenderedPageBreak/>
        <w:t>17.  POLICY PLAYBOOK</w:t>
      </w:r>
      <w:bookmarkEnd w:id="169"/>
    </w:p>
    <w:p w14:paraId="7702F414" w14:textId="6C89955E" w:rsidR="00506C72" w:rsidRPr="00506C72" w:rsidRDefault="00506C72" w:rsidP="00506C72">
      <w:pPr>
        <w:spacing w:before="240"/>
        <w:rPr>
          <w:lang w:eastAsia="en-US"/>
        </w:rPr>
      </w:pPr>
      <w:r w:rsidRPr="00506C72">
        <w:rPr>
          <w:b/>
          <w:bCs/>
          <w:lang w:eastAsia="en-US"/>
        </w:rPr>
        <w:t>This playbook translates the MITIH Createch Ecosystem Report into an investment and delivery framework</w:t>
      </w:r>
      <w:r>
        <w:rPr>
          <w:lang w:eastAsia="en-US"/>
        </w:rPr>
        <w:t xml:space="preserve">. It observes two overarching principles </w:t>
      </w:r>
      <w:r w:rsidR="006239E1">
        <w:rPr>
          <w:lang w:eastAsia="en-US"/>
        </w:rPr>
        <w:t xml:space="preserve">that should apply to </w:t>
      </w:r>
      <w:r>
        <w:rPr>
          <w:lang w:eastAsia="en-US"/>
        </w:rPr>
        <w:t>policy and investment</w:t>
      </w:r>
      <w:r w:rsidR="007D5329">
        <w:rPr>
          <w:lang w:eastAsia="en-US"/>
        </w:rPr>
        <w:t>:</w:t>
      </w:r>
    </w:p>
    <w:p w14:paraId="631DF497" w14:textId="77777777" w:rsidR="007D5329" w:rsidRDefault="00506C72" w:rsidP="007D5329">
      <w:pPr>
        <w:pStyle w:val="ListParagraph"/>
      </w:pPr>
      <w:r w:rsidRPr="00506C72">
        <w:t xml:space="preserve">Fund the infrastructure, not just the outputs. </w:t>
      </w:r>
    </w:p>
    <w:p w14:paraId="475AAA49" w14:textId="2A824857" w:rsidR="00506C72" w:rsidRPr="00506C72" w:rsidRDefault="00506C72" w:rsidP="007D5329">
      <w:pPr>
        <w:pStyle w:val="ListParagraph"/>
      </w:pPr>
      <w:r w:rsidRPr="00506C72">
        <w:t>Back the connectors, not just the stars.</w:t>
      </w:r>
    </w:p>
    <w:p w14:paraId="50D0939F" w14:textId="38E47F1A" w:rsidR="00506C72" w:rsidRPr="00506C72" w:rsidRDefault="00CE4202" w:rsidP="007D5329">
      <w:pPr>
        <w:pStyle w:val="Heading3"/>
      </w:pPr>
      <w:bookmarkStart w:id="170" w:name="_Toc194322591"/>
      <w:r>
        <w:t>17.</w:t>
      </w:r>
      <w:r w:rsidR="00506C72" w:rsidRPr="00506C72">
        <w:t>1</w:t>
      </w:r>
      <w:r w:rsidR="0098749C">
        <w:t xml:space="preserve"> </w:t>
      </w:r>
      <w:r w:rsidR="00506C72" w:rsidRPr="00506C72">
        <w:t xml:space="preserve"> Strategic </w:t>
      </w:r>
      <w:r w:rsidR="007D5329">
        <w:t>o</w:t>
      </w:r>
      <w:r w:rsidR="00506C72" w:rsidRPr="00506C72">
        <w:t>bjective</w:t>
      </w:r>
      <w:bookmarkEnd w:id="170"/>
    </w:p>
    <w:p w14:paraId="6CBC1340" w14:textId="095D7FA5" w:rsidR="00506C72" w:rsidRPr="00506C72" w:rsidRDefault="00506C72" w:rsidP="00506C72">
      <w:pPr>
        <w:rPr>
          <w:lang w:eastAsia="en-US"/>
        </w:rPr>
      </w:pPr>
      <w:r w:rsidRPr="00506C72">
        <w:rPr>
          <w:lang w:eastAsia="en-US"/>
        </w:rPr>
        <w:t>Support Greater Manchester’s creative-digital sectors</w:t>
      </w:r>
      <w:r w:rsidR="007D5329">
        <w:rPr>
          <w:lang w:eastAsia="en-US"/>
        </w:rPr>
        <w:t xml:space="preserve"> (</w:t>
      </w:r>
      <w:r w:rsidRPr="00506C72">
        <w:rPr>
          <w:lang w:eastAsia="en-US"/>
        </w:rPr>
        <w:t xml:space="preserve">specifically </w:t>
      </w:r>
      <w:r w:rsidR="007D5329">
        <w:rPr>
          <w:lang w:eastAsia="en-US"/>
        </w:rPr>
        <w:t>A</w:t>
      </w:r>
      <w:r w:rsidRPr="00506C72">
        <w:rPr>
          <w:lang w:eastAsia="en-US"/>
        </w:rPr>
        <w:t xml:space="preserve">nimation, </w:t>
      </w:r>
      <w:r w:rsidR="007D5329">
        <w:rPr>
          <w:lang w:eastAsia="en-US"/>
        </w:rPr>
        <w:t>A</w:t>
      </w:r>
      <w:r w:rsidRPr="00506C72">
        <w:rPr>
          <w:lang w:eastAsia="en-US"/>
        </w:rPr>
        <w:t xml:space="preserve">udio, and </w:t>
      </w:r>
      <w:r w:rsidR="007D5329" w:rsidRPr="00506C72">
        <w:rPr>
          <w:lang w:eastAsia="en-US"/>
        </w:rPr>
        <w:t>Studio Production</w:t>
      </w:r>
      <w:r w:rsidR="007D5329">
        <w:rPr>
          <w:lang w:eastAsia="en-US"/>
        </w:rPr>
        <w:t xml:space="preserve">) </w:t>
      </w:r>
      <w:r w:rsidRPr="00506C72">
        <w:rPr>
          <w:lang w:eastAsia="en-US"/>
        </w:rPr>
        <w:t>not as isolated content generators, but as vital connective infrastructure. These capabilities underpin immersive delivery, ecosystem resilience, and innovation across sectors including health, education, and manufacturing.</w:t>
      </w:r>
    </w:p>
    <w:p w14:paraId="30A8F9C2" w14:textId="6B5C7C1B" w:rsidR="00506C72" w:rsidRDefault="0098749C" w:rsidP="00CE4202">
      <w:pPr>
        <w:pStyle w:val="Heading3"/>
      </w:pPr>
      <w:bookmarkStart w:id="171" w:name="_Toc194322592"/>
      <w:r>
        <w:t>17.</w:t>
      </w:r>
      <w:r w:rsidR="00506C72" w:rsidRPr="00506C72">
        <w:t>2</w:t>
      </w:r>
      <w:r>
        <w:t xml:space="preserve"> </w:t>
      </w:r>
      <w:r w:rsidR="0058130D">
        <w:t xml:space="preserve"> </w:t>
      </w:r>
      <w:r w:rsidR="00506C72" w:rsidRPr="00506C72">
        <w:t>Action Areas (Aligned to Report Sections 7–14)</w:t>
      </w:r>
      <w:bookmarkEnd w:id="171"/>
    </w:p>
    <w:p w14:paraId="44B9BB32" w14:textId="32650875" w:rsidR="0098749C" w:rsidRPr="0098749C" w:rsidRDefault="0098749C" w:rsidP="0098749C">
      <w:pPr>
        <w:pStyle w:val="Caption"/>
        <w:spacing w:before="240"/>
        <w:rPr>
          <w:lang w:eastAsia="en-US"/>
        </w:rPr>
      </w:pPr>
      <w:bookmarkStart w:id="172" w:name="_Toc194324090"/>
      <w:r>
        <w:t xml:space="preserve">Table </w:t>
      </w:r>
      <w:fldSimple w:instr=" SEQ Table \* ARABIC ">
        <w:r w:rsidR="00ED292A">
          <w:rPr>
            <w:noProof/>
          </w:rPr>
          <w:t>45</w:t>
        </w:r>
      </w:fldSimple>
      <w:r>
        <w:t xml:space="preserve">  Policy Playbook - action areas</w:t>
      </w:r>
      <w:bookmarkEnd w:id="172"/>
    </w:p>
    <w:tbl>
      <w:tblPr>
        <w:tblStyle w:val="GridTable5Dark-Accent5"/>
        <w:tblW w:w="0" w:type="auto"/>
        <w:tblLook w:val="04A0" w:firstRow="1" w:lastRow="0" w:firstColumn="1" w:lastColumn="0" w:noHBand="0" w:noVBand="1"/>
      </w:tblPr>
      <w:tblGrid>
        <w:gridCol w:w="1928"/>
        <w:gridCol w:w="4671"/>
        <w:gridCol w:w="1780"/>
        <w:gridCol w:w="1733"/>
        <w:gridCol w:w="2690"/>
        <w:gridCol w:w="1146"/>
      </w:tblGrid>
      <w:tr w:rsidR="009A50C0" w:rsidRPr="00506C72" w14:paraId="0CD97364" w14:textId="77777777" w:rsidTr="002016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24EF5" w14:textId="77777777" w:rsidR="00506C72" w:rsidRPr="00506C72" w:rsidRDefault="00506C72" w:rsidP="00506C72">
            <w:pPr>
              <w:spacing w:after="120"/>
              <w:rPr>
                <w:lang w:eastAsia="en-US"/>
              </w:rPr>
            </w:pPr>
            <w:r w:rsidRPr="00506C72">
              <w:rPr>
                <w:lang w:eastAsia="en-US"/>
              </w:rPr>
              <w:t>Area</w:t>
            </w:r>
          </w:p>
        </w:tc>
        <w:tc>
          <w:tcPr>
            <w:tcW w:w="0" w:type="auto"/>
            <w:hideMark/>
          </w:tcPr>
          <w:p w14:paraId="51CD90A8" w14:textId="77777777" w:rsidR="009938BD" w:rsidRDefault="00506C72" w:rsidP="009938BD">
            <w:pPr>
              <w:spacing w:after="120" w:line="276" w:lineRule="auto"/>
              <w:jc w:val="left"/>
              <w:cnfStyle w:val="100000000000" w:firstRow="1" w:lastRow="0" w:firstColumn="0" w:lastColumn="0" w:oddVBand="0" w:evenVBand="0" w:oddHBand="0" w:evenHBand="0" w:firstRowFirstColumn="0" w:firstRowLastColumn="0" w:lastRowFirstColumn="0" w:lastRowLastColumn="0"/>
              <w:rPr>
                <w:b w:val="0"/>
                <w:bCs w:val="0"/>
                <w:lang w:eastAsia="en-US"/>
              </w:rPr>
            </w:pPr>
            <w:r w:rsidRPr="00506C72">
              <w:rPr>
                <w:lang w:eastAsia="en-US"/>
              </w:rPr>
              <w:t xml:space="preserve">Recommended </w:t>
            </w:r>
            <w:r w:rsidR="00CE4202">
              <w:rPr>
                <w:lang w:eastAsia="en-US"/>
              </w:rPr>
              <w:t>i</w:t>
            </w:r>
            <w:r w:rsidRPr="00506C72">
              <w:rPr>
                <w:lang w:eastAsia="en-US"/>
              </w:rPr>
              <w:t>ntervention</w:t>
            </w:r>
            <w:r w:rsidR="009938BD">
              <w:rPr>
                <w:lang w:eastAsia="en-US"/>
              </w:rPr>
              <w:t xml:space="preserve"> /</w:t>
            </w:r>
          </w:p>
          <w:p w14:paraId="6B1BF1C8" w14:textId="3A75BC82" w:rsidR="00506C72" w:rsidRPr="00506C72" w:rsidRDefault="009938BD" w:rsidP="009938BD">
            <w:pPr>
              <w:spacing w:after="120" w:line="276" w:lineRule="auto"/>
              <w:jc w:val="left"/>
              <w:cnfStyle w:val="100000000000" w:firstRow="1" w:lastRow="0" w:firstColumn="0" w:lastColumn="0" w:oddVBand="0" w:evenVBand="0" w:oddHBand="0" w:evenHBand="0" w:firstRowFirstColumn="0" w:firstRowLastColumn="0" w:lastRowFirstColumn="0" w:lastRowLastColumn="0"/>
              <w:rPr>
                <w:lang w:eastAsia="en-US"/>
              </w:rPr>
            </w:pPr>
            <w:r>
              <w:rPr>
                <w:lang w:eastAsia="en-US"/>
              </w:rPr>
              <w:t>(Report section #)</w:t>
            </w:r>
          </w:p>
        </w:tc>
        <w:tc>
          <w:tcPr>
            <w:tcW w:w="0" w:type="auto"/>
            <w:hideMark/>
          </w:tcPr>
          <w:p w14:paraId="2A176B43" w14:textId="4FDB564A" w:rsidR="00506C72" w:rsidRPr="00506C72" w:rsidRDefault="00506C72" w:rsidP="00506C72">
            <w:pPr>
              <w:spacing w:after="120"/>
              <w:cnfStyle w:val="100000000000" w:firstRow="1" w:lastRow="0" w:firstColumn="0" w:lastColumn="0" w:oddVBand="0" w:evenVBand="0" w:oddHBand="0" w:evenHBand="0" w:firstRowFirstColumn="0" w:firstRowLastColumn="0" w:lastRowFirstColumn="0" w:lastRowLastColumn="0"/>
              <w:rPr>
                <w:lang w:eastAsia="en-US"/>
              </w:rPr>
            </w:pPr>
            <w:r w:rsidRPr="00506C72">
              <w:rPr>
                <w:lang w:eastAsia="en-US"/>
              </w:rPr>
              <w:t xml:space="preserve">Lead </w:t>
            </w:r>
            <w:r w:rsidR="00CE4202">
              <w:rPr>
                <w:lang w:eastAsia="en-US"/>
              </w:rPr>
              <w:t>organisation</w:t>
            </w:r>
          </w:p>
        </w:tc>
        <w:tc>
          <w:tcPr>
            <w:tcW w:w="0" w:type="auto"/>
            <w:hideMark/>
          </w:tcPr>
          <w:p w14:paraId="5F7AA881" w14:textId="4DD00E20" w:rsidR="00506C72" w:rsidRPr="00506C72" w:rsidRDefault="00506C72" w:rsidP="0098749C">
            <w:pPr>
              <w:spacing w:after="120"/>
              <w:jc w:val="center"/>
              <w:cnfStyle w:val="100000000000" w:firstRow="1" w:lastRow="0" w:firstColumn="0" w:lastColumn="0" w:oddVBand="0" w:evenVBand="0" w:oddHBand="0" w:evenHBand="0" w:firstRowFirstColumn="0" w:firstRowLastColumn="0" w:lastRowFirstColumn="0" w:lastRowLastColumn="0"/>
              <w:rPr>
                <w:lang w:eastAsia="en-US"/>
              </w:rPr>
            </w:pPr>
            <w:r w:rsidRPr="00506C72">
              <w:rPr>
                <w:lang w:eastAsia="en-US"/>
              </w:rPr>
              <w:t xml:space="preserve">Cost </w:t>
            </w:r>
            <w:r w:rsidR="00CE4202">
              <w:rPr>
                <w:lang w:eastAsia="en-US"/>
              </w:rPr>
              <w:t>r</w:t>
            </w:r>
            <w:r w:rsidRPr="00506C72">
              <w:rPr>
                <w:lang w:eastAsia="en-US"/>
              </w:rPr>
              <w:t>ange</w:t>
            </w:r>
          </w:p>
        </w:tc>
        <w:tc>
          <w:tcPr>
            <w:tcW w:w="0" w:type="auto"/>
            <w:hideMark/>
          </w:tcPr>
          <w:p w14:paraId="7F9F3B6B" w14:textId="36151A9E" w:rsidR="00506C72" w:rsidRPr="00506C72" w:rsidRDefault="00506C72" w:rsidP="00506C72">
            <w:pPr>
              <w:spacing w:after="120"/>
              <w:cnfStyle w:val="100000000000" w:firstRow="1" w:lastRow="0" w:firstColumn="0" w:lastColumn="0" w:oddVBand="0" w:evenVBand="0" w:oddHBand="0" w:evenHBand="0" w:firstRowFirstColumn="0" w:firstRowLastColumn="0" w:lastRowFirstColumn="0" w:lastRowLastColumn="0"/>
              <w:rPr>
                <w:lang w:eastAsia="en-US"/>
              </w:rPr>
            </w:pPr>
            <w:r w:rsidRPr="00506C72">
              <w:rPr>
                <w:lang w:eastAsia="en-US"/>
              </w:rPr>
              <w:t xml:space="preserve">Expected </w:t>
            </w:r>
            <w:r w:rsidR="00CE4202">
              <w:rPr>
                <w:lang w:eastAsia="en-US"/>
              </w:rPr>
              <w:t>o</w:t>
            </w:r>
            <w:r w:rsidRPr="00506C72">
              <w:rPr>
                <w:lang w:eastAsia="en-US"/>
              </w:rPr>
              <w:t>utcome</w:t>
            </w:r>
          </w:p>
        </w:tc>
        <w:tc>
          <w:tcPr>
            <w:tcW w:w="0" w:type="auto"/>
            <w:hideMark/>
          </w:tcPr>
          <w:p w14:paraId="1AB780EB" w14:textId="5042F7B5" w:rsidR="00506C72" w:rsidRPr="00506C72" w:rsidRDefault="00506C72" w:rsidP="00506C72">
            <w:pPr>
              <w:spacing w:after="120"/>
              <w:cnfStyle w:val="100000000000" w:firstRow="1" w:lastRow="0" w:firstColumn="0" w:lastColumn="0" w:oddVBand="0" w:evenVBand="0" w:oddHBand="0" w:evenHBand="0" w:firstRowFirstColumn="0" w:firstRowLastColumn="0" w:lastRowFirstColumn="0" w:lastRowLastColumn="0"/>
              <w:rPr>
                <w:lang w:eastAsia="en-US"/>
              </w:rPr>
            </w:pPr>
            <w:r w:rsidRPr="00506C72">
              <w:rPr>
                <w:lang w:eastAsia="en-US"/>
              </w:rPr>
              <w:t xml:space="preserve">Time to </w:t>
            </w:r>
            <w:r w:rsidR="00CE4202">
              <w:rPr>
                <w:lang w:eastAsia="en-US"/>
              </w:rPr>
              <w:t>i</w:t>
            </w:r>
            <w:r w:rsidRPr="00506C72">
              <w:rPr>
                <w:lang w:eastAsia="en-US"/>
              </w:rPr>
              <w:t>mpact</w:t>
            </w:r>
          </w:p>
        </w:tc>
      </w:tr>
      <w:tr w:rsidR="002016AC" w:rsidRPr="00506C72" w14:paraId="397267B2" w14:textId="77777777" w:rsidTr="00201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C89C4" w14:textId="0686CDF2" w:rsidR="00506C72" w:rsidRPr="00506C72" w:rsidRDefault="00CE4202" w:rsidP="002B109A">
            <w:pPr>
              <w:spacing w:after="120"/>
              <w:jc w:val="left"/>
              <w:rPr>
                <w:lang w:eastAsia="en-US"/>
              </w:rPr>
            </w:pPr>
            <w:r w:rsidRPr="00506C72">
              <w:rPr>
                <w:lang w:eastAsia="en-US"/>
              </w:rPr>
              <w:t>Mesh capability</w:t>
            </w:r>
          </w:p>
        </w:tc>
        <w:tc>
          <w:tcPr>
            <w:tcW w:w="0" w:type="auto"/>
            <w:hideMark/>
          </w:tcPr>
          <w:p w14:paraId="00ADCDCB" w14:textId="2403FB3A" w:rsidR="00506C72" w:rsidRPr="00506C72" w:rsidRDefault="00506C72" w:rsidP="00445F9D">
            <w:pPr>
              <w:spacing w:after="120"/>
              <w:jc w:val="left"/>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Fund mesh enabler roles (e.g. technical producers, project op</w:t>
            </w:r>
            <w:r w:rsidR="009A50C0">
              <w:rPr>
                <w:lang w:eastAsia="en-US"/>
              </w:rPr>
              <w:t>erator</w:t>
            </w:r>
            <w:r w:rsidRPr="00506C72">
              <w:rPr>
                <w:lang w:eastAsia="en-US"/>
              </w:rPr>
              <w:t>s, production integrators) embedded in federated hubs (Section 11.3)</w:t>
            </w:r>
          </w:p>
        </w:tc>
        <w:tc>
          <w:tcPr>
            <w:tcW w:w="0" w:type="auto"/>
            <w:hideMark/>
          </w:tcPr>
          <w:p w14:paraId="26BC90F5" w14:textId="77777777" w:rsidR="00506C72" w:rsidRPr="00506C72" w:rsidRDefault="00506C72" w:rsidP="0098749C">
            <w:pPr>
              <w:spacing w:after="120"/>
              <w:jc w:val="center"/>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GMCA + MITIH</w:t>
            </w:r>
          </w:p>
        </w:tc>
        <w:tc>
          <w:tcPr>
            <w:tcW w:w="0" w:type="auto"/>
            <w:hideMark/>
          </w:tcPr>
          <w:p w14:paraId="2B11C0ED" w14:textId="77777777" w:rsidR="00506C72" w:rsidRPr="00506C72" w:rsidRDefault="00506C72" w:rsidP="0098749C">
            <w:pPr>
              <w:spacing w:after="120"/>
              <w:jc w:val="center"/>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£10k–£50k per role</w:t>
            </w:r>
          </w:p>
        </w:tc>
        <w:tc>
          <w:tcPr>
            <w:tcW w:w="0" w:type="auto"/>
            <w:hideMark/>
          </w:tcPr>
          <w:p w14:paraId="632312BC" w14:textId="77777777" w:rsidR="00506C72" w:rsidRPr="00506C72" w:rsidRDefault="00506C72" w:rsidP="00445F9D">
            <w:pPr>
              <w:spacing w:after="120"/>
              <w:jc w:val="left"/>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Cross-sector delivery acceleration and skills transfer</w:t>
            </w:r>
          </w:p>
        </w:tc>
        <w:tc>
          <w:tcPr>
            <w:tcW w:w="0" w:type="auto"/>
            <w:hideMark/>
          </w:tcPr>
          <w:p w14:paraId="53929531" w14:textId="77777777" w:rsidR="00506C72" w:rsidRPr="00506C72" w:rsidRDefault="00506C72" w:rsidP="00506C72">
            <w:pPr>
              <w:spacing w:after="120"/>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3–6 months</w:t>
            </w:r>
          </w:p>
        </w:tc>
      </w:tr>
      <w:tr w:rsidR="009A50C0" w:rsidRPr="00506C72" w14:paraId="52066040" w14:textId="77777777" w:rsidTr="002016AC">
        <w:tc>
          <w:tcPr>
            <w:cnfStyle w:val="001000000000" w:firstRow="0" w:lastRow="0" w:firstColumn="1" w:lastColumn="0" w:oddVBand="0" w:evenVBand="0" w:oddHBand="0" w:evenHBand="0" w:firstRowFirstColumn="0" w:firstRowLastColumn="0" w:lastRowFirstColumn="0" w:lastRowLastColumn="0"/>
            <w:tcW w:w="0" w:type="auto"/>
            <w:hideMark/>
          </w:tcPr>
          <w:p w14:paraId="7500EAE8" w14:textId="5A23EDF6" w:rsidR="00506C72" w:rsidRPr="00506C72" w:rsidRDefault="00CE4202" w:rsidP="002B109A">
            <w:pPr>
              <w:spacing w:after="120"/>
              <w:jc w:val="left"/>
              <w:rPr>
                <w:lang w:eastAsia="en-US"/>
              </w:rPr>
            </w:pPr>
            <w:r w:rsidRPr="00506C72">
              <w:rPr>
                <w:lang w:eastAsia="en-US"/>
              </w:rPr>
              <w:lastRenderedPageBreak/>
              <w:t>Animation activation</w:t>
            </w:r>
          </w:p>
        </w:tc>
        <w:tc>
          <w:tcPr>
            <w:tcW w:w="0" w:type="auto"/>
            <w:hideMark/>
          </w:tcPr>
          <w:p w14:paraId="3F40BEEB" w14:textId="77777777" w:rsidR="00506C72" w:rsidRPr="00506C72" w:rsidRDefault="00506C72" w:rsidP="00445F9D">
            <w:pPr>
              <w:spacing w:after="120"/>
              <w:jc w:val="left"/>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Microgrants that position animation studios as creative leads on XR/health/edtech pilots (Section 10.6)</w:t>
            </w:r>
          </w:p>
        </w:tc>
        <w:tc>
          <w:tcPr>
            <w:tcW w:w="0" w:type="auto"/>
            <w:hideMark/>
          </w:tcPr>
          <w:p w14:paraId="31E901C8" w14:textId="77777777" w:rsidR="00506C72" w:rsidRPr="00506C72" w:rsidRDefault="00506C72" w:rsidP="0098749C">
            <w:pPr>
              <w:spacing w:after="120"/>
              <w:jc w:val="center"/>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MITIH</w:t>
            </w:r>
          </w:p>
        </w:tc>
        <w:tc>
          <w:tcPr>
            <w:tcW w:w="0" w:type="auto"/>
            <w:hideMark/>
          </w:tcPr>
          <w:p w14:paraId="52F62947" w14:textId="77777777" w:rsidR="00506C72" w:rsidRPr="00506C72" w:rsidRDefault="00506C72" w:rsidP="0098749C">
            <w:pPr>
              <w:spacing w:after="120"/>
              <w:jc w:val="center"/>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£20k–£50k per round</w:t>
            </w:r>
          </w:p>
        </w:tc>
        <w:tc>
          <w:tcPr>
            <w:tcW w:w="0" w:type="auto"/>
            <w:hideMark/>
          </w:tcPr>
          <w:p w14:paraId="489A578B" w14:textId="77777777" w:rsidR="00506C72" w:rsidRPr="00506C72" w:rsidRDefault="00506C72" w:rsidP="00445F9D">
            <w:pPr>
              <w:spacing w:after="120"/>
              <w:jc w:val="left"/>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Bridge animation into strategic growth domains</w:t>
            </w:r>
          </w:p>
        </w:tc>
        <w:tc>
          <w:tcPr>
            <w:tcW w:w="0" w:type="auto"/>
            <w:hideMark/>
          </w:tcPr>
          <w:p w14:paraId="641D45A9" w14:textId="77777777" w:rsidR="00506C72" w:rsidRPr="00506C72" w:rsidRDefault="00506C72" w:rsidP="00506C72">
            <w:pPr>
              <w:spacing w:after="120"/>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3–9 months</w:t>
            </w:r>
          </w:p>
        </w:tc>
      </w:tr>
      <w:tr w:rsidR="002016AC" w:rsidRPr="00506C72" w14:paraId="5974776A" w14:textId="77777777" w:rsidTr="00201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75AC1" w14:textId="005366B3" w:rsidR="00506C72" w:rsidRPr="00506C72" w:rsidRDefault="00CE4202" w:rsidP="002B109A">
            <w:pPr>
              <w:spacing w:after="120"/>
              <w:jc w:val="left"/>
              <w:rPr>
                <w:lang w:eastAsia="en-US"/>
              </w:rPr>
            </w:pPr>
            <w:r w:rsidRPr="00506C72">
              <w:rPr>
                <w:lang w:eastAsia="en-US"/>
              </w:rPr>
              <w:t>Audio reattachment</w:t>
            </w:r>
          </w:p>
        </w:tc>
        <w:tc>
          <w:tcPr>
            <w:tcW w:w="0" w:type="auto"/>
            <w:hideMark/>
          </w:tcPr>
          <w:p w14:paraId="04518059" w14:textId="77777777" w:rsidR="00506C72" w:rsidRPr="00506C72" w:rsidRDefault="00506C72" w:rsidP="00445F9D">
            <w:pPr>
              <w:spacing w:after="120"/>
              <w:jc w:val="left"/>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Immersive sound fellowships and relay placements in non-arts sectors (Section 10.6)</w:t>
            </w:r>
          </w:p>
        </w:tc>
        <w:tc>
          <w:tcPr>
            <w:tcW w:w="0" w:type="auto"/>
            <w:hideMark/>
          </w:tcPr>
          <w:p w14:paraId="45B58ED4" w14:textId="72D2E3CA" w:rsidR="00506C72" w:rsidRPr="00506C72" w:rsidRDefault="00506C72" w:rsidP="0098749C">
            <w:pPr>
              <w:spacing w:after="120"/>
              <w:jc w:val="center"/>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 xml:space="preserve">MITIH + </w:t>
            </w:r>
            <w:r w:rsidR="0098749C">
              <w:rPr>
                <w:lang w:eastAsia="en-US"/>
              </w:rPr>
              <w:t xml:space="preserve">Uni of </w:t>
            </w:r>
            <w:r w:rsidRPr="00506C72">
              <w:rPr>
                <w:lang w:eastAsia="en-US"/>
              </w:rPr>
              <w:t>Salford</w:t>
            </w:r>
          </w:p>
        </w:tc>
        <w:tc>
          <w:tcPr>
            <w:tcW w:w="0" w:type="auto"/>
            <w:hideMark/>
          </w:tcPr>
          <w:p w14:paraId="61353334" w14:textId="77777777" w:rsidR="00506C72" w:rsidRPr="00506C72" w:rsidRDefault="00506C72" w:rsidP="0098749C">
            <w:pPr>
              <w:spacing w:after="120"/>
              <w:jc w:val="center"/>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£30k–£60k each</w:t>
            </w:r>
          </w:p>
        </w:tc>
        <w:tc>
          <w:tcPr>
            <w:tcW w:w="0" w:type="auto"/>
            <w:hideMark/>
          </w:tcPr>
          <w:p w14:paraId="50FA4A13" w14:textId="77777777" w:rsidR="00506C72" w:rsidRPr="00506C72" w:rsidRDefault="00506C72" w:rsidP="00445F9D">
            <w:pPr>
              <w:spacing w:after="120"/>
              <w:jc w:val="left"/>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Reintegrate isolated audio capabilities</w:t>
            </w:r>
          </w:p>
        </w:tc>
        <w:tc>
          <w:tcPr>
            <w:tcW w:w="0" w:type="auto"/>
            <w:hideMark/>
          </w:tcPr>
          <w:p w14:paraId="2CF8A23B" w14:textId="77777777" w:rsidR="00506C72" w:rsidRPr="00506C72" w:rsidRDefault="00506C72" w:rsidP="00506C72">
            <w:pPr>
              <w:spacing w:after="120"/>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6–12 months</w:t>
            </w:r>
          </w:p>
        </w:tc>
      </w:tr>
      <w:tr w:rsidR="009A50C0" w:rsidRPr="00506C72" w14:paraId="4D403386" w14:textId="77777777" w:rsidTr="002016AC">
        <w:tc>
          <w:tcPr>
            <w:cnfStyle w:val="001000000000" w:firstRow="0" w:lastRow="0" w:firstColumn="1" w:lastColumn="0" w:oddVBand="0" w:evenVBand="0" w:oddHBand="0" w:evenHBand="0" w:firstRowFirstColumn="0" w:firstRowLastColumn="0" w:lastRowFirstColumn="0" w:lastRowLastColumn="0"/>
            <w:tcW w:w="0" w:type="auto"/>
            <w:hideMark/>
          </w:tcPr>
          <w:p w14:paraId="6416105F" w14:textId="4598D9FC" w:rsidR="00506C72" w:rsidRPr="00506C72" w:rsidRDefault="00CE4202" w:rsidP="002B109A">
            <w:pPr>
              <w:spacing w:after="120"/>
              <w:jc w:val="left"/>
              <w:rPr>
                <w:lang w:eastAsia="en-US"/>
              </w:rPr>
            </w:pPr>
            <w:r w:rsidRPr="00506C72">
              <w:rPr>
                <w:lang w:eastAsia="en-US"/>
              </w:rPr>
              <w:t>Studio production recognition</w:t>
            </w:r>
          </w:p>
        </w:tc>
        <w:tc>
          <w:tcPr>
            <w:tcW w:w="0" w:type="auto"/>
            <w:hideMark/>
          </w:tcPr>
          <w:p w14:paraId="3D7EF7CF" w14:textId="77777777" w:rsidR="00506C72" w:rsidRPr="00506C72" w:rsidRDefault="00506C72" w:rsidP="00445F9D">
            <w:pPr>
              <w:spacing w:after="120"/>
              <w:jc w:val="left"/>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Technician-in-Residence and Mesh Fellowships embedded in innovation hubs and universities (Sections 9.5, 11.3)</w:t>
            </w:r>
          </w:p>
        </w:tc>
        <w:tc>
          <w:tcPr>
            <w:tcW w:w="0" w:type="auto"/>
            <w:hideMark/>
          </w:tcPr>
          <w:p w14:paraId="4AF59E3C" w14:textId="65079609" w:rsidR="00506C72" w:rsidRPr="00506C72" w:rsidRDefault="00506C72" w:rsidP="0098749C">
            <w:pPr>
              <w:spacing w:after="120"/>
              <w:jc w:val="center"/>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GMCA + Uni</w:t>
            </w:r>
            <w:r w:rsidR="0098749C">
              <w:rPr>
                <w:lang w:eastAsia="en-US"/>
              </w:rPr>
              <w:t>versities</w:t>
            </w:r>
          </w:p>
        </w:tc>
        <w:tc>
          <w:tcPr>
            <w:tcW w:w="0" w:type="auto"/>
            <w:hideMark/>
          </w:tcPr>
          <w:p w14:paraId="4BC43C10" w14:textId="77777777" w:rsidR="00506C72" w:rsidRPr="00506C72" w:rsidRDefault="00506C72" w:rsidP="0098749C">
            <w:pPr>
              <w:spacing w:after="120"/>
              <w:jc w:val="center"/>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£15k–£45k per placement</w:t>
            </w:r>
          </w:p>
        </w:tc>
        <w:tc>
          <w:tcPr>
            <w:tcW w:w="0" w:type="auto"/>
            <w:hideMark/>
          </w:tcPr>
          <w:p w14:paraId="42410A9A" w14:textId="77777777" w:rsidR="00506C72" w:rsidRPr="00506C72" w:rsidRDefault="00506C72" w:rsidP="00445F9D">
            <w:pPr>
              <w:spacing w:after="120"/>
              <w:jc w:val="left"/>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Elevate delivery roles as strategic assets</w:t>
            </w:r>
          </w:p>
        </w:tc>
        <w:tc>
          <w:tcPr>
            <w:tcW w:w="0" w:type="auto"/>
            <w:hideMark/>
          </w:tcPr>
          <w:p w14:paraId="54409926" w14:textId="77777777" w:rsidR="00506C72" w:rsidRPr="00506C72" w:rsidRDefault="00506C72" w:rsidP="00506C72">
            <w:pPr>
              <w:spacing w:after="120"/>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6–12 months</w:t>
            </w:r>
          </w:p>
        </w:tc>
      </w:tr>
      <w:tr w:rsidR="002016AC" w:rsidRPr="00506C72" w14:paraId="1D33FE91" w14:textId="77777777" w:rsidTr="00201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58B06" w14:textId="61CA334B" w:rsidR="00506C72" w:rsidRPr="00506C72" w:rsidRDefault="00CE4202" w:rsidP="002B109A">
            <w:pPr>
              <w:spacing w:after="120"/>
              <w:jc w:val="left"/>
              <w:rPr>
                <w:lang w:eastAsia="en-US"/>
              </w:rPr>
            </w:pPr>
            <w:r w:rsidRPr="00506C72">
              <w:rPr>
                <w:lang w:eastAsia="en-US"/>
              </w:rPr>
              <w:t>Skills realignment</w:t>
            </w:r>
          </w:p>
        </w:tc>
        <w:tc>
          <w:tcPr>
            <w:tcW w:w="0" w:type="auto"/>
            <w:hideMark/>
          </w:tcPr>
          <w:p w14:paraId="76B33BDE" w14:textId="77777777" w:rsidR="00506C72" w:rsidRPr="00506C72" w:rsidRDefault="00506C72" w:rsidP="00445F9D">
            <w:pPr>
              <w:spacing w:after="120"/>
              <w:jc w:val="left"/>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Support for curriculum co-design: 'Creative Mesh Minors', agile modules, live briefs (Sections 6.4, 8.3)</w:t>
            </w:r>
          </w:p>
        </w:tc>
        <w:tc>
          <w:tcPr>
            <w:tcW w:w="0" w:type="auto"/>
            <w:hideMark/>
          </w:tcPr>
          <w:p w14:paraId="550CB9EB" w14:textId="6F13CF3A" w:rsidR="00506C72" w:rsidRPr="00506C72" w:rsidRDefault="00506C72" w:rsidP="0098749C">
            <w:pPr>
              <w:spacing w:after="120"/>
              <w:jc w:val="center"/>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Uni of Salford, SODA</w:t>
            </w:r>
          </w:p>
        </w:tc>
        <w:tc>
          <w:tcPr>
            <w:tcW w:w="0" w:type="auto"/>
            <w:hideMark/>
          </w:tcPr>
          <w:p w14:paraId="64455964" w14:textId="544ABD57" w:rsidR="00506C72" w:rsidRPr="00506C72" w:rsidRDefault="00506C72" w:rsidP="0098749C">
            <w:pPr>
              <w:spacing w:after="120"/>
              <w:jc w:val="center"/>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£20k–£80k per dep</w:t>
            </w:r>
            <w:r w:rsidR="0098749C">
              <w:rPr>
                <w:lang w:eastAsia="en-US"/>
              </w:rPr>
              <w:t>artment</w:t>
            </w:r>
          </w:p>
        </w:tc>
        <w:tc>
          <w:tcPr>
            <w:tcW w:w="0" w:type="auto"/>
            <w:hideMark/>
          </w:tcPr>
          <w:p w14:paraId="5383362E" w14:textId="77777777" w:rsidR="00506C72" w:rsidRPr="00506C72" w:rsidRDefault="00506C72" w:rsidP="00445F9D">
            <w:pPr>
              <w:spacing w:after="120"/>
              <w:jc w:val="left"/>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Align talent pipeline to mesh fluency demands</w:t>
            </w:r>
          </w:p>
        </w:tc>
        <w:tc>
          <w:tcPr>
            <w:tcW w:w="0" w:type="auto"/>
            <w:hideMark/>
          </w:tcPr>
          <w:p w14:paraId="6BC26F48" w14:textId="77777777" w:rsidR="00506C72" w:rsidRPr="00506C72" w:rsidRDefault="00506C72" w:rsidP="00506C72">
            <w:pPr>
              <w:spacing w:after="120"/>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12–18 months</w:t>
            </w:r>
          </w:p>
        </w:tc>
      </w:tr>
      <w:tr w:rsidR="009A50C0" w:rsidRPr="00506C72" w14:paraId="3C1B5A8F" w14:textId="77777777" w:rsidTr="002016AC">
        <w:tc>
          <w:tcPr>
            <w:cnfStyle w:val="001000000000" w:firstRow="0" w:lastRow="0" w:firstColumn="1" w:lastColumn="0" w:oddVBand="0" w:evenVBand="0" w:oddHBand="0" w:evenHBand="0" w:firstRowFirstColumn="0" w:firstRowLastColumn="0" w:lastRowFirstColumn="0" w:lastRowLastColumn="0"/>
            <w:tcW w:w="0" w:type="auto"/>
            <w:hideMark/>
          </w:tcPr>
          <w:p w14:paraId="6EB9B93E" w14:textId="24894DCF" w:rsidR="00506C72" w:rsidRPr="00506C72" w:rsidRDefault="00CE4202" w:rsidP="002B109A">
            <w:pPr>
              <w:spacing w:after="120"/>
              <w:jc w:val="left"/>
              <w:rPr>
                <w:lang w:eastAsia="en-US"/>
              </w:rPr>
            </w:pPr>
            <w:r w:rsidRPr="00506C72">
              <w:rPr>
                <w:lang w:eastAsia="en-US"/>
              </w:rPr>
              <w:t>Network activation</w:t>
            </w:r>
          </w:p>
        </w:tc>
        <w:tc>
          <w:tcPr>
            <w:tcW w:w="0" w:type="auto"/>
            <w:hideMark/>
          </w:tcPr>
          <w:p w14:paraId="6604850B" w14:textId="77777777" w:rsidR="00506C72" w:rsidRPr="00506C72" w:rsidRDefault="00506C72" w:rsidP="00445F9D">
            <w:pPr>
              <w:spacing w:after="120"/>
              <w:jc w:val="left"/>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Develop a ‘Trusted Crew Registry’ to surface hidden infrastructure and support project matchmaking (Section 9.5)</w:t>
            </w:r>
          </w:p>
        </w:tc>
        <w:tc>
          <w:tcPr>
            <w:tcW w:w="0" w:type="auto"/>
            <w:hideMark/>
          </w:tcPr>
          <w:p w14:paraId="5670EB0F" w14:textId="77777777" w:rsidR="00506C72" w:rsidRPr="00506C72" w:rsidRDefault="00506C72" w:rsidP="0098749C">
            <w:pPr>
              <w:spacing w:after="120"/>
              <w:jc w:val="center"/>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MITIH + Industry Partners</w:t>
            </w:r>
          </w:p>
        </w:tc>
        <w:tc>
          <w:tcPr>
            <w:tcW w:w="0" w:type="auto"/>
            <w:hideMark/>
          </w:tcPr>
          <w:p w14:paraId="44F68626" w14:textId="794D49A2" w:rsidR="00506C72" w:rsidRPr="00506C72" w:rsidRDefault="00506C72" w:rsidP="0098749C">
            <w:pPr>
              <w:spacing w:after="120"/>
              <w:jc w:val="center"/>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£25k setup + op</w:t>
            </w:r>
            <w:r w:rsidR="0098749C">
              <w:rPr>
                <w:lang w:eastAsia="en-US"/>
              </w:rPr>
              <w:t>erations</w:t>
            </w:r>
          </w:p>
        </w:tc>
        <w:tc>
          <w:tcPr>
            <w:tcW w:w="0" w:type="auto"/>
            <w:hideMark/>
          </w:tcPr>
          <w:p w14:paraId="408548A1" w14:textId="77777777" w:rsidR="00506C72" w:rsidRPr="00506C72" w:rsidRDefault="00506C72" w:rsidP="00445F9D">
            <w:pPr>
              <w:spacing w:after="120"/>
              <w:jc w:val="left"/>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Improve project continuity and reduce collaboration friction</w:t>
            </w:r>
          </w:p>
        </w:tc>
        <w:tc>
          <w:tcPr>
            <w:tcW w:w="0" w:type="auto"/>
            <w:hideMark/>
          </w:tcPr>
          <w:p w14:paraId="544026BF" w14:textId="77777777" w:rsidR="00506C72" w:rsidRPr="00506C72" w:rsidRDefault="00506C72" w:rsidP="00506C72">
            <w:pPr>
              <w:spacing w:after="120"/>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3–6 months</w:t>
            </w:r>
          </w:p>
        </w:tc>
      </w:tr>
      <w:tr w:rsidR="002016AC" w:rsidRPr="00506C72" w14:paraId="7A37B862" w14:textId="77777777" w:rsidTr="00201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DEC61" w14:textId="7C67F343" w:rsidR="00506C72" w:rsidRPr="00506C72" w:rsidRDefault="00CE4202" w:rsidP="002B109A">
            <w:pPr>
              <w:spacing w:after="120"/>
              <w:jc w:val="left"/>
              <w:rPr>
                <w:lang w:eastAsia="en-US"/>
              </w:rPr>
            </w:pPr>
            <w:r w:rsidRPr="00506C72">
              <w:rPr>
                <w:lang w:eastAsia="en-US"/>
              </w:rPr>
              <w:t>R&amp;</w:t>
            </w:r>
            <w:r w:rsidR="002B109A">
              <w:rPr>
                <w:lang w:eastAsia="en-US"/>
              </w:rPr>
              <w:t>D</w:t>
            </w:r>
            <w:r w:rsidRPr="00506C72">
              <w:rPr>
                <w:lang w:eastAsia="en-US"/>
              </w:rPr>
              <w:t xml:space="preserve"> system reform</w:t>
            </w:r>
          </w:p>
        </w:tc>
        <w:tc>
          <w:tcPr>
            <w:tcW w:w="0" w:type="auto"/>
            <w:hideMark/>
          </w:tcPr>
          <w:p w14:paraId="14120335" w14:textId="77777777" w:rsidR="00506C72" w:rsidRPr="00506C72" w:rsidRDefault="00506C72" w:rsidP="00445F9D">
            <w:pPr>
              <w:spacing w:after="120"/>
              <w:jc w:val="left"/>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SME-led innovation pilots with universities as embedded partners, not gatekeepers (Section 4.5)</w:t>
            </w:r>
          </w:p>
        </w:tc>
        <w:tc>
          <w:tcPr>
            <w:tcW w:w="0" w:type="auto"/>
            <w:hideMark/>
          </w:tcPr>
          <w:p w14:paraId="1211C40D" w14:textId="77777777" w:rsidR="00506C72" w:rsidRPr="00506C72" w:rsidRDefault="00506C72" w:rsidP="0098749C">
            <w:pPr>
              <w:spacing w:after="120"/>
              <w:jc w:val="center"/>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Innovate UK + MITIH</w:t>
            </w:r>
          </w:p>
        </w:tc>
        <w:tc>
          <w:tcPr>
            <w:tcW w:w="0" w:type="auto"/>
            <w:hideMark/>
          </w:tcPr>
          <w:p w14:paraId="4E9AE3C0" w14:textId="77777777" w:rsidR="00506C72" w:rsidRPr="00506C72" w:rsidRDefault="00506C72" w:rsidP="0098749C">
            <w:pPr>
              <w:spacing w:after="120"/>
              <w:jc w:val="center"/>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£50k–£100k per pilot</w:t>
            </w:r>
          </w:p>
        </w:tc>
        <w:tc>
          <w:tcPr>
            <w:tcW w:w="0" w:type="auto"/>
            <w:hideMark/>
          </w:tcPr>
          <w:p w14:paraId="272027B6" w14:textId="77777777" w:rsidR="00506C72" w:rsidRPr="00506C72" w:rsidRDefault="00506C72" w:rsidP="00445F9D">
            <w:pPr>
              <w:spacing w:after="120"/>
              <w:jc w:val="left"/>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Increase innovation participation from under-networked sectors</w:t>
            </w:r>
          </w:p>
        </w:tc>
        <w:tc>
          <w:tcPr>
            <w:tcW w:w="0" w:type="auto"/>
            <w:hideMark/>
          </w:tcPr>
          <w:p w14:paraId="17A04304" w14:textId="77777777" w:rsidR="00506C72" w:rsidRPr="00506C72" w:rsidRDefault="00506C72" w:rsidP="00506C72">
            <w:pPr>
              <w:spacing w:after="120"/>
              <w:cnfStyle w:val="000000100000" w:firstRow="0" w:lastRow="0" w:firstColumn="0" w:lastColumn="0" w:oddVBand="0" w:evenVBand="0" w:oddHBand="1" w:evenHBand="0" w:firstRowFirstColumn="0" w:firstRowLastColumn="0" w:lastRowFirstColumn="0" w:lastRowLastColumn="0"/>
              <w:rPr>
                <w:lang w:eastAsia="en-US"/>
              </w:rPr>
            </w:pPr>
            <w:r w:rsidRPr="00506C72">
              <w:rPr>
                <w:lang w:eastAsia="en-US"/>
              </w:rPr>
              <w:t>6–12 months</w:t>
            </w:r>
          </w:p>
        </w:tc>
      </w:tr>
      <w:tr w:rsidR="009A50C0" w:rsidRPr="00506C72" w14:paraId="637B26BB" w14:textId="77777777" w:rsidTr="002016AC">
        <w:tc>
          <w:tcPr>
            <w:cnfStyle w:val="001000000000" w:firstRow="0" w:lastRow="0" w:firstColumn="1" w:lastColumn="0" w:oddVBand="0" w:evenVBand="0" w:oddHBand="0" w:evenHBand="0" w:firstRowFirstColumn="0" w:firstRowLastColumn="0" w:lastRowFirstColumn="0" w:lastRowLastColumn="0"/>
            <w:tcW w:w="0" w:type="auto"/>
            <w:hideMark/>
          </w:tcPr>
          <w:p w14:paraId="46A96FD4" w14:textId="13917AD2" w:rsidR="00506C72" w:rsidRPr="00506C72" w:rsidRDefault="00506C72" w:rsidP="002B109A">
            <w:pPr>
              <w:spacing w:after="120"/>
              <w:jc w:val="left"/>
              <w:rPr>
                <w:lang w:eastAsia="en-US"/>
              </w:rPr>
            </w:pPr>
            <w:r w:rsidRPr="00506C72">
              <w:rPr>
                <w:lang w:eastAsia="en-US"/>
              </w:rPr>
              <w:t xml:space="preserve">Immersive as </w:t>
            </w:r>
            <w:r w:rsidR="002B109A">
              <w:rPr>
                <w:lang w:eastAsia="en-US"/>
              </w:rPr>
              <w:t>i</w:t>
            </w:r>
            <w:r w:rsidRPr="00506C72">
              <w:rPr>
                <w:lang w:eastAsia="en-US"/>
              </w:rPr>
              <w:t>ntegration</w:t>
            </w:r>
          </w:p>
        </w:tc>
        <w:tc>
          <w:tcPr>
            <w:tcW w:w="0" w:type="auto"/>
            <w:hideMark/>
          </w:tcPr>
          <w:p w14:paraId="6D33E4F7" w14:textId="77777777" w:rsidR="00506C72" w:rsidRPr="00506C72" w:rsidRDefault="00506C72" w:rsidP="00445F9D">
            <w:pPr>
              <w:spacing w:after="120"/>
              <w:jc w:val="left"/>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Treat immersive not as the ‘future’ but the ‘available middle’—fund cross-sector integration labs (Section 16.3)</w:t>
            </w:r>
          </w:p>
        </w:tc>
        <w:tc>
          <w:tcPr>
            <w:tcW w:w="0" w:type="auto"/>
            <w:hideMark/>
          </w:tcPr>
          <w:p w14:paraId="7AE3C679" w14:textId="77777777" w:rsidR="00506C72" w:rsidRPr="00506C72" w:rsidRDefault="00506C72" w:rsidP="0098749C">
            <w:pPr>
              <w:spacing w:after="120"/>
              <w:jc w:val="center"/>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MITIH</w:t>
            </w:r>
          </w:p>
        </w:tc>
        <w:tc>
          <w:tcPr>
            <w:tcW w:w="0" w:type="auto"/>
            <w:hideMark/>
          </w:tcPr>
          <w:p w14:paraId="0F41FBA2" w14:textId="77777777" w:rsidR="00506C72" w:rsidRPr="00506C72" w:rsidRDefault="00506C72" w:rsidP="0098749C">
            <w:pPr>
              <w:spacing w:after="120"/>
              <w:jc w:val="center"/>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£50k–£150k</w:t>
            </w:r>
          </w:p>
        </w:tc>
        <w:tc>
          <w:tcPr>
            <w:tcW w:w="0" w:type="auto"/>
            <w:hideMark/>
          </w:tcPr>
          <w:p w14:paraId="715F2A13" w14:textId="77777777" w:rsidR="00506C72" w:rsidRPr="00506C72" w:rsidRDefault="00506C72" w:rsidP="00445F9D">
            <w:pPr>
              <w:spacing w:after="120"/>
              <w:jc w:val="left"/>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Position immersive as connective layer across disciplines</w:t>
            </w:r>
          </w:p>
        </w:tc>
        <w:tc>
          <w:tcPr>
            <w:tcW w:w="0" w:type="auto"/>
            <w:hideMark/>
          </w:tcPr>
          <w:p w14:paraId="6ADE0BE4" w14:textId="77777777" w:rsidR="00506C72" w:rsidRPr="00506C72" w:rsidRDefault="00506C72" w:rsidP="00506C72">
            <w:pPr>
              <w:spacing w:after="120"/>
              <w:cnfStyle w:val="000000000000" w:firstRow="0" w:lastRow="0" w:firstColumn="0" w:lastColumn="0" w:oddVBand="0" w:evenVBand="0" w:oddHBand="0" w:evenHBand="0" w:firstRowFirstColumn="0" w:firstRowLastColumn="0" w:lastRowFirstColumn="0" w:lastRowLastColumn="0"/>
              <w:rPr>
                <w:lang w:eastAsia="en-US"/>
              </w:rPr>
            </w:pPr>
            <w:r w:rsidRPr="00506C72">
              <w:rPr>
                <w:lang w:eastAsia="en-US"/>
              </w:rPr>
              <w:t>6–12 months</w:t>
            </w:r>
          </w:p>
        </w:tc>
      </w:tr>
    </w:tbl>
    <w:p w14:paraId="0689CC59" w14:textId="77777777" w:rsidR="00506C72" w:rsidRPr="00506C72" w:rsidRDefault="00087BF8" w:rsidP="00506C72">
      <w:pPr>
        <w:rPr>
          <w:lang w:eastAsia="en-US"/>
        </w:rPr>
      </w:pPr>
      <w:r w:rsidRPr="00087BF8">
        <w:rPr>
          <w:noProof/>
          <w:lang w:eastAsia="en-US"/>
          <w14:ligatures w14:val="standardContextual"/>
        </w:rPr>
        <w:lastRenderedPageBreak/>
        <w:pict w14:anchorId="5D797535">
          <v:rect id="_x0000_i1027" alt="" style="width:451.3pt;height:.05pt;mso-width-percent:0;mso-height-percent:0;mso-width-percent:0;mso-height-percent:0" o:hralign="center" o:hrstd="t" o:hr="t" fillcolor="#a0a0a0" stroked="f"/>
        </w:pict>
      </w:r>
    </w:p>
    <w:p w14:paraId="6F7121D6" w14:textId="5C387D62" w:rsidR="00506C72" w:rsidRPr="00506C72" w:rsidRDefault="0058130D" w:rsidP="00506C72">
      <w:pPr>
        <w:rPr>
          <w:b/>
          <w:bCs/>
          <w:lang w:eastAsia="en-US"/>
        </w:rPr>
      </w:pPr>
      <w:r>
        <w:rPr>
          <w:b/>
          <w:bCs/>
          <w:lang w:eastAsia="en-US"/>
        </w:rPr>
        <w:t>17.</w:t>
      </w:r>
      <w:r w:rsidR="00506C72" w:rsidRPr="00506C72">
        <w:rPr>
          <w:b/>
          <w:bCs/>
          <w:lang w:eastAsia="en-US"/>
        </w:rPr>
        <w:t xml:space="preserve">3 </w:t>
      </w:r>
      <w:r>
        <w:rPr>
          <w:b/>
          <w:bCs/>
          <w:lang w:eastAsia="en-US"/>
        </w:rPr>
        <w:t xml:space="preserve"> </w:t>
      </w:r>
      <w:r w:rsidR="00506C72" w:rsidRPr="00506C72">
        <w:rPr>
          <w:b/>
          <w:bCs/>
          <w:lang w:eastAsia="en-US"/>
        </w:rPr>
        <w:t>Policy Shifts Required (see Section 4.6)</w:t>
      </w:r>
    </w:p>
    <w:p w14:paraId="622BEEB9" w14:textId="77777777" w:rsidR="00506C72" w:rsidRPr="00506C72" w:rsidRDefault="00506C72" w:rsidP="00506C72">
      <w:pPr>
        <w:numPr>
          <w:ilvl w:val="0"/>
          <w:numId w:val="48"/>
        </w:numPr>
        <w:rPr>
          <w:lang w:eastAsia="en-US"/>
        </w:rPr>
      </w:pPr>
      <w:r w:rsidRPr="00506C72">
        <w:rPr>
          <w:b/>
          <w:bCs/>
          <w:lang w:eastAsia="en-US"/>
        </w:rPr>
        <w:t>From Output to Infrastructure</w:t>
      </w:r>
      <w:r w:rsidRPr="00506C72">
        <w:rPr>
          <w:lang w:eastAsia="en-US"/>
        </w:rPr>
        <w:t>: Fund the roles and rhythms that make innovation executable, not just the shiny artefacts.</w:t>
      </w:r>
    </w:p>
    <w:p w14:paraId="4A722345" w14:textId="77777777" w:rsidR="00506C72" w:rsidRPr="00506C72" w:rsidRDefault="00506C72" w:rsidP="00506C72">
      <w:pPr>
        <w:numPr>
          <w:ilvl w:val="0"/>
          <w:numId w:val="48"/>
        </w:numPr>
        <w:rPr>
          <w:lang w:eastAsia="en-US"/>
        </w:rPr>
      </w:pPr>
      <w:r w:rsidRPr="00506C72">
        <w:rPr>
          <w:b/>
          <w:bCs/>
          <w:lang w:eastAsia="en-US"/>
        </w:rPr>
        <w:t>From Gatekeeping to Enablement</w:t>
      </w:r>
      <w:r w:rsidRPr="00506C72">
        <w:rPr>
          <w:lang w:eastAsia="en-US"/>
        </w:rPr>
        <w:t>: Shift universities from central gatekeepers to mesh-aware delivery partners.</w:t>
      </w:r>
    </w:p>
    <w:p w14:paraId="17BFF5C5" w14:textId="77777777" w:rsidR="00506C72" w:rsidRPr="00506C72" w:rsidRDefault="00506C72" w:rsidP="00506C72">
      <w:pPr>
        <w:numPr>
          <w:ilvl w:val="0"/>
          <w:numId w:val="48"/>
        </w:numPr>
        <w:rPr>
          <w:lang w:eastAsia="en-US"/>
        </w:rPr>
      </w:pPr>
      <w:r w:rsidRPr="00506C72">
        <w:rPr>
          <w:b/>
          <w:bCs/>
          <w:lang w:eastAsia="en-US"/>
        </w:rPr>
        <w:t>From Growth Rhetoric to Resilience Metrics</w:t>
      </w:r>
      <w:r w:rsidRPr="00506C72">
        <w:rPr>
          <w:lang w:eastAsia="en-US"/>
        </w:rPr>
        <w:t>: Track workforce mobility, project interoperability, and network density.</w:t>
      </w:r>
    </w:p>
    <w:p w14:paraId="3A444907" w14:textId="77777777" w:rsidR="00506C72" w:rsidRPr="00506C72" w:rsidRDefault="00506C72" w:rsidP="00506C72">
      <w:pPr>
        <w:numPr>
          <w:ilvl w:val="0"/>
          <w:numId w:val="48"/>
        </w:numPr>
        <w:rPr>
          <w:lang w:eastAsia="en-US"/>
        </w:rPr>
      </w:pPr>
      <w:r w:rsidRPr="00506C72">
        <w:rPr>
          <w:b/>
          <w:bCs/>
          <w:lang w:eastAsia="en-US"/>
        </w:rPr>
        <w:t>From Digital Hype to Human-Centric Skills</w:t>
      </w:r>
      <w:r w:rsidRPr="00506C72">
        <w:rPr>
          <w:lang w:eastAsia="en-US"/>
        </w:rPr>
        <w:t>: Invest in agile, communicative, and integration-oriented capabilities.</w:t>
      </w:r>
    </w:p>
    <w:p w14:paraId="68B26FCD" w14:textId="77777777" w:rsidR="00506C72" w:rsidRPr="00506C72" w:rsidRDefault="00506C72" w:rsidP="00506C72">
      <w:pPr>
        <w:numPr>
          <w:ilvl w:val="0"/>
          <w:numId w:val="48"/>
        </w:numPr>
        <w:rPr>
          <w:lang w:eastAsia="en-US"/>
        </w:rPr>
      </w:pPr>
      <w:r w:rsidRPr="00506C72">
        <w:rPr>
          <w:b/>
          <w:bCs/>
          <w:lang w:eastAsia="en-US"/>
        </w:rPr>
        <w:t>From Legacy Metrics to Ecosystem Intelligence</w:t>
      </w:r>
      <w:r w:rsidRPr="00506C72">
        <w:rPr>
          <w:lang w:eastAsia="en-US"/>
        </w:rPr>
        <w:t>: Use SNA, job data, and live briefs to track real system dynamics.</w:t>
      </w:r>
    </w:p>
    <w:p w14:paraId="2077F8A5" w14:textId="77777777" w:rsidR="00506C72" w:rsidRPr="00506C72" w:rsidRDefault="00087BF8" w:rsidP="00506C72">
      <w:pPr>
        <w:rPr>
          <w:lang w:eastAsia="en-US"/>
        </w:rPr>
      </w:pPr>
      <w:r w:rsidRPr="00087BF8">
        <w:rPr>
          <w:noProof/>
          <w:lang w:eastAsia="en-US"/>
          <w14:ligatures w14:val="standardContextual"/>
        </w:rPr>
        <w:pict w14:anchorId="156CE3F5">
          <v:rect id="_x0000_i1026" alt="" style="width:451.3pt;height:.05pt;mso-width-percent:0;mso-height-percent:0;mso-width-percent:0;mso-height-percent:0" o:hralign="center" o:hrstd="t" o:hr="t" fillcolor="#a0a0a0" stroked="f"/>
        </w:pict>
      </w:r>
    </w:p>
    <w:p w14:paraId="358A9E5F" w14:textId="7E2EFAE7" w:rsidR="00506C72" w:rsidRPr="00506C72" w:rsidRDefault="0058130D" w:rsidP="00506C72">
      <w:pPr>
        <w:rPr>
          <w:b/>
          <w:bCs/>
          <w:lang w:eastAsia="en-US"/>
        </w:rPr>
      </w:pPr>
      <w:r>
        <w:rPr>
          <w:b/>
          <w:bCs/>
          <w:lang w:eastAsia="en-US"/>
        </w:rPr>
        <w:t>17.</w:t>
      </w:r>
      <w:r w:rsidR="00506C72" w:rsidRPr="00506C72">
        <w:rPr>
          <w:b/>
          <w:bCs/>
          <w:lang w:eastAsia="en-US"/>
        </w:rPr>
        <w:t xml:space="preserve">4 </w:t>
      </w:r>
      <w:r>
        <w:rPr>
          <w:b/>
          <w:bCs/>
          <w:lang w:eastAsia="en-US"/>
        </w:rPr>
        <w:t xml:space="preserve"> </w:t>
      </w:r>
      <w:r w:rsidR="00506C72" w:rsidRPr="00506C72">
        <w:rPr>
          <w:b/>
          <w:bCs/>
          <w:lang w:eastAsia="en-US"/>
        </w:rPr>
        <w:t>Implementation Priorities (2025–2026)</w:t>
      </w:r>
    </w:p>
    <w:p w14:paraId="21EA607B" w14:textId="59020E24" w:rsidR="00506C72" w:rsidRPr="00506C72" w:rsidRDefault="00506C72" w:rsidP="00506C72">
      <w:pPr>
        <w:numPr>
          <w:ilvl w:val="0"/>
          <w:numId w:val="49"/>
        </w:numPr>
        <w:rPr>
          <w:lang w:eastAsia="en-US"/>
        </w:rPr>
      </w:pPr>
      <w:r w:rsidRPr="00506C72">
        <w:rPr>
          <w:b/>
          <w:bCs/>
          <w:lang w:eastAsia="en-US"/>
        </w:rPr>
        <w:t>MITIH</w:t>
      </w:r>
      <w:r w:rsidRPr="00506C72">
        <w:rPr>
          <w:lang w:eastAsia="en-US"/>
        </w:rPr>
        <w:t> to act as an operational testbed for mesh-based innovation funding</w:t>
      </w:r>
      <w:r w:rsidR="00FE565E">
        <w:rPr>
          <w:lang w:eastAsia="en-US"/>
        </w:rPr>
        <w:t xml:space="preserve">: </w:t>
      </w:r>
      <w:r w:rsidRPr="00506C72">
        <w:rPr>
          <w:lang w:eastAsia="en-US"/>
        </w:rPr>
        <w:t>microgrants, labs, and placement schemes.</w:t>
      </w:r>
    </w:p>
    <w:p w14:paraId="37840A7A" w14:textId="77777777" w:rsidR="00506C72" w:rsidRPr="00506C72" w:rsidRDefault="00506C72" w:rsidP="00506C72">
      <w:pPr>
        <w:numPr>
          <w:ilvl w:val="0"/>
          <w:numId w:val="49"/>
        </w:numPr>
        <w:rPr>
          <w:lang w:eastAsia="en-US"/>
        </w:rPr>
      </w:pPr>
      <w:r w:rsidRPr="00506C72">
        <w:rPr>
          <w:b/>
          <w:bCs/>
          <w:lang w:eastAsia="en-US"/>
        </w:rPr>
        <w:t>GMCA</w:t>
      </w:r>
      <w:r w:rsidRPr="00506C72">
        <w:rPr>
          <w:lang w:eastAsia="en-US"/>
        </w:rPr>
        <w:t> to pilot mesh enabler residencies and cross-sector crew registries across key federated hubs.</w:t>
      </w:r>
    </w:p>
    <w:p w14:paraId="5F92C236" w14:textId="77777777" w:rsidR="00506C72" w:rsidRPr="00506C72" w:rsidRDefault="00506C72" w:rsidP="00506C72">
      <w:pPr>
        <w:numPr>
          <w:ilvl w:val="0"/>
          <w:numId w:val="49"/>
        </w:numPr>
        <w:rPr>
          <w:lang w:eastAsia="en-US"/>
        </w:rPr>
      </w:pPr>
      <w:r w:rsidRPr="00506C72">
        <w:rPr>
          <w:b/>
          <w:bCs/>
          <w:lang w:eastAsia="en-US"/>
        </w:rPr>
        <w:t>Funders (UKRI, Innovate UK, AHRC)</w:t>
      </w:r>
      <w:r w:rsidRPr="00506C72">
        <w:rPr>
          <w:lang w:eastAsia="en-US"/>
        </w:rPr>
        <w:t> to ringfence funding for audio, studio, and animation as connective infrastructure.</w:t>
      </w:r>
    </w:p>
    <w:p w14:paraId="1C316DEE" w14:textId="4E9DC1B2" w:rsidR="00506C72" w:rsidRPr="00506C72" w:rsidRDefault="00506C72" w:rsidP="00506C72">
      <w:pPr>
        <w:numPr>
          <w:ilvl w:val="0"/>
          <w:numId w:val="49"/>
        </w:numPr>
        <w:rPr>
          <w:lang w:eastAsia="en-US"/>
        </w:rPr>
      </w:pPr>
      <w:r w:rsidRPr="00506C72">
        <w:rPr>
          <w:b/>
          <w:bCs/>
          <w:lang w:eastAsia="en-US"/>
        </w:rPr>
        <w:t>Universities</w:t>
      </w:r>
      <w:r w:rsidRPr="00506C72">
        <w:rPr>
          <w:lang w:eastAsia="en-US"/>
        </w:rPr>
        <w:t> to adopt mesh fluency frameworks in curriculum reform</w:t>
      </w:r>
      <w:r w:rsidR="00FE565E">
        <w:rPr>
          <w:lang w:eastAsia="en-US"/>
        </w:rPr>
        <w:t xml:space="preserve">, </w:t>
      </w:r>
      <w:r w:rsidRPr="00506C72">
        <w:rPr>
          <w:lang w:eastAsia="en-US"/>
        </w:rPr>
        <w:t>using job market and SNA evidence to redesign participation pathways.</w:t>
      </w:r>
    </w:p>
    <w:p w14:paraId="2F5314E9" w14:textId="77777777" w:rsidR="00506C72" w:rsidRPr="00506C72" w:rsidRDefault="00087BF8" w:rsidP="00506C72">
      <w:pPr>
        <w:rPr>
          <w:lang w:eastAsia="en-US"/>
        </w:rPr>
      </w:pPr>
      <w:r w:rsidRPr="00087BF8">
        <w:rPr>
          <w:noProof/>
          <w:lang w:eastAsia="en-US"/>
          <w14:ligatures w14:val="standardContextual"/>
        </w:rPr>
        <w:pict w14:anchorId="1EB9B983">
          <v:rect id="_x0000_i1025" alt="" style="width:451.3pt;height:.05pt;mso-width-percent:0;mso-height-percent:0;mso-width-percent:0;mso-height-percent:0" o:hralign="center" o:hrstd="t" o:hr="t" fillcolor="#a0a0a0" stroked="f"/>
        </w:pict>
      </w:r>
    </w:p>
    <w:p w14:paraId="02C4DF66" w14:textId="77777777" w:rsidR="00506C72" w:rsidRPr="00506C72" w:rsidRDefault="00506C72" w:rsidP="00506C72">
      <w:pPr>
        <w:rPr>
          <w:lang w:eastAsia="en-US"/>
        </w:rPr>
      </w:pPr>
    </w:p>
    <w:p w14:paraId="2BCC127E" w14:textId="77777777" w:rsidR="00273CB9" w:rsidRPr="00273CB9" w:rsidRDefault="00273CB9" w:rsidP="00273CB9">
      <w:pPr>
        <w:rPr>
          <w:lang w:eastAsia="en-US"/>
        </w:rPr>
        <w:sectPr w:rsidR="00273CB9" w:rsidRPr="00273CB9" w:rsidSect="004E60C3">
          <w:headerReference w:type="default" r:id="rId137"/>
          <w:pgSz w:w="16838" w:h="11906" w:orient="landscape"/>
          <w:pgMar w:top="1440" w:right="1440" w:bottom="1440" w:left="1440" w:header="708" w:footer="708" w:gutter="0"/>
          <w:cols w:space="708"/>
          <w:docGrid w:linePitch="360"/>
        </w:sectPr>
      </w:pPr>
    </w:p>
    <w:p w14:paraId="0FB910C1" w14:textId="2FFE987C" w:rsidR="004E60C3" w:rsidRDefault="004E60C3" w:rsidP="004618D7">
      <w:pPr>
        <w:pStyle w:val="Heading2"/>
        <w:rPr>
          <w:rFonts w:eastAsia="Times New Roman"/>
        </w:rPr>
      </w:pPr>
      <w:bookmarkStart w:id="173" w:name="_Toc194322593"/>
      <w:r>
        <w:rPr>
          <w:rFonts w:eastAsia="Times New Roman"/>
        </w:rPr>
        <w:lastRenderedPageBreak/>
        <w:t>ACKNOWLEDGEMENTS</w:t>
      </w:r>
      <w:bookmarkEnd w:id="173"/>
    </w:p>
    <w:p w14:paraId="29117DCF" w14:textId="3EF907A1" w:rsidR="003640CC" w:rsidRDefault="004E60C3" w:rsidP="004E60C3">
      <w:pPr>
        <w:rPr>
          <w:lang w:eastAsia="en-US"/>
        </w:rPr>
      </w:pPr>
      <w:r w:rsidRPr="004E60C3">
        <w:rPr>
          <w:lang w:eastAsia="en-US"/>
        </w:rPr>
        <w:t>The report draws heavily on original data sources and new methods of analysis. I acknowledge the contributions and insights of Jon Bains of Obsolete.com, Andy Goodwin of Unscrambled, Lynne McCadden and Jacob Simmons in the origination and synthesis of the evidence and conclusions.</w:t>
      </w:r>
      <w:r w:rsidR="008D6EC7">
        <w:rPr>
          <w:lang w:eastAsia="en-US"/>
        </w:rPr>
        <w:t xml:space="preserve"> </w:t>
      </w:r>
    </w:p>
    <w:p w14:paraId="03B64F6D" w14:textId="473D8E36" w:rsidR="004E60C3" w:rsidRPr="004E60C3" w:rsidRDefault="008D6EC7" w:rsidP="004E60C3">
      <w:pPr>
        <w:rPr>
          <w:lang w:eastAsia="en-US"/>
        </w:rPr>
      </w:pPr>
      <w:r>
        <w:rPr>
          <w:lang w:eastAsia="en-US"/>
        </w:rPr>
        <w:t xml:space="preserve">Copyright in </w:t>
      </w:r>
      <w:r w:rsidR="00284C97">
        <w:rPr>
          <w:lang w:eastAsia="en-US"/>
        </w:rPr>
        <w:t xml:space="preserve">the Lightcast jobs data and business data </w:t>
      </w:r>
      <w:r w:rsidR="00D655FA">
        <w:rPr>
          <w:lang w:eastAsia="en-US"/>
        </w:rPr>
        <w:t xml:space="preserve">used in compiling sector business estimates </w:t>
      </w:r>
      <w:r w:rsidR="00DE1A32">
        <w:rPr>
          <w:lang w:eastAsia="en-US"/>
        </w:rPr>
        <w:t xml:space="preserve">belongs to Data City </w:t>
      </w:r>
      <w:r w:rsidR="00F86AA6">
        <w:rPr>
          <w:lang w:eastAsia="en-US"/>
        </w:rPr>
        <w:t>(</w:t>
      </w:r>
      <w:r w:rsidR="00D655FA">
        <w:rPr>
          <w:lang w:eastAsia="en-US"/>
        </w:rPr>
        <w:t xml:space="preserve">www.thedatacity.com) </w:t>
      </w:r>
      <w:r w:rsidR="00DE1A32">
        <w:rPr>
          <w:lang w:eastAsia="en-US"/>
        </w:rPr>
        <w:t>and its licensors</w:t>
      </w:r>
      <w:r w:rsidR="00D655FA">
        <w:rPr>
          <w:lang w:eastAsia="en-US"/>
        </w:rPr>
        <w:t>,</w:t>
      </w:r>
      <w:r w:rsidR="00DE1A32">
        <w:rPr>
          <w:lang w:eastAsia="en-US"/>
        </w:rPr>
        <w:t xml:space="preserve"> © Data City 2025.</w:t>
      </w:r>
    </w:p>
    <w:p w14:paraId="27DEF186" w14:textId="3F6347DB" w:rsidR="00B800B1" w:rsidRDefault="27FE2394" w:rsidP="004E60C3">
      <w:pPr>
        <w:rPr>
          <w:lang w:eastAsia="en-US"/>
        </w:rPr>
        <w:sectPr w:rsidR="00B800B1" w:rsidSect="004E60C3">
          <w:pgSz w:w="16838" w:h="11906" w:orient="landscape"/>
          <w:pgMar w:top="1440" w:right="1440" w:bottom="1440" w:left="1440" w:header="708" w:footer="708" w:gutter="0"/>
          <w:cols w:space="708"/>
          <w:docGrid w:linePitch="360"/>
        </w:sectPr>
      </w:pPr>
      <w:r w:rsidRPr="50509211">
        <w:rPr>
          <w:lang w:eastAsia="en-US"/>
        </w:rPr>
        <w:t>I would also like to thank the businesses</w:t>
      </w:r>
      <w:r w:rsidR="0E3FF42E" w:rsidRPr="50509211">
        <w:rPr>
          <w:lang w:eastAsia="en-US"/>
        </w:rPr>
        <w:t>, investors</w:t>
      </w:r>
      <w:r w:rsidRPr="50509211">
        <w:rPr>
          <w:lang w:eastAsia="en-US"/>
        </w:rPr>
        <w:t xml:space="preserve"> and stakeholders who gave generously of their time </w:t>
      </w:r>
      <w:r w:rsidR="3DFB3B33" w:rsidRPr="50509211">
        <w:rPr>
          <w:lang w:eastAsia="en-US"/>
        </w:rPr>
        <w:t>to substantiate</w:t>
      </w:r>
      <w:r w:rsidRPr="50509211">
        <w:rPr>
          <w:lang w:eastAsia="en-US"/>
        </w:rPr>
        <w:t xml:space="preserve"> our findings with their own experience and expertise. Th</w:t>
      </w:r>
      <w:r w:rsidR="7D0E92D3" w:rsidRPr="50509211">
        <w:rPr>
          <w:lang w:eastAsia="en-US"/>
        </w:rPr>
        <w:t>es</w:t>
      </w:r>
      <w:r w:rsidR="0E3FF42E" w:rsidRPr="50509211">
        <w:rPr>
          <w:lang w:eastAsia="en-US"/>
        </w:rPr>
        <w:t>e</w:t>
      </w:r>
      <w:r w:rsidRPr="50509211">
        <w:rPr>
          <w:lang w:eastAsia="en-US"/>
        </w:rPr>
        <w:t xml:space="preserve"> include:</w:t>
      </w:r>
    </w:p>
    <w:p w14:paraId="646FFD58" w14:textId="324B4248" w:rsidR="007363DE" w:rsidRDefault="00011214" w:rsidP="00EC0F22">
      <w:pPr>
        <w:spacing w:before="240"/>
        <w:rPr>
          <w:lang w:eastAsia="en-US"/>
        </w:rPr>
      </w:pPr>
      <w:r>
        <w:rPr>
          <w:lang w:eastAsia="en-US"/>
        </w:rPr>
        <w:t xml:space="preserve">Anthony Hatton of </w:t>
      </w:r>
      <w:r w:rsidR="007363DE">
        <w:rPr>
          <w:lang w:eastAsia="en-US"/>
        </w:rPr>
        <w:t xml:space="preserve">Salford City Council, who commissioned this research and contributed </w:t>
      </w:r>
      <w:r w:rsidR="0059128C">
        <w:rPr>
          <w:lang w:eastAsia="en-US"/>
        </w:rPr>
        <w:t>invaluable intelligence and connections</w:t>
      </w:r>
    </w:p>
    <w:p w14:paraId="54CE1056" w14:textId="50FF7C65" w:rsidR="002800FE" w:rsidRDefault="002800FE" w:rsidP="004E60C3">
      <w:pPr>
        <w:rPr>
          <w:lang w:eastAsia="en-US"/>
        </w:rPr>
      </w:pPr>
      <w:r>
        <w:rPr>
          <w:lang w:eastAsia="en-US"/>
        </w:rPr>
        <w:t xml:space="preserve">Ayla </w:t>
      </w:r>
      <w:proofErr w:type="spellStart"/>
      <w:r w:rsidR="00DF5E51">
        <w:rPr>
          <w:lang w:eastAsia="en-US"/>
        </w:rPr>
        <w:t>Suveren</w:t>
      </w:r>
      <w:proofErr w:type="spellEnd"/>
      <w:r w:rsidR="008446A5">
        <w:rPr>
          <w:lang w:eastAsia="en-US"/>
        </w:rPr>
        <w:t>, Creative Industries Consultant</w:t>
      </w:r>
    </w:p>
    <w:p w14:paraId="355B5113" w14:textId="57500404" w:rsidR="00B800B1" w:rsidRDefault="00D50139" w:rsidP="004E60C3">
      <w:pPr>
        <w:rPr>
          <w:lang w:eastAsia="en-US"/>
        </w:rPr>
      </w:pPr>
      <w:r>
        <w:rPr>
          <w:lang w:eastAsia="en-US"/>
        </w:rPr>
        <w:t>David Norris</w:t>
      </w:r>
      <w:r w:rsidR="002E3D32">
        <w:rPr>
          <w:lang w:eastAsia="en-US"/>
        </w:rPr>
        <w:t xml:space="preserve">, </w:t>
      </w:r>
      <w:r>
        <w:rPr>
          <w:lang w:eastAsia="en-US"/>
        </w:rPr>
        <w:t>AIX Live</w:t>
      </w:r>
    </w:p>
    <w:p w14:paraId="2EAE9628" w14:textId="09C5DF8F" w:rsidR="00A0426C" w:rsidRDefault="00A0426C" w:rsidP="004E60C3">
      <w:pPr>
        <w:rPr>
          <w:lang w:eastAsia="en-US"/>
        </w:rPr>
      </w:pPr>
      <w:r>
        <w:rPr>
          <w:lang w:eastAsia="en-US"/>
        </w:rPr>
        <w:t xml:space="preserve">Kate O’Connor, </w:t>
      </w:r>
      <w:r w:rsidR="00BB5655">
        <w:rPr>
          <w:lang w:eastAsia="en-US"/>
        </w:rPr>
        <w:t xml:space="preserve">founder and Executive Chair, </w:t>
      </w:r>
      <w:r>
        <w:rPr>
          <w:lang w:eastAsia="en-US"/>
        </w:rPr>
        <w:t>Animation UK</w:t>
      </w:r>
    </w:p>
    <w:p w14:paraId="4816132A" w14:textId="525A1E92" w:rsidR="009D6797" w:rsidRDefault="0028092F" w:rsidP="004E60C3">
      <w:pPr>
        <w:rPr>
          <w:lang w:eastAsia="en-US"/>
        </w:rPr>
      </w:pPr>
      <w:r>
        <w:rPr>
          <w:lang w:eastAsia="en-US"/>
        </w:rPr>
        <w:t>Richard Wormwell and Florian Block</w:t>
      </w:r>
      <w:r w:rsidR="002E3D32">
        <w:rPr>
          <w:lang w:eastAsia="en-US"/>
        </w:rPr>
        <w:t xml:space="preserve">, </w:t>
      </w:r>
      <w:r>
        <w:rPr>
          <w:lang w:eastAsia="en-US"/>
        </w:rPr>
        <w:t>dock10</w:t>
      </w:r>
    </w:p>
    <w:p w14:paraId="3BDB7348" w14:textId="4A9F5E14" w:rsidR="00B800B1" w:rsidRDefault="00B800B1" w:rsidP="004E60C3">
      <w:pPr>
        <w:rPr>
          <w:lang w:eastAsia="en-US"/>
        </w:rPr>
      </w:pPr>
      <w:r>
        <w:rPr>
          <w:lang w:eastAsia="en-US"/>
        </w:rPr>
        <w:t>Jonny Freeman</w:t>
      </w:r>
      <w:r w:rsidR="00D17837">
        <w:rPr>
          <w:lang w:eastAsia="en-US"/>
        </w:rPr>
        <w:t>, Director, CoSTAR Foresight Lab</w:t>
      </w:r>
    </w:p>
    <w:p w14:paraId="4C8344E0" w14:textId="14769F5E" w:rsidR="000A36B4" w:rsidRDefault="000A36B4" w:rsidP="004E60C3">
      <w:pPr>
        <w:rPr>
          <w:lang w:eastAsia="en-US"/>
        </w:rPr>
      </w:pPr>
      <w:r>
        <w:rPr>
          <w:lang w:eastAsia="en-US"/>
        </w:rPr>
        <w:t xml:space="preserve">Carl Jones, </w:t>
      </w:r>
      <w:proofErr w:type="spellStart"/>
      <w:r>
        <w:rPr>
          <w:lang w:eastAsia="en-US"/>
        </w:rPr>
        <w:t>Maccon</w:t>
      </w:r>
      <w:proofErr w:type="spellEnd"/>
      <w:r>
        <w:rPr>
          <w:lang w:eastAsia="en-US"/>
        </w:rPr>
        <w:t xml:space="preserve"> Jones (ex-Cloud Imperium)</w:t>
      </w:r>
    </w:p>
    <w:p w14:paraId="75C7306B" w14:textId="605F7023" w:rsidR="003A0DF3" w:rsidRDefault="002C6E96" w:rsidP="004E60C3">
      <w:pPr>
        <w:rPr>
          <w:lang w:eastAsia="en-US"/>
        </w:rPr>
      </w:pPr>
      <w:r>
        <w:rPr>
          <w:lang w:eastAsia="en-US"/>
        </w:rPr>
        <w:t xml:space="preserve">Dr </w:t>
      </w:r>
      <w:r w:rsidR="00DD7E6D">
        <w:rPr>
          <w:lang w:eastAsia="en-US"/>
        </w:rPr>
        <w:t xml:space="preserve">Steve </w:t>
      </w:r>
      <w:r w:rsidR="003A0DF3">
        <w:rPr>
          <w:lang w:eastAsia="en-US"/>
        </w:rPr>
        <w:t>Henderson</w:t>
      </w:r>
      <w:r w:rsidR="00DD7E6D">
        <w:rPr>
          <w:lang w:eastAsia="en-US"/>
        </w:rPr>
        <w:t xml:space="preserve">, </w:t>
      </w:r>
      <w:r>
        <w:rPr>
          <w:lang w:eastAsia="en-US"/>
        </w:rPr>
        <w:t xml:space="preserve">Director, </w:t>
      </w:r>
      <w:r w:rsidR="00DD7E6D">
        <w:rPr>
          <w:lang w:eastAsia="en-US"/>
        </w:rPr>
        <w:t>Manchester Animation Festival</w:t>
      </w:r>
    </w:p>
    <w:p w14:paraId="1BA24179" w14:textId="56454C1B" w:rsidR="00F32EC1" w:rsidRDefault="00F32EC1" w:rsidP="004E60C3">
      <w:pPr>
        <w:rPr>
          <w:lang w:eastAsia="en-US"/>
        </w:rPr>
      </w:pPr>
      <w:r>
        <w:rPr>
          <w:lang w:eastAsia="en-US"/>
        </w:rPr>
        <w:t>Dave Moutrey and Sarah Elderkin</w:t>
      </w:r>
      <w:r w:rsidR="002E3D32">
        <w:rPr>
          <w:lang w:eastAsia="en-US"/>
        </w:rPr>
        <w:t xml:space="preserve">, </w:t>
      </w:r>
      <w:r>
        <w:rPr>
          <w:lang w:eastAsia="en-US"/>
        </w:rPr>
        <w:t>Manchester City Council</w:t>
      </w:r>
    </w:p>
    <w:p w14:paraId="047EDBEE" w14:textId="6CEB4F82" w:rsidR="004E60C3" w:rsidRDefault="00C4178A" w:rsidP="004E60C3">
      <w:pPr>
        <w:rPr>
          <w:lang w:eastAsia="en-US"/>
        </w:rPr>
      </w:pPr>
      <w:r>
        <w:rPr>
          <w:lang w:eastAsia="en-US"/>
        </w:rPr>
        <w:t xml:space="preserve">Prof </w:t>
      </w:r>
      <w:r w:rsidR="00D50139">
        <w:rPr>
          <w:lang w:eastAsia="en-US"/>
        </w:rPr>
        <w:t xml:space="preserve">Jill Griffiths </w:t>
      </w:r>
      <w:r w:rsidR="00A36020">
        <w:rPr>
          <w:lang w:eastAsia="en-US"/>
        </w:rPr>
        <w:t>and Paul Bason</w:t>
      </w:r>
      <w:r w:rsidR="002E3D32">
        <w:rPr>
          <w:lang w:eastAsia="en-US"/>
        </w:rPr>
        <w:t xml:space="preserve">, </w:t>
      </w:r>
      <w:r w:rsidR="00D50139">
        <w:rPr>
          <w:lang w:eastAsia="en-US"/>
        </w:rPr>
        <w:t>Manchester Metropolitan University</w:t>
      </w:r>
    </w:p>
    <w:p w14:paraId="4EA3193A" w14:textId="3EAAC39F" w:rsidR="00A54FD0" w:rsidRDefault="000B119D" w:rsidP="004E60C3">
      <w:pPr>
        <w:rPr>
          <w:lang w:eastAsia="en-US"/>
        </w:rPr>
      </w:pPr>
      <w:r>
        <w:rPr>
          <w:lang w:eastAsia="en-US"/>
        </w:rPr>
        <w:t>Dr</w:t>
      </w:r>
      <w:r w:rsidR="00A54FD0">
        <w:rPr>
          <w:lang w:eastAsia="en-US"/>
        </w:rPr>
        <w:t xml:space="preserve"> Michelle Phillips, Royal Northern College of Music</w:t>
      </w:r>
    </w:p>
    <w:p w14:paraId="310EEFF9" w14:textId="2A9BB58D" w:rsidR="002800FE" w:rsidRDefault="002800FE" w:rsidP="004E60C3">
      <w:pPr>
        <w:rPr>
          <w:lang w:eastAsia="en-US"/>
        </w:rPr>
      </w:pPr>
      <w:r>
        <w:rPr>
          <w:lang w:eastAsia="en-US"/>
        </w:rPr>
        <w:t xml:space="preserve">Darren Grice of Salford City Council </w:t>
      </w:r>
    </w:p>
    <w:p w14:paraId="69384F91" w14:textId="5A71479F" w:rsidR="00C4178A" w:rsidRDefault="00C4178A" w:rsidP="004E60C3">
      <w:pPr>
        <w:rPr>
          <w:lang w:eastAsia="en-US"/>
        </w:rPr>
      </w:pPr>
      <w:r>
        <w:rPr>
          <w:lang w:eastAsia="en-US"/>
        </w:rPr>
        <w:t>Prof Mandy Parkinson, University of Salford</w:t>
      </w:r>
    </w:p>
    <w:p w14:paraId="7C6C9770" w14:textId="49F5E152" w:rsidR="003415A6" w:rsidRDefault="003415A6" w:rsidP="004E60C3">
      <w:pPr>
        <w:rPr>
          <w:lang w:eastAsia="en-US"/>
        </w:rPr>
      </w:pPr>
      <w:r>
        <w:rPr>
          <w:lang w:eastAsia="en-US"/>
        </w:rPr>
        <w:t xml:space="preserve">Dan Wallman, </w:t>
      </w:r>
      <w:proofErr w:type="spellStart"/>
      <w:r>
        <w:rPr>
          <w:lang w:eastAsia="en-US"/>
        </w:rPr>
        <w:t>Tech</w:t>
      </w:r>
      <w:r w:rsidR="006E51A1">
        <w:rPr>
          <w:lang w:eastAsia="en-US"/>
        </w:rPr>
        <w:t>N</w:t>
      </w:r>
      <w:r>
        <w:rPr>
          <w:lang w:eastAsia="en-US"/>
        </w:rPr>
        <w:t>ative</w:t>
      </w:r>
      <w:proofErr w:type="spellEnd"/>
      <w:r>
        <w:rPr>
          <w:lang w:eastAsia="en-US"/>
        </w:rPr>
        <w:t xml:space="preserve"> Digital</w:t>
      </w:r>
    </w:p>
    <w:p w14:paraId="2EE46C29" w14:textId="0071F9F0" w:rsidR="00B800B1" w:rsidRDefault="1630426A" w:rsidP="004E60C3">
      <w:pPr>
        <w:rPr>
          <w:lang w:eastAsia="en-US"/>
        </w:rPr>
        <w:sectPr w:rsidR="00B800B1" w:rsidSect="00B800B1">
          <w:headerReference w:type="default" r:id="rId138"/>
          <w:type w:val="continuous"/>
          <w:pgSz w:w="16838" w:h="11906" w:orient="landscape"/>
          <w:pgMar w:top="1440" w:right="1440" w:bottom="1440" w:left="1440" w:header="708" w:footer="708" w:gutter="0"/>
          <w:cols w:num="2" w:space="708"/>
          <w:docGrid w:linePitch="360"/>
        </w:sectPr>
      </w:pPr>
      <w:r w:rsidRPr="50509211">
        <w:rPr>
          <w:lang w:eastAsia="en-US"/>
        </w:rPr>
        <w:t xml:space="preserve">Caroline White, Pete Woodbridge and Roger McKinley, all </w:t>
      </w:r>
      <w:r w:rsidR="5BCA9F23" w:rsidRPr="50509211">
        <w:rPr>
          <w:lang w:eastAsia="en-US"/>
        </w:rPr>
        <w:t>of whom</w:t>
      </w:r>
      <w:r w:rsidRPr="50509211">
        <w:rPr>
          <w:lang w:eastAsia="en-US"/>
        </w:rPr>
        <w:t xml:space="preserve"> delivered</w:t>
      </w:r>
      <w:r w:rsidR="7D0E92D3" w:rsidRPr="50509211">
        <w:rPr>
          <w:lang w:eastAsia="en-US"/>
        </w:rPr>
        <w:t xml:space="preserve"> and continue to deliver elements of the MITIH project</w:t>
      </w:r>
    </w:p>
    <w:p w14:paraId="0411CD03" w14:textId="11F37B95" w:rsidR="00F32EC1" w:rsidRPr="004E60C3" w:rsidRDefault="00F32EC1" w:rsidP="004E60C3">
      <w:pPr>
        <w:jc w:val="left"/>
        <w:rPr>
          <w:lang w:eastAsia="en-US"/>
        </w:rPr>
        <w:sectPr w:rsidR="00F32EC1" w:rsidRPr="004E60C3" w:rsidSect="00B800B1">
          <w:headerReference w:type="default" r:id="rId139"/>
          <w:type w:val="continuous"/>
          <w:pgSz w:w="16838" w:h="11906" w:orient="landscape"/>
          <w:pgMar w:top="1440" w:right="1440" w:bottom="1440" w:left="1440" w:header="708" w:footer="708" w:gutter="0"/>
          <w:cols w:space="708"/>
          <w:docGrid w:linePitch="360"/>
        </w:sectPr>
      </w:pPr>
    </w:p>
    <w:p w14:paraId="2AF1BA15" w14:textId="729713B7" w:rsidR="004E60C3" w:rsidRPr="004E60C3" w:rsidRDefault="004E60C3" w:rsidP="003640CC">
      <w:pPr>
        <w:jc w:val="right"/>
        <w:rPr>
          <w:lang w:eastAsia="en-US"/>
        </w:rPr>
        <w:sectPr w:rsidR="004E60C3" w:rsidRPr="004E60C3" w:rsidSect="009D6797">
          <w:headerReference w:type="default" r:id="rId140"/>
          <w:type w:val="continuous"/>
          <w:pgSz w:w="16838" w:h="11906" w:orient="landscape"/>
          <w:pgMar w:top="1440" w:right="1440" w:bottom="1440" w:left="1440" w:header="708" w:footer="708" w:gutter="0"/>
          <w:cols w:space="708"/>
          <w:docGrid w:linePitch="360"/>
        </w:sectPr>
      </w:pPr>
      <w:r w:rsidRPr="004E60C3">
        <w:rPr>
          <w:lang w:eastAsia="en-US"/>
        </w:rPr>
        <w:t>Iain Bennett, The Fifth Sector, March 2025. </w:t>
      </w:r>
      <w:r w:rsidRPr="004E60C3">
        <w:rPr>
          <w:lang w:eastAsia="en-US"/>
        </w:rPr>
        <w:br/>
      </w:r>
    </w:p>
    <w:p w14:paraId="0F308E95" w14:textId="77777777" w:rsidR="004E60C3" w:rsidRPr="004E60C3" w:rsidRDefault="004E60C3" w:rsidP="004E60C3">
      <w:pPr>
        <w:rPr>
          <w:lang w:eastAsia="en-US"/>
        </w:rPr>
      </w:pPr>
    </w:p>
    <w:p w14:paraId="744ECEE7" w14:textId="7D646664" w:rsidR="00F26532" w:rsidRDefault="002551AD" w:rsidP="004618D7">
      <w:pPr>
        <w:pStyle w:val="Heading2"/>
        <w:rPr>
          <w:rFonts w:eastAsia="Times New Roman"/>
        </w:rPr>
      </w:pPr>
      <w:bookmarkStart w:id="174" w:name="_Toc194322594"/>
      <w:r w:rsidRPr="002551AD">
        <w:rPr>
          <w:rFonts w:eastAsia="Times New Roman"/>
        </w:rPr>
        <w:t>APPENDICES</w:t>
      </w:r>
      <w:bookmarkEnd w:id="174"/>
    </w:p>
    <w:p w14:paraId="3C192B86" w14:textId="47915ABF" w:rsidR="00184F4A" w:rsidRDefault="003640CC" w:rsidP="003640CC">
      <w:pPr>
        <w:pStyle w:val="Heading2"/>
        <w:rPr>
          <w:rFonts w:eastAsia="Times New Roman"/>
        </w:rPr>
        <w:sectPr w:rsidR="00184F4A" w:rsidSect="00D811A9">
          <w:headerReference w:type="default" r:id="rId141"/>
          <w:footerReference w:type="default" r:id="rId142"/>
          <w:pgSz w:w="16838" w:h="11906" w:orient="landscape"/>
          <w:pgMar w:top="1440" w:right="1440" w:bottom="1440" w:left="1440" w:header="708" w:footer="708" w:gutter="0"/>
          <w:cols w:space="708"/>
          <w:docGrid w:linePitch="360"/>
        </w:sectPr>
      </w:pPr>
      <w:bookmarkStart w:id="175" w:name="_Toc194322595"/>
      <w:r>
        <w:rPr>
          <w:rFonts w:eastAsia="Times New Roman"/>
        </w:rPr>
        <w:t xml:space="preserve">APPENDIX 1:  </w:t>
      </w:r>
      <w:r w:rsidR="00F26532" w:rsidRPr="002551AD">
        <w:rPr>
          <w:rFonts w:eastAsia="Times New Roman"/>
        </w:rPr>
        <w:t>METHODOLOGY</w:t>
      </w:r>
      <w:bookmarkEnd w:id="175"/>
    </w:p>
    <w:p w14:paraId="090445DE" w14:textId="04E68E4D" w:rsidR="00F26532" w:rsidRDefault="00023C36" w:rsidP="00F26532">
      <w:r>
        <w:t xml:space="preserve">The report employed a range of </w:t>
      </w:r>
      <w:r w:rsidR="006B7CA4">
        <w:t>r</w:t>
      </w:r>
      <w:r w:rsidR="00F26532" w:rsidRPr="002551AD">
        <w:t xml:space="preserve">esearch methods </w:t>
      </w:r>
      <w:r>
        <w:t>and data sources</w:t>
      </w:r>
      <w:r w:rsidR="00F26532" w:rsidRPr="002551AD">
        <w:t>, including</w:t>
      </w:r>
      <w:r w:rsidR="00F26532">
        <w:t>:</w:t>
      </w:r>
    </w:p>
    <w:p w14:paraId="03F90A2D" w14:textId="77777777" w:rsidR="00F26532" w:rsidRDefault="73564FB2" w:rsidP="007D5329">
      <w:pPr>
        <w:pStyle w:val="ListParagraph"/>
        <w:numPr>
          <w:ilvl w:val="0"/>
          <w:numId w:val="2"/>
        </w:numPr>
      </w:pPr>
      <w:r>
        <w:t>Desk based research: diverse data sources including</w:t>
      </w:r>
    </w:p>
    <w:p w14:paraId="0408207E" w14:textId="77777777" w:rsidR="00F26532" w:rsidRDefault="73564FB2" w:rsidP="007D5329">
      <w:pPr>
        <w:pStyle w:val="ListParagraph"/>
        <w:numPr>
          <w:ilvl w:val="0"/>
          <w:numId w:val="2"/>
        </w:numPr>
      </w:pPr>
      <w:r>
        <w:t>ONS data (BRES/IDBR) on population, scale and distribution of Creative Industries businesses and employment</w:t>
      </w:r>
    </w:p>
    <w:p w14:paraId="46D32178" w14:textId="1AF902D9" w:rsidR="00F26532" w:rsidRDefault="73564FB2" w:rsidP="007D5329">
      <w:pPr>
        <w:pStyle w:val="ListParagraph"/>
        <w:numPr>
          <w:ilvl w:val="0"/>
          <w:numId w:val="2"/>
        </w:numPr>
      </w:pPr>
      <w:r>
        <w:t xml:space="preserve">Proprietary data obtained from </w:t>
      </w:r>
      <w:r w:rsidR="008C7CC1">
        <w:t xml:space="preserve">Data City </w:t>
      </w:r>
      <w:r w:rsidR="1F77EC7F">
        <w:t xml:space="preserve">(www.thedatacity.com, © Data City 2025) </w:t>
      </w:r>
      <w:r>
        <w:t>used to correlate and add to ONS findings and inform further analysis of Createch supply chains</w:t>
      </w:r>
    </w:p>
    <w:p w14:paraId="358DD05C" w14:textId="1E309D6A" w:rsidR="000E74DE" w:rsidRDefault="73564FB2" w:rsidP="007D5329">
      <w:pPr>
        <w:pStyle w:val="ListParagraph"/>
        <w:numPr>
          <w:ilvl w:val="0"/>
          <w:numId w:val="2"/>
        </w:numPr>
      </w:pPr>
      <w:r>
        <w:t xml:space="preserve">Analysis of Lightcast data </w:t>
      </w:r>
      <w:r w:rsidR="4C4CFFFA">
        <w:t xml:space="preserve">(© Data City 2025) </w:t>
      </w:r>
      <w:r>
        <w:t>on job postings to provide insight to changes in the demand for digital and creative skills in the period 2020-2024</w:t>
      </w:r>
      <w:r w:rsidR="3FD59405">
        <w:t xml:space="preserve">, with LinkedIn used to </w:t>
      </w:r>
      <w:r w:rsidR="5D0E20E4">
        <w:t xml:space="preserve">provide further evidence for Social Network Analysis of </w:t>
      </w:r>
      <w:r w:rsidR="3FD59405">
        <w:t>connections between businesses, research institutions and freelancers in the GM Createch ecosystem</w:t>
      </w:r>
    </w:p>
    <w:p w14:paraId="36F49052" w14:textId="77777777" w:rsidR="00F26532" w:rsidRDefault="73564FB2" w:rsidP="007D5329">
      <w:pPr>
        <w:pStyle w:val="ListParagraph"/>
        <w:numPr>
          <w:ilvl w:val="0"/>
          <w:numId w:val="2"/>
        </w:numPr>
      </w:pPr>
      <w:r>
        <w:t>Analysis of data on other R&amp;D investments in Digital &amp; Creative Industries in GM made by UKRI over the period 2020-2024</w:t>
      </w:r>
    </w:p>
    <w:p w14:paraId="5F516E88" w14:textId="77777777" w:rsidR="00F26532" w:rsidRDefault="73564FB2" w:rsidP="007D5329">
      <w:pPr>
        <w:pStyle w:val="ListParagraph"/>
        <w:numPr>
          <w:ilvl w:val="0"/>
          <w:numId w:val="2"/>
        </w:numPr>
      </w:pPr>
      <w:r>
        <w:t>Reference to academic and ‘grey’ literature (industry reports) to support findings and conclusions</w:t>
      </w:r>
    </w:p>
    <w:p w14:paraId="6E9112B7" w14:textId="2991DBE9" w:rsidR="00F26532" w:rsidRDefault="73564FB2" w:rsidP="007D5329">
      <w:pPr>
        <w:pStyle w:val="ListParagraph"/>
        <w:numPr>
          <w:ilvl w:val="0"/>
          <w:numId w:val="2"/>
        </w:numPr>
      </w:pPr>
      <w:r>
        <w:t>Stakeholder engagement activities (interviews, consultations) with GM and national contributors</w:t>
      </w:r>
    </w:p>
    <w:p w14:paraId="79DB3709" w14:textId="28B3C989" w:rsidR="00133C2D" w:rsidRDefault="002551AD" w:rsidP="00ED292A">
      <w:pPr>
        <w:sectPr w:rsidR="00133C2D" w:rsidSect="00D811A9">
          <w:headerReference w:type="default" r:id="rId143"/>
          <w:type w:val="continuous"/>
          <w:pgSz w:w="16838" w:h="11906" w:orient="landscape"/>
          <w:pgMar w:top="1440" w:right="1440" w:bottom="1440" w:left="1440" w:header="708" w:footer="708" w:gutter="0"/>
          <w:cols w:space="708"/>
          <w:docGrid w:linePitch="360"/>
        </w:sectPr>
      </w:pPr>
      <w:r>
        <w:br/>
      </w:r>
    </w:p>
    <w:p w14:paraId="09D17C7A" w14:textId="7A0FB9F8" w:rsidR="000B779E" w:rsidRDefault="00407F9F" w:rsidP="00087C5A">
      <w:pPr>
        <w:pStyle w:val="Heading2"/>
      </w:pPr>
      <w:bookmarkStart w:id="176" w:name="_Toc194322596"/>
      <w:r>
        <w:lastRenderedPageBreak/>
        <w:t>APPENDIX 2:</w:t>
      </w:r>
      <w:r w:rsidR="006C4F66">
        <w:t xml:space="preserve"> </w:t>
      </w:r>
      <w:r w:rsidR="000B779E">
        <w:t xml:space="preserve"> UKRI </w:t>
      </w:r>
      <w:r w:rsidR="008C7CC1">
        <w:t>A</w:t>
      </w:r>
      <w:r w:rsidR="000B779E">
        <w:t xml:space="preserve">WARDS TO GM FIRMS FOR ‘AI AND DIGITAL’ </w:t>
      </w:r>
      <w:r w:rsidR="008C7CC1">
        <w:t>C</w:t>
      </w:r>
      <w:r w:rsidR="000B779E">
        <w:t>OLLABORATIVE R&amp;D, 2019-2024</w:t>
      </w:r>
      <w:bookmarkEnd w:id="176"/>
      <w:r w:rsidR="000B779E">
        <w:tab/>
      </w:r>
    </w:p>
    <w:p w14:paraId="2BA61C49" w14:textId="4F3312F8" w:rsidR="00087C5A" w:rsidRDefault="00087C5A" w:rsidP="00CD0C49">
      <w:pPr>
        <w:pStyle w:val="Caption"/>
        <w:spacing w:before="240"/>
      </w:pPr>
      <w:bookmarkStart w:id="177" w:name="_Toc194324091"/>
      <w:r>
        <w:t xml:space="preserve">Table </w:t>
      </w:r>
      <w:fldSimple w:instr=" SEQ Table \* ARABIC ">
        <w:r w:rsidR="00ED292A">
          <w:rPr>
            <w:noProof/>
          </w:rPr>
          <w:t>46</w:t>
        </w:r>
      </w:fldSimple>
      <w:r>
        <w:t xml:space="preserve">  Summary of UKRI </w:t>
      </w:r>
      <w:r w:rsidR="008C7CC1">
        <w:t>a</w:t>
      </w:r>
      <w:r>
        <w:t xml:space="preserve">wards to GM Firms for Collaborative R&amp;D in  </w:t>
      </w:r>
      <w:r w:rsidR="008C7CC1">
        <w:t xml:space="preserve">creative projects </w:t>
      </w:r>
      <w:r>
        <w:t>within AI &amp; Digital calls, 2019-2024</w:t>
      </w:r>
      <w:bookmarkEnd w:id="177"/>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42" w:type="dxa"/>
          <w:bottom w:w="57" w:type="dxa"/>
          <w:right w:w="142" w:type="dxa"/>
        </w:tblCellMar>
        <w:tblLook w:val="0620" w:firstRow="1" w:lastRow="0" w:firstColumn="0" w:lastColumn="0" w:noHBand="1" w:noVBand="1"/>
      </w:tblPr>
      <w:tblGrid>
        <w:gridCol w:w="2789"/>
        <w:gridCol w:w="2789"/>
        <w:gridCol w:w="2790"/>
        <w:gridCol w:w="2790"/>
      </w:tblGrid>
      <w:tr w:rsidR="007A4992" w:rsidRPr="00CD0C49" w14:paraId="5A50BAD2" w14:textId="77777777" w:rsidTr="00F7287E">
        <w:trPr>
          <w:cnfStyle w:val="100000000000" w:firstRow="1" w:lastRow="0" w:firstColumn="0" w:lastColumn="0" w:oddVBand="0" w:evenVBand="0" w:oddHBand="0" w:evenHBand="0" w:firstRowFirstColumn="0" w:firstRowLastColumn="0" w:lastRowFirstColumn="0" w:lastRowLastColumn="0"/>
        </w:trPr>
        <w:tc>
          <w:tcPr>
            <w:tcW w:w="2789" w:type="dxa"/>
            <w:shd w:val="clear" w:color="auto" w:fill="ADADAD" w:themeFill="background2" w:themeFillShade="BF"/>
          </w:tcPr>
          <w:p w14:paraId="72FF63AD" w14:textId="7F33BD29" w:rsidR="00CD0C49" w:rsidRPr="00CD0C49" w:rsidRDefault="007A4992" w:rsidP="00087C5A">
            <w:pPr>
              <w:rPr>
                <w:b w:val="0"/>
                <w:bCs w:val="0"/>
                <w:lang w:eastAsia="en-US"/>
              </w:rPr>
            </w:pPr>
            <w:r w:rsidRPr="00CD0C49">
              <w:rPr>
                <w:lang w:eastAsia="en-US"/>
              </w:rPr>
              <w:t>Competition theme</w:t>
            </w:r>
          </w:p>
        </w:tc>
        <w:tc>
          <w:tcPr>
            <w:tcW w:w="2789" w:type="dxa"/>
            <w:shd w:val="clear" w:color="auto" w:fill="ADADAD" w:themeFill="background2" w:themeFillShade="BF"/>
          </w:tcPr>
          <w:p w14:paraId="4A9FC64E" w14:textId="5E8FE134" w:rsidR="007A4992" w:rsidRPr="00CD0C49" w:rsidRDefault="007A4992" w:rsidP="00087C5A">
            <w:pPr>
              <w:rPr>
                <w:lang w:eastAsia="en-US"/>
              </w:rPr>
            </w:pPr>
            <w:r w:rsidRPr="00CD0C49">
              <w:rPr>
                <w:lang w:eastAsia="en-US"/>
              </w:rPr>
              <w:t>Number of Awards</w:t>
            </w:r>
          </w:p>
        </w:tc>
        <w:tc>
          <w:tcPr>
            <w:tcW w:w="2790" w:type="dxa"/>
            <w:shd w:val="clear" w:color="auto" w:fill="ADADAD" w:themeFill="background2" w:themeFillShade="BF"/>
          </w:tcPr>
          <w:p w14:paraId="6E876BBC" w14:textId="3F4B8C79" w:rsidR="007A4992" w:rsidRPr="00CD0C49" w:rsidRDefault="00EC5CBE" w:rsidP="00087C5A">
            <w:pPr>
              <w:rPr>
                <w:lang w:eastAsia="en-US"/>
              </w:rPr>
            </w:pPr>
            <w:r w:rsidRPr="00CD0C49">
              <w:rPr>
                <w:lang w:eastAsia="en-US"/>
              </w:rPr>
              <w:t xml:space="preserve">Total </w:t>
            </w:r>
            <w:r w:rsidR="007A4992" w:rsidRPr="00CD0C49">
              <w:rPr>
                <w:lang w:eastAsia="en-US"/>
              </w:rPr>
              <w:t>Award Offered</w:t>
            </w:r>
            <w:r w:rsidRPr="00CD0C49">
              <w:rPr>
                <w:lang w:eastAsia="en-US"/>
              </w:rPr>
              <w:t xml:space="preserve"> (£)</w:t>
            </w:r>
          </w:p>
        </w:tc>
        <w:tc>
          <w:tcPr>
            <w:tcW w:w="2790" w:type="dxa"/>
            <w:shd w:val="clear" w:color="auto" w:fill="ADADAD" w:themeFill="background2" w:themeFillShade="BF"/>
          </w:tcPr>
          <w:p w14:paraId="5C3CFD7C" w14:textId="5A2B50DA" w:rsidR="007A4992" w:rsidRPr="00CD0C49" w:rsidRDefault="007A4992" w:rsidP="00087C5A">
            <w:pPr>
              <w:rPr>
                <w:lang w:eastAsia="en-US"/>
              </w:rPr>
            </w:pPr>
            <w:r w:rsidRPr="00CD0C49">
              <w:rPr>
                <w:lang w:eastAsia="en-US"/>
              </w:rPr>
              <w:t xml:space="preserve">Total Project </w:t>
            </w:r>
            <w:r w:rsidR="00014D00" w:rsidRPr="00CD0C49">
              <w:rPr>
                <w:lang w:eastAsia="en-US"/>
              </w:rPr>
              <w:t>Costs</w:t>
            </w:r>
          </w:p>
        </w:tc>
      </w:tr>
      <w:tr w:rsidR="007A4992" w:rsidRPr="00CD0C49" w14:paraId="25C723BB" w14:textId="77777777" w:rsidTr="008C7CC1">
        <w:tc>
          <w:tcPr>
            <w:tcW w:w="2789" w:type="dxa"/>
          </w:tcPr>
          <w:p w14:paraId="661BDF2E" w14:textId="7059EA08" w:rsidR="007A4992" w:rsidRPr="00CD0C49" w:rsidRDefault="007A4992" w:rsidP="00087C5A">
            <w:pPr>
              <w:rPr>
                <w:lang w:eastAsia="en-US"/>
              </w:rPr>
            </w:pPr>
            <w:r w:rsidRPr="00CD0C49">
              <w:rPr>
                <w:lang w:eastAsia="en-US"/>
              </w:rPr>
              <w:t>Audience of the Future</w:t>
            </w:r>
          </w:p>
        </w:tc>
        <w:tc>
          <w:tcPr>
            <w:tcW w:w="2789" w:type="dxa"/>
            <w:vAlign w:val="center"/>
          </w:tcPr>
          <w:p w14:paraId="564DE032" w14:textId="053A6B83" w:rsidR="007A4992" w:rsidRPr="00CD0C49" w:rsidRDefault="009D5B79" w:rsidP="008C7CC1">
            <w:pPr>
              <w:jc w:val="center"/>
              <w:rPr>
                <w:lang w:eastAsia="en-US"/>
              </w:rPr>
            </w:pPr>
            <w:r w:rsidRPr="00CD0C49">
              <w:rPr>
                <w:lang w:eastAsia="en-US"/>
              </w:rPr>
              <w:t>6</w:t>
            </w:r>
          </w:p>
        </w:tc>
        <w:tc>
          <w:tcPr>
            <w:tcW w:w="2790" w:type="dxa"/>
            <w:vAlign w:val="center"/>
          </w:tcPr>
          <w:p w14:paraId="049EBB01" w14:textId="47C031D7" w:rsidR="007A4992" w:rsidRPr="00CD0C49" w:rsidRDefault="009B0BE1" w:rsidP="008C7CC1">
            <w:pPr>
              <w:jc w:val="right"/>
              <w:rPr>
                <w:lang w:eastAsia="en-US"/>
              </w:rPr>
            </w:pPr>
            <w:r w:rsidRPr="00CD0C49">
              <w:rPr>
                <w:lang w:eastAsia="en-US"/>
              </w:rPr>
              <w:t>759</w:t>
            </w:r>
            <w:r w:rsidR="00CD0C49">
              <w:rPr>
                <w:lang w:eastAsia="en-US"/>
              </w:rPr>
              <w:t>,</w:t>
            </w:r>
            <w:r w:rsidRPr="00CD0C49">
              <w:rPr>
                <w:lang w:eastAsia="en-US"/>
              </w:rPr>
              <w:t>287</w:t>
            </w:r>
          </w:p>
        </w:tc>
        <w:tc>
          <w:tcPr>
            <w:tcW w:w="2790" w:type="dxa"/>
            <w:vAlign w:val="center"/>
          </w:tcPr>
          <w:p w14:paraId="5878CADC" w14:textId="6640DD97" w:rsidR="007A4992" w:rsidRPr="00CD0C49" w:rsidRDefault="00014D00" w:rsidP="008C7CC1">
            <w:pPr>
              <w:jc w:val="right"/>
              <w:rPr>
                <w:lang w:eastAsia="en-US"/>
              </w:rPr>
            </w:pPr>
            <w:r w:rsidRPr="00CD0C49">
              <w:rPr>
                <w:lang w:eastAsia="en-US"/>
              </w:rPr>
              <w:t>1</w:t>
            </w:r>
            <w:r w:rsidR="00CD0C49">
              <w:rPr>
                <w:lang w:eastAsia="en-US"/>
              </w:rPr>
              <w:t>,</w:t>
            </w:r>
            <w:r w:rsidRPr="00CD0C49">
              <w:rPr>
                <w:lang w:eastAsia="en-US"/>
              </w:rPr>
              <w:t>260</w:t>
            </w:r>
            <w:r w:rsidR="00CD0C49">
              <w:rPr>
                <w:lang w:eastAsia="en-US"/>
              </w:rPr>
              <w:t>,</w:t>
            </w:r>
            <w:r w:rsidRPr="00CD0C49">
              <w:rPr>
                <w:lang w:eastAsia="en-US"/>
              </w:rPr>
              <w:t>739</w:t>
            </w:r>
          </w:p>
        </w:tc>
      </w:tr>
      <w:tr w:rsidR="007A4992" w:rsidRPr="00CD0C49" w14:paraId="6901B82E" w14:textId="77777777" w:rsidTr="008C7CC1">
        <w:tc>
          <w:tcPr>
            <w:tcW w:w="2789" w:type="dxa"/>
          </w:tcPr>
          <w:p w14:paraId="63B29546" w14:textId="7A0EC3F3" w:rsidR="007A4992" w:rsidRPr="00CD0C49" w:rsidRDefault="00DA1989" w:rsidP="00087C5A">
            <w:pPr>
              <w:rPr>
                <w:lang w:eastAsia="en-US"/>
              </w:rPr>
            </w:pPr>
            <w:r w:rsidRPr="00CD0C49">
              <w:rPr>
                <w:lang w:eastAsia="en-US"/>
              </w:rPr>
              <w:t>Production Innovation for Immersive Content</w:t>
            </w:r>
          </w:p>
        </w:tc>
        <w:tc>
          <w:tcPr>
            <w:tcW w:w="2789" w:type="dxa"/>
            <w:vAlign w:val="center"/>
          </w:tcPr>
          <w:p w14:paraId="55157E30" w14:textId="058494EF" w:rsidR="007A4992" w:rsidRPr="00CD0C49" w:rsidRDefault="00DA1989" w:rsidP="008C7CC1">
            <w:pPr>
              <w:jc w:val="center"/>
              <w:rPr>
                <w:lang w:eastAsia="en-US"/>
              </w:rPr>
            </w:pPr>
            <w:r w:rsidRPr="00CD0C49">
              <w:rPr>
                <w:lang w:eastAsia="en-US"/>
              </w:rPr>
              <w:t>1</w:t>
            </w:r>
          </w:p>
        </w:tc>
        <w:tc>
          <w:tcPr>
            <w:tcW w:w="2790" w:type="dxa"/>
            <w:vAlign w:val="center"/>
          </w:tcPr>
          <w:p w14:paraId="3496D686" w14:textId="3344EE3B" w:rsidR="007A4992" w:rsidRPr="00CD0C49" w:rsidRDefault="00B37AD8" w:rsidP="008C7CC1">
            <w:pPr>
              <w:jc w:val="right"/>
              <w:rPr>
                <w:lang w:eastAsia="en-US"/>
              </w:rPr>
            </w:pPr>
            <w:r w:rsidRPr="00CD0C49">
              <w:rPr>
                <w:lang w:eastAsia="en-US"/>
              </w:rPr>
              <w:t>223</w:t>
            </w:r>
            <w:r w:rsidR="00CD0C49">
              <w:rPr>
                <w:lang w:eastAsia="en-US"/>
              </w:rPr>
              <w:t>,</w:t>
            </w:r>
            <w:r w:rsidRPr="00CD0C49">
              <w:rPr>
                <w:lang w:eastAsia="en-US"/>
              </w:rPr>
              <w:t>989</w:t>
            </w:r>
          </w:p>
        </w:tc>
        <w:tc>
          <w:tcPr>
            <w:tcW w:w="2790" w:type="dxa"/>
            <w:vAlign w:val="center"/>
          </w:tcPr>
          <w:p w14:paraId="19B0996A" w14:textId="6181D470" w:rsidR="007A4992" w:rsidRPr="00CD0C49" w:rsidRDefault="00E70A42" w:rsidP="008C7CC1">
            <w:pPr>
              <w:jc w:val="right"/>
              <w:rPr>
                <w:lang w:eastAsia="en-US"/>
              </w:rPr>
            </w:pPr>
            <w:r w:rsidRPr="00CD0C49">
              <w:rPr>
                <w:lang w:eastAsia="en-US"/>
              </w:rPr>
              <w:t>223</w:t>
            </w:r>
            <w:r w:rsidR="00CD0C49">
              <w:rPr>
                <w:lang w:eastAsia="en-US"/>
              </w:rPr>
              <w:t>,</w:t>
            </w:r>
            <w:r w:rsidRPr="00CD0C49">
              <w:rPr>
                <w:lang w:eastAsia="en-US"/>
              </w:rPr>
              <w:t>989</w:t>
            </w:r>
          </w:p>
        </w:tc>
      </w:tr>
      <w:tr w:rsidR="007A4992" w:rsidRPr="00CD0C49" w14:paraId="36DC920F" w14:textId="77777777" w:rsidTr="008C7CC1">
        <w:tc>
          <w:tcPr>
            <w:tcW w:w="2789" w:type="dxa"/>
          </w:tcPr>
          <w:p w14:paraId="02039E7F" w14:textId="3E0B4D7F" w:rsidR="007A4992" w:rsidRPr="00CD0C49" w:rsidRDefault="00726EB4" w:rsidP="00087C5A">
            <w:pPr>
              <w:rPr>
                <w:lang w:eastAsia="en-US"/>
              </w:rPr>
            </w:pPr>
            <w:r w:rsidRPr="00CD0C49">
              <w:rPr>
                <w:lang w:eastAsia="en-US"/>
              </w:rPr>
              <w:t>Immersive Technology Investment Accelerator</w:t>
            </w:r>
          </w:p>
        </w:tc>
        <w:tc>
          <w:tcPr>
            <w:tcW w:w="2789" w:type="dxa"/>
            <w:vAlign w:val="center"/>
          </w:tcPr>
          <w:p w14:paraId="5FE4232F" w14:textId="48395AE2" w:rsidR="007A4992" w:rsidRPr="00CD0C49" w:rsidRDefault="0072185F" w:rsidP="008C7CC1">
            <w:pPr>
              <w:jc w:val="center"/>
              <w:rPr>
                <w:lang w:eastAsia="en-US"/>
              </w:rPr>
            </w:pPr>
            <w:r w:rsidRPr="00CD0C49">
              <w:rPr>
                <w:lang w:eastAsia="en-US"/>
              </w:rPr>
              <w:t>3</w:t>
            </w:r>
          </w:p>
        </w:tc>
        <w:tc>
          <w:tcPr>
            <w:tcW w:w="2790" w:type="dxa"/>
            <w:vAlign w:val="center"/>
          </w:tcPr>
          <w:p w14:paraId="4E26B2FE" w14:textId="76742133" w:rsidR="007A4992" w:rsidRPr="00CD0C49" w:rsidRDefault="005E3B60" w:rsidP="008C7CC1">
            <w:pPr>
              <w:jc w:val="right"/>
              <w:rPr>
                <w:lang w:eastAsia="en-US"/>
              </w:rPr>
            </w:pPr>
            <w:r w:rsidRPr="00CD0C49">
              <w:rPr>
                <w:lang w:eastAsia="en-US"/>
              </w:rPr>
              <w:t>582</w:t>
            </w:r>
            <w:r w:rsidR="00CD0C49">
              <w:rPr>
                <w:lang w:eastAsia="en-US"/>
              </w:rPr>
              <w:t>,</w:t>
            </w:r>
            <w:r w:rsidRPr="00CD0C49">
              <w:rPr>
                <w:lang w:eastAsia="en-US"/>
              </w:rPr>
              <w:t>583</w:t>
            </w:r>
          </w:p>
        </w:tc>
        <w:tc>
          <w:tcPr>
            <w:tcW w:w="2790" w:type="dxa"/>
            <w:vAlign w:val="center"/>
          </w:tcPr>
          <w:p w14:paraId="3DADA0DA" w14:textId="4CBFB177" w:rsidR="007A4992" w:rsidRPr="00CD0C49" w:rsidRDefault="00B802CB" w:rsidP="008C7CC1">
            <w:pPr>
              <w:jc w:val="right"/>
              <w:rPr>
                <w:lang w:eastAsia="en-US"/>
              </w:rPr>
            </w:pPr>
            <w:r w:rsidRPr="00CD0C49">
              <w:rPr>
                <w:lang w:eastAsia="en-US"/>
              </w:rPr>
              <w:t>832</w:t>
            </w:r>
            <w:r w:rsidR="00CD0C49">
              <w:rPr>
                <w:lang w:eastAsia="en-US"/>
              </w:rPr>
              <w:t>,</w:t>
            </w:r>
            <w:r w:rsidRPr="00CD0C49">
              <w:rPr>
                <w:lang w:eastAsia="en-US"/>
              </w:rPr>
              <w:t>262</w:t>
            </w:r>
          </w:p>
        </w:tc>
      </w:tr>
      <w:tr w:rsidR="007A4992" w:rsidRPr="00CD0C49" w14:paraId="5F65189B" w14:textId="77777777" w:rsidTr="008C7CC1">
        <w:tc>
          <w:tcPr>
            <w:tcW w:w="2789" w:type="dxa"/>
          </w:tcPr>
          <w:p w14:paraId="46DC0AA3" w14:textId="26DE7DBD" w:rsidR="007A4992" w:rsidRPr="00CD0C49" w:rsidRDefault="00D80FF7" w:rsidP="00087C5A">
            <w:pPr>
              <w:rPr>
                <w:lang w:eastAsia="en-US"/>
              </w:rPr>
            </w:pPr>
            <w:r w:rsidRPr="00CD0C49">
              <w:rPr>
                <w:lang w:eastAsia="en-US"/>
              </w:rPr>
              <w:t>DCMS Create Growth Fund</w:t>
            </w:r>
          </w:p>
        </w:tc>
        <w:tc>
          <w:tcPr>
            <w:tcW w:w="2789" w:type="dxa"/>
            <w:vAlign w:val="center"/>
          </w:tcPr>
          <w:p w14:paraId="0290EA1B" w14:textId="3E1502C7" w:rsidR="007A4992" w:rsidRPr="00CD0C49" w:rsidRDefault="00B35D0F" w:rsidP="008C7CC1">
            <w:pPr>
              <w:jc w:val="center"/>
              <w:rPr>
                <w:lang w:eastAsia="en-US"/>
              </w:rPr>
            </w:pPr>
            <w:r w:rsidRPr="00CD0C49">
              <w:rPr>
                <w:lang w:eastAsia="en-US"/>
              </w:rPr>
              <w:t>16</w:t>
            </w:r>
          </w:p>
        </w:tc>
        <w:tc>
          <w:tcPr>
            <w:tcW w:w="2790" w:type="dxa"/>
            <w:vAlign w:val="center"/>
          </w:tcPr>
          <w:p w14:paraId="0C71CDF3" w14:textId="602AA493" w:rsidR="007A4992" w:rsidRPr="00CD0C49" w:rsidRDefault="00B35D0F" w:rsidP="008C7CC1">
            <w:pPr>
              <w:jc w:val="right"/>
              <w:rPr>
                <w:lang w:eastAsia="en-US"/>
              </w:rPr>
            </w:pPr>
            <w:r w:rsidRPr="00CD0C49">
              <w:rPr>
                <w:lang w:eastAsia="en-US"/>
              </w:rPr>
              <w:t>440</w:t>
            </w:r>
            <w:r w:rsidR="00CD0C49">
              <w:rPr>
                <w:lang w:eastAsia="en-US"/>
              </w:rPr>
              <w:t>,</w:t>
            </w:r>
            <w:r w:rsidRPr="00CD0C49">
              <w:rPr>
                <w:lang w:eastAsia="en-US"/>
              </w:rPr>
              <w:t>8</w:t>
            </w:r>
            <w:r w:rsidR="005970E2" w:rsidRPr="00CD0C49">
              <w:rPr>
                <w:lang w:eastAsia="en-US"/>
              </w:rPr>
              <w:t>08</w:t>
            </w:r>
          </w:p>
        </w:tc>
        <w:tc>
          <w:tcPr>
            <w:tcW w:w="2790" w:type="dxa"/>
            <w:vAlign w:val="center"/>
          </w:tcPr>
          <w:p w14:paraId="04F6A957" w14:textId="710807D5" w:rsidR="007A4992" w:rsidRPr="00CD0C49" w:rsidRDefault="00156CA1" w:rsidP="008C7CC1">
            <w:pPr>
              <w:jc w:val="right"/>
              <w:rPr>
                <w:lang w:eastAsia="en-US"/>
              </w:rPr>
            </w:pPr>
            <w:r w:rsidRPr="00CD0C49">
              <w:rPr>
                <w:lang w:eastAsia="en-US"/>
              </w:rPr>
              <w:t>454</w:t>
            </w:r>
            <w:r w:rsidR="00CD0C49">
              <w:rPr>
                <w:lang w:eastAsia="en-US"/>
              </w:rPr>
              <w:t>,</w:t>
            </w:r>
            <w:r w:rsidRPr="00CD0C49">
              <w:rPr>
                <w:lang w:eastAsia="en-US"/>
              </w:rPr>
              <w:t>913</w:t>
            </w:r>
          </w:p>
        </w:tc>
      </w:tr>
      <w:tr w:rsidR="00D8738E" w:rsidRPr="00CD0C49" w14:paraId="634824B0" w14:textId="77777777" w:rsidTr="008C7CC1">
        <w:tc>
          <w:tcPr>
            <w:tcW w:w="2789" w:type="dxa"/>
            <w:vAlign w:val="center"/>
          </w:tcPr>
          <w:p w14:paraId="585722BA" w14:textId="69AA6584" w:rsidR="00D8738E" w:rsidRPr="00CD0C49" w:rsidRDefault="00D8738E" w:rsidP="008C7CC1">
            <w:pPr>
              <w:jc w:val="left"/>
              <w:rPr>
                <w:b/>
                <w:bCs/>
                <w:lang w:eastAsia="en-US"/>
              </w:rPr>
            </w:pPr>
            <w:r w:rsidRPr="00CD0C49">
              <w:rPr>
                <w:b/>
                <w:bCs/>
                <w:lang w:eastAsia="en-US"/>
              </w:rPr>
              <w:t>Total</w:t>
            </w:r>
          </w:p>
        </w:tc>
        <w:tc>
          <w:tcPr>
            <w:tcW w:w="2789" w:type="dxa"/>
            <w:vAlign w:val="center"/>
          </w:tcPr>
          <w:p w14:paraId="21DC1F40" w14:textId="076AA868" w:rsidR="00D8738E" w:rsidRPr="00CD0C49" w:rsidRDefault="00B13F4F" w:rsidP="008C7CC1">
            <w:pPr>
              <w:jc w:val="center"/>
              <w:rPr>
                <w:b/>
                <w:bCs/>
                <w:lang w:eastAsia="en-US"/>
              </w:rPr>
            </w:pPr>
            <w:r w:rsidRPr="00CD0C49">
              <w:rPr>
                <w:b/>
                <w:bCs/>
                <w:lang w:eastAsia="en-US"/>
              </w:rPr>
              <w:t>26</w:t>
            </w:r>
          </w:p>
        </w:tc>
        <w:tc>
          <w:tcPr>
            <w:tcW w:w="2790" w:type="dxa"/>
            <w:vAlign w:val="center"/>
          </w:tcPr>
          <w:p w14:paraId="14A7A063" w14:textId="46388452" w:rsidR="00D8738E" w:rsidRPr="00CD0C49" w:rsidRDefault="006C239D" w:rsidP="008C7CC1">
            <w:pPr>
              <w:spacing w:line="240" w:lineRule="auto"/>
              <w:jc w:val="right"/>
              <w:rPr>
                <w:b/>
                <w:bCs/>
                <w:lang w:eastAsia="en-US"/>
              </w:rPr>
            </w:pPr>
            <w:r w:rsidRPr="00CD0C49">
              <w:rPr>
                <w:b/>
                <w:bCs/>
                <w:color w:val="000000"/>
              </w:rPr>
              <w:t xml:space="preserve">    2,006,667</w:t>
            </w:r>
          </w:p>
        </w:tc>
        <w:tc>
          <w:tcPr>
            <w:tcW w:w="2790" w:type="dxa"/>
            <w:vAlign w:val="center"/>
          </w:tcPr>
          <w:p w14:paraId="7DC0AA09" w14:textId="170A0674" w:rsidR="00D8738E" w:rsidRPr="00CD0C49" w:rsidRDefault="00CD0C49" w:rsidP="008C7CC1">
            <w:pPr>
              <w:spacing w:line="240" w:lineRule="auto"/>
              <w:jc w:val="right"/>
              <w:rPr>
                <w:b/>
                <w:bCs/>
                <w:lang w:eastAsia="en-US"/>
              </w:rPr>
            </w:pPr>
            <w:r w:rsidRPr="00CD0C49">
              <w:rPr>
                <w:b/>
                <w:bCs/>
                <w:color w:val="000000"/>
              </w:rPr>
              <w:t xml:space="preserve">            2,771,903</w:t>
            </w:r>
          </w:p>
        </w:tc>
      </w:tr>
    </w:tbl>
    <w:p w14:paraId="487D96EB" w14:textId="64C14C54" w:rsidR="00087C5A" w:rsidRPr="00087C5A" w:rsidRDefault="00087C5A" w:rsidP="00087C5A">
      <w:pPr>
        <w:rPr>
          <w:lang w:eastAsia="en-US"/>
        </w:rPr>
        <w:sectPr w:rsidR="00087C5A" w:rsidRPr="00087C5A" w:rsidSect="00D811A9">
          <w:headerReference w:type="default" r:id="rId144"/>
          <w:pgSz w:w="16838" w:h="11906" w:orient="landscape"/>
          <w:pgMar w:top="1440" w:right="1440" w:bottom="1440" w:left="1440" w:header="708" w:footer="708" w:gutter="0"/>
          <w:cols w:space="708"/>
          <w:docGrid w:linePitch="360"/>
        </w:sectPr>
      </w:pPr>
    </w:p>
    <w:p w14:paraId="691B4AA4" w14:textId="3AD19304" w:rsidR="00407F9F" w:rsidRDefault="000B779E" w:rsidP="008A6642">
      <w:pPr>
        <w:pStyle w:val="Heading2"/>
      </w:pPr>
      <w:bookmarkStart w:id="178" w:name="_Toc194322597"/>
      <w:r>
        <w:lastRenderedPageBreak/>
        <w:t xml:space="preserve">APPENDIX 3: </w:t>
      </w:r>
      <w:r w:rsidR="00DD367C">
        <w:t>SOCIAL NETWORK ANALYSIS</w:t>
      </w:r>
      <w:bookmarkEnd w:id="178"/>
    </w:p>
    <w:p w14:paraId="7CB6BB3D" w14:textId="21840FFB" w:rsidR="006117DD" w:rsidRPr="006117DD" w:rsidRDefault="006117DD" w:rsidP="006117DD">
      <w:pPr>
        <w:rPr>
          <w:lang w:eastAsia="en-US"/>
        </w:rPr>
      </w:pPr>
      <w:r>
        <w:rPr>
          <w:lang w:eastAsia="en-US"/>
        </w:rPr>
        <w:t xml:space="preserve">This list of companies was constructed through analysis of company names supplied by MITIH, analysed via LinkedIn to identify movements of employees </w:t>
      </w:r>
      <w:r w:rsidR="009E6C16">
        <w:rPr>
          <w:lang w:eastAsia="en-US"/>
        </w:rPr>
        <w:t xml:space="preserve">between them, </w:t>
      </w:r>
    </w:p>
    <w:p w14:paraId="1FFD54C7" w14:textId="372B973E" w:rsidR="00DD367C" w:rsidRPr="00CE271B" w:rsidRDefault="00036171" w:rsidP="00036171">
      <w:pPr>
        <w:pStyle w:val="Caption"/>
      </w:pPr>
      <w:bookmarkStart w:id="179" w:name="_Toc194324092"/>
      <w:r>
        <w:t xml:space="preserve">Table </w:t>
      </w:r>
      <w:fldSimple w:instr=" SEQ Table \* ARABIC ">
        <w:r w:rsidR="00ED292A">
          <w:rPr>
            <w:noProof/>
          </w:rPr>
          <w:t>47</w:t>
        </w:r>
      </w:fldSimple>
      <w:r>
        <w:t xml:space="preserve">  </w:t>
      </w:r>
      <w:r w:rsidR="00E933EE">
        <w:t xml:space="preserve">All </w:t>
      </w:r>
      <w:r>
        <w:t>Companies Mapped by Social Network Analysis</w:t>
      </w:r>
      <w:r w:rsidR="00CE271B">
        <w:t xml:space="preserve"> (</w:t>
      </w:r>
      <w:r w:rsidR="00CE271B">
        <w:rPr>
          <w:i w:val="0"/>
          <w:iCs w:val="0"/>
        </w:rPr>
        <w:t>n</w:t>
      </w:r>
      <w:r w:rsidR="00CE271B">
        <w:t xml:space="preserve"> = 129)</w:t>
      </w:r>
      <w:bookmarkEnd w:id="179"/>
    </w:p>
    <w:tbl>
      <w:tblPr>
        <w:tblW w:w="5000" w:type="pct"/>
        <w:tblLayout w:type="fixed"/>
        <w:tblLook w:val="04A0" w:firstRow="1" w:lastRow="0" w:firstColumn="1" w:lastColumn="0" w:noHBand="0" w:noVBand="1"/>
      </w:tblPr>
      <w:tblGrid>
        <w:gridCol w:w="3489"/>
        <w:gridCol w:w="3489"/>
        <w:gridCol w:w="3490"/>
        <w:gridCol w:w="3490"/>
      </w:tblGrid>
      <w:tr w:rsidR="00036171" w:rsidRPr="00036171" w14:paraId="2A2A1C35" w14:textId="77777777" w:rsidTr="00CB4A85">
        <w:trPr>
          <w:trHeight w:val="320"/>
        </w:trPr>
        <w:tc>
          <w:tcPr>
            <w:tcW w:w="1250" w:type="pct"/>
            <w:tcBorders>
              <w:top w:val="nil"/>
              <w:left w:val="nil"/>
              <w:bottom w:val="nil"/>
              <w:right w:val="nil"/>
            </w:tcBorders>
            <w:noWrap/>
            <w:vAlign w:val="bottom"/>
            <w:hideMark/>
          </w:tcPr>
          <w:p w14:paraId="050F428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3DW Technologies</w:t>
            </w:r>
          </w:p>
        </w:tc>
        <w:tc>
          <w:tcPr>
            <w:tcW w:w="1250" w:type="pct"/>
            <w:tcBorders>
              <w:top w:val="nil"/>
              <w:left w:val="nil"/>
              <w:bottom w:val="nil"/>
              <w:right w:val="nil"/>
            </w:tcBorders>
            <w:noWrap/>
            <w:vAlign w:val="bottom"/>
            <w:hideMark/>
          </w:tcPr>
          <w:p w14:paraId="3577B292"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Dreamlab</w:t>
            </w:r>
          </w:p>
        </w:tc>
        <w:tc>
          <w:tcPr>
            <w:tcW w:w="1250" w:type="pct"/>
            <w:tcBorders>
              <w:top w:val="nil"/>
              <w:left w:val="nil"/>
              <w:bottom w:val="nil"/>
              <w:right w:val="nil"/>
            </w:tcBorders>
            <w:noWrap/>
            <w:vAlign w:val="bottom"/>
            <w:hideMark/>
          </w:tcPr>
          <w:p w14:paraId="4C0A651A"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Mackinnon and Saunders</w:t>
            </w:r>
          </w:p>
        </w:tc>
        <w:tc>
          <w:tcPr>
            <w:tcW w:w="1250" w:type="pct"/>
            <w:tcBorders>
              <w:top w:val="nil"/>
              <w:left w:val="nil"/>
              <w:bottom w:val="nil"/>
              <w:right w:val="nil"/>
            </w:tcBorders>
            <w:noWrap/>
            <w:vAlign w:val="bottom"/>
            <w:hideMark/>
          </w:tcPr>
          <w:p w14:paraId="45D57D0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Scenegraph Studios</w:t>
            </w:r>
          </w:p>
        </w:tc>
      </w:tr>
      <w:tr w:rsidR="00036171" w:rsidRPr="00036171" w14:paraId="269AE9A2" w14:textId="77777777" w:rsidTr="00CB4A85">
        <w:trPr>
          <w:trHeight w:val="320"/>
        </w:trPr>
        <w:tc>
          <w:tcPr>
            <w:tcW w:w="1250" w:type="pct"/>
            <w:tcBorders>
              <w:top w:val="nil"/>
              <w:left w:val="nil"/>
              <w:bottom w:val="nil"/>
              <w:right w:val="nil"/>
            </w:tcBorders>
            <w:noWrap/>
            <w:vAlign w:val="bottom"/>
            <w:hideMark/>
          </w:tcPr>
          <w:p w14:paraId="2C88EC9B"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Aardman</w:t>
            </w:r>
          </w:p>
        </w:tc>
        <w:tc>
          <w:tcPr>
            <w:tcW w:w="1250" w:type="pct"/>
            <w:tcBorders>
              <w:top w:val="nil"/>
              <w:left w:val="nil"/>
              <w:bottom w:val="nil"/>
              <w:right w:val="nil"/>
            </w:tcBorders>
            <w:noWrap/>
            <w:vAlign w:val="bottom"/>
            <w:hideMark/>
          </w:tcPr>
          <w:p w14:paraId="1BE9B780"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Equinox Film &amp; TV</w:t>
            </w:r>
          </w:p>
        </w:tc>
        <w:tc>
          <w:tcPr>
            <w:tcW w:w="1250" w:type="pct"/>
            <w:tcBorders>
              <w:top w:val="nil"/>
              <w:left w:val="nil"/>
              <w:bottom w:val="nil"/>
              <w:right w:val="nil"/>
            </w:tcBorders>
            <w:noWrap/>
            <w:vAlign w:val="bottom"/>
            <w:hideMark/>
          </w:tcPr>
          <w:p w14:paraId="70315E0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Made by Mortals</w:t>
            </w:r>
          </w:p>
        </w:tc>
        <w:tc>
          <w:tcPr>
            <w:tcW w:w="1250" w:type="pct"/>
            <w:tcBorders>
              <w:top w:val="nil"/>
              <w:left w:val="nil"/>
              <w:bottom w:val="nil"/>
              <w:right w:val="nil"/>
            </w:tcBorders>
            <w:noWrap/>
            <w:vAlign w:val="bottom"/>
            <w:hideMark/>
          </w:tcPr>
          <w:p w14:paraId="30F0F2AF"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Space Studios Manchester</w:t>
            </w:r>
          </w:p>
        </w:tc>
      </w:tr>
      <w:tr w:rsidR="00036171" w:rsidRPr="00036171" w14:paraId="6B8968D6" w14:textId="77777777" w:rsidTr="00CB4A85">
        <w:trPr>
          <w:trHeight w:val="320"/>
        </w:trPr>
        <w:tc>
          <w:tcPr>
            <w:tcW w:w="1250" w:type="pct"/>
            <w:tcBorders>
              <w:top w:val="nil"/>
              <w:left w:val="nil"/>
              <w:bottom w:val="nil"/>
              <w:right w:val="nil"/>
            </w:tcBorders>
            <w:noWrap/>
            <w:vAlign w:val="bottom"/>
            <w:hideMark/>
          </w:tcPr>
          <w:p w14:paraId="2001BF53"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Acrobat Film and Television</w:t>
            </w:r>
          </w:p>
        </w:tc>
        <w:tc>
          <w:tcPr>
            <w:tcW w:w="1250" w:type="pct"/>
            <w:tcBorders>
              <w:top w:val="nil"/>
              <w:left w:val="nil"/>
              <w:bottom w:val="nil"/>
              <w:right w:val="nil"/>
            </w:tcBorders>
            <w:noWrap/>
            <w:vAlign w:val="bottom"/>
            <w:hideMark/>
          </w:tcPr>
          <w:p w14:paraId="7E1593F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Evidential </w:t>
            </w:r>
          </w:p>
        </w:tc>
        <w:tc>
          <w:tcPr>
            <w:tcW w:w="1250" w:type="pct"/>
            <w:tcBorders>
              <w:top w:val="nil"/>
              <w:left w:val="nil"/>
              <w:bottom w:val="nil"/>
              <w:right w:val="nil"/>
            </w:tcBorders>
            <w:noWrap/>
            <w:vAlign w:val="bottom"/>
            <w:hideMark/>
          </w:tcPr>
          <w:p w14:paraId="1CDA492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Manchester International Festival</w:t>
            </w:r>
          </w:p>
        </w:tc>
        <w:tc>
          <w:tcPr>
            <w:tcW w:w="1250" w:type="pct"/>
            <w:tcBorders>
              <w:top w:val="nil"/>
              <w:left w:val="nil"/>
              <w:bottom w:val="nil"/>
              <w:right w:val="nil"/>
            </w:tcBorders>
            <w:noWrap/>
            <w:vAlign w:val="bottom"/>
            <w:hideMark/>
          </w:tcPr>
          <w:p w14:paraId="7D34BED2"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Splinter Scenery</w:t>
            </w:r>
          </w:p>
        </w:tc>
      </w:tr>
      <w:tr w:rsidR="00036171" w:rsidRPr="00036171" w14:paraId="24095FE6" w14:textId="77777777" w:rsidTr="00CB4A85">
        <w:trPr>
          <w:trHeight w:val="320"/>
        </w:trPr>
        <w:tc>
          <w:tcPr>
            <w:tcW w:w="1250" w:type="pct"/>
            <w:tcBorders>
              <w:top w:val="nil"/>
              <w:left w:val="nil"/>
              <w:bottom w:val="nil"/>
              <w:right w:val="nil"/>
            </w:tcBorders>
            <w:noWrap/>
            <w:vAlign w:val="bottom"/>
            <w:hideMark/>
          </w:tcPr>
          <w:p w14:paraId="1187BED3"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AIX Live</w:t>
            </w:r>
          </w:p>
        </w:tc>
        <w:tc>
          <w:tcPr>
            <w:tcW w:w="1250" w:type="pct"/>
            <w:tcBorders>
              <w:top w:val="nil"/>
              <w:left w:val="nil"/>
              <w:bottom w:val="nil"/>
              <w:right w:val="nil"/>
            </w:tcBorders>
            <w:noWrap/>
            <w:vAlign w:val="bottom"/>
            <w:hideMark/>
          </w:tcPr>
          <w:p w14:paraId="1FB0597B"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Factory Create</w:t>
            </w:r>
          </w:p>
        </w:tc>
        <w:tc>
          <w:tcPr>
            <w:tcW w:w="1250" w:type="pct"/>
            <w:tcBorders>
              <w:top w:val="nil"/>
              <w:left w:val="nil"/>
              <w:bottom w:val="nil"/>
              <w:right w:val="nil"/>
            </w:tcBorders>
            <w:noWrap/>
            <w:vAlign w:val="bottom"/>
            <w:hideMark/>
          </w:tcPr>
          <w:p w14:paraId="4B65795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Manchester Metropolitan University</w:t>
            </w:r>
          </w:p>
        </w:tc>
        <w:tc>
          <w:tcPr>
            <w:tcW w:w="1250" w:type="pct"/>
            <w:tcBorders>
              <w:top w:val="nil"/>
              <w:left w:val="nil"/>
              <w:bottom w:val="nil"/>
              <w:right w:val="nil"/>
            </w:tcBorders>
            <w:noWrap/>
            <w:vAlign w:val="bottom"/>
            <w:hideMark/>
          </w:tcPr>
          <w:p w14:paraId="0EEC8DD2"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Standby Productions</w:t>
            </w:r>
          </w:p>
        </w:tc>
      </w:tr>
      <w:tr w:rsidR="00036171" w:rsidRPr="00036171" w14:paraId="7F4F3189" w14:textId="77777777" w:rsidTr="00CB4A85">
        <w:trPr>
          <w:trHeight w:val="320"/>
        </w:trPr>
        <w:tc>
          <w:tcPr>
            <w:tcW w:w="1250" w:type="pct"/>
            <w:tcBorders>
              <w:top w:val="nil"/>
              <w:left w:val="nil"/>
              <w:bottom w:val="nil"/>
              <w:right w:val="nil"/>
            </w:tcBorders>
            <w:noWrap/>
            <w:vAlign w:val="bottom"/>
            <w:hideMark/>
          </w:tcPr>
          <w:p w14:paraId="16B0AD49"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Anattic</w:t>
            </w:r>
          </w:p>
        </w:tc>
        <w:tc>
          <w:tcPr>
            <w:tcW w:w="1250" w:type="pct"/>
            <w:tcBorders>
              <w:top w:val="nil"/>
              <w:left w:val="nil"/>
              <w:bottom w:val="nil"/>
              <w:right w:val="nil"/>
            </w:tcBorders>
            <w:noWrap/>
            <w:vAlign w:val="bottom"/>
            <w:hideMark/>
          </w:tcPr>
          <w:p w14:paraId="12F47BE0"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Feed AR</w:t>
            </w:r>
          </w:p>
        </w:tc>
        <w:tc>
          <w:tcPr>
            <w:tcW w:w="1250" w:type="pct"/>
            <w:tcBorders>
              <w:top w:val="nil"/>
              <w:left w:val="nil"/>
              <w:bottom w:val="nil"/>
              <w:right w:val="nil"/>
            </w:tcBorders>
            <w:noWrap/>
            <w:vAlign w:val="bottom"/>
            <w:hideMark/>
          </w:tcPr>
          <w:p w14:paraId="4840F640"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Marion Surgical</w:t>
            </w:r>
          </w:p>
        </w:tc>
        <w:tc>
          <w:tcPr>
            <w:tcW w:w="1250" w:type="pct"/>
            <w:tcBorders>
              <w:top w:val="nil"/>
              <w:left w:val="nil"/>
              <w:bottom w:val="nil"/>
              <w:right w:val="nil"/>
            </w:tcBorders>
            <w:noWrap/>
            <w:vAlign w:val="bottom"/>
            <w:hideMark/>
          </w:tcPr>
          <w:p w14:paraId="7F33BFBA"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Stealth Startup</w:t>
            </w:r>
          </w:p>
        </w:tc>
      </w:tr>
      <w:tr w:rsidR="00036171" w:rsidRPr="00036171" w14:paraId="15673967" w14:textId="77777777" w:rsidTr="00CB4A85">
        <w:trPr>
          <w:trHeight w:val="320"/>
        </w:trPr>
        <w:tc>
          <w:tcPr>
            <w:tcW w:w="1250" w:type="pct"/>
            <w:tcBorders>
              <w:top w:val="nil"/>
              <w:left w:val="nil"/>
              <w:bottom w:val="nil"/>
              <w:right w:val="nil"/>
            </w:tcBorders>
            <w:noWrap/>
            <w:vAlign w:val="bottom"/>
            <w:hideMark/>
          </w:tcPr>
          <w:p w14:paraId="1C2C556D"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Animation Toolkit</w:t>
            </w:r>
          </w:p>
        </w:tc>
        <w:tc>
          <w:tcPr>
            <w:tcW w:w="1250" w:type="pct"/>
            <w:tcBorders>
              <w:top w:val="nil"/>
              <w:left w:val="nil"/>
              <w:bottom w:val="nil"/>
              <w:right w:val="nil"/>
            </w:tcBorders>
            <w:noWrap/>
            <w:vAlign w:val="bottom"/>
            <w:hideMark/>
          </w:tcPr>
          <w:p w14:paraId="6BD5E56D"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Firesprite</w:t>
            </w:r>
          </w:p>
        </w:tc>
        <w:tc>
          <w:tcPr>
            <w:tcW w:w="1250" w:type="pct"/>
            <w:tcBorders>
              <w:top w:val="nil"/>
              <w:left w:val="nil"/>
              <w:bottom w:val="nil"/>
              <w:right w:val="nil"/>
            </w:tcBorders>
            <w:noWrap/>
            <w:vAlign w:val="bottom"/>
            <w:hideMark/>
          </w:tcPr>
          <w:p w14:paraId="07CF7499"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McCann Manchester</w:t>
            </w:r>
          </w:p>
        </w:tc>
        <w:tc>
          <w:tcPr>
            <w:tcW w:w="1250" w:type="pct"/>
            <w:tcBorders>
              <w:top w:val="nil"/>
              <w:left w:val="nil"/>
              <w:bottom w:val="nil"/>
              <w:right w:val="nil"/>
            </w:tcBorders>
            <w:noWrap/>
            <w:vAlign w:val="bottom"/>
            <w:hideMark/>
          </w:tcPr>
          <w:p w14:paraId="3CB8B792"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Sticky Ideas Film</w:t>
            </w:r>
          </w:p>
        </w:tc>
      </w:tr>
      <w:tr w:rsidR="00036171" w:rsidRPr="00036171" w14:paraId="042E5AE9" w14:textId="77777777" w:rsidTr="00CB4A85">
        <w:trPr>
          <w:trHeight w:val="320"/>
        </w:trPr>
        <w:tc>
          <w:tcPr>
            <w:tcW w:w="1250" w:type="pct"/>
            <w:tcBorders>
              <w:top w:val="nil"/>
              <w:left w:val="nil"/>
              <w:bottom w:val="nil"/>
              <w:right w:val="nil"/>
            </w:tcBorders>
            <w:noWrap/>
            <w:vAlign w:val="bottom"/>
            <w:hideMark/>
          </w:tcPr>
          <w:p w14:paraId="3411E45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Audio Always</w:t>
            </w:r>
          </w:p>
        </w:tc>
        <w:tc>
          <w:tcPr>
            <w:tcW w:w="1250" w:type="pct"/>
            <w:tcBorders>
              <w:top w:val="nil"/>
              <w:left w:val="nil"/>
              <w:bottom w:val="nil"/>
              <w:right w:val="nil"/>
            </w:tcBorders>
            <w:noWrap/>
            <w:vAlign w:val="bottom"/>
            <w:hideMark/>
          </w:tcPr>
          <w:p w14:paraId="2D71686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Flipbook Studio</w:t>
            </w:r>
          </w:p>
        </w:tc>
        <w:tc>
          <w:tcPr>
            <w:tcW w:w="1250" w:type="pct"/>
            <w:tcBorders>
              <w:top w:val="nil"/>
              <w:left w:val="nil"/>
              <w:bottom w:val="nil"/>
              <w:right w:val="nil"/>
            </w:tcBorders>
            <w:noWrap/>
            <w:vAlign w:val="bottom"/>
            <w:hideMark/>
          </w:tcPr>
          <w:p w14:paraId="72BECA8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Microcosm Audio</w:t>
            </w:r>
          </w:p>
        </w:tc>
        <w:tc>
          <w:tcPr>
            <w:tcW w:w="1250" w:type="pct"/>
            <w:tcBorders>
              <w:top w:val="nil"/>
              <w:left w:val="nil"/>
              <w:bottom w:val="nil"/>
              <w:right w:val="nil"/>
            </w:tcBorders>
            <w:noWrap/>
            <w:vAlign w:val="bottom"/>
            <w:hideMark/>
          </w:tcPr>
          <w:p w14:paraId="1C6C5CBC"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Storyverse</w:t>
            </w:r>
          </w:p>
        </w:tc>
      </w:tr>
      <w:tr w:rsidR="00036171" w:rsidRPr="00036171" w14:paraId="24DA1AA0" w14:textId="77777777" w:rsidTr="00CB4A85">
        <w:trPr>
          <w:trHeight w:val="320"/>
        </w:trPr>
        <w:tc>
          <w:tcPr>
            <w:tcW w:w="1250" w:type="pct"/>
            <w:tcBorders>
              <w:top w:val="nil"/>
              <w:left w:val="nil"/>
              <w:bottom w:val="nil"/>
              <w:right w:val="nil"/>
            </w:tcBorders>
            <w:noWrap/>
            <w:vAlign w:val="bottom"/>
            <w:hideMark/>
          </w:tcPr>
          <w:p w14:paraId="0162627B"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Basement Break</w:t>
            </w:r>
          </w:p>
        </w:tc>
        <w:tc>
          <w:tcPr>
            <w:tcW w:w="1250" w:type="pct"/>
            <w:tcBorders>
              <w:top w:val="nil"/>
              <w:left w:val="nil"/>
              <w:bottom w:val="nil"/>
              <w:right w:val="nil"/>
            </w:tcBorders>
            <w:noWrap/>
            <w:vAlign w:val="bottom"/>
            <w:hideMark/>
          </w:tcPr>
          <w:p w14:paraId="3668C740"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Flix Animation</w:t>
            </w:r>
          </w:p>
        </w:tc>
        <w:tc>
          <w:tcPr>
            <w:tcW w:w="1250" w:type="pct"/>
            <w:tcBorders>
              <w:top w:val="nil"/>
              <w:left w:val="nil"/>
              <w:bottom w:val="nil"/>
              <w:right w:val="nil"/>
            </w:tcBorders>
            <w:noWrap/>
            <w:vAlign w:val="bottom"/>
            <w:hideMark/>
          </w:tcPr>
          <w:p w14:paraId="6CB0AF6D"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Mighty Giant</w:t>
            </w:r>
          </w:p>
        </w:tc>
        <w:tc>
          <w:tcPr>
            <w:tcW w:w="1250" w:type="pct"/>
            <w:tcBorders>
              <w:top w:val="nil"/>
              <w:left w:val="nil"/>
              <w:bottom w:val="nil"/>
              <w:right w:val="nil"/>
            </w:tcBorders>
            <w:noWrap/>
            <w:vAlign w:val="bottom"/>
            <w:hideMark/>
          </w:tcPr>
          <w:p w14:paraId="5146D159"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Studio 91 Media</w:t>
            </w:r>
          </w:p>
        </w:tc>
      </w:tr>
      <w:tr w:rsidR="00036171" w:rsidRPr="00036171" w14:paraId="0B0863EC" w14:textId="77777777" w:rsidTr="00CB4A85">
        <w:trPr>
          <w:trHeight w:val="320"/>
        </w:trPr>
        <w:tc>
          <w:tcPr>
            <w:tcW w:w="1250" w:type="pct"/>
            <w:tcBorders>
              <w:top w:val="nil"/>
              <w:left w:val="nil"/>
              <w:bottom w:val="nil"/>
              <w:right w:val="nil"/>
            </w:tcBorders>
            <w:noWrap/>
            <w:vAlign w:val="bottom"/>
            <w:hideMark/>
          </w:tcPr>
          <w:p w14:paraId="5E3C370D"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BBC</w:t>
            </w:r>
          </w:p>
        </w:tc>
        <w:tc>
          <w:tcPr>
            <w:tcW w:w="1250" w:type="pct"/>
            <w:tcBorders>
              <w:top w:val="nil"/>
              <w:left w:val="nil"/>
              <w:bottom w:val="nil"/>
              <w:right w:val="nil"/>
            </w:tcBorders>
            <w:noWrap/>
            <w:vAlign w:val="bottom"/>
            <w:hideMark/>
          </w:tcPr>
          <w:p w14:paraId="4718E023"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Flow Creative</w:t>
            </w:r>
          </w:p>
        </w:tc>
        <w:tc>
          <w:tcPr>
            <w:tcW w:w="1250" w:type="pct"/>
            <w:tcBorders>
              <w:top w:val="nil"/>
              <w:left w:val="nil"/>
              <w:bottom w:val="nil"/>
              <w:right w:val="nil"/>
            </w:tcBorders>
            <w:noWrap/>
            <w:vAlign w:val="bottom"/>
            <w:hideMark/>
          </w:tcPr>
          <w:p w14:paraId="205B8691"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Mymanu</w:t>
            </w:r>
          </w:p>
        </w:tc>
        <w:tc>
          <w:tcPr>
            <w:tcW w:w="1250" w:type="pct"/>
            <w:tcBorders>
              <w:top w:val="nil"/>
              <w:left w:val="nil"/>
              <w:bottom w:val="nil"/>
              <w:right w:val="nil"/>
            </w:tcBorders>
            <w:noWrap/>
            <w:vAlign w:val="bottom"/>
            <w:hideMark/>
          </w:tcPr>
          <w:p w14:paraId="72463912"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Studio Liddell</w:t>
            </w:r>
          </w:p>
        </w:tc>
      </w:tr>
      <w:tr w:rsidR="00036171" w:rsidRPr="00036171" w14:paraId="151833AD" w14:textId="77777777" w:rsidTr="00CB4A85">
        <w:trPr>
          <w:trHeight w:val="320"/>
        </w:trPr>
        <w:tc>
          <w:tcPr>
            <w:tcW w:w="1250" w:type="pct"/>
            <w:tcBorders>
              <w:top w:val="nil"/>
              <w:left w:val="nil"/>
              <w:bottom w:val="nil"/>
              <w:right w:val="nil"/>
            </w:tcBorders>
            <w:noWrap/>
            <w:vAlign w:val="bottom"/>
            <w:hideMark/>
          </w:tcPr>
          <w:p w14:paraId="5BEE1C4A"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Bearded Fellows Creative Agency</w:t>
            </w:r>
          </w:p>
        </w:tc>
        <w:tc>
          <w:tcPr>
            <w:tcW w:w="1250" w:type="pct"/>
            <w:tcBorders>
              <w:top w:val="nil"/>
              <w:left w:val="nil"/>
              <w:bottom w:val="nil"/>
              <w:right w:val="nil"/>
            </w:tcBorders>
            <w:noWrap/>
            <w:vAlign w:val="bottom"/>
            <w:hideMark/>
          </w:tcPr>
          <w:p w14:paraId="58C02EA1"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Foundry</w:t>
            </w:r>
          </w:p>
        </w:tc>
        <w:tc>
          <w:tcPr>
            <w:tcW w:w="1250" w:type="pct"/>
            <w:tcBorders>
              <w:top w:val="nil"/>
              <w:left w:val="nil"/>
              <w:bottom w:val="nil"/>
              <w:right w:val="nil"/>
            </w:tcBorders>
            <w:noWrap/>
            <w:vAlign w:val="bottom"/>
            <w:hideMark/>
          </w:tcPr>
          <w:p w14:paraId="5FC9B7F8"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Near Life</w:t>
            </w:r>
          </w:p>
        </w:tc>
        <w:tc>
          <w:tcPr>
            <w:tcW w:w="1250" w:type="pct"/>
            <w:tcBorders>
              <w:top w:val="nil"/>
              <w:left w:val="nil"/>
              <w:bottom w:val="nil"/>
              <w:right w:val="nil"/>
            </w:tcBorders>
            <w:noWrap/>
            <w:vAlign w:val="bottom"/>
            <w:hideMark/>
          </w:tcPr>
          <w:p w14:paraId="58A38AFF"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Supermassive</w:t>
            </w:r>
          </w:p>
        </w:tc>
      </w:tr>
      <w:tr w:rsidR="00036171" w:rsidRPr="00036171" w14:paraId="79247673" w14:textId="77777777" w:rsidTr="00CB4A85">
        <w:trPr>
          <w:trHeight w:val="320"/>
        </w:trPr>
        <w:tc>
          <w:tcPr>
            <w:tcW w:w="1250" w:type="pct"/>
            <w:tcBorders>
              <w:top w:val="nil"/>
              <w:left w:val="nil"/>
              <w:bottom w:val="nil"/>
              <w:right w:val="nil"/>
            </w:tcBorders>
            <w:noWrap/>
            <w:vAlign w:val="bottom"/>
            <w:hideMark/>
          </w:tcPr>
          <w:p w14:paraId="5C8341EC"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BellyFeel</w:t>
            </w:r>
          </w:p>
        </w:tc>
        <w:tc>
          <w:tcPr>
            <w:tcW w:w="1250" w:type="pct"/>
            <w:tcBorders>
              <w:top w:val="nil"/>
              <w:left w:val="nil"/>
              <w:bottom w:val="nil"/>
              <w:right w:val="nil"/>
            </w:tcBorders>
            <w:noWrap/>
            <w:vAlign w:val="bottom"/>
            <w:hideMark/>
          </w:tcPr>
          <w:p w14:paraId="3284DEEA"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Freelancer 1</w:t>
            </w:r>
          </w:p>
        </w:tc>
        <w:tc>
          <w:tcPr>
            <w:tcW w:w="1250" w:type="pct"/>
            <w:tcBorders>
              <w:top w:val="nil"/>
              <w:left w:val="nil"/>
              <w:bottom w:val="nil"/>
              <w:right w:val="nil"/>
            </w:tcBorders>
            <w:noWrap/>
            <w:vAlign w:val="bottom"/>
            <w:hideMark/>
          </w:tcPr>
          <w:p w14:paraId="2E688B3B"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Olympia London</w:t>
            </w:r>
          </w:p>
        </w:tc>
        <w:tc>
          <w:tcPr>
            <w:tcW w:w="1250" w:type="pct"/>
            <w:tcBorders>
              <w:top w:val="nil"/>
              <w:left w:val="nil"/>
              <w:bottom w:val="nil"/>
              <w:right w:val="nil"/>
            </w:tcBorders>
            <w:noWrap/>
            <w:vAlign w:val="bottom"/>
            <w:hideMark/>
          </w:tcPr>
          <w:p w14:paraId="7BB21033"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Surfing Giant Europe</w:t>
            </w:r>
          </w:p>
        </w:tc>
      </w:tr>
      <w:tr w:rsidR="00036171" w:rsidRPr="00036171" w14:paraId="206BAD41" w14:textId="77777777" w:rsidTr="00CB4A85">
        <w:trPr>
          <w:trHeight w:val="320"/>
        </w:trPr>
        <w:tc>
          <w:tcPr>
            <w:tcW w:w="1250" w:type="pct"/>
            <w:tcBorders>
              <w:top w:val="nil"/>
              <w:left w:val="nil"/>
              <w:bottom w:val="nil"/>
              <w:right w:val="nil"/>
            </w:tcBorders>
            <w:noWrap/>
            <w:vAlign w:val="bottom"/>
            <w:hideMark/>
          </w:tcPr>
          <w:p w14:paraId="06E118A2"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Biz Women</w:t>
            </w:r>
          </w:p>
        </w:tc>
        <w:tc>
          <w:tcPr>
            <w:tcW w:w="1250" w:type="pct"/>
            <w:tcBorders>
              <w:top w:val="nil"/>
              <w:left w:val="nil"/>
              <w:bottom w:val="nil"/>
              <w:right w:val="nil"/>
            </w:tcBorders>
            <w:noWrap/>
            <w:vAlign w:val="bottom"/>
            <w:hideMark/>
          </w:tcPr>
          <w:p w14:paraId="047AC643"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Freelancer 2</w:t>
            </w:r>
          </w:p>
        </w:tc>
        <w:tc>
          <w:tcPr>
            <w:tcW w:w="1250" w:type="pct"/>
            <w:tcBorders>
              <w:top w:val="nil"/>
              <w:left w:val="nil"/>
              <w:bottom w:val="nil"/>
              <w:right w:val="nil"/>
            </w:tcBorders>
            <w:noWrap/>
            <w:vAlign w:val="bottom"/>
            <w:hideMark/>
          </w:tcPr>
          <w:p w14:paraId="7514AFC9"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One6th</w:t>
            </w:r>
          </w:p>
        </w:tc>
        <w:tc>
          <w:tcPr>
            <w:tcW w:w="1250" w:type="pct"/>
            <w:tcBorders>
              <w:top w:val="nil"/>
              <w:left w:val="nil"/>
              <w:bottom w:val="nil"/>
              <w:right w:val="nil"/>
            </w:tcBorders>
            <w:noWrap/>
            <w:vAlign w:val="bottom"/>
            <w:hideMark/>
          </w:tcPr>
          <w:p w14:paraId="35A89BBF"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Tall Studios</w:t>
            </w:r>
          </w:p>
        </w:tc>
      </w:tr>
      <w:tr w:rsidR="00036171" w:rsidRPr="00036171" w14:paraId="09CCD463" w14:textId="77777777" w:rsidTr="00CB4A85">
        <w:trPr>
          <w:trHeight w:val="320"/>
        </w:trPr>
        <w:tc>
          <w:tcPr>
            <w:tcW w:w="1250" w:type="pct"/>
            <w:tcBorders>
              <w:top w:val="nil"/>
              <w:left w:val="nil"/>
              <w:bottom w:val="nil"/>
              <w:right w:val="nil"/>
            </w:tcBorders>
            <w:noWrap/>
            <w:vAlign w:val="bottom"/>
            <w:hideMark/>
          </w:tcPr>
          <w:p w14:paraId="5DE2594C"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Boardwalk Studio</w:t>
            </w:r>
          </w:p>
        </w:tc>
        <w:tc>
          <w:tcPr>
            <w:tcW w:w="1250" w:type="pct"/>
            <w:tcBorders>
              <w:top w:val="nil"/>
              <w:left w:val="nil"/>
              <w:bottom w:val="nil"/>
              <w:right w:val="nil"/>
            </w:tcBorders>
            <w:noWrap/>
            <w:vAlign w:val="bottom"/>
            <w:hideMark/>
          </w:tcPr>
          <w:p w14:paraId="4F88ABC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Freelancer 3</w:t>
            </w:r>
          </w:p>
        </w:tc>
        <w:tc>
          <w:tcPr>
            <w:tcW w:w="1250" w:type="pct"/>
            <w:tcBorders>
              <w:top w:val="nil"/>
              <w:left w:val="nil"/>
              <w:bottom w:val="nil"/>
              <w:right w:val="nil"/>
            </w:tcBorders>
            <w:noWrap/>
            <w:vAlign w:val="bottom"/>
            <w:hideMark/>
          </w:tcPr>
          <w:p w14:paraId="4932ABBD"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Partisan Studio Ltd</w:t>
            </w:r>
          </w:p>
        </w:tc>
        <w:tc>
          <w:tcPr>
            <w:tcW w:w="1250" w:type="pct"/>
            <w:tcBorders>
              <w:top w:val="nil"/>
              <w:left w:val="nil"/>
              <w:bottom w:val="nil"/>
              <w:right w:val="nil"/>
            </w:tcBorders>
            <w:noWrap/>
            <w:vAlign w:val="bottom"/>
            <w:hideMark/>
          </w:tcPr>
          <w:p w14:paraId="37F33F3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TBWA/Manchester</w:t>
            </w:r>
          </w:p>
        </w:tc>
      </w:tr>
      <w:tr w:rsidR="00036171" w:rsidRPr="00036171" w14:paraId="30224E6A" w14:textId="77777777" w:rsidTr="00CB4A85">
        <w:trPr>
          <w:trHeight w:val="320"/>
        </w:trPr>
        <w:tc>
          <w:tcPr>
            <w:tcW w:w="1250" w:type="pct"/>
            <w:tcBorders>
              <w:top w:val="nil"/>
              <w:left w:val="nil"/>
              <w:bottom w:val="nil"/>
              <w:right w:val="nil"/>
            </w:tcBorders>
            <w:noWrap/>
            <w:vAlign w:val="bottom"/>
            <w:hideMark/>
          </w:tcPr>
          <w:p w14:paraId="11FC7E4F"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Brickhouse </w:t>
            </w:r>
          </w:p>
        </w:tc>
        <w:tc>
          <w:tcPr>
            <w:tcW w:w="1250" w:type="pct"/>
            <w:tcBorders>
              <w:top w:val="nil"/>
              <w:left w:val="nil"/>
              <w:bottom w:val="nil"/>
              <w:right w:val="nil"/>
            </w:tcBorders>
            <w:noWrap/>
            <w:vAlign w:val="bottom"/>
            <w:hideMark/>
          </w:tcPr>
          <w:p w14:paraId="1E8653D9"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Freelancer 4</w:t>
            </w:r>
          </w:p>
        </w:tc>
        <w:tc>
          <w:tcPr>
            <w:tcW w:w="1250" w:type="pct"/>
            <w:tcBorders>
              <w:top w:val="nil"/>
              <w:left w:val="nil"/>
              <w:bottom w:val="nil"/>
              <w:right w:val="nil"/>
            </w:tcBorders>
            <w:noWrap/>
            <w:vAlign w:val="bottom"/>
            <w:hideMark/>
          </w:tcPr>
          <w:p w14:paraId="224B79AF"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Piing (Rhythm Digital)</w:t>
            </w:r>
          </w:p>
        </w:tc>
        <w:tc>
          <w:tcPr>
            <w:tcW w:w="1250" w:type="pct"/>
            <w:tcBorders>
              <w:top w:val="nil"/>
              <w:left w:val="nil"/>
              <w:bottom w:val="nil"/>
              <w:right w:val="nil"/>
            </w:tcBorders>
            <w:noWrap/>
            <w:vAlign w:val="bottom"/>
            <w:hideMark/>
          </w:tcPr>
          <w:p w14:paraId="4487FDD9"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The Audience Agency</w:t>
            </w:r>
          </w:p>
        </w:tc>
      </w:tr>
      <w:tr w:rsidR="00036171" w:rsidRPr="00036171" w14:paraId="709624D1" w14:textId="77777777" w:rsidTr="00CB4A85">
        <w:trPr>
          <w:trHeight w:val="320"/>
        </w:trPr>
        <w:tc>
          <w:tcPr>
            <w:tcW w:w="1250" w:type="pct"/>
            <w:tcBorders>
              <w:top w:val="nil"/>
              <w:left w:val="nil"/>
              <w:bottom w:val="nil"/>
              <w:right w:val="nil"/>
            </w:tcBorders>
            <w:noWrap/>
            <w:vAlign w:val="bottom"/>
            <w:hideMark/>
          </w:tcPr>
          <w:p w14:paraId="2F27178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Brown Bag films</w:t>
            </w:r>
          </w:p>
        </w:tc>
        <w:tc>
          <w:tcPr>
            <w:tcW w:w="1250" w:type="pct"/>
            <w:tcBorders>
              <w:top w:val="nil"/>
              <w:left w:val="nil"/>
              <w:bottom w:val="nil"/>
              <w:right w:val="nil"/>
            </w:tcBorders>
            <w:noWrap/>
            <w:vAlign w:val="bottom"/>
            <w:hideMark/>
          </w:tcPr>
          <w:p w14:paraId="09BE091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Fuzzy Duck</w:t>
            </w:r>
          </w:p>
        </w:tc>
        <w:tc>
          <w:tcPr>
            <w:tcW w:w="1250" w:type="pct"/>
            <w:tcBorders>
              <w:top w:val="nil"/>
              <w:left w:val="nil"/>
              <w:bottom w:val="nil"/>
              <w:right w:val="nil"/>
            </w:tcBorders>
            <w:noWrap/>
            <w:vAlign w:val="bottom"/>
            <w:hideMark/>
          </w:tcPr>
          <w:p w14:paraId="5A6F343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Pitstop Productions</w:t>
            </w:r>
          </w:p>
        </w:tc>
        <w:tc>
          <w:tcPr>
            <w:tcW w:w="1250" w:type="pct"/>
            <w:tcBorders>
              <w:top w:val="nil"/>
              <w:left w:val="nil"/>
              <w:bottom w:val="nil"/>
              <w:right w:val="nil"/>
            </w:tcBorders>
            <w:noWrap/>
            <w:vAlign w:val="bottom"/>
            <w:hideMark/>
          </w:tcPr>
          <w:p w14:paraId="7732BD54"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The Emotional Health Hub</w:t>
            </w:r>
          </w:p>
        </w:tc>
      </w:tr>
      <w:tr w:rsidR="00036171" w:rsidRPr="00036171" w14:paraId="72348F36" w14:textId="77777777" w:rsidTr="00CB4A85">
        <w:trPr>
          <w:trHeight w:val="320"/>
        </w:trPr>
        <w:tc>
          <w:tcPr>
            <w:tcW w:w="1250" w:type="pct"/>
            <w:tcBorders>
              <w:top w:val="nil"/>
              <w:left w:val="nil"/>
              <w:bottom w:val="nil"/>
              <w:right w:val="nil"/>
            </w:tcBorders>
            <w:noWrap/>
            <w:vAlign w:val="bottom"/>
            <w:hideMark/>
          </w:tcPr>
          <w:p w14:paraId="4B0F55F1"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Byron's Labs</w:t>
            </w:r>
          </w:p>
        </w:tc>
        <w:tc>
          <w:tcPr>
            <w:tcW w:w="1250" w:type="pct"/>
            <w:tcBorders>
              <w:top w:val="nil"/>
              <w:left w:val="nil"/>
              <w:bottom w:val="nil"/>
              <w:right w:val="nil"/>
            </w:tcBorders>
            <w:noWrap/>
            <w:vAlign w:val="bottom"/>
            <w:hideMark/>
          </w:tcPr>
          <w:p w14:paraId="2660EDAC"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G6 MoCo</w:t>
            </w:r>
          </w:p>
        </w:tc>
        <w:tc>
          <w:tcPr>
            <w:tcW w:w="1250" w:type="pct"/>
            <w:tcBorders>
              <w:top w:val="nil"/>
              <w:left w:val="nil"/>
              <w:bottom w:val="nil"/>
              <w:right w:val="nil"/>
            </w:tcBorders>
            <w:noWrap/>
            <w:vAlign w:val="bottom"/>
            <w:hideMark/>
          </w:tcPr>
          <w:p w14:paraId="6F8AA14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Pixel Catcher</w:t>
            </w:r>
          </w:p>
        </w:tc>
        <w:tc>
          <w:tcPr>
            <w:tcW w:w="1250" w:type="pct"/>
            <w:tcBorders>
              <w:top w:val="nil"/>
              <w:left w:val="nil"/>
              <w:bottom w:val="nil"/>
              <w:right w:val="nil"/>
            </w:tcBorders>
            <w:noWrap/>
            <w:vAlign w:val="bottom"/>
            <w:hideMark/>
          </w:tcPr>
          <w:p w14:paraId="3459C057"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The Fresh Group</w:t>
            </w:r>
          </w:p>
        </w:tc>
      </w:tr>
      <w:tr w:rsidR="00036171" w:rsidRPr="00036171" w14:paraId="6DC06CCD" w14:textId="77777777" w:rsidTr="00CB4A85">
        <w:trPr>
          <w:trHeight w:val="320"/>
        </w:trPr>
        <w:tc>
          <w:tcPr>
            <w:tcW w:w="1250" w:type="pct"/>
            <w:tcBorders>
              <w:top w:val="nil"/>
              <w:left w:val="nil"/>
              <w:bottom w:val="nil"/>
              <w:right w:val="nil"/>
            </w:tcBorders>
            <w:noWrap/>
            <w:vAlign w:val="bottom"/>
            <w:hideMark/>
          </w:tcPr>
          <w:p w14:paraId="65670100"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Captive Devices</w:t>
            </w:r>
          </w:p>
        </w:tc>
        <w:tc>
          <w:tcPr>
            <w:tcW w:w="1250" w:type="pct"/>
            <w:tcBorders>
              <w:top w:val="nil"/>
              <w:left w:val="nil"/>
              <w:bottom w:val="nil"/>
              <w:right w:val="nil"/>
            </w:tcBorders>
            <w:noWrap/>
            <w:vAlign w:val="bottom"/>
            <w:hideMark/>
          </w:tcPr>
          <w:p w14:paraId="3B9E5CE7"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Gadzooks Studio</w:t>
            </w:r>
          </w:p>
        </w:tc>
        <w:tc>
          <w:tcPr>
            <w:tcW w:w="1250" w:type="pct"/>
            <w:tcBorders>
              <w:top w:val="nil"/>
              <w:left w:val="nil"/>
              <w:bottom w:val="nil"/>
              <w:right w:val="nil"/>
            </w:tcBorders>
            <w:noWrap/>
            <w:vAlign w:val="bottom"/>
            <w:hideMark/>
          </w:tcPr>
          <w:p w14:paraId="455EE614"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Pixel Inspiration</w:t>
            </w:r>
          </w:p>
        </w:tc>
        <w:tc>
          <w:tcPr>
            <w:tcW w:w="1250" w:type="pct"/>
            <w:tcBorders>
              <w:top w:val="nil"/>
              <w:left w:val="nil"/>
              <w:bottom w:val="nil"/>
              <w:right w:val="nil"/>
            </w:tcBorders>
            <w:noWrap/>
            <w:vAlign w:val="bottom"/>
            <w:hideMark/>
          </w:tcPr>
          <w:p w14:paraId="64AD7723"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The Hut Group</w:t>
            </w:r>
          </w:p>
        </w:tc>
      </w:tr>
      <w:tr w:rsidR="00036171" w:rsidRPr="00036171" w14:paraId="6033FB23" w14:textId="77777777" w:rsidTr="00CB4A85">
        <w:trPr>
          <w:trHeight w:val="320"/>
        </w:trPr>
        <w:tc>
          <w:tcPr>
            <w:tcW w:w="1250" w:type="pct"/>
            <w:tcBorders>
              <w:top w:val="nil"/>
              <w:left w:val="nil"/>
              <w:bottom w:val="nil"/>
              <w:right w:val="nil"/>
            </w:tcBorders>
            <w:noWrap/>
            <w:vAlign w:val="bottom"/>
            <w:hideMark/>
          </w:tcPr>
          <w:p w14:paraId="0A1AF4AE"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Citypress</w:t>
            </w:r>
          </w:p>
        </w:tc>
        <w:tc>
          <w:tcPr>
            <w:tcW w:w="1250" w:type="pct"/>
            <w:tcBorders>
              <w:top w:val="nil"/>
              <w:left w:val="nil"/>
              <w:bottom w:val="nil"/>
              <w:right w:val="nil"/>
            </w:tcBorders>
            <w:noWrap/>
            <w:vAlign w:val="bottom"/>
            <w:hideMark/>
          </w:tcPr>
          <w:p w14:paraId="47296298"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Gazooky Studios</w:t>
            </w:r>
          </w:p>
        </w:tc>
        <w:tc>
          <w:tcPr>
            <w:tcW w:w="1250" w:type="pct"/>
            <w:tcBorders>
              <w:top w:val="nil"/>
              <w:left w:val="nil"/>
              <w:bottom w:val="nil"/>
              <w:right w:val="nil"/>
            </w:tcBorders>
            <w:noWrap/>
            <w:vAlign w:val="bottom"/>
            <w:hideMark/>
          </w:tcPr>
          <w:p w14:paraId="19B84194"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Pixipixel</w:t>
            </w:r>
          </w:p>
        </w:tc>
        <w:tc>
          <w:tcPr>
            <w:tcW w:w="1250" w:type="pct"/>
            <w:tcBorders>
              <w:top w:val="nil"/>
              <w:left w:val="nil"/>
              <w:bottom w:val="nil"/>
              <w:right w:val="nil"/>
            </w:tcBorders>
            <w:noWrap/>
            <w:vAlign w:val="bottom"/>
            <w:hideMark/>
          </w:tcPr>
          <w:p w14:paraId="4CB894DF"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The University of Manchester</w:t>
            </w:r>
          </w:p>
        </w:tc>
      </w:tr>
      <w:tr w:rsidR="00036171" w:rsidRPr="00036171" w14:paraId="411A6AF2" w14:textId="77777777" w:rsidTr="00CB4A85">
        <w:trPr>
          <w:trHeight w:val="320"/>
        </w:trPr>
        <w:tc>
          <w:tcPr>
            <w:tcW w:w="1250" w:type="pct"/>
            <w:tcBorders>
              <w:top w:val="nil"/>
              <w:left w:val="nil"/>
              <w:bottom w:val="nil"/>
              <w:right w:val="nil"/>
            </w:tcBorders>
            <w:noWrap/>
            <w:vAlign w:val="bottom"/>
            <w:hideMark/>
          </w:tcPr>
          <w:p w14:paraId="45365C89"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Clockwork Frog</w:t>
            </w:r>
          </w:p>
        </w:tc>
        <w:tc>
          <w:tcPr>
            <w:tcW w:w="1250" w:type="pct"/>
            <w:tcBorders>
              <w:top w:val="nil"/>
              <w:left w:val="nil"/>
              <w:bottom w:val="nil"/>
              <w:right w:val="nil"/>
            </w:tcBorders>
            <w:noWrap/>
            <w:vAlign w:val="bottom"/>
            <w:hideMark/>
          </w:tcPr>
          <w:p w14:paraId="5188C00C"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Gelato Visual Effects</w:t>
            </w:r>
          </w:p>
        </w:tc>
        <w:tc>
          <w:tcPr>
            <w:tcW w:w="1250" w:type="pct"/>
            <w:tcBorders>
              <w:top w:val="nil"/>
              <w:left w:val="nil"/>
              <w:bottom w:val="nil"/>
              <w:right w:val="nil"/>
            </w:tcBorders>
            <w:noWrap/>
            <w:vAlign w:val="bottom"/>
            <w:hideMark/>
          </w:tcPr>
          <w:p w14:paraId="063C62C1"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Play XD</w:t>
            </w:r>
          </w:p>
        </w:tc>
        <w:tc>
          <w:tcPr>
            <w:tcW w:w="1250" w:type="pct"/>
            <w:tcBorders>
              <w:top w:val="nil"/>
              <w:left w:val="nil"/>
              <w:bottom w:val="nil"/>
              <w:right w:val="nil"/>
            </w:tcBorders>
            <w:noWrap/>
            <w:vAlign w:val="bottom"/>
            <w:hideMark/>
          </w:tcPr>
          <w:p w14:paraId="55A54A2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The University of Salford</w:t>
            </w:r>
          </w:p>
        </w:tc>
      </w:tr>
      <w:tr w:rsidR="00036171" w:rsidRPr="00036171" w14:paraId="481D3A20" w14:textId="77777777" w:rsidTr="00CB4A85">
        <w:trPr>
          <w:trHeight w:val="320"/>
        </w:trPr>
        <w:tc>
          <w:tcPr>
            <w:tcW w:w="1250" w:type="pct"/>
            <w:tcBorders>
              <w:top w:val="nil"/>
              <w:left w:val="nil"/>
              <w:bottom w:val="nil"/>
              <w:right w:val="nil"/>
            </w:tcBorders>
            <w:noWrap/>
            <w:vAlign w:val="bottom"/>
            <w:hideMark/>
          </w:tcPr>
          <w:p w14:paraId="2D85A94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Cohere Learning Ltd</w:t>
            </w:r>
          </w:p>
        </w:tc>
        <w:tc>
          <w:tcPr>
            <w:tcW w:w="1250" w:type="pct"/>
            <w:tcBorders>
              <w:top w:val="nil"/>
              <w:left w:val="nil"/>
              <w:bottom w:val="nil"/>
              <w:right w:val="nil"/>
            </w:tcBorders>
            <w:noWrap/>
            <w:vAlign w:val="bottom"/>
            <w:hideMark/>
          </w:tcPr>
          <w:p w14:paraId="7BBB905B"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Green Bean Studios</w:t>
            </w:r>
          </w:p>
        </w:tc>
        <w:tc>
          <w:tcPr>
            <w:tcW w:w="1250" w:type="pct"/>
            <w:tcBorders>
              <w:top w:val="nil"/>
              <w:left w:val="nil"/>
              <w:bottom w:val="nil"/>
              <w:right w:val="nil"/>
            </w:tcBorders>
            <w:noWrap/>
            <w:vAlign w:val="bottom"/>
            <w:hideMark/>
          </w:tcPr>
          <w:p w14:paraId="659E008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Prompting Plus</w:t>
            </w:r>
          </w:p>
        </w:tc>
        <w:tc>
          <w:tcPr>
            <w:tcW w:w="1250" w:type="pct"/>
            <w:tcBorders>
              <w:top w:val="nil"/>
              <w:left w:val="nil"/>
              <w:bottom w:val="nil"/>
              <w:right w:val="nil"/>
            </w:tcBorders>
            <w:noWrap/>
            <w:vAlign w:val="bottom"/>
            <w:hideMark/>
          </w:tcPr>
          <w:p w14:paraId="7986EC1E"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Three Arrows Media</w:t>
            </w:r>
          </w:p>
        </w:tc>
      </w:tr>
      <w:tr w:rsidR="00036171" w:rsidRPr="00036171" w14:paraId="304D5E4B" w14:textId="77777777" w:rsidTr="00CB4A85">
        <w:trPr>
          <w:trHeight w:val="320"/>
        </w:trPr>
        <w:tc>
          <w:tcPr>
            <w:tcW w:w="1250" w:type="pct"/>
            <w:tcBorders>
              <w:top w:val="nil"/>
              <w:left w:val="nil"/>
              <w:bottom w:val="nil"/>
              <w:right w:val="nil"/>
            </w:tcBorders>
            <w:noWrap/>
            <w:vAlign w:val="bottom"/>
            <w:hideMark/>
          </w:tcPr>
          <w:p w14:paraId="244BC7CD"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Connected Creatives </w:t>
            </w:r>
          </w:p>
        </w:tc>
        <w:tc>
          <w:tcPr>
            <w:tcW w:w="1250" w:type="pct"/>
            <w:tcBorders>
              <w:top w:val="nil"/>
              <w:left w:val="nil"/>
              <w:bottom w:val="nil"/>
              <w:right w:val="nil"/>
            </w:tcBorders>
            <w:noWrap/>
            <w:vAlign w:val="bottom"/>
            <w:hideMark/>
          </w:tcPr>
          <w:p w14:paraId="0A3CC5B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Havas Media</w:t>
            </w:r>
          </w:p>
        </w:tc>
        <w:tc>
          <w:tcPr>
            <w:tcW w:w="1250" w:type="pct"/>
            <w:tcBorders>
              <w:top w:val="nil"/>
              <w:left w:val="nil"/>
              <w:bottom w:val="nil"/>
              <w:right w:val="nil"/>
            </w:tcBorders>
            <w:noWrap/>
            <w:vAlign w:val="bottom"/>
            <w:hideMark/>
          </w:tcPr>
          <w:p w14:paraId="5879A079"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Quay Street Productions</w:t>
            </w:r>
          </w:p>
        </w:tc>
        <w:tc>
          <w:tcPr>
            <w:tcW w:w="1250" w:type="pct"/>
            <w:tcBorders>
              <w:top w:val="nil"/>
              <w:left w:val="nil"/>
              <w:bottom w:val="nil"/>
              <w:right w:val="nil"/>
            </w:tcBorders>
            <w:noWrap/>
            <w:vAlign w:val="bottom"/>
            <w:hideMark/>
          </w:tcPr>
          <w:p w14:paraId="4D0E1521"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Thunderhawk</w:t>
            </w:r>
          </w:p>
        </w:tc>
      </w:tr>
      <w:tr w:rsidR="00036171" w:rsidRPr="00036171" w14:paraId="5F8EB16B" w14:textId="77777777" w:rsidTr="00CB4A85">
        <w:trPr>
          <w:trHeight w:val="320"/>
        </w:trPr>
        <w:tc>
          <w:tcPr>
            <w:tcW w:w="1250" w:type="pct"/>
            <w:tcBorders>
              <w:top w:val="nil"/>
              <w:left w:val="nil"/>
              <w:bottom w:val="nil"/>
              <w:right w:val="nil"/>
            </w:tcBorders>
            <w:noWrap/>
            <w:vAlign w:val="bottom"/>
            <w:hideMark/>
          </w:tcPr>
          <w:p w14:paraId="23272BC7"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lastRenderedPageBreak/>
              <w:t>Coolbox</w:t>
            </w:r>
          </w:p>
        </w:tc>
        <w:tc>
          <w:tcPr>
            <w:tcW w:w="1250" w:type="pct"/>
            <w:tcBorders>
              <w:top w:val="nil"/>
              <w:left w:val="nil"/>
              <w:bottom w:val="nil"/>
              <w:right w:val="nil"/>
            </w:tcBorders>
            <w:noWrap/>
            <w:vAlign w:val="bottom"/>
            <w:hideMark/>
          </w:tcPr>
          <w:p w14:paraId="30C7448A"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Huey Games Ltd</w:t>
            </w:r>
          </w:p>
        </w:tc>
        <w:tc>
          <w:tcPr>
            <w:tcW w:w="1250" w:type="pct"/>
            <w:tcBorders>
              <w:top w:val="nil"/>
              <w:left w:val="nil"/>
              <w:bottom w:val="nil"/>
              <w:right w:val="nil"/>
            </w:tcBorders>
            <w:noWrap/>
            <w:vAlign w:val="bottom"/>
            <w:hideMark/>
          </w:tcPr>
          <w:p w14:paraId="679D3467"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RD Vault</w:t>
            </w:r>
          </w:p>
        </w:tc>
        <w:tc>
          <w:tcPr>
            <w:tcW w:w="1250" w:type="pct"/>
            <w:tcBorders>
              <w:top w:val="nil"/>
              <w:left w:val="nil"/>
              <w:bottom w:val="nil"/>
              <w:right w:val="nil"/>
            </w:tcBorders>
            <w:noWrap/>
            <w:vAlign w:val="bottom"/>
            <w:hideMark/>
          </w:tcPr>
          <w:p w14:paraId="14F03E32"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Toasted Productions</w:t>
            </w:r>
          </w:p>
        </w:tc>
      </w:tr>
      <w:tr w:rsidR="00036171" w:rsidRPr="00036171" w14:paraId="21D09DC5" w14:textId="77777777" w:rsidTr="00CB4A85">
        <w:trPr>
          <w:trHeight w:val="320"/>
        </w:trPr>
        <w:tc>
          <w:tcPr>
            <w:tcW w:w="1250" w:type="pct"/>
            <w:tcBorders>
              <w:top w:val="nil"/>
              <w:left w:val="nil"/>
              <w:bottom w:val="nil"/>
              <w:right w:val="nil"/>
            </w:tcBorders>
            <w:noWrap/>
            <w:vAlign w:val="bottom"/>
            <w:hideMark/>
          </w:tcPr>
          <w:p w14:paraId="00394AFD"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Corporation Pop</w:t>
            </w:r>
          </w:p>
        </w:tc>
        <w:tc>
          <w:tcPr>
            <w:tcW w:w="1250" w:type="pct"/>
            <w:tcBorders>
              <w:top w:val="nil"/>
              <w:left w:val="nil"/>
              <w:bottom w:val="nil"/>
              <w:right w:val="nil"/>
            </w:tcBorders>
            <w:noWrap/>
            <w:vAlign w:val="bottom"/>
            <w:hideMark/>
          </w:tcPr>
          <w:p w14:paraId="30FE7BB7"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Immersify Education</w:t>
            </w:r>
          </w:p>
        </w:tc>
        <w:tc>
          <w:tcPr>
            <w:tcW w:w="1250" w:type="pct"/>
            <w:tcBorders>
              <w:top w:val="nil"/>
              <w:left w:val="nil"/>
              <w:bottom w:val="nil"/>
              <w:right w:val="nil"/>
            </w:tcBorders>
            <w:noWrap/>
            <w:vAlign w:val="bottom"/>
            <w:hideMark/>
          </w:tcPr>
          <w:p w14:paraId="2DDCF0FA"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Realtime</w:t>
            </w:r>
          </w:p>
        </w:tc>
        <w:tc>
          <w:tcPr>
            <w:tcW w:w="1250" w:type="pct"/>
            <w:tcBorders>
              <w:top w:val="nil"/>
              <w:left w:val="nil"/>
              <w:bottom w:val="nil"/>
              <w:right w:val="nil"/>
            </w:tcBorders>
            <w:noWrap/>
            <w:vAlign w:val="bottom"/>
            <w:hideMark/>
          </w:tcPr>
          <w:p w14:paraId="1015725A"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Toastie Animation</w:t>
            </w:r>
          </w:p>
        </w:tc>
      </w:tr>
      <w:tr w:rsidR="00036171" w:rsidRPr="00036171" w14:paraId="65C78B3F" w14:textId="77777777" w:rsidTr="00CB4A85">
        <w:trPr>
          <w:trHeight w:val="320"/>
        </w:trPr>
        <w:tc>
          <w:tcPr>
            <w:tcW w:w="1250" w:type="pct"/>
            <w:tcBorders>
              <w:top w:val="nil"/>
              <w:left w:val="nil"/>
              <w:bottom w:val="nil"/>
              <w:right w:val="nil"/>
            </w:tcBorders>
            <w:noWrap/>
            <w:vAlign w:val="bottom"/>
            <w:hideMark/>
          </w:tcPr>
          <w:p w14:paraId="5B415572"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Creative Spark</w:t>
            </w:r>
          </w:p>
        </w:tc>
        <w:tc>
          <w:tcPr>
            <w:tcW w:w="1250" w:type="pct"/>
            <w:tcBorders>
              <w:top w:val="nil"/>
              <w:left w:val="nil"/>
              <w:bottom w:val="nil"/>
              <w:right w:val="nil"/>
            </w:tcBorders>
            <w:noWrap/>
            <w:vAlign w:val="bottom"/>
            <w:hideMark/>
          </w:tcPr>
          <w:p w14:paraId="7477F02B"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Immersiveye</w:t>
            </w:r>
          </w:p>
        </w:tc>
        <w:tc>
          <w:tcPr>
            <w:tcW w:w="1250" w:type="pct"/>
            <w:tcBorders>
              <w:top w:val="nil"/>
              <w:left w:val="nil"/>
              <w:bottom w:val="nil"/>
              <w:right w:val="nil"/>
            </w:tcBorders>
            <w:noWrap/>
            <w:vAlign w:val="bottom"/>
            <w:hideMark/>
          </w:tcPr>
          <w:p w14:paraId="3845A831"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Recode XR </w:t>
            </w:r>
          </w:p>
        </w:tc>
        <w:tc>
          <w:tcPr>
            <w:tcW w:w="1250" w:type="pct"/>
            <w:tcBorders>
              <w:top w:val="nil"/>
              <w:left w:val="nil"/>
              <w:bottom w:val="nil"/>
              <w:right w:val="nil"/>
            </w:tcBorders>
            <w:noWrap/>
            <w:vAlign w:val="bottom"/>
            <w:hideMark/>
          </w:tcPr>
          <w:p w14:paraId="63524254"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Tracks and Layers</w:t>
            </w:r>
          </w:p>
        </w:tc>
      </w:tr>
      <w:tr w:rsidR="00036171" w:rsidRPr="00036171" w14:paraId="154AFB2E" w14:textId="77777777" w:rsidTr="00CB4A85">
        <w:trPr>
          <w:trHeight w:val="320"/>
        </w:trPr>
        <w:tc>
          <w:tcPr>
            <w:tcW w:w="1250" w:type="pct"/>
            <w:tcBorders>
              <w:top w:val="nil"/>
              <w:left w:val="nil"/>
              <w:bottom w:val="nil"/>
              <w:right w:val="nil"/>
            </w:tcBorders>
            <w:noWrap/>
            <w:vAlign w:val="bottom"/>
            <w:hideMark/>
          </w:tcPr>
          <w:p w14:paraId="3335DDF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Creed Communications</w:t>
            </w:r>
          </w:p>
        </w:tc>
        <w:tc>
          <w:tcPr>
            <w:tcW w:w="1250" w:type="pct"/>
            <w:tcBorders>
              <w:top w:val="nil"/>
              <w:left w:val="nil"/>
              <w:bottom w:val="nil"/>
              <w:right w:val="nil"/>
            </w:tcBorders>
            <w:noWrap/>
            <w:vAlign w:val="bottom"/>
            <w:hideMark/>
          </w:tcPr>
          <w:p w14:paraId="3490D353"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Immotion</w:t>
            </w:r>
          </w:p>
        </w:tc>
        <w:tc>
          <w:tcPr>
            <w:tcW w:w="1250" w:type="pct"/>
            <w:tcBorders>
              <w:top w:val="nil"/>
              <w:left w:val="nil"/>
              <w:bottom w:val="nil"/>
              <w:right w:val="nil"/>
            </w:tcBorders>
            <w:noWrap/>
            <w:vAlign w:val="bottom"/>
            <w:hideMark/>
          </w:tcPr>
          <w:p w14:paraId="3307F06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Reel Effect Ltd</w:t>
            </w:r>
          </w:p>
        </w:tc>
        <w:tc>
          <w:tcPr>
            <w:tcW w:w="1250" w:type="pct"/>
            <w:tcBorders>
              <w:top w:val="nil"/>
              <w:left w:val="nil"/>
              <w:bottom w:val="nil"/>
              <w:right w:val="nil"/>
            </w:tcBorders>
            <w:noWrap/>
            <w:vAlign w:val="bottom"/>
            <w:hideMark/>
          </w:tcPr>
          <w:p w14:paraId="529E12FB"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TrunkBBI</w:t>
            </w:r>
          </w:p>
        </w:tc>
      </w:tr>
      <w:tr w:rsidR="00036171" w:rsidRPr="00036171" w14:paraId="3FBE56BF" w14:textId="77777777" w:rsidTr="00CB4A85">
        <w:trPr>
          <w:trHeight w:val="320"/>
        </w:trPr>
        <w:tc>
          <w:tcPr>
            <w:tcW w:w="1250" w:type="pct"/>
            <w:tcBorders>
              <w:top w:val="nil"/>
              <w:left w:val="nil"/>
              <w:bottom w:val="nil"/>
              <w:right w:val="nil"/>
            </w:tcBorders>
            <w:noWrap/>
            <w:vAlign w:val="bottom"/>
            <w:hideMark/>
          </w:tcPr>
          <w:p w14:paraId="7892DEF0"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Crowdsurf</w:t>
            </w:r>
          </w:p>
        </w:tc>
        <w:tc>
          <w:tcPr>
            <w:tcW w:w="1250" w:type="pct"/>
            <w:tcBorders>
              <w:top w:val="nil"/>
              <w:left w:val="nil"/>
              <w:bottom w:val="nil"/>
              <w:right w:val="nil"/>
            </w:tcBorders>
            <w:noWrap/>
            <w:vAlign w:val="bottom"/>
            <w:hideMark/>
          </w:tcPr>
          <w:p w14:paraId="357F851D"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IMRZ Labs</w:t>
            </w:r>
          </w:p>
        </w:tc>
        <w:tc>
          <w:tcPr>
            <w:tcW w:w="1250" w:type="pct"/>
            <w:tcBorders>
              <w:top w:val="nil"/>
              <w:left w:val="nil"/>
              <w:bottom w:val="nil"/>
              <w:right w:val="nil"/>
            </w:tcBorders>
            <w:noWrap/>
            <w:vAlign w:val="bottom"/>
            <w:hideMark/>
          </w:tcPr>
          <w:p w14:paraId="782280F9"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Reform Radio</w:t>
            </w:r>
          </w:p>
        </w:tc>
        <w:tc>
          <w:tcPr>
            <w:tcW w:w="1250" w:type="pct"/>
            <w:tcBorders>
              <w:top w:val="nil"/>
              <w:left w:val="nil"/>
              <w:bottom w:val="nil"/>
              <w:right w:val="nil"/>
            </w:tcBorders>
            <w:noWrap/>
            <w:vAlign w:val="bottom"/>
            <w:hideMark/>
          </w:tcPr>
          <w:p w14:paraId="5EBACFAF"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Versa Studios</w:t>
            </w:r>
          </w:p>
        </w:tc>
      </w:tr>
      <w:tr w:rsidR="00036171" w:rsidRPr="00036171" w14:paraId="0959F6BF" w14:textId="77777777" w:rsidTr="00CB4A85">
        <w:trPr>
          <w:trHeight w:val="320"/>
        </w:trPr>
        <w:tc>
          <w:tcPr>
            <w:tcW w:w="1250" w:type="pct"/>
            <w:tcBorders>
              <w:top w:val="nil"/>
              <w:left w:val="nil"/>
              <w:bottom w:val="nil"/>
              <w:right w:val="nil"/>
            </w:tcBorders>
            <w:noWrap/>
            <w:vAlign w:val="bottom"/>
            <w:hideMark/>
          </w:tcPr>
          <w:p w14:paraId="0412C5FE"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Cubic Motion</w:t>
            </w:r>
          </w:p>
        </w:tc>
        <w:tc>
          <w:tcPr>
            <w:tcW w:w="1250" w:type="pct"/>
            <w:tcBorders>
              <w:top w:val="nil"/>
              <w:left w:val="nil"/>
              <w:bottom w:val="nil"/>
              <w:right w:val="nil"/>
            </w:tcBorders>
            <w:noWrap/>
            <w:vAlign w:val="bottom"/>
            <w:hideMark/>
          </w:tcPr>
          <w:p w14:paraId="5F424443" w14:textId="377ECF8A"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Integrated Compou</w:t>
            </w:r>
            <w:r w:rsidR="00777960">
              <w:rPr>
                <w:rFonts w:ascii="Aptos Narrow" w:hAnsi="Aptos Narrow"/>
                <w:color w:val="000000"/>
              </w:rPr>
              <w:t>n</w:t>
            </w:r>
            <w:r w:rsidRPr="00036171">
              <w:rPr>
                <w:rFonts w:ascii="Aptos Narrow" w:hAnsi="Aptos Narrow"/>
                <w:color w:val="000000"/>
              </w:rPr>
              <w:t>d Semi-conductors</w:t>
            </w:r>
          </w:p>
        </w:tc>
        <w:tc>
          <w:tcPr>
            <w:tcW w:w="1250" w:type="pct"/>
            <w:tcBorders>
              <w:top w:val="nil"/>
              <w:left w:val="nil"/>
              <w:bottom w:val="nil"/>
              <w:right w:val="nil"/>
            </w:tcBorders>
            <w:noWrap/>
            <w:vAlign w:val="bottom"/>
            <w:hideMark/>
          </w:tcPr>
          <w:p w14:paraId="0C41B7E1"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Revolution Productions</w:t>
            </w:r>
          </w:p>
        </w:tc>
        <w:tc>
          <w:tcPr>
            <w:tcW w:w="1250" w:type="pct"/>
            <w:tcBorders>
              <w:top w:val="nil"/>
              <w:left w:val="nil"/>
              <w:bottom w:val="nil"/>
              <w:right w:val="nil"/>
            </w:tcBorders>
            <w:noWrap/>
            <w:vAlign w:val="bottom"/>
            <w:hideMark/>
          </w:tcPr>
          <w:p w14:paraId="5037D7AD"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Vivid Everywhere</w:t>
            </w:r>
          </w:p>
        </w:tc>
      </w:tr>
      <w:tr w:rsidR="00036171" w:rsidRPr="00036171" w14:paraId="152E95A8" w14:textId="77777777" w:rsidTr="00CB4A85">
        <w:trPr>
          <w:trHeight w:val="320"/>
        </w:trPr>
        <w:tc>
          <w:tcPr>
            <w:tcW w:w="1250" w:type="pct"/>
            <w:tcBorders>
              <w:top w:val="nil"/>
              <w:left w:val="nil"/>
              <w:bottom w:val="nil"/>
              <w:right w:val="nil"/>
            </w:tcBorders>
            <w:noWrap/>
            <w:vAlign w:val="bottom"/>
            <w:hideMark/>
          </w:tcPr>
          <w:p w14:paraId="5B5BAA44"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Design by Ben Rustage</w:t>
            </w:r>
          </w:p>
        </w:tc>
        <w:tc>
          <w:tcPr>
            <w:tcW w:w="1250" w:type="pct"/>
            <w:tcBorders>
              <w:top w:val="nil"/>
              <w:left w:val="nil"/>
              <w:bottom w:val="nil"/>
              <w:right w:val="nil"/>
            </w:tcBorders>
            <w:noWrap/>
            <w:vAlign w:val="bottom"/>
            <w:hideMark/>
          </w:tcPr>
          <w:p w14:paraId="669FEB5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Kilogramme Animation</w:t>
            </w:r>
          </w:p>
        </w:tc>
        <w:tc>
          <w:tcPr>
            <w:tcW w:w="1250" w:type="pct"/>
            <w:tcBorders>
              <w:top w:val="nil"/>
              <w:left w:val="nil"/>
              <w:bottom w:val="nil"/>
              <w:right w:val="nil"/>
            </w:tcBorders>
            <w:noWrap/>
            <w:vAlign w:val="bottom"/>
            <w:hideMark/>
          </w:tcPr>
          <w:p w14:paraId="20142D04"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Rezzil</w:t>
            </w:r>
          </w:p>
        </w:tc>
        <w:tc>
          <w:tcPr>
            <w:tcW w:w="1250" w:type="pct"/>
            <w:tcBorders>
              <w:top w:val="nil"/>
              <w:left w:val="nil"/>
              <w:bottom w:val="nil"/>
              <w:right w:val="nil"/>
            </w:tcBorders>
            <w:noWrap/>
            <w:vAlign w:val="bottom"/>
            <w:hideMark/>
          </w:tcPr>
          <w:p w14:paraId="410FC613"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Wildfire Ecommerce Ltd</w:t>
            </w:r>
          </w:p>
        </w:tc>
      </w:tr>
      <w:tr w:rsidR="00036171" w:rsidRPr="00036171" w14:paraId="5B979EC0" w14:textId="77777777" w:rsidTr="00CB4A85">
        <w:trPr>
          <w:trHeight w:val="320"/>
        </w:trPr>
        <w:tc>
          <w:tcPr>
            <w:tcW w:w="1250" w:type="pct"/>
            <w:tcBorders>
              <w:top w:val="nil"/>
              <w:left w:val="nil"/>
              <w:bottom w:val="nil"/>
              <w:right w:val="nil"/>
            </w:tcBorders>
            <w:noWrap/>
            <w:vAlign w:val="bottom"/>
            <w:hideMark/>
          </w:tcPr>
          <w:p w14:paraId="372FFDD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Deuce Facilities Ltd</w:t>
            </w:r>
          </w:p>
        </w:tc>
        <w:tc>
          <w:tcPr>
            <w:tcW w:w="1250" w:type="pct"/>
            <w:tcBorders>
              <w:top w:val="nil"/>
              <w:left w:val="nil"/>
              <w:bottom w:val="nil"/>
              <w:right w:val="nil"/>
            </w:tcBorders>
            <w:noWrap/>
            <w:vAlign w:val="bottom"/>
            <w:hideMark/>
          </w:tcPr>
          <w:p w14:paraId="4729D03C"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Krygon Studios</w:t>
            </w:r>
          </w:p>
        </w:tc>
        <w:tc>
          <w:tcPr>
            <w:tcW w:w="1250" w:type="pct"/>
            <w:tcBorders>
              <w:top w:val="nil"/>
              <w:left w:val="nil"/>
              <w:bottom w:val="nil"/>
              <w:right w:val="nil"/>
            </w:tcBorders>
            <w:noWrap/>
            <w:vAlign w:val="bottom"/>
            <w:hideMark/>
          </w:tcPr>
          <w:p w14:paraId="2A26714E"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RNIB</w:t>
            </w:r>
          </w:p>
        </w:tc>
        <w:tc>
          <w:tcPr>
            <w:tcW w:w="1250" w:type="pct"/>
            <w:tcBorders>
              <w:top w:val="nil"/>
              <w:left w:val="nil"/>
              <w:bottom w:val="nil"/>
              <w:right w:val="nil"/>
            </w:tcBorders>
            <w:noWrap/>
            <w:vAlign w:val="bottom"/>
            <w:hideMark/>
          </w:tcPr>
          <w:p w14:paraId="1FD57935"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Xploro</w:t>
            </w:r>
          </w:p>
        </w:tc>
      </w:tr>
      <w:tr w:rsidR="00036171" w:rsidRPr="00036171" w14:paraId="68781DDB" w14:textId="77777777" w:rsidTr="00CB4A85">
        <w:trPr>
          <w:trHeight w:val="320"/>
        </w:trPr>
        <w:tc>
          <w:tcPr>
            <w:tcW w:w="1250" w:type="pct"/>
            <w:tcBorders>
              <w:top w:val="nil"/>
              <w:left w:val="nil"/>
              <w:bottom w:val="nil"/>
              <w:right w:val="nil"/>
            </w:tcBorders>
            <w:noWrap/>
            <w:vAlign w:val="bottom"/>
            <w:hideMark/>
          </w:tcPr>
          <w:p w14:paraId="62B203F0"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Digital Workroom</w:t>
            </w:r>
          </w:p>
        </w:tc>
        <w:tc>
          <w:tcPr>
            <w:tcW w:w="1250" w:type="pct"/>
            <w:tcBorders>
              <w:top w:val="nil"/>
              <w:left w:val="nil"/>
              <w:bottom w:val="nil"/>
              <w:right w:val="nil"/>
            </w:tcBorders>
            <w:noWrap/>
            <w:vAlign w:val="bottom"/>
            <w:hideMark/>
          </w:tcPr>
          <w:p w14:paraId="624E065F"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Lion Eyes Television Production Company</w:t>
            </w:r>
          </w:p>
        </w:tc>
        <w:tc>
          <w:tcPr>
            <w:tcW w:w="1250" w:type="pct"/>
            <w:tcBorders>
              <w:top w:val="nil"/>
              <w:left w:val="nil"/>
              <w:bottom w:val="nil"/>
              <w:right w:val="nil"/>
            </w:tcBorders>
            <w:noWrap/>
            <w:vAlign w:val="bottom"/>
            <w:hideMark/>
          </w:tcPr>
          <w:p w14:paraId="665751D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RTS NW</w:t>
            </w:r>
          </w:p>
        </w:tc>
        <w:tc>
          <w:tcPr>
            <w:tcW w:w="1250" w:type="pct"/>
            <w:tcBorders>
              <w:top w:val="nil"/>
              <w:left w:val="nil"/>
              <w:bottom w:val="nil"/>
              <w:right w:val="nil"/>
            </w:tcBorders>
            <w:noWrap/>
            <w:vAlign w:val="bottom"/>
            <w:hideMark/>
          </w:tcPr>
          <w:p w14:paraId="3EEB6B17"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XR Studio</w:t>
            </w:r>
          </w:p>
        </w:tc>
      </w:tr>
      <w:tr w:rsidR="00036171" w:rsidRPr="00036171" w14:paraId="0B3624F3" w14:textId="77777777" w:rsidTr="00CB4A85">
        <w:trPr>
          <w:trHeight w:val="320"/>
        </w:trPr>
        <w:tc>
          <w:tcPr>
            <w:tcW w:w="1250" w:type="pct"/>
            <w:tcBorders>
              <w:top w:val="nil"/>
              <w:left w:val="nil"/>
              <w:bottom w:val="nil"/>
              <w:right w:val="nil"/>
            </w:tcBorders>
            <w:noWrap/>
            <w:vAlign w:val="bottom"/>
            <w:hideMark/>
          </w:tcPr>
          <w:p w14:paraId="631E45DB"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Distort Motion</w:t>
            </w:r>
          </w:p>
        </w:tc>
        <w:tc>
          <w:tcPr>
            <w:tcW w:w="1250" w:type="pct"/>
            <w:tcBorders>
              <w:top w:val="nil"/>
              <w:left w:val="nil"/>
              <w:bottom w:val="nil"/>
              <w:right w:val="nil"/>
            </w:tcBorders>
            <w:noWrap/>
            <w:vAlign w:val="bottom"/>
            <w:hideMark/>
          </w:tcPr>
          <w:p w14:paraId="1B6AC099"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LionArt Studios</w:t>
            </w:r>
          </w:p>
        </w:tc>
        <w:tc>
          <w:tcPr>
            <w:tcW w:w="1250" w:type="pct"/>
            <w:tcBorders>
              <w:top w:val="nil"/>
              <w:left w:val="nil"/>
              <w:bottom w:val="nil"/>
              <w:right w:val="nil"/>
            </w:tcBorders>
            <w:noWrap/>
            <w:vAlign w:val="bottom"/>
            <w:hideMark/>
          </w:tcPr>
          <w:p w14:paraId="696B5F7B"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Salsa Sound</w:t>
            </w:r>
          </w:p>
        </w:tc>
        <w:tc>
          <w:tcPr>
            <w:tcW w:w="1250" w:type="pct"/>
            <w:tcBorders>
              <w:top w:val="nil"/>
              <w:left w:val="nil"/>
              <w:bottom w:val="nil"/>
              <w:right w:val="nil"/>
            </w:tcBorders>
            <w:noWrap/>
            <w:vAlign w:val="bottom"/>
            <w:hideMark/>
          </w:tcPr>
          <w:p w14:paraId="573AF0D6" w14:textId="77777777" w:rsidR="00036171" w:rsidRPr="00036171" w:rsidRDefault="00036171" w:rsidP="00036171">
            <w:pPr>
              <w:spacing w:after="0" w:line="240" w:lineRule="auto"/>
              <w:jc w:val="left"/>
              <w:rPr>
                <w:rFonts w:ascii="Aptos Narrow" w:hAnsi="Aptos Narrow"/>
                <w:color w:val="000000"/>
              </w:rPr>
            </w:pPr>
            <w:r w:rsidRPr="00036171">
              <w:rPr>
                <w:rFonts w:ascii="Aptos Narrow" w:hAnsi="Aptos Narrow"/>
                <w:color w:val="000000"/>
              </w:rPr>
              <w:t>Zeal Creative</w:t>
            </w:r>
          </w:p>
        </w:tc>
      </w:tr>
      <w:tr w:rsidR="00036171" w:rsidRPr="00036171" w14:paraId="68EC751F" w14:textId="77777777" w:rsidTr="00CB4A85">
        <w:trPr>
          <w:trHeight w:val="320"/>
        </w:trPr>
        <w:tc>
          <w:tcPr>
            <w:tcW w:w="1250" w:type="pct"/>
            <w:tcBorders>
              <w:top w:val="nil"/>
              <w:left w:val="nil"/>
              <w:bottom w:val="nil"/>
              <w:right w:val="nil"/>
            </w:tcBorders>
            <w:noWrap/>
            <w:vAlign w:val="bottom"/>
            <w:hideMark/>
          </w:tcPr>
          <w:p w14:paraId="373444A3" w14:textId="3AB286A0" w:rsidR="00036171" w:rsidRPr="00036171" w:rsidRDefault="00CB4A85" w:rsidP="00036171">
            <w:pPr>
              <w:spacing w:after="0" w:line="240" w:lineRule="auto"/>
              <w:jc w:val="left"/>
              <w:rPr>
                <w:rFonts w:ascii="Aptos Narrow" w:hAnsi="Aptos Narrow"/>
                <w:color w:val="000000"/>
              </w:rPr>
            </w:pPr>
            <w:r>
              <w:rPr>
                <w:rFonts w:ascii="Aptos Narrow" w:hAnsi="Aptos Narrow"/>
                <w:color w:val="000000"/>
              </w:rPr>
              <w:t>d</w:t>
            </w:r>
            <w:r w:rsidR="00036171" w:rsidRPr="00036171">
              <w:rPr>
                <w:rFonts w:ascii="Aptos Narrow" w:hAnsi="Aptos Narrow"/>
                <w:color w:val="000000"/>
              </w:rPr>
              <w:t>ock10</w:t>
            </w:r>
          </w:p>
        </w:tc>
        <w:tc>
          <w:tcPr>
            <w:tcW w:w="1250" w:type="pct"/>
            <w:tcBorders>
              <w:top w:val="nil"/>
              <w:left w:val="nil"/>
              <w:bottom w:val="nil"/>
              <w:right w:val="nil"/>
            </w:tcBorders>
            <w:noWrap/>
            <w:vAlign w:val="bottom"/>
            <w:hideMark/>
          </w:tcPr>
          <w:p w14:paraId="6B39EA31" w14:textId="77777777" w:rsidR="00036171" w:rsidRPr="00036171" w:rsidRDefault="00036171" w:rsidP="00036171">
            <w:pPr>
              <w:spacing w:after="0" w:line="240" w:lineRule="auto"/>
              <w:jc w:val="left"/>
              <w:rPr>
                <w:rFonts w:ascii="Aptos Narrow" w:hAnsi="Aptos Narrow"/>
                <w:color w:val="000000"/>
              </w:rPr>
            </w:pPr>
          </w:p>
        </w:tc>
        <w:tc>
          <w:tcPr>
            <w:tcW w:w="1250" w:type="pct"/>
            <w:tcBorders>
              <w:top w:val="nil"/>
              <w:left w:val="nil"/>
              <w:bottom w:val="nil"/>
              <w:right w:val="nil"/>
            </w:tcBorders>
            <w:noWrap/>
            <w:vAlign w:val="bottom"/>
            <w:hideMark/>
          </w:tcPr>
          <w:p w14:paraId="27DA56DC" w14:textId="77777777" w:rsidR="00036171" w:rsidRPr="00036171" w:rsidRDefault="00036171" w:rsidP="00036171">
            <w:pPr>
              <w:spacing w:after="0" w:line="240" w:lineRule="auto"/>
              <w:jc w:val="left"/>
              <w:rPr>
                <w:rFonts w:ascii="Times New Roman" w:hAnsi="Times New Roman"/>
                <w:sz w:val="20"/>
                <w:szCs w:val="20"/>
              </w:rPr>
            </w:pPr>
          </w:p>
        </w:tc>
        <w:tc>
          <w:tcPr>
            <w:tcW w:w="1250" w:type="pct"/>
            <w:tcBorders>
              <w:top w:val="nil"/>
              <w:left w:val="nil"/>
              <w:bottom w:val="nil"/>
              <w:right w:val="nil"/>
            </w:tcBorders>
            <w:noWrap/>
            <w:vAlign w:val="bottom"/>
            <w:hideMark/>
          </w:tcPr>
          <w:p w14:paraId="7E42EF8A" w14:textId="77777777" w:rsidR="00036171" w:rsidRPr="00036171" w:rsidRDefault="00036171" w:rsidP="00036171">
            <w:pPr>
              <w:spacing w:after="0" w:line="240" w:lineRule="auto"/>
              <w:jc w:val="left"/>
              <w:rPr>
                <w:rFonts w:ascii="Times New Roman" w:hAnsi="Times New Roman"/>
                <w:sz w:val="20"/>
                <w:szCs w:val="20"/>
              </w:rPr>
            </w:pPr>
          </w:p>
        </w:tc>
      </w:tr>
    </w:tbl>
    <w:p w14:paraId="7D0ECE19" w14:textId="77777777" w:rsidR="00036171" w:rsidRPr="00036171" w:rsidRDefault="00036171" w:rsidP="00036171">
      <w:pPr>
        <w:rPr>
          <w:lang w:eastAsia="en-US"/>
        </w:rPr>
      </w:pPr>
    </w:p>
    <w:p w14:paraId="58FBC644" w14:textId="7C72D1C7" w:rsidR="00407F9F" w:rsidRDefault="007E510E" w:rsidP="00432DB7">
      <w:pPr>
        <w:pStyle w:val="Caption"/>
      </w:pPr>
      <w:r>
        <w:br w:type="column"/>
      </w:r>
      <w:bookmarkStart w:id="180" w:name="_Toc194324093"/>
      <w:r w:rsidR="00432DB7">
        <w:lastRenderedPageBreak/>
        <w:t xml:space="preserve">Table </w:t>
      </w:r>
      <w:fldSimple w:instr=" SEQ Table \* ARABIC ">
        <w:r w:rsidR="00ED292A">
          <w:rPr>
            <w:noProof/>
          </w:rPr>
          <w:t>48</w:t>
        </w:r>
      </w:fldSimple>
      <w:r w:rsidR="00432DB7">
        <w:t xml:space="preserve">  Social Network Analysis: Community Subgraph 1</w:t>
      </w:r>
      <w:r w:rsidR="00DC128C">
        <w:t xml:space="preserve"> (n = 36)</w:t>
      </w:r>
      <w:bookmarkEnd w:id="180"/>
    </w:p>
    <w:tbl>
      <w:tblPr>
        <w:tblW w:w="0" w:type="auto"/>
        <w:tblLook w:val="04A0" w:firstRow="1" w:lastRow="0" w:firstColumn="1" w:lastColumn="0" w:noHBand="0" w:noVBand="1"/>
      </w:tblPr>
      <w:tblGrid>
        <w:gridCol w:w="3377"/>
        <w:gridCol w:w="3400"/>
        <w:gridCol w:w="2512"/>
      </w:tblGrid>
      <w:tr w:rsidR="007E510E" w:rsidRPr="007E510E" w14:paraId="03DD39B3" w14:textId="77777777" w:rsidTr="00EE4F9C">
        <w:trPr>
          <w:trHeight w:val="320"/>
        </w:trPr>
        <w:tc>
          <w:tcPr>
            <w:tcW w:w="0" w:type="auto"/>
            <w:tcBorders>
              <w:top w:val="nil"/>
              <w:left w:val="nil"/>
              <w:bottom w:val="nil"/>
              <w:right w:val="nil"/>
            </w:tcBorders>
            <w:noWrap/>
            <w:vAlign w:val="bottom"/>
            <w:hideMark/>
          </w:tcPr>
          <w:p w14:paraId="4CE46161"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Acrobat Film and Television</w:t>
            </w:r>
          </w:p>
        </w:tc>
        <w:tc>
          <w:tcPr>
            <w:tcW w:w="0" w:type="auto"/>
            <w:tcBorders>
              <w:top w:val="nil"/>
              <w:left w:val="nil"/>
              <w:bottom w:val="nil"/>
              <w:right w:val="nil"/>
            </w:tcBorders>
            <w:noWrap/>
            <w:vAlign w:val="bottom"/>
            <w:hideMark/>
          </w:tcPr>
          <w:p w14:paraId="70789882"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G6 Moco</w:t>
            </w:r>
          </w:p>
        </w:tc>
        <w:tc>
          <w:tcPr>
            <w:tcW w:w="0" w:type="auto"/>
            <w:tcBorders>
              <w:top w:val="nil"/>
              <w:left w:val="nil"/>
              <w:bottom w:val="nil"/>
              <w:right w:val="nil"/>
            </w:tcBorders>
            <w:noWrap/>
            <w:vAlign w:val="bottom"/>
            <w:hideMark/>
          </w:tcPr>
          <w:p w14:paraId="5D7F9DFF"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RD Vault</w:t>
            </w:r>
          </w:p>
        </w:tc>
      </w:tr>
      <w:tr w:rsidR="007E510E" w:rsidRPr="007E510E" w14:paraId="3B7FF1F8" w14:textId="77777777" w:rsidTr="00EE4F9C">
        <w:trPr>
          <w:trHeight w:val="320"/>
        </w:trPr>
        <w:tc>
          <w:tcPr>
            <w:tcW w:w="0" w:type="auto"/>
            <w:tcBorders>
              <w:top w:val="nil"/>
              <w:left w:val="nil"/>
              <w:bottom w:val="nil"/>
              <w:right w:val="nil"/>
            </w:tcBorders>
            <w:noWrap/>
            <w:vAlign w:val="bottom"/>
            <w:hideMark/>
          </w:tcPr>
          <w:p w14:paraId="58FB3761"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BBC</w:t>
            </w:r>
          </w:p>
        </w:tc>
        <w:tc>
          <w:tcPr>
            <w:tcW w:w="0" w:type="auto"/>
            <w:tcBorders>
              <w:top w:val="nil"/>
              <w:left w:val="nil"/>
              <w:bottom w:val="nil"/>
              <w:right w:val="nil"/>
            </w:tcBorders>
            <w:noWrap/>
            <w:vAlign w:val="bottom"/>
            <w:hideMark/>
          </w:tcPr>
          <w:p w14:paraId="38887CA6"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Gazooky Studios</w:t>
            </w:r>
          </w:p>
        </w:tc>
        <w:tc>
          <w:tcPr>
            <w:tcW w:w="0" w:type="auto"/>
            <w:tcBorders>
              <w:top w:val="nil"/>
              <w:left w:val="nil"/>
              <w:bottom w:val="nil"/>
              <w:right w:val="nil"/>
            </w:tcBorders>
            <w:noWrap/>
            <w:vAlign w:val="bottom"/>
            <w:hideMark/>
          </w:tcPr>
          <w:p w14:paraId="6722C22C"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Revolution Productions</w:t>
            </w:r>
          </w:p>
        </w:tc>
      </w:tr>
      <w:tr w:rsidR="007E510E" w:rsidRPr="007E510E" w14:paraId="770AB737" w14:textId="77777777" w:rsidTr="00EE4F9C">
        <w:trPr>
          <w:trHeight w:val="320"/>
        </w:trPr>
        <w:tc>
          <w:tcPr>
            <w:tcW w:w="0" w:type="auto"/>
            <w:tcBorders>
              <w:top w:val="nil"/>
              <w:left w:val="nil"/>
              <w:bottom w:val="nil"/>
              <w:right w:val="nil"/>
            </w:tcBorders>
            <w:noWrap/>
            <w:vAlign w:val="bottom"/>
            <w:hideMark/>
          </w:tcPr>
          <w:p w14:paraId="367284B8"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Bearded Fellows Creative Agency</w:t>
            </w:r>
          </w:p>
        </w:tc>
        <w:tc>
          <w:tcPr>
            <w:tcW w:w="0" w:type="auto"/>
            <w:tcBorders>
              <w:top w:val="nil"/>
              <w:left w:val="nil"/>
              <w:bottom w:val="nil"/>
              <w:right w:val="nil"/>
            </w:tcBorders>
            <w:noWrap/>
            <w:vAlign w:val="bottom"/>
            <w:hideMark/>
          </w:tcPr>
          <w:p w14:paraId="625A6793"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Huey Games Ltd</w:t>
            </w:r>
          </w:p>
        </w:tc>
        <w:tc>
          <w:tcPr>
            <w:tcW w:w="0" w:type="auto"/>
            <w:tcBorders>
              <w:top w:val="nil"/>
              <w:left w:val="nil"/>
              <w:bottom w:val="nil"/>
              <w:right w:val="nil"/>
            </w:tcBorders>
            <w:noWrap/>
            <w:vAlign w:val="bottom"/>
            <w:hideMark/>
          </w:tcPr>
          <w:p w14:paraId="41445F59"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Standby Productions</w:t>
            </w:r>
          </w:p>
        </w:tc>
      </w:tr>
      <w:tr w:rsidR="007E510E" w:rsidRPr="007E510E" w14:paraId="1F97976B" w14:textId="77777777" w:rsidTr="00EE4F9C">
        <w:trPr>
          <w:trHeight w:val="320"/>
        </w:trPr>
        <w:tc>
          <w:tcPr>
            <w:tcW w:w="0" w:type="auto"/>
            <w:tcBorders>
              <w:top w:val="nil"/>
              <w:left w:val="nil"/>
              <w:bottom w:val="nil"/>
              <w:right w:val="nil"/>
            </w:tcBorders>
            <w:noWrap/>
            <w:vAlign w:val="bottom"/>
            <w:hideMark/>
          </w:tcPr>
          <w:p w14:paraId="7123A9AC" w14:textId="45C9FEAA"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Belly</w:t>
            </w:r>
            <w:r w:rsidR="008C7CC1">
              <w:rPr>
                <w:rFonts w:ascii="Aptos Narrow" w:hAnsi="Aptos Narrow"/>
                <w:color w:val="000000"/>
              </w:rPr>
              <w:t>F</w:t>
            </w:r>
            <w:r w:rsidRPr="007E510E">
              <w:rPr>
                <w:rFonts w:ascii="Aptos Narrow" w:hAnsi="Aptos Narrow"/>
                <w:color w:val="000000"/>
              </w:rPr>
              <w:t>eel</w:t>
            </w:r>
          </w:p>
        </w:tc>
        <w:tc>
          <w:tcPr>
            <w:tcW w:w="0" w:type="auto"/>
            <w:tcBorders>
              <w:top w:val="nil"/>
              <w:left w:val="nil"/>
              <w:bottom w:val="nil"/>
              <w:right w:val="nil"/>
            </w:tcBorders>
            <w:noWrap/>
            <w:vAlign w:val="bottom"/>
            <w:hideMark/>
          </w:tcPr>
          <w:p w14:paraId="00310C85"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Lion Art Studios</w:t>
            </w:r>
          </w:p>
        </w:tc>
        <w:tc>
          <w:tcPr>
            <w:tcW w:w="0" w:type="auto"/>
            <w:tcBorders>
              <w:top w:val="nil"/>
              <w:left w:val="nil"/>
              <w:bottom w:val="nil"/>
              <w:right w:val="nil"/>
            </w:tcBorders>
            <w:noWrap/>
            <w:vAlign w:val="bottom"/>
            <w:hideMark/>
          </w:tcPr>
          <w:p w14:paraId="74BA067B"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Storyverse</w:t>
            </w:r>
          </w:p>
        </w:tc>
      </w:tr>
      <w:tr w:rsidR="007E510E" w:rsidRPr="007E510E" w14:paraId="56797604" w14:textId="77777777" w:rsidTr="00EE4F9C">
        <w:trPr>
          <w:trHeight w:val="320"/>
        </w:trPr>
        <w:tc>
          <w:tcPr>
            <w:tcW w:w="0" w:type="auto"/>
            <w:tcBorders>
              <w:top w:val="nil"/>
              <w:left w:val="nil"/>
              <w:bottom w:val="nil"/>
              <w:right w:val="nil"/>
            </w:tcBorders>
            <w:noWrap/>
            <w:vAlign w:val="bottom"/>
            <w:hideMark/>
          </w:tcPr>
          <w:p w14:paraId="1598B9F7"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Boardwalk Studio</w:t>
            </w:r>
          </w:p>
        </w:tc>
        <w:tc>
          <w:tcPr>
            <w:tcW w:w="0" w:type="auto"/>
            <w:tcBorders>
              <w:top w:val="nil"/>
              <w:left w:val="nil"/>
              <w:bottom w:val="nil"/>
              <w:right w:val="nil"/>
            </w:tcBorders>
            <w:noWrap/>
            <w:vAlign w:val="bottom"/>
            <w:hideMark/>
          </w:tcPr>
          <w:p w14:paraId="1F230742"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Lion Eyes Television Company</w:t>
            </w:r>
          </w:p>
        </w:tc>
        <w:tc>
          <w:tcPr>
            <w:tcW w:w="0" w:type="auto"/>
            <w:tcBorders>
              <w:top w:val="nil"/>
              <w:left w:val="nil"/>
              <w:bottom w:val="nil"/>
              <w:right w:val="nil"/>
            </w:tcBorders>
            <w:noWrap/>
            <w:vAlign w:val="bottom"/>
            <w:hideMark/>
          </w:tcPr>
          <w:p w14:paraId="1DDA303E"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Surfing Giant Europe</w:t>
            </w:r>
          </w:p>
        </w:tc>
      </w:tr>
      <w:tr w:rsidR="007E510E" w:rsidRPr="007E510E" w14:paraId="19F3212F" w14:textId="77777777" w:rsidTr="00EE4F9C">
        <w:trPr>
          <w:trHeight w:val="320"/>
        </w:trPr>
        <w:tc>
          <w:tcPr>
            <w:tcW w:w="0" w:type="auto"/>
            <w:tcBorders>
              <w:top w:val="nil"/>
              <w:left w:val="nil"/>
              <w:bottom w:val="nil"/>
              <w:right w:val="nil"/>
            </w:tcBorders>
            <w:noWrap/>
            <w:vAlign w:val="bottom"/>
            <w:hideMark/>
          </w:tcPr>
          <w:p w14:paraId="0CB159D6"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Coolbox</w:t>
            </w:r>
          </w:p>
        </w:tc>
        <w:tc>
          <w:tcPr>
            <w:tcW w:w="0" w:type="auto"/>
            <w:tcBorders>
              <w:top w:val="nil"/>
              <w:left w:val="nil"/>
              <w:bottom w:val="nil"/>
              <w:right w:val="nil"/>
            </w:tcBorders>
            <w:noWrap/>
            <w:vAlign w:val="bottom"/>
            <w:hideMark/>
          </w:tcPr>
          <w:p w14:paraId="0AD02D2E"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Little Monk Pictures</w:t>
            </w:r>
          </w:p>
        </w:tc>
        <w:tc>
          <w:tcPr>
            <w:tcW w:w="0" w:type="auto"/>
            <w:tcBorders>
              <w:top w:val="nil"/>
              <w:left w:val="nil"/>
              <w:bottom w:val="nil"/>
              <w:right w:val="nil"/>
            </w:tcBorders>
            <w:noWrap/>
            <w:vAlign w:val="bottom"/>
            <w:hideMark/>
          </w:tcPr>
          <w:p w14:paraId="6F61E74B"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The Fresh Group</w:t>
            </w:r>
          </w:p>
        </w:tc>
      </w:tr>
      <w:tr w:rsidR="007E510E" w:rsidRPr="007E510E" w14:paraId="320CFECB" w14:textId="77777777" w:rsidTr="00EE4F9C">
        <w:trPr>
          <w:trHeight w:val="320"/>
        </w:trPr>
        <w:tc>
          <w:tcPr>
            <w:tcW w:w="0" w:type="auto"/>
            <w:tcBorders>
              <w:top w:val="nil"/>
              <w:left w:val="nil"/>
              <w:bottom w:val="nil"/>
              <w:right w:val="nil"/>
            </w:tcBorders>
            <w:noWrap/>
            <w:vAlign w:val="bottom"/>
            <w:hideMark/>
          </w:tcPr>
          <w:p w14:paraId="1F4CC1FF"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Deuce Facilities Ltd</w:t>
            </w:r>
          </w:p>
        </w:tc>
        <w:tc>
          <w:tcPr>
            <w:tcW w:w="0" w:type="auto"/>
            <w:tcBorders>
              <w:top w:val="nil"/>
              <w:left w:val="nil"/>
              <w:bottom w:val="nil"/>
              <w:right w:val="nil"/>
            </w:tcBorders>
            <w:noWrap/>
            <w:vAlign w:val="bottom"/>
            <w:hideMark/>
          </w:tcPr>
          <w:p w14:paraId="5EBB16C5"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Made by Mortals</w:t>
            </w:r>
          </w:p>
        </w:tc>
        <w:tc>
          <w:tcPr>
            <w:tcW w:w="0" w:type="auto"/>
            <w:tcBorders>
              <w:top w:val="nil"/>
              <w:left w:val="nil"/>
              <w:bottom w:val="nil"/>
              <w:right w:val="nil"/>
            </w:tcBorders>
            <w:noWrap/>
            <w:vAlign w:val="bottom"/>
            <w:hideMark/>
          </w:tcPr>
          <w:p w14:paraId="4A657A2D"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The University of Salford</w:t>
            </w:r>
          </w:p>
        </w:tc>
      </w:tr>
      <w:tr w:rsidR="007E510E" w:rsidRPr="007E510E" w14:paraId="2BE02A5C" w14:textId="77777777" w:rsidTr="00EE4F9C">
        <w:trPr>
          <w:trHeight w:val="320"/>
        </w:trPr>
        <w:tc>
          <w:tcPr>
            <w:tcW w:w="0" w:type="auto"/>
            <w:tcBorders>
              <w:top w:val="nil"/>
              <w:left w:val="nil"/>
              <w:bottom w:val="nil"/>
              <w:right w:val="nil"/>
            </w:tcBorders>
            <w:noWrap/>
            <w:vAlign w:val="bottom"/>
            <w:hideMark/>
          </w:tcPr>
          <w:p w14:paraId="3797818C" w14:textId="49854EDB" w:rsidR="007E510E" w:rsidRPr="007E510E" w:rsidRDefault="00CB4A85" w:rsidP="007E510E">
            <w:pPr>
              <w:spacing w:after="0" w:line="240" w:lineRule="auto"/>
              <w:jc w:val="left"/>
              <w:rPr>
                <w:rFonts w:ascii="Aptos Narrow" w:hAnsi="Aptos Narrow"/>
                <w:color w:val="000000"/>
              </w:rPr>
            </w:pPr>
            <w:r>
              <w:rPr>
                <w:rFonts w:ascii="Aptos Narrow" w:hAnsi="Aptos Narrow"/>
                <w:color w:val="000000"/>
              </w:rPr>
              <w:t>d</w:t>
            </w:r>
            <w:r w:rsidR="007E510E" w:rsidRPr="007E510E">
              <w:rPr>
                <w:rFonts w:ascii="Aptos Narrow" w:hAnsi="Aptos Narrow"/>
                <w:color w:val="000000"/>
              </w:rPr>
              <w:t>ock 10</w:t>
            </w:r>
          </w:p>
        </w:tc>
        <w:tc>
          <w:tcPr>
            <w:tcW w:w="0" w:type="auto"/>
            <w:tcBorders>
              <w:top w:val="nil"/>
              <w:left w:val="nil"/>
              <w:bottom w:val="nil"/>
              <w:right w:val="nil"/>
            </w:tcBorders>
            <w:noWrap/>
            <w:vAlign w:val="bottom"/>
            <w:hideMark/>
          </w:tcPr>
          <w:p w14:paraId="4A519C7E"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Manchester International Festival</w:t>
            </w:r>
          </w:p>
        </w:tc>
        <w:tc>
          <w:tcPr>
            <w:tcW w:w="0" w:type="auto"/>
            <w:tcBorders>
              <w:top w:val="nil"/>
              <w:left w:val="nil"/>
              <w:bottom w:val="nil"/>
              <w:right w:val="nil"/>
            </w:tcBorders>
            <w:noWrap/>
            <w:vAlign w:val="bottom"/>
            <w:hideMark/>
          </w:tcPr>
          <w:p w14:paraId="37ED764D"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Thunderhawk</w:t>
            </w:r>
          </w:p>
        </w:tc>
      </w:tr>
      <w:tr w:rsidR="007E510E" w:rsidRPr="007E510E" w14:paraId="343D6704" w14:textId="77777777" w:rsidTr="00EE4F9C">
        <w:trPr>
          <w:trHeight w:val="320"/>
        </w:trPr>
        <w:tc>
          <w:tcPr>
            <w:tcW w:w="0" w:type="auto"/>
            <w:tcBorders>
              <w:top w:val="nil"/>
              <w:left w:val="nil"/>
              <w:bottom w:val="nil"/>
              <w:right w:val="nil"/>
            </w:tcBorders>
            <w:noWrap/>
            <w:vAlign w:val="bottom"/>
            <w:hideMark/>
          </w:tcPr>
          <w:p w14:paraId="51C5E2B6"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Equinox Film and TV</w:t>
            </w:r>
          </w:p>
        </w:tc>
        <w:tc>
          <w:tcPr>
            <w:tcW w:w="0" w:type="auto"/>
            <w:tcBorders>
              <w:top w:val="nil"/>
              <w:left w:val="nil"/>
              <w:bottom w:val="nil"/>
              <w:right w:val="nil"/>
            </w:tcBorders>
            <w:noWrap/>
            <w:vAlign w:val="bottom"/>
            <w:hideMark/>
          </w:tcPr>
          <w:p w14:paraId="2F975169"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Microcosm Audio</w:t>
            </w:r>
          </w:p>
        </w:tc>
        <w:tc>
          <w:tcPr>
            <w:tcW w:w="0" w:type="auto"/>
            <w:tcBorders>
              <w:top w:val="nil"/>
              <w:left w:val="nil"/>
              <w:bottom w:val="nil"/>
              <w:right w:val="nil"/>
            </w:tcBorders>
            <w:noWrap/>
            <w:vAlign w:val="bottom"/>
            <w:hideMark/>
          </w:tcPr>
          <w:p w14:paraId="5B1AF532"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Toasted Productions</w:t>
            </w:r>
          </w:p>
        </w:tc>
      </w:tr>
      <w:tr w:rsidR="007E510E" w:rsidRPr="007E510E" w14:paraId="0556B185" w14:textId="77777777" w:rsidTr="00EE4F9C">
        <w:trPr>
          <w:trHeight w:val="320"/>
        </w:trPr>
        <w:tc>
          <w:tcPr>
            <w:tcW w:w="0" w:type="auto"/>
            <w:tcBorders>
              <w:top w:val="nil"/>
              <w:left w:val="nil"/>
              <w:bottom w:val="nil"/>
              <w:right w:val="nil"/>
            </w:tcBorders>
            <w:noWrap/>
            <w:vAlign w:val="bottom"/>
            <w:hideMark/>
          </w:tcPr>
          <w:p w14:paraId="32A5D4DA"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Freelancer 1</w:t>
            </w:r>
          </w:p>
        </w:tc>
        <w:tc>
          <w:tcPr>
            <w:tcW w:w="0" w:type="auto"/>
            <w:tcBorders>
              <w:top w:val="nil"/>
              <w:left w:val="nil"/>
              <w:bottom w:val="nil"/>
              <w:right w:val="nil"/>
            </w:tcBorders>
            <w:noWrap/>
            <w:vAlign w:val="bottom"/>
            <w:hideMark/>
          </w:tcPr>
          <w:p w14:paraId="1EE38537"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Pixel Catcher</w:t>
            </w:r>
          </w:p>
        </w:tc>
        <w:tc>
          <w:tcPr>
            <w:tcW w:w="0" w:type="auto"/>
            <w:tcBorders>
              <w:top w:val="nil"/>
              <w:left w:val="nil"/>
              <w:bottom w:val="nil"/>
              <w:right w:val="nil"/>
            </w:tcBorders>
            <w:noWrap/>
            <w:vAlign w:val="bottom"/>
            <w:hideMark/>
          </w:tcPr>
          <w:p w14:paraId="197A568A"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Versa Studios</w:t>
            </w:r>
          </w:p>
        </w:tc>
      </w:tr>
      <w:tr w:rsidR="007E510E" w:rsidRPr="007E510E" w14:paraId="67ED723F" w14:textId="77777777" w:rsidTr="00EE4F9C">
        <w:trPr>
          <w:trHeight w:val="320"/>
        </w:trPr>
        <w:tc>
          <w:tcPr>
            <w:tcW w:w="0" w:type="auto"/>
            <w:tcBorders>
              <w:top w:val="nil"/>
              <w:left w:val="nil"/>
              <w:bottom w:val="nil"/>
              <w:right w:val="nil"/>
            </w:tcBorders>
            <w:noWrap/>
            <w:vAlign w:val="bottom"/>
            <w:hideMark/>
          </w:tcPr>
          <w:p w14:paraId="69E4F66F"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Freelancer 3</w:t>
            </w:r>
          </w:p>
        </w:tc>
        <w:tc>
          <w:tcPr>
            <w:tcW w:w="0" w:type="auto"/>
            <w:tcBorders>
              <w:top w:val="nil"/>
              <w:left w:val="nil"/>
              <w:bottom w:val="nil"/>
              <w:right w:val="nil"/>
            </w:tcBorders>
            <w:noWrap/>
            <w:vAlign w:val="bottom"/>
            <w:hideMark/>
          </w:tcPr>
          <w:p w14:paraId="0FCEE63B"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Pixel Inspiration</w:t>
            </w:r>
          </w:p>
        </w:tc>
        <w:tc>
          <w:tcPr>
            <w:tcW w:w="0" w:type="auto"/>
            <w:tcBorders>
              <w:top w:val="nil"/>
              <w:left w:val="nil"/>
              <w:bottom w:val="nil"/>
              <w:right w:val="nil"/>
            </w:tcBorders>
            <w:noWrap/>
            <w:vAlign w:val="bottom"/>
            <w:hideMark/>
          </w:tcPr>
          <w:p w14:paraId="0F631A1D"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Wildfire Ecommerce Ltd</w:t>
            </w:r>
          </w:p>
        </w:tc>
      </w:tr>
      <w:tr w:rsidR="007E510E" w:rsidRPr="007E510E" w14:paraId="00274F38" w14:textId="77777777" w:rsidTr="00EE4F9C">
        <w:trPr>
          <w:trHeight w:val="320"/>
        </w:trPr>
        <w:tc>
          <w:tcPr>
            <w:tcW w:w="0" w:type="auto"/>
            <w:tcBorders>
              <w:top w:val="nil"/>
              <w:left w:val="nil"/>
              <w:bottom w:val="nil"/>
              <w:right w:val="nil"/>
            </w:tcBorders>
            <w:noWrap/>
            <w:vAlign w:val="bottom"/>
            <w:hideMark/>
          </w:tcPr>
          <w:p w14:paraId="1B44BF12"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Freelancer 4</w:t>
            </w:r>
          </w:p>
        </w:tc>
        <w:tc>
          <w:tcPr>
            <w:tcW w:w="0" w:type="auto"/>
            <w:tcBorders>
              <w:top w:val="nil"/>
              <w:left w:val="nil"/>
              <w:bottom w:val="nil"/>
              <w:right w:val="nil"/>
            </w:tcBorders>
            <w:noWrap/>
            <w:vAlign w:val="bottom"/>
            <w:hideMark/>
          </w:tcPr>
          <w:p w14:paraId="3762C365"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Quay Street Productions</w:t>
            </w:r>
          </w:p>
        </w:tc>
        <w:tc>
          <w:tcPr>
            <w:tcW w:w="0" w:type="auto"/>
            <w:tcBorders>
              <w:top w:val="nil"/>
              <w:left w:val="nil"/>
              <w:bottom w:val="nil"/>
              <w:right w:val="nil"/>
            </w:tcBorders>
            <w:noWrap/>
            <w:vAlign w:val="bottom"/>
            <w:hideMark/>
          </w:tcPr>
          <w:p w14:paraId="62EED9D3" w14:textId="77777777" w:rsidR="007E510E" w:rsidRPr="007E510E" w:rsidRDefault="007E510E" w:rsidP="007E510E">
            <w:pPr>
              <w:spacing w:after="0" w:line="240" w:lineRule="auto"/>
              <w:jc w:val="left"/>
              <w:rPr>
                <w:rFonts w:ascii="Aptos Narrow" w:hAnsi="Aptos Narrow"/>
                <w:color w:val="000000"/>
              </w:rPr>
            </w:pPr>
            <w:r w:rsidRPr="007E510E">
              <w:rPr>
                <w:rFonts w:ascii="Aptos Narrow" w:hAnsi="Aptos Narrow"/>
                <w:color w:val="000000"/>
              </w:rPr>
              <w:t>X344 Audio</w:t>
            </w:r>
          </w:p>
        </w:tc>
      </w:tr>
    </w:tbl>
    <w:p w14:paraId="57280D33" w14:textId="77777777" w:rsidR="00EE4F9C" w:rsidRDefault="00EE4F9C" w:rsidP="00EE4F9C">
      <w:pPr>
        <w:pStyle w:val="Caption"/>
      </w:pPr>
    </w:p>
    <w:p w14:paraId="3625347B" w14:textId="727CE09C" w:rsidR="00432DB7" w:rsidRDefault="00DC128C" w:rsidP="00EE4F9C">
      <w:pPr>
        <w:pStyle w:val="Caption"/>
      </w:pPr>
      <w:r>
        <w:br w:type="column"/>
      </w:r>
      <w:bookmarkStart w:id="181" w:name="_Toc194324094"/>
      <w:r w:rsidR="00EE4F9C">
        <w:lastRenderedPageBreak/>
        <w:t xml:space="preserve">Table </w:t>
      </w:r>
      <w:fldSimple w:instr=" SEQ Table \* ARABIC ">
        <w:r w:rsidR="00ED292A">
          <w:rPr>
            <w:noProof/>
          </w:rPr>
          <w:t>49</w:t>
        </w:r>
      </w:fldSimple>
      <w:r w:rsidR="00EE4F9C">
        <w:t xml:space="preserve">  Social Network Analysis: Subgraph 2</w:t>
      </w:r>
      <w:r>
        <w:t xml:space="preserve"> (</w:t>
      </w:r>
      <w:r>
        <w:rPr>
          <w:i w:val="0"/>
          <w:iCs w:val="0"/>
        </w:rPr>
        <w:t>n</w:t>
      </w:r>
      <w:r>
        <w:t>=26)</w:t>
      </w:r>
      <w:bookmarkEnd w:id="181"/>
    </w:p>
    <w:tbl>
      <w:tblPr>
        <w:tblW w:w="0" w:type="auto"/>
        <w:tblLook w:val="04A0" w:firstRow="1" w:lastRow="0" w:firstColumn="1" w:lastColumn="0" w:noHBand="0" w:noVBand="1"/>
      </w:tblPr>
      <w:tblGrid>
        <w:gridCol w:w="3607"/>
        <w:gridCol w:w="2759"/>
      </w:tblGrid>
      <w:tr w:rsidR="00DC128C" w:rsidRPr="00DC128C" w14:paraId="16A9E31F" w14:textId="77777777" w:rsidTr="00DC128C">
        <w:trPr>
          <w:trHeight w:val="320"/>
        </w:trPr>
        <w:tc>
          <w:tcPr>
            <w:tcW w:w="0" w:type="auto"/>
            <w:tcBorders>
              <w:top w:val="nil"/>
              <w:left w:val="nil"/>
              <w:bottom w:val="nil"/>
              <w:right w:val="nil"/>
            </w:tcBorders>
            <w:noWrap/>
            <w:vAlign w:val="bottom"/>
            <w:hideMark/>
          </w:tcPr>
          <w:p w14:paraId="69A2C23E"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AIX Live</w:t>
            </w:r>
          </w:p>
        </w:tc>
        <w:tc>
          <w:tcPr>
            <w:tcW w:w="0" w:type="auto"/>
            <w:tcBorders>
              <w:top w:val="nil"/>
              <w:left w:val="nil"/>
              <w:bottom w:val="nil"/>
              <w:right w:val="nil"/>
            </w:tcBorders>
            <w:noWrap/>
            <w:vAlign w:val="bottom"/>
            <w:hideMark/>
          </w:tcPr>
          <w:p w14:paraId="2402B36B"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Olympia London</w:t>
            </w:r>
          </w:p>
        </w:tc>
      </w:tr>
      <w:tr w:rsidR="00DC128C" w:rsidRPr="00DC128C" w14:paraId="0CDB6A51" w14:textId="77777777" w:rsidTr="00DC128C">
        <w:trPr>
          <w:trHeight w:val="320"/>
        </w:trPr>
        <w:tc>
          <w:tcPr>
            <w:tcW w:w="0" w:type="auto"/>
            <w:tcBorders>
              <w:top w:val="nil"/>
              <w:left w:val="nil"/>
              <w:bottom w:val="nil"/>
              <w:right w:val="nil"/>
            </w:tcBorders>
            <w:noWrap/>
            <w:vAlign w:val="bottom"/>
            <w:hideMark/>
          </w:tcPr>
          <w:p w14:paraId="0E7AC82C"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Anattic</w:t>
            </w:r>
          </w:p>
        </w:tc>
        <w:tc>
          <w:tcPr>
            <w:tcW w:w="0" w:type="auto"/>
            <w:tcBorders>
              <w:top w:val="nil"/>
              <w:left w:val="nil"/>
              <w:bottom w:val="nil"/>
              <w:right w:val="nil"/>
            </w:tcBorders>
            <w:noWrap/>
            <w:vAlign w:val="bottom"/>
            <w:hideMark/>
          </w:tcPr>
          <w:p w14:paraId="175E0466"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Partisan Studio Ltd</w:t>
            </w:r>
          </w:p>
        </w:tc>
      </w:tr>
      <w:tr w:rsidR="00DC128C" w:rsidRPr="00DC128C" w14:paraId="14BAAD6E" w14:textId="77777777" w:rsidTr="00DC128C">
        <w:trPr>
          <w:trHeight w:val="320"/>
        </w:trPr>
        <w:tc>
          <w:tcPr>
            <w:tcW w:w="0" w:type="auto"/>
            <w:tcBorders>
              <w:top w:val="nil"/>
              <w:left w:val="nil"/>
              <w:bottom w:val="nil"/>
              <w:right w:val="nil"/>
            </w:tcBorders>
            <w:noWrap/>
            <w:vAlign w:val="bottom"/>
            <w:hideMark/>
          </w:tcPr>
          <w:p w14:paraId="588A4DD0"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Animation Toolkit</w:t>
            </w:r>
          </w:p>
        </w:tc>
        <w:tc>
          <w:tcPr>
            <w:tcW w:w="0" w:type="auto"/>
            <w:tcBorders>
              <w:top w:val="nil"/>
              <w:left w:val="nil"/>
              <w:bottom w:val="nil"/>
              <w:right w:val="nil"/>
            </w:tcBorders>
            <w:noWrap/>
            <w:vAlign w:val="bottom"/>
            <w:hideMark/>
          </w:tcPr>
          <w:p w14:paraId="4CD7FABB"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Piing Rhythm Digital</w:t>
            </w:r>
          </w:p>
        </w:tc>
      </w:tr>
      <w:tr w:rsidR="00DC128C" w:rsidRPr="00DC128C" w14:paraId="279D38B5" w14:textId="77777777" w:rsidTr="00DC128C">
        <w:trPr>
          <w:trHeight w:val="320"/>
        </w:trPr>
        <w:tc>
          <w:tcPr>
            <w:tcW w:w="0" w:type="auto"/>
            <w:tcBorders>
              <w:top w:val="nil"/>
              <w:left w:val="nil"/>
              <w:bottom w:val="nil"/>
              <w:right w:val="nil"/>
            </w:tcBorders>
            <w:noWrap/>
            <w:vAlign w:val="bottom"/>
            <w:hideMark/>
          </w:tcPr>
          <w:p w14:paraId="589C121A"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Audio Always</w:t>
            </w:r>
          </w:p>
        </w:tc>
        <w:tc>
          <w:tcPr>
            <w:tcW w:w="0" w:type="auto"/>
            <w:tcBorders>
              <w:top w:val="nil"/>
              <w:left w:val="nil"/>
              <w:bottom w:val="nil"/>
              <w:right w:val="nil"/>
            </w:tcBorders>
            <w:noWrap/>
            <w:vAlign w:val="bottom"/>
            <w:hideMark/>
          </w:tcPr>
          <w:p w14:paraId="766F51AC"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Play XD</w:t>
            </w:r>
          </w:p>
        </w:tc>
      </w:tr>
      <w:tr w:rsidR="00DC128C" w:rsidRPr="00DC128C" w14:paraId="23A9BBA0" w14:textId="77777777" w:rsidTr="00DC128C">
        <w:trPr>
          <w:trHeight w:val="320"/>
        </w:trPr>
        <w:tc>
          <w:tcPr>
            <w:tcW w:w="0" w:type="auto"/>
            <w:tcBorders>
              <w:top w:val="nil"/>
              <w:left w:val="nil"/>
              <w:bottom w:val="nil"/>
              <w:right w:val="nil"/>
            </w:tcBorders>
            <w:noWrap/>
            <w:vAlign w:val="bottom"/>
            <w:hideMark/>
          </w:tcPr>
          <w:p w14:paraId="55954FF2"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Basement Break</w:t>
            </w:r>
          </w:p>
        </w:tc>
        <w:tc>
          <w:tcPr>
            <w:tcW w:w="0" w:type="auto"/>
            <w:tcBorders>
              <w:top w:val="nil"/>
              <w:left w:val="nil"/>
              <w:bottom w:val="nil"/>
              <w:right w:val="nil"/>
            </w:tcBorders>
            <w:noWrap/>
            <w:vAlign w:val="bottom"/>
            <w:hideMark/>
          </w:tcPr>
          <w:p w14:paraId="5C28C8BC"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Recode XR</w:t>
            </w:r>
          </w:p>
        </w:tc>
      </w:tr>
      <w:tr w:rsidR="00DC128C" w:rsidRPr="00DC128C" w14:paraId="150A5EC9" w14:textId="77777777" w:rsidTr="00DC128C">
        <w:trPr>
          <w:trHeight w:val="320"/>
        </w:trPr>
        <w:tc>
          <w:tcPr>
            <w:tcW w:w="0" w:type="auto"/>
            <w:tcBorders>
              <w:top w:val="nil"/>
              <w:left w:val="nil"/>
              <w:bottom w:val="nil"/>
              <w:right w:val="nil"/>
            </w:tcBorders>
            <w:noWrap/>
            <w:vAlign w:val="bottom"/>
            <w:hideMark/>
          </w:tcPr>
          <w:p w14:paraId="418FAF1C"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Biz Women</w:t>
            </w:r>
          </w:p>
        </w:tc>
        <w:tc>
          <w:tcPr>
            <w:tcW w:w="0" w:type="auto"/>
            <w:tcBorders>
              <w:top w:val="nil"/>
              <w:left w:val="nil"/>
              <w:bottom w:val="nil"/>
              <w:right w:val="nil"/>
            </w:tcBorders>
            <w:noWrap/>
            <w:vAlign w:val="bottom"/>
            <w:hideMark/>
          </w:tcPr>
          <w:p w14:paraId="403D91AD"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Reel Effect Ltd</w:t>
            </w:r>
          </w:p>
        </w:tc>
      </w:tr>
      <w:tr w:rsidR="00DC128C" w:rsidRPr="00DC128C" w14:paraId="6BA79577" w14:textId="77777777" w:rsidTr="00DC128C">
        <w:trPr>
          <w:trHeight w:val="320"/>
        </w:trPr>
        <w:tc>
          <w:tcPr>
            <w:tcW w:w="0" w:type="auto"/>
            <w:tcBorders>
              <w:top w:val="nil"/>
              <w:left w:val="nil"/>
              <w:bottom w:val="nil"/>
              <w:right w:val="nil"/>
            </w:tcBorders>
            <w:noWrap/>
            <w:vAlign w:val="bottom"/>
            <w:hideMark/>
          </w:tcPr>
          <w:p w14:paraId="49E2FCB1"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Cohere Learning Ltd</w:t>
            </w:r>
          </w:p>
        </w:tc>
        <w:tc>
          <w:tcPr>
            <w:tcW w:w="0" w:type="auto"/>
            <w:tcBorders>
              <w:top w:val="nil"/>
              <w:left w:val="nil"/>
              <w:bottom w:val="nil"/>
              <w:right w:val="nil"/>
            </w:tcBorders>
            <w:noWrap/>
            <w:vAlign w:val="bottom"/>
            <w:hideMark/>
          </w:tcPr>
          <w:p w14:paraId="2404EA91"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RTS NW</w:t>
            </w:r>
          </w:p>
        </w:tc>
      </w:tr>
      <w:tr w:rsidR="00DC128C" w:rsidRPr="00DC128C" w14:paraId="6EA9E956" w14:textId="77777777" w:rsidTr="00DC128C">
        <w:trPr>
          <w:trHeight w:val="320"/>
        </w:trPr>
        <w:tc>
          <w:tcPr>
            <w:tcW w:w="0" w:type="auto"/>
            <w:tcBorders>
              <w:top w:val="nil"/>
              <w:left w:val="nil"/>
              <w:bottom w:val="nil"/>
              <w:right w:val="nil"/>
            </w:tcBorders>
            <w:noWrap/>
            <w:vAlign w:val="bottom"/>
            <w:hideMark/>
          </w:tcPr>
          <w:p w14:paraId="171DD970"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Connected Creatives</w:t>
            </w:r>
          </w:p>
        </w:tc>
        <w:tc>
          <w:tcPr>
            <w:tcW w:w="0" w:type="auto"/>
            <w:tcBorders>
              <w:top w:val="nil"/>
              <w:left w:val="nil"/>
              <w:bottom w:val="nil"/>
              <w:right w:val="nil"/>
            </w:tcBorders>
            <w:noWrap/>
            <w:vAlign w:val="bottom"/>
            <w:hideMark/>
          </w:tcPr>
          <w:p w14:paraId="6F2B640B"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Space Studios Manchester</w:t>
            </w:r>
          </w:p>
        </w:tc>
      </w:tr>
      <w:tr w:rsidR="00DC128C" w:rsidRPr="00DC128C" w14:paraId="00F058D9" w14:textId="77777777" w:rsidTr="00DC128C">
        <w:trPr>
          <w:trHeight w:val="320"/>
        </w:trPr>
        <w:tc>
          <w:tcPr>
            <w:tcW w:w="0" w:type="auto"/>
            <w:tcBorders>
              <w:top w:val="nil"/>
              <w:left w:val="nil"/>
              <w:bottom w:val="nil"/>
              <w:right w:val="nil"/>
            </w:tcBorders>
            <w:noWrap/>
            <w:vAlign w:val="bottom"/>
            <w:hideMark/>
          </w:tcPr>
          <w:p w14:paraId="0769854D"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Doodledo Motion</w:t>
            </w:r>
          </w:p>
        </w:tc>
        <w:tc>
          <w:tcPr>
            <w:tcW w:w="0" w:type="auto"/>
            <w:tcBorders>
              <w:top w:val="nil"/>
              <w:left w:val="nil"/>
              <w:bottom w:val="nil"/>
              <w:right w:val="nil"/>
            </w:tcBorders>
            <w:noWrap/>
            <w:vAlign w:val="bottom"/>
            <w:hideMark/>
          </w:tcPr>
          <w:p w14:paraId="762B9497"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The Audience Agency</w:t>
            </w:r>
          </w:p>
        </w:tc>
      </w:tr>
      <w:tr w:rsidR="00DC128C" w:rsidRPr="00DC128C" w14:paraId="0F98E759" w14:textId="77777777" w:rsidTr="00DC128C">
        <w:trPr>
          <w:trHeight w:val="320"/>
        </w:trPr>
        <w:tc>
          <w:tcPr>
            <w:tcW w:w="0" w:type="auto"/>
            <w:tcBorders>
              <w:top w:val="nil"/>
              <w:left w:val="nil"/>
              <w:bottom w:val="nil"/>
              <w:right w:val="nil"/>
            </w:tcBorders>
            <w:noWrap/>
            <w:vAlign w:val="bottom"/>
            <w:hideMark/>
          </w:tcPr>
          <w:p w14:paraId="1F8D3734"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Freelancer 2</w:t>
            </w:r>
          </w:p>
        </w:tc>
        <w:tc>
          <w:tcPr>
            <w:tcW w:w="0" w:type="auto"/>
            <w:tcBorders>
              <w:top w:val="nil"/>
              <w:left w:val="nil"/>
              <w:bottom w:val="nil"/>
              <w:right w:val="nil"/>
            </w:tcBorders>
            <w:noWrap/>
            <w:vAlign w:val="bottom"/>
            <w:hideMark/>
          </w:tcPr>
          <w:p w14:paraId="078B8C7A"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The Emotional Health Hub</w:t>
            </w:r>
          </w:p>
        </w:tc>
      </w:tr>
      <w:tr w:rsidR="00DC128C" w:rsidRPr="00DC128C" w14:paraId="663FD49E" w14:textId="77777777" w:rsidTr="00DC128C">
        <w:trPr>
          <w:trHeight w:val="320"/>
        </w:trPr>
        <w:tc>
          <w:tcPr>
            <w:tcW w:w="0" w:type="auto"/>
            <w:tcBorders>
              <w:top w:val="nil"/>
              <w:left w:val="nil"/>
              <w:bottom w:val="nil"/>
              <w:right w:val="nil"/>
            </w:tcBorders>
            <w:noWrap/>
            <w:vAlign w:val="bottom"/>
            <w:hideMark/>
          </w:tcPr>
          <w:p w14:paraId="77EFF3F1"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Green Bean Studios</w:t>
            </w:r>
          </w:p>
        </w:tc>
        <w:tc>
          <w:tcPr>
            <w:tcW w:w="0" w:type="auto"/>
            <w:tcBorders>
              <w:top w:val="nil"/>
              <w:left w:val="nil"/>
              <w:bottom w:val="nil"/>
              <w:right w:val="nil"/>
            </w:tcBorders>
            <w:noWrap/>
            <w:vAlign w:val="bottom"/>
            <w:hideMark/>
          </w:tcPr>
          <w:p w14:paraId="4B6E6C5C"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Three Arrows Media</w:t>
            </w:r>
          </w:p>
        </w:tc>
      </w:tr>
      <w:tr w:rsidR="00DC128C" w:rsidRPr="00DC128C" w14:paraId="0FBD731F" w14:textId="77777777" w:rsidTr="00DC128C">
        <w:trPr>
          <w:trHeight w:val="320"/>
        </w:trPr>
        <w:tc>
          <w:tcPr>
            <w:tcW w:w="0" w:type="auto"/>
            <w:tcBorders>
              <w:top w:val="nil"/>
              <w:left w:val="nil"/>
              <w:bottom w:val="nil"/>
              <w:right w:val="nil"/>
            </w:tcBorders>
            <w:noWrap/>
            <w:vAlign w:val="bottom"/>
            <w:hideMark/>
          </w:tcPr>
          <w:p w14:paraId="39CCB160"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Manchester Metropolitan University</w:t>
            </w:r>
          </w:p>
        </w:tc>
        <w:tc>
          <w:tcPr>
            <w:tcW w:w="0" w:type="auto"/>
            <w:tcBorders>
              <w:top w:val="nil"/>
              <w:left w:val="nil"/>
              <w:bottom w:val="nil"/>
              <w:right w:val="nil"/>
            </w:tcBorders>
            <w:noWrap/>
            <w:vAlign w:val="bottom"/>
            <w:hideMark/>
          </w:tcPr>
          <w:p w14:paraId="7CBD9300"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X3DW Technologies</w:t>
            </w:r>
          </w:p>
        </w:tc>
      </w:tr>
      <w:tr w:rsidR="00DC128C" w:rsidRPr="00DC128C" w14:paraId="29C2AFDB" w14:textId="77777777" w:rsidTr="00DC128C">
        <w:trPr>
          <w:trHeight w:val="320"/>
        </w:trPr>
        <w:tc>
          <w:tcPr>
            <w:tcW w:w="0" w:type="auto"/>
            <w:tcBorders>
              <w:top w:val="nil"/>
              <w:left w:val="nil"/>
              <w:bottom w:val="nil"/>
              <w:right w:val="nil"/>
            </w:tcBorders>
            <w:noWrap/>
            <w:vAlign w:val="bottom"/>
            <w:hideMark/>
          </w:tcPr>
          <w:p w14:paraId="71F612FF"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Mymanu</w:t>
            </w:r>
          </w:p>
        </w:tc>
        <w:tc>
          <w:tcPr>
            <w:tcW w:w="0" w:type="auto"/>
            <w:tcBorders>
              <w:top w:val="nil"/>
              <w:left w:val="nil"/>
              <w:bottom w:val="nil"/>
              <w:right w:val="nil"/>
            </w:tcBorders>
            <w:noWrap/>
            <w:vAlign w:val="bottom"/>
            <w:hideMark/>
          </w:tcPr>
          <w:p w14:paraId="0843BD52" w14:textId="77777777" w:rsidR="00DC128C" w:rsidRPr="00DC128C" w:rsidRDefault="00DC128C" w:rsidP="00DC128C">
            <w:pPr>
              <w:spacing w:after="0" w:line="240" w:lineRule="auto"/>
              <w:jc w:val="left"/>
              <w:rPr>
                <w:rFonts w:ascii="Aptos Narrow" w:hAnsi="Aptos Narrow"/>
                <w:color w:val="000000"/>
              </w:rPr>
            </w:pPr>
            <w:r w:rsidRPr="00DC128C">
              <w:rPr>
                <w:rFonts w:ascii="Aptos Narrow" w:hAnsi="Aptos Narrow"/>
                <w:color w:val="000000"/>
              </w:rPr>
              <w:t>XR Studio</w:t>
            </w:r>
          </w:p>
        </w:tc>
      </w:tr>
    </w:tbl>
    <w:p w14:paraId="4262D914" w14:textId="77777777" w:rsidR="00DC128C" w:rsidRPr="00DC128C" w:rsidRDefault="00DC128C" w:rsidP="00DC128C"/>
    <w:p w14:paraId="05B164C7" w14:textId="0C9503FA" w:rsidR="00EE4F9C" w:rsidRDefault="00DC128C" w:rsidP="00DC128C">
      <w:pPr>
        <w:pStyle w:val="Caption"/>
      </w:pPr>
      <w:bookmarkStart w:id="182" w:name="_Toc194324095"/>
      <w:r>
        <w:t xml:space="preserve">Table </w:t>
      </w:r>
      <w:fldSimple w:instr=" SEQ Table \* ARABIC ">
        <w:r w:rsidR="00ED292A">
          <w:rPr>
            <w:noProof/>
          </w:rPr>
          <w:t>50</w:t>
        </w:r>
      </w:fldSimple>
      <w:r>
        <w:t>: Social Network Analysis: Subgraph 3</w:t>
      </w:r>
      <w:r w:rsidR="004F6C9F">
        <w:t xml:space="preserve"> (</w:t>
      </w:r>
      <w:r w:rsidR="004F6C9F">
        <w:rPr>
          <w:i w:val="0"/>
          <w:iCs w:val="0"/>
        </w:rPr>
        <w:t>n</w:t>
      </w:r>
      <w:r w:rsidR="004F6C9F">
        <w:t xml:space="preserve"> = 17)</w:t>
      </w:r>
      <w:bookmarkEnd w:id="182"/>
    </w:p>
    <w:tbl>
      <w:tblPr>
        <w:tblW w:w="0" w:type="auto"/>
        <w:tblLook w:val="04A0" w:firstRow="1" w:lastRow="0" w:firstColumn="1" w:lastColumn="0" w:noHBand="0" w:noVBand="1"/>
      </w:tblPr>
      <w:tblGrid>
        <w:gridCol w:w="2195"/>
        <w:gridCol w:w="2627"/>
      </w:tblGrid>
      <w:tr w:rsidR="004F6C9F" w:rsidRPr="004F6C9F" w14:paraId="14D7261C" w14:textId="77777777" w:rsidTr="004F6C9F">
        <w:trPr>
          <w:trHeight w:val="317"/>
        </w:trPr>
        <w:tc>
          <w:tcPr>
            <w:tcW w:w="0" w:type="auto"/>
            <w:tcBorders>
              <w:top w:val="nil"/>
              <w:left w:val="nil"/>
              <w:bottom w:val="nil"/>
              <w:right w:val="nil"/>
            </w:tcBorders>
            <w:noWrap/>
            <w:vAlign w:val="bottom"/>
            <w:hideMark/>
          </w:tcPr>
          <w:p w14:paraId="47DD5A4E"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Aardman</w:t>
            </w:r>
          </w:p>
        </w:tc>
        <w:tc>
          <w:tcPr>
            <w:tcW w:w="0" w:type="auto"/>
            <w:tcBorders>
              <w:top w:val="nil"/>
              <w:left w:val="nil"/>
              <w:bottom w:val="nil"/>
              <w:right w:val="nil"/>
            </w:tcBorders>
            <w:noWrap/>
            <w:vAlign w:val="bottom"/>
            <w:hideMark/>
          </w:tcPr>
          <w:p w14:paraId="11DE3655"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Mackinnon and Saunders</w:t>
            </w:r>
          </w:p>
        </w:tc>
      </w:tr>
      <w:tr w:rsidR="004F6C9F" w:rsidRPr="004F6C9F" w14:paraId="7017EBA7" w14:textId="77777777" w:rsidTr="004F6C9F">
        <w:trPr>
          <w:trHeight w:val="317"/>
        </w:trPr>
        <w:tc>
          <w:tcPr>
            <w:tcW w:w="0" w:type="auto"/>
            <w:tcBorders>
              <w:top w:val="nil"/>
              <w:left w:val="nil"/>
              <w:bottom w:val="nil"/>
              <w:right w:val="nil"/>
            </w:tcBorders>
            <w:noWrap/>
            <w:vAlign w:val="bottom"/>
            <w:hideMark/>
          </w:tcPr>
          <w:p w14:paraId="1CDDC1BD"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Brown Bag Films</w:t>
            </w:r>
          </w:p>
        </w:tc>
        <w:tc>
          <w:tcPr>
            <w:tcW w:w="0" w:type="auto"/>
            <w:tcBorders>
              <w:top w:val="nil"/>
              <w:left w:val="nil"/>
              <w:bottom w:val="nil"/>
              <w:right w:val="nil"/>
            </w:tcBorders>
            <w:noWrap/>
            <w:vAlign w:val="bottom"/>
            <w:hideMark/>
          </w:tcPr>
          <w:p w14:paraId="025E20AB"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Mighty Giant</w:t>
            </w:r>
          </w:p>
        </w:tc>
      </w:tr>
      <w:tr w:rsidR="004F6C9F" w:rsidRPr="004F6C9F" w14:paraId="55E5E885" w14:textId="77777777" w:rsidTr="004F6C9F">
        <w:trPr>
          <w:trHeight w:val="317"/>
        </w:trPr>
        <w:tc>
          <w:tcPr>
            <w:tcW w:w="0" w:type="auto"/>
            <w:tcBorders>
              <w:top w:val="nil"/>
              <w:left w:val="nil"/>
              <w:bottom w:val="nil"/>
              <w:right w:val="nil"/>
            </w:tcBorders>
            <w:noWrap/>
            <w:vAlign w:val="bottom"/>
            <w:hideMark/>
          </w:tcPr>
          <w:p w14:paraId="60B853F7"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Clockwork Frog</w:t>
            </w:r>
          </w:p>
        </w:tc>
        <w:tc>
          <w:tcPr>
            <w:tcW w:w="0" w:type="auto"/>
            <w:tcBorders>
              <w:top w:val="nil"/>
              <w:left w:val="nil"/>
              <w:bottom w:val="nil"/>
              <w:right w:val="nil"/>
            </w:tcBorders>
            <w:noWrap/>
            <w:vAlign w:val="bottom"/>
            <w:hideMark/>
          </w:tcPr>
          <w:p w14:paraId="1A7A0386"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One6th</w:t>
            </w:r>
          </w:p>
        </w:tc>
      </w:tr>
      <w:tr w:rsidR="004F6C9F" w:rsidRPr="004F6C9F" w14:paraId="043D00BB" w14:textId="77777777" w:rsidTr="004F6C9F">
        <w:trPr>
          <w:trHeight w:val="317"/>
        </w:trPr>
        <w:tc>
          <w:tcPr>
            <w:tcW w:w="0" w:type="auto"/>
            <w:tcBorders>
              <w:top w:val="nil"/>
              <w:left w:val="nil"/>
              <w:bottom w:val="nil"/>
              <w:right w:val="nil"/>
            </w:tcBorders>
            <w:noWrap/>
            <w:vAlign w:val="bottom"/>
            <w:hideMark/>
          </w:tcPr>
          <w:p w14:paraId="70162309"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Factory Create</w:t>
            </w:r>
          </w:p>
        </w:tc>
        <w:tc>
          <w:tcPr>
            <w:tcW w:w="0" w:type="auto"/>
            <w:tcBorders>
              <w:top w:val="nil"/>
              <w:left w:val="nil"/>
              <w:bottom w:val="nil"/>
              <w:right w:val="nil"/>
            </w:tcBorders>
            <w:noWrap/>
            <w:vAlign w:val="bottom"/>
            <w:hideMark/>
          </w:tcPr>
          <w:p w14:paraId="1C4AFF9E"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Pitstop Productions</w:t>
            </w:r>
          </w:p>
        </w:tc>
      </w:tr>
      <w:tr w:rsidR="004F6C9F" w:rsidRPr="004F6C9F" w14:paraId="3D802676" w14:textId="77777777" w:rsidTr="004F6C9F">
        <w:trPr>
          <w:trHeight w:val="317"/>
        </w:trPr>
        <w:tc>
          <w:tcPr>
            <w:tcW w:w="0" w:type="auto"/>
            <w:tcBorders>
              <w:top w:val="nil"/>
              <w:left w:val="nil"/>
              <w:bottom w:val="nil"/>
              <w:right w:val="nil"/>
            </w:tcBorders>
            <w:noWrap/>
            <w:vAlign w:val="bottom"/>
            <w:hideMark/>
          </w:tcPr>
          <w:p w14:paraId="3351BF7B"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Flix Animation</w:t>
            </w:r>
          </w:p>
        </w:tc>
        <w:tc>
          <w:tcPr>
            <w:tcW w:w="0" w:type="auto"/>
            <w:tcBorders>
              <w:top w:val="nil"/>
              <w:left w:val="nil"/>
              <w:bottom w:val="nil"/>
              <w:right w:val="nil"/>
            </w:tcBorders>
            <w:noWrap/>
            <w:vAlign w:val="bottom"/>
            <w:hideMark/>
          </w:tcPr>
          <w:p w14:paraId="622B9857"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Splinter Scenery</w:t>
            </w:r>
          </w:p>
        </w:tc>
      </w:tr>
      <w:tr w:rsidR="004F6C9F" w:rsidRPr="004F6C9F" w14:paraId="7AE6E2A1" w14:textId="77777777" w:rsidTr="004F6C9F">
        <w:trPr>
          <w:trHeight w:val="317"/>
        </w:trPr>
        <w:tc>
          <w:tcPr>
            <w:tcW w:w="0" w:type="auto"/>
            <w:tcBorders>
              <w:top w:val="nil"/>
              <w:left w:val="nil"/>
              <w:bottom w:val="nil"/>
              <w:right w:val="nil"/>
            </w:tcBorders>
            <w:noWrap/>
            <w:vAlign w:val="bottom"/>
            <w:hideMark/>
          </w:tcPr>
          <w:p w14:paraId="78504312"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Flow Creative</w:t>
            </w:r>
          </w:p>
        </w:tc>
        <w:tc>
          <w:tcPr>
            <w:tcW w:w="0" w:type="auto"/>
            <w:tcBorders>
              <w:top w:val="nil"/>
              <w:left w:val="nil"/>
              <w:bottom w:val="nil"/>
              <w:right w:val="nil"/>
            </w:tcBorders>
            <w:noWrap/>
            <w:vAlign w:val="bottom"/>
            <w:hideMark/>
          </w:tcPr>
          <w:p w14:paraId="3A2A114F"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Studio Lidell</w:t>
            </w:r>
          </w:p>
        </w:tc>
      </w:tr>
      <w:tr w:rsidR="004F6C9F" w:rsidRPr="004F6C9F" w14:paraId="0AC6AD16" w14:textId="77777777" w:rsidTr="004F6C9F">
        <w:trPr>
          <w:trHeight w:val="317"/>
        </w:trPr>
        <w:tc>
          <w:tcPr>
            <w:tcW w:w="0" w:type="auto"/>
            <w:tcBorders>
              <w:top w:val="nil"/>
              <w:left w:val="nil"/>
              <w:bottom w:val="nil"/>
              <w:right w:val="nil"/>
            </w:tcBorders>
            <w:noWrap/>
            <w:vAlign w:val="bottom"/>
            <w:hideMark/>
          </w:tcPr>
          <w:p w14:paraId="06914004"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Gadzooks Studio</w:t>
            </w:r>
          </w:p>
        </w:tc>
        <w:tc>
          <w:tcPr>
            <w:tcW w:w="0" w:type="auto"/>
            <w:tcBorders>
              <w:top w:val="nil"/>
              <w:left w:val="nil"/>
              <w:bottom w:val="nil"/>
              <w:right w:val="nil"/>
            </w:tcBorders>
            <w:noWrap/>
            <w:vAlign w:val="bottom"/>
            <w:hideMark/>
          </w:tcPr>
          <w:p w14:paraId="0D5180CB"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Toastie Animation</w:t>
            </w:r>
          </w:p>
        </w:tc>
      </w:tr>
      <w:tr w:rsidR="004F6C9F" w:rsidRPr="004F6C9F" w14:paraId="0293D53B" w14:textId="77777777" w:rsidTr="004F6C9F">
        <w:trPr>
          <w:trHeight w:val="317"/>
        </w:trPr>
        <w:tc>
          <w:tcPr>
            <w:tcW w:w="0" w:type="auto"/>
            <w:tcBorders>
              <w:top w:val="nil"/>
              <w:left w:val="nil"/>
              <w:bottom w:val="nil"/>
              <w:right w:val="nil"/>
            </w:tcBorders>
            <w:noWrap/>
            <w:vAlign w:val="bottom"/>
            <w:hideMark/>
          </w:tcPr>
          <w:p w14:paraId="02EAE775"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Gelato Visual Effects</w:t>
            </w:r>
          </w:p>
        </w:tc>
        <w:tc>
          <w:tcPr>
            <w:tcW w:w="0" w:type="auto"/>
            <w:tcBorders>
              <w:top w:val="nil"/>
              <w:left w:val="nil"/>
              <w:bottom w:val="nil"/>
              <w:right w:val="nil"/>
            </w:tcBorders>
            <w:noWrap/>
            <w:vAlign w:val="bottom"/>
            <w:hideMark/>
          </w:tcPr>
          <w:p w14:paraId="08BE2B67"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Xploro</w:t>
            </w:r>
          </w:p>
        </w:tc>
      </w:tr>
      <w:tr w:rsidR="004F6C9F" w:rsidRPr="004F6C9F" w14:paraId="3B41AEC8" w14:textId="77777777" w:rsidTr="004F6C9F">
        <w:trPr>
          <w:trHeight w:val="317"/>
        </w:trPr>
        <w:tc>
          <w:tcPr>
            <w:tcW w:w="0" w:type="auto"/>
            <w:gridSpan w:val="2"/>
            <w:tcBorders>
              <w:top w:val="nil"/>
              <w:left w:val="nil"/>
              <w:bottom w:val="nil"/>
              <w:right w:val="nil"/>
            </w:tcBorders>
            <w:noWrap/>
            <w:vAlign w:val="bottom"/>
            <w:hideMark/>
          </w:tcPr>
          <w:p w14:paraId="7C67F57D" w14:textId="77777777" w:rsidR="004F6C9F" w:rsidRPr="004F6C9F" w:rsidRDefault="004F6C9F" w:rsidP="004F6C9F">
            <w:pPr>
              <w:spacing w:after="0" w:line="240" w:lineRule="auto"/>
              <w:jc w:val="left"/>
              <w:rPr>
                <w:rFonts w:ascii="Aptos Narrow" w:hAnsi="Aptos Narrow"/>
                <w:color w:val="000000"/>
              </w:rPr>
            </w:pPr>
            <w:r w:rsidRPr="004F6C9F">
              <w:rPr>
                <w:rFonts w:ascii="Aptos Narrow" w:hAnsi="Aptos Narrow"/>
                <w:color w:val="000000"/>
              </w:rPr>
              <w:t>Kilogramme Animation</w:t>
            </w:r>
          </w:p>
        </w:tc>
      </w:tr>
    </w:tbl>
    <w:p w14:paraId="387005C8" w14:textId="77777777" w:rsidR="004F6C9F" w:rsidRPr="004F6C9F" w:rsidRDefault="004F6C9F" w:rsidP="004F6C9F"/>
    <w:p w14:paraId="096EEFFE" w14:textId="3B108B78" w:rsidR="00DC128C" w:rsidRDefault="00323490" w:rsidP="006F55C7">
      <w:pPr>
        <w:pStyle w:val="Caption"/>
      </w:pPr>
      <w:r>
        <w:br w:type="column"/>
      </w:r>
      <w:bookmarkStart w:id="183" w:name="_Toc194324096"/>
      <w:r w:rsidR="006F55C7">
        <w:lastRenderedPageBreak/>
        <w:t xml:space="preserve">Table </w:t>
      </w:r>
      <w:fldSimple w:instr=" SEQ Table \* ARABIC ">
        <w:r w:rsidR="00ED292A">
          <w:rPr>
            <w:noProof/>
          </w:rPr>
          <w:t>51</w:t>
        </w:r>
      </w:fldSimple>
      <w:r w:rsidR="006F55C7">
        <w:t xml:space="preserve">  Social Network Analysis: Subgraph 4 (</w:t>
      </w:r>
      <w:r w:rsidR="006F55C7">
        <w:rPr>
          <w:i w:val="0"/>
          <w:iCs w:val="0"/>
        </w:rPr>
        <w:t>n</w:t>
      </w:r>
      <w:r w:rsidR="006F55C7">
        <w:t xml:space="preserve"> =</w:t>
      </w:r>
      <w:r w:rsidR="00BE4641">
        <w:t xml:space="preserve"> 18)</w:t>
      </w:r>
      <w:bookmarkEnd w:id="183"/>
    </w:p>
    <w:tbl>
      <w:tblPr>
        <w:tblW w:w="0" w:type="auto"/>
        <w:tblLook w:val="04A0" w:firstRow="1" w:lastRow="0" w:firstColumn="1" w:lastColumn="0" w:noHBand="0" w:noVBand="1"/>
      </w:tblPr>
      <w:tblGrid>
        <w:gridCol w:w="2497"/>
        <w:gridCol w:w="3932"/>
        <w:gridCol w:w="2960"/>
      </w:tblGrid>
      <w:tr w:rsidR="00BE4641" w:rsidRPr="00BE4641" w14:paraId="2C3D0971" w14:textId="77777777" w:rsidTr="00BE1C6B">
        <w:trPr>
          <w:trHeight w:val="320"/>
        </w:trPr>
        <w:tc>
          <w:tcPr>
            <w:tcW w:w="0" w:type="auto"/>
            <w:tcBorders>
              <w:top w:val="nil"/>
              <w:left w:val="nil"/>
              <w:bottom w:val="nil"/>
              <w:right w:val="nil"/>
            </w:tcBorders>
            <w:noWrap/>
            <w:vAlign w:val="bottom"/>
            <w:hideMark/>
          </w:tcPr>
          <w:p w14:paraId="3B727CD4"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Brickhouse</w:t>
            </w:r>
          </w:p>
        </w:tc>
        <w:tc>
          <w:tcPr>
            <w:tcW w:w="0" w:type="auto"/>
            <w:tcBorders>
              <w:top w:val="nil"/>
              <w:left w:val="nil"/>
              <w:bottom w:val="nil"/>
              <w:right w:val="nil"/>
            </w:tcBorders>
            <w:noWrap/>
            <w:vAlign w:val="bottom"/>
            <w:hideMark/>
          </w:tcPr>
          <w:p w14:paraId="322B9AAC"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Feed AR</w:t>
            </w:r>
          </w:p>
        </w:tc>
        <w:tc>
          <w:tcPr>
            <w:tcW w:w="0" w:type="auto"/>
            <w:tcBorders>
              <w:top w:val="nil"/>
              <w:left w:val="nil"/>
              <w:bottom w:val="nil"/>
              <w:right w:val="nil"/>
            </w:tcBorders>
            <w:noWrap/>
            <w:vAlign w:val="bottom"/>
            <w:hideMark/>
          </w:tcPr>
          <w:p w14:paraId="4DD9812A"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Rezzil</w:t>
            </w:r>
          </w:p>
        </w:tc>
      </w:tr>
      <w:tr w:rsidR="00BE4641" w:rsidRPr="00BE4641" w14:paraId="7B2D8644" w14:textId="77777777" w:rsidTr="00BE1C6B">
        <w:trPr>
          <w:trHeight w:val="320"/>
        </w:trPr>
        <w:tc>
          <w:tcPr>
            <w:tcW w:w="0" w:type="auto"/>
            <w:tcBorders>
              <w:top w:val="nil"/>
              <w:left w:val="nil"/>
              <w:bottom w:val="nil"/>
              <w:right w:val="nil"/>
            </w:tcBorders>
            <w:noWrap/>
            <w:vAlign w:val="bottom"/>
            <w:hideMark/>
          </w:tcPr>
          <w:p w14:paraId="3C9FFE15"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Creed Communications</w:t>
            </w:r>
          </w:p>
        </w:tc>
        <w:tc>
          <w:tcPr>
            <w:tcW w:w="0" w:type="auto"/>
            <w:tcBorders>
              <w:top w:val="nil"/>
              <w:left w:val="nil"/>
              <w:bottom w:val="nil"/>
              <w:right w:val="nil"/>
            </w:tcBorders>
            <w:noWrap/>
            <w:vAlign w:val="bottom"/>
            <w:hideMark/>
          </w:tcPr>
          <w:p w14:paraId="60E330C9"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Havas Media</w:t>
            </w:r>
          </w:p>
        </w:tc>
        <w:tc>
          <w:tcPr>
            <w:tcW w:w="0" w:type="auto"/>
            <w:tcBorders>
              <w:top w:val="nil"/>
              <w:left w:val="nil"/>
              <w:bottom w:val="nil"/>
              <w:right w:val="nil"/>
            </w:tcBorders>
            <w:noWrap/>
            <w:vAlign w:val="bottom"/>
            <w:hideMark/>
          </w:tcPr>
          <w:p w14:paraId="06D381F7"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RNIB</w:t>
            </w:r>
          </w:p>
        </w:tc>
      </w:tr>
      <w:tr w:rsidR="00BE4641" w:rsidRPr="00BE4641" w14:paraId="4F6F2655" w14:textId="77777777" w:rsidTr="00BE1C6B">
        <w:trPr>
          <w:trHeight w:val="320"/>
        </w:trPr>
        <w:tc>
          <w:tcPr>
            <w:tcW w:w="0" w:type="auto"/>
            <w:tcBorders>
              <w:top w:val="nil"/>
              <w:left w:val="nil"/>
              <w:bottom w:val="nil"/>
              <w:right w:val="nil"/>
            </w:tcBorders>
            <w:noWrap/>
            <w:vAlign w:val="bottom"/>
            <w:hideMark/>
          </w:tcPr>
          <w:p w14:paraId="1C84DEFC"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Crowdsurf</w:t>
            </w:r>
          </w:p>
        </w:tc>
        <w:tc>
          <w:tcPr>
            <w:tcW w:w="0" w:type="auto"/>
            <w:tcBorders>
              <w:top w:val="nil"/>
              <w:left w:val="nil"/>
              <w:bottom w:val="nil"/>
              <w:right w:val="nil"/>
            </w:tcBorders>
            <w:noWrap/>
            <w:vAlign w:val="bottom"/>
            <w:hideMark/>
          </w:tcPr>
          <w:p w14:paraId="306B1BD3" w14:textId="6C7927F1"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Immersify Education</w:t>
            </w:r>
          </w:p>
        </w:tc>
        <w:tc>
          <w:tcPr>
            <w:tcW w:w="0" w:type="auto"/>
            <w:tcBorders>
              <w:top w:val="nil"/>
              <w:left w:val="nil"/>
              <w:bottom w:val="nil"/>
              <w:right w:val="nil"/>
            </w:tcBorders>
            <w:noWrap/>
            <w:vAlign w:val="bottom"/>
            <w:hideMark/>
          </w:tcPr>
          <w:p w14:paraId="181742EC"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Salsa Sound</w:t>
            </w:r>
          </w:p>
        </w:tc>
      </w:tr>
      <w:tr w:rsidR="00BE4641" w:rsidRPr="00BE4641" w14:paraId="18B29B3C" w14:textId="77777777" w:rsidTr="00BE1C6B">
        <w:trPr>
          <w:trHeight w:val="320"/>
        </w:trPr>
        <w:tc>
          <w:tcPr>
            <w:tcW w:w="0" w:type="auto"/>
            <w:tcBorders>
              <w:top w:val="nil"/>
              <w:left w:val="nil"/>
              <w:bottom w:val="nil"/>
              <w:right w:val="nil"/>
            </w:tcBorders>
            <w:noWrap/>
            <w:vAlign w:val="bottom"/>
            <w:hideMark/>
          </w:tcPr>
          <w:p w14:paraId="761E7978"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Design by Ben Rustage</w:t>
            </w:r>
          </w:p>
        </w:tc>
        <w:tc>
          <w:tcPr>
            <w:tcW w:w="0" w:type="auto"/>
            <w:tcBorders>
              <w:top w:val="nil"/>
              <w:left w:val="nil"/>
              <w:bottom w:val="nil"/>
              <w:right w:val="nil"/>
            </w:tcBorders>
            <w:noWrap/>
            <w:vAlign w:val="bottom"/>
            <w:hideMark/>
          </w:tcPr>
          <w:p w14:paraId="0A26F4B2"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Integrated Compound Semiconductors</w:t>
            </w:r>
          </w:p>
        </w:tc>
        <w:tc>
          <w:tcPr>
            <w:tcW w:w="0" w:type="auto"/>
            <w:tcBorders>
              <w:top w:val="nil"/>
              <w:left w:val="nil"/>
              <w:bottom w:val="nil"/>
              <w:right w:val="nil"/>
            </w:tcBorders>
            <w:noWrap/>
            <w:vAlign w:val="bottom"/>
            <w:hideMark/>
          </w:tcPr>
          <w:p w14:paraId="13860D22"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Sticky Ideas Film</w:t>
            </w:r>
          </w:p>
        </w:tc>
      </w:tr>
      <w:tr w:rsidR="00BE4641" w:rsidRPr="00BE4641" w14:paraId="3FDF971B" w14:textId="77777777" w:rsidTr="00BE1C6B">
        <w:trPr>
          <w:trHeight w:val="320"/>
        </w:trPr>
        <w:tc>
          <w:tcPr>
            <w:tcW w:w="0" w:type="auto"/>
            <w:tcBorders>
              <w:top w:val="nil"/>
              <w:left w:val="nil"/>
              <w:bottom w:val="nil"/>
              <w:right w:val="nil"/>
            </w:tcBorders>
            <w:noWrap/>
            <w:vAlign w:val="bottom"/>
            <w:hideMark/>
          </w:tcPr>
          <w:p w14:paraId="16FA0406"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Digital Workroom</w:t>
            </w:r>
          </w:p>
        </w:tc>
        <w:tc>
          <w:tcPr>
            <w:tcW w:w="0" w:type="auto"/>
            <w:tcBorders>
              <w:top w:val="nil"/>
              <w:left w:val="nil"/>
              <w:bottom w:val="nil"/>
              <w:right w:val="nil"/>
            </w:tcBorders>
            <w:noWrap/>
            <w:vAlign w:val="bottom"/>
            <w:hideMark/>
          </w:tcPr>
          <w:p w14:paraId="107908A3"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Marion Surgical</w:t>
            </w:r>
          </w:p>
        </w:tc>
        <w:tc>
          <w:tcPr>
            <w:tcW w:w="0" w:type="auto"/>
            <w:tcBorders>
              <w:top w:val="nil"/>
              <w:left w:val="nil"/>
              <w:bottom w:val="nil"/>
              <w:right w:val="nil"/>
            </w:tcBorders>
            <w:noWrap/>
            <w:vAlign w:val="bottom"/>
            <w:hideMark/>
          </w:tcPr>
          <w:p w14:paraId="0E4D205F"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Studio 91 Media</w:t>
            </w:r>
          </w:p>
        </w:tc>
      </w:tr>
      <w:tr w:rsidR="00BE4641" w:rsidRPr="00BE4641" w14:paraId="6497934D" w14:textId="77777777" w:rsidTr="00BE1C6B">
        <w:trPr>
          <w:trHeight w:val="320"/>
        </w:trPr>
        <w:tc>
          <w:tcPr>
            <w:tcW w:w="0" w:type="auto"/>
            <w:tcBorders>
              <w:top w:val="nil"/>
              <w:left w:val="nil"/>
              <w:bottom w:val="nil"/>
              <w:right w:val="nil"/>
            </w:tcBorders>
            <w:noWrap/>
            <w:vAlign w:val="bottom"/>
            <w:hideMark/>
          </w:tcPr>
          <w:p w14:paraId="7FB4C24B"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Evidential</w:t>
            </w:r>
          </w:p>
        </w:tc>
        <w:tc>
          <w:tcPr>
            <w:tcW w:w="0" w:type="auto"/>
            <w:tcBorders>
              <w:top w:val="nil"/>
              <w:left w:val="nil"/>
              <w:bottom w:val="nil"/>
              <w:right w:val="nil"/>
            </w:tcBorders>
            <w:noWrap/>
            <w:vAlign w:val="bottom"/>
            <w:hideMark/>
          </w:tcPr>
          <w:p w14:paraId="548EAF21"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Near Life</w:t>
            </w:r>
          </w:p>
        </w:tc>
        <w:tc>
          <w:tcPr>
            <w:tcW w:w="0" w:type="auto"/>
            <w:tcBorders>
              <w:top w:val="nil"/>
              <w:left w:val="nil"/>
              <w:bottom w:val="nil"/>
              <w:right w:val="nil"/>
            </w:tcBorders>
            <w:noWrap/>
            <w:vAlign w:val="bottom"/>
            <w:hideMark/>
          </w:tcPr>
          <w:p w14:paraId="00E176CF" w14:textId="77777777" w:rsidR="00BE4641" w:rsidRPr="00BE4641" w:rsidRDefault="00BE4641" w:rsidP="00BE4641">
            <w:pPr>
              <w:spacing w:after="0" w:line="240" w:lineRule="auto"/>
              <w:jc w:val="left"/>
              <w:rPr>
                <w:rFonts w:ascii="Aptos Narrow" w:hAnsi="Aptos Narrow"/>
                <w:color w:val="000000"/>
              </w:rPr>
            </w:pPr>
            <w:r w:rsidRPr="00BE4641">
              <w:rPr>
                <w:rFonts w:ascii="Aptos Narrow" w:hAnsi="Aptos Narrow"/>
                <w:color w:val="000000"/>
              </w:rPr>
              <w:t>The University of Manchester</w:t>
            </w:r>
          </w:p>
        </w:tc>
      </w:tr>
    </w:tbl>
    <w:p w14:paraId="1ADCE486" w14:textId="77777777" w:rsidR="00BE4641" w:rsidRDefault="00BE4641" w:rsidP="00BE4641"/>
    <w:p w14:paraId="756542A6" w14:textId="0BAE25E2" w:rsidR="00323490" w:rsidRDefault="00323490" w:rsidP="00323490">
      <w:pPr>
        <w:pStyle w:val="Caption"/>
      </w:pPr>
      <w:bookmarkStart w:id="184" w:name="_Toc194324097"/>
      <w:r>
        <w:t xml:space="preserve">Table </w:t>
      </w:r>
      <w:fldSimple w:instr=" SEQ Table \* ARABIC ">
        <w:r w:rsidR="00ED292A">
          <w:rPr>
            <w:noProof/>
          </w:rPr>
          <w:t>52</w:t>
        </w:r>
      </w:fldSimple>
      <w:r>
        <w:t xml:space="preserve">  Social Network Analysis: Subgraph 5 (</w:t>
      </w:r>
      <w:r>
        <w:rPr>
          <w:i w:val="0"/>
          <w:iCs w:val="0"/>
        </w:rPr>
        <w:t>n</w:t>
      </w:r>
      <w:r>
        <w:t xml:space="preserve"> =</w:t>
      </w:r>
      <w:r w:rsidR="00FE42C1">
        <w:t xml:space="preserve"> 3)</w:t>
      </w:r>
      <w:bookmarkEnd w:id="184"/>
    </w:p>
    <w:tbl>
      <w:tblPr>
        <w:tblW w:w="0" w:type="auto"/>
        <w:tblLook w:val="04A0" w:firstRow="1" w:lastRow="0" w:firstColumn="1" w:lastColumn="0" w:noHBand="0" w:noVBand="1"/>
      </w:tblPr>
      <w:tblGrid>
        <w:gridCol w:w="1601"/>
      </w:tblGrid>
      <w:tr w:rsidR="001F66E4" w:rsidRPr="001F66E4" w14:paraId="2723CD1F" w14:textId="77777777" w:rsidTr="001F66E4">
        <w:trPr>
          <w:trHeight w:val="317"/>
        </w:trPr>
        <w:tc>
          <w:tcPr>
            <w:tcW w:w="0" w:type="auto"/>
            <w:tcBorders>
              <w:top w:val="nil"/>
              <w:left w:val="nil"/>
              <w:bottom w:val="nil"/>
              <w:right w:val="nil"/>
            </w:tcBorders>
            <w:noWrap/>
            <w:vAlign w:val="bottom"/>
            <w:hideMark/>
          </w:tcPr>
          <w:p w14:paraId="66640BC1" w14:textId="77777777" w:rsidR="001F66E4" w:rsidRPr="001F66E4" w:rsidRDefault="001F66E4" w:rsidP="001F66E4">
            <w:pPr>
              <w:spacing w:after="0" w:line="240" w:lineRule="auto"/>
              <w:jc w:val="left"/>
              <w:rPr>
                <w:rFonts w:ascii="Aptos Narrow" w:hAnsi="Aptos Narrow"/>
                <w:color w:val="000000"/>
              </w:rPr>
            </w:pPr>
            <w:r w:rsidRPr="001F66E4">
              <w:rPr>
                <w:rFonts w:ascii="Aptos Narrow" w:hAnsi="Aptos Narrow"/>
                <w:color w:val="000000"/>
              </w:rPr>
              <w:t>Byron S Labs</w:t>
            </w:r>
          </w:p>
        </w:tc>
      </w:tr>
      <w:tr w:rsidR="001F66E4" w:rsidRPr="001F66E4" w14:paraId="23596A89" w14:textId="77777777" w:rsidTr="001F66E4">
        <w:trPr>
          <w:trHeight w:val="317"/>
        </w:trPr>
        <w:tc>
          <w:tcPr>
            <w:tcW w:w="0" w:type="auto"/>
            <w:tcBorders>
              <w:top w:val="nil"/>
              <w:left w:val="nil"/>
              <w:bottom w:val="nil"/>
              <w:right w:val="nil"/>
            </w:tcBorders>
            <w:noWrap/>
            <w:vAlign w:val="bottom"/>
            <w:hideMark/>
          </w:tcPr>
          <w:p w14:paraId="2380E838" w14:textId="77777777" w:rsidR="001F66E4" w:rsidRPr="001F66E4" w:rsidRDefault="001F66E4" w:rsidP="001F66E4">
            <w:pPr>
              <w:spacing w:after="0" w:line="240" w:lineRule="auto"/>
              <w:jc w:val="left"/>
              <w:rPr>
                <w:rFonts w:ascii="Aptos Narrow" w:hAnsi="Aptos Narrow"/>
                <w:color w:val="000000"/>
              </w:rPr>
            </w:pPr>
            <w:r w:rsidRPr="001F66E4">
              <w:rPr>
                <w:rFonts w:ascii="Aptos Narrow" w:hAnsi="Aptos Narrow"/>
                <w:color w:val="000000"/>
              </w:rPr>
              <w:t>Dream Lab</w:t>
            </w:r>
          </w:p>
        </w:tc>
      </w:tr>
      <w:tr w:rsidR="001F66E4" w:rsidRPr="001F66E4" w14:paraId="43C1F91F" w14:textId="77777777" w:rsidTr="001F66E4">
        <w:trPr>
          <w:trHeight w:val="317"/>
        </w:trPr>
        <w:tc>
          <w:tcPr>
            <w:tcW w:w="0" w:type="auto"/>
            <w:tcBorders>
              <w:top w:val="nil"/>
              <w:left w:val="nil"/>
              <w:bottom w:val="nil"/>
              <w:right w:val="nil"/>
            </w:tcBorders>
            <w:noWrap/>
            <w:vAlign w:val="bottom"/>
            <w:hideMark/>
          </w:tcPr>
          <w:p w14:paraId="3858DA78" w14:textId="77777777" w:rsidR="001F66E4" w:rsidRPr="001F66E4" w:rsidRDefault="001F66E4" w:rsidP="001F66E4">
            <w:pPr>
              <w:spacing w:after="0" w:line="240" w:lineRule="auto"/>
              <w:jc w:val="left"/>
              <w:rPr>
                <w:rFonts w:ascii="Aptos Narrow" w:hAnsi="Aptos Narrow"/>
                <w:color w:val="000000"/>
              </w:rPr>
            </w:pPr>
            <w:r w:rsidRPr="001F66E4">
              <w:rPr>
                <w:rFonts w:ascii="Aptos Narrow" w:hAnsi="Aptos Narrow"/>
                <w:color w:val="000000"/>
              </w:rPr>
              <w:t>Immersive Eye</w:t>
            </w:r>
          </w:p>
        </w:tc>
      </w:tr>
    </w:tbl>
    <w:p w14:paraId="28CEC67A" w14:textId="77777777" w:rsidR="00FE42C1" w:rsidRDefault="00FE42C1" w:rsidP="00FE42C1"/>
    <w:p w14:paraId="6673866A" w14:textId="1DADCC20" w:rsidR="002F493E" w:rsidRDefault="006807D7" w:rsidP="006807D7">
      <w:pPr>
        <w:pStyle w:val="Caption"/>
      </w:pPr>
      <w:bookmarkStart w:id="185" w:name="_Toc194324098"/>
      <w:r>
        <w:t xml:space="preserve">Table </w:t>
      </w:r>
      <w:fldSimple w:instr=" SEQ Table \* ARABIC ">
        <w:r w:rsidR="00ED292A">
          <w:rPr>
            <w:noProof/>
          </w:rPr>
          <w:t>53</w:t>
        </w:r>
      </w:fldSimple>
      <w:r>
        <w:t xml:space="preserve">  Social Network Analysis: Subgraph 6 (</w:t>
      </w:r>
      <w:r>
        <w:rPr>
          <w:i w:val="0"/>
          <w:iCs w:val="0"/>
        </w:rPr>
        <w:t>n</w:t>
      </w:r>
      <w:r>
        <w:t xml:space="preserve"> = 3)</w:t>
      </w:r>
      <w:bookmarkEnd w:id="185"/>
    </w:p>
    <w:tbl>
      <w:tblPr>
        <w:tblW w:w="0" w:type="auto"/>
        <w:tblLook w:val="04A0" w:firstRow="1" w:lastRow="0" w:firstColumn="1" w:lastColumn="0" w:noHBand="0" w:noVBand="1"/>
      </w:tblPr>
      <w:tblGrid>
        <w:gridCol w:w="2123"/>
      </w:tblGrid>
      <w:tr w:rsidR="009E0AE7" w:rsidRPr="009E0AE7" w14:paraId="4DEDBF92" w14:textId="77777777" w:rsidTr="003600DF">
        <w:trPr>
          <w:trHeight w:val="317"/>
        </w:trPr>
        <w:tc>
          <w:tcPr>
            <w:tcW w:w="0" w:type="auto"/>
            <w:tcBorders>
              <w:top w:val="nil"/>
              <w:left w:val="nil"/>
              <w:bottom w:val="nil"/>
              <w:right w:val="nil"/>
            </w:tcBorders>
            <w:noWrap/>
            <w:vAlign w:val="bottom"/>
            <w:hideMark/>
          </w:tcPr>
          <w:p w14:paraId="176D0F39" w14:textId="77777777" w:rsidR="009E0AE7" w:rsidRPr="009E0AE7" w:rsidRDefault="009E0AE7" w:rsidP="009E0AE7">
            <w:pPr>
              <w:spacing w:after="0" w:line="240" w:lineRule="auto"/>
              <w:jc w:val="left"/>
              <w:rPr>
                <w:rFonts w:ascii="Aptos Narrow" w:hAnsi="Aptos Narrow"/>
                <w:color w:val="000000"/>
              </w:rPr>
            </w:pPr>
            <w:r w:rsidRPr="009E0AE7">
              <w:rPr>
                <w:rFonts w:ascii="Aptos Narrow" w:hAnsi="Aptos Narrow"/>
                <w:color w:val="000000"/>
              </w:rPr>
              <w:t>Captive Devices</w:t>
            </w:r>
          </w:p>
        </w:tc>
      </w:tr>
      <w:tr w:rsidR="009E0AE7" w:rsidRPr="009E0AE7" w14:paraId="5324C8C8" w14:textId="77777777" w:rsidTr="003600DF">
        <w:trPr>
          <w:trHeight w:val="317"/>
        </w:trPr>
        <w:tc>
          <w:tcPr>
            <w:tcW w:w="0" w:type="auto"/>
            <w:tcBorders>
              <w:top w:val="nil"/>
              <w:left w:val="nil"/>
              <w:bottom w:val="nil"/>
              <w:right w:val="nil"/>
            </w:tcBorders>
            <w:noWrap/>
            <w:vAlign w:val="bottom"/>
            <w:hideMark/>
          </w:tcPr>
          <w:p w14:paraId="34DB10EB" w14:textId="77777777" w:rsidR="009E0AE7" w:rsidRPr="009E0AE7" w:rsidRDefault="009E0AE7" w:rsidP="009E0AE7">
            <w:pPr>
              <w:spacing w:after="0" w:line="240" w:lineRule="auto"/>
              <w:jc w:val="left"/>
              <w:rPr>
                <w:rFonts w:ascii="Aptos Narrow" w:hAnsi="Aptos Narrow"/>
                <w:color w:val="000000"/>
              </w:rPr>
            </w:pPr>
            <w:r w:rsidRPr="009E0AE7">
              <w:rPr>
                <w:rFonts w:ascii="Aptos Narrow" w:hAnsi="Aptos Narrow"/>
                <w:color w:val="000000"/>
              </w:rPr>
              <w:t>Scenegraph Studios</w:t>
            </w:r>
          </w:p>
        </w:tc>
      </w:tr>
      <w:tr w:rsidR="009E0AE7" w:rsidRPr="009E0AE7" w14:paraId="7FAD65EA" w14:textId="77777777" w:rsidTr="003600DF">
        <w:trPr>
          <w:trHeight w:val="317"/>
        </w:trPr>
        <w:tc>
          <w:tcPr>
            <w:tcW w:w="0" w:type="auto"/>
            <w:tcBorders>
              <w:top w:val="nil"/>
              <w:left w:val="nil"/>
              <w:bottom w:val="nil"/>
              <w:right w:val="nil"/>
            </w:tcBorders>
            <w:noWrap/>
            <w:vAlign w:val="bottom"/>
            <w:hideMark/>
          </w:tcPr>
          <w:p w14:paraId="45379073" w14:textId="77777777" w:rsidR="009E0AE7" w:rsidRPr="009E0AE7" w:rsidRDefault="009E0AE7" w:rsidP="009E0AE7">
            <w:pPr>
              <w:spacing w:after="0" w:line="240" w:lineRule="auto"/>
              <w:jc w:val="left"/>
              <w:rPr>
                <w:rFonts w:ascii="Aptos Narrow" w:hAnsi="Aptos Narrow"/>
                <w:color w:val="000000"/>
              </w:rPr>
            </w:pPr>
            <w:r w:rsidRPr="009E0AE7">
              <w:rPr>
                <w:rFonts w:ascii="Aptos Narrow" w:hAnsi="Aptos Narrow"/>
                <w:color w:val="000000"/>
              </w:rPr>
              <w:t>Cubic Motion</w:t>
            </w:r>
          </w:p>
        </w:tc>
      </w:tr>
    </w:tbl>
    <w:p w14:paraId="2C7AB599" w14:textId="77777777" w:rsidR="009E0AE7" w:rsidRDefault="009E0AE7" w:rsidP="009E0AE7"/>
    <w:p w14:paraId="27C802C5" w14:textId="33AFDB3D" w:rsidR="003600DF" w:rsidRDefault="003600DF" w:rsidP="003600DF">
      <w:pPr>
        <w:pStyle w:val="Caption"/>
      </w:pPr>
      <w:bookmarkStart w:id="186" w:name="_Toc194324099"/>
      <w:r>
        <w:t xml:space="preserve">Table </w:t>
      </w:r>
      <w:fldSimple w:instr=" SEQ Table \* ARABIC ">
        <w:r w:rsidR="00ED292A">
          <w:rPr>
            <w:noProof/>
          </w:rPr>
          <w:t>54</w:t>
        </w:r>
      </w:fldSimple>
      <w:r>
        <w:t xml:space="preserve">  Social Network Analysis: Subgraph 7 (</w:t>
      </w:r>
      <w:r>
        <w:rPr>
          <w:i w:val="0"/>
          <w:iCs w:val="0"/>
        </w:rPr>
        <w:t>n</w:t>
      </w:r>
      <w:r>
        <w:t xml:space="preserve"> -</w:t>
      </w:r>
      <w:r w:rsidR="003E6D95">
        <w:t>12)</w:t>
      </w:r>
      <w:bookmarkEnd w:id="186"/>
    </w:p>
    <w:tbl>
      <w:tblPr>
        <w:tblW w:w="0" w:type="auto"/>
        <w:tblLook w:val="04A0" w:firstRow="1" w:lastRow="0" w:firstColumn="1" w:lastColumn="0" w:noHBand="0" w:noVBand="1"/>
      </w:tblPr>
      <w:tblGrid>
        <w:gridCol w:w="1784"/>
        <w:gridCol w:w="2043"/>
        <w:gridCol w:w="1955"/>
      </w:tblGrid>
      <w:tr w:rsidR="00D575AA" w:rsidRPr="00D575AA" w14:paraId="54C2B26A" w14:textId="77777777" w:rsidTr="00D575AA">
        <w:trPr>
          <w:trHeight w:val="317"/>
        </w:trPr>
        <w:tc>
          <w:tcPr>
            <w:tcW w:w="0" w:type="auto"/>
            <w:tcBorders>
              <w:top w:val="nil"/>
              <w:left w:val="nil"/>
              <w:bottom w:val="nil"/>
              <w:right w:val="nil"/>
            </w:tcBorders>
            <w:noWrap/>
            <w:vAlign w:val="bottom"/>
            <w:hideMark/>
          </w:tcPr>
          <w:p w14:paraId="0287C375"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Citypress</w:t>
            </w:r>
          </w:p>
        </w:tc>
        <w:tc>
          <w:tcPr>
            <w:tcW w:w="0" w:type="auto"/>
            <w:tcBorders>
              <w:top w:val="nil"/>
              <w:left w:val="nil"/>
              <w:bottom w:val="nil"/>
              <w:right w:val="nil"/>
            </w:tcBorders>
            <w:noWrap/>
            <w:vAlign w:val="bottom"/>
            <w:hideMark/>
          </w:tcPr>
          <w:p w14:paraId="2D620A70"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Foundry</w:t>
            </w:r>
          </w:p>
        </w:tc>
        <w:tc>
          <w:tcPr>
            <w:tcW w:w="0" w:type="auto"/>
            <w:tcBorders>
              <w:top w:val="nil"/>
              <w:left w:val="nil"/>
              <w:bottom w:val="nil"/>
              <w:right w:val="nil"/>
            </w:tcBorders>
            <w:noWrap/>
            <w:vAlign w:val="bottom"/>
            <w:hideMark/>
          </w:tcPr>
          <w:p w14:paraId="2537479A"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TBWA Manchester</w:t>
            </w:r>
          </w:p>
        </w:tc>
      </w:tr>
      <w:tr w:rsidR="00D575AA" w:rsidRPr="00D575AA" w14:paraId="4DDE876E" w14:textId="77777777" w:rsidTr="00D575AA">
        <w:trPr>
          <w:trHeight w:val="317"/>
        </w:trPr>
        <w:tc>
          <w:tcPr>
            <w:tcW w:w="0" w:type="auto"/>
            <w:tcBorders>
              <w:top w:val="nil"/>
              <w:left w:val="nil"/>
              <w:bottom w:val="nil"/>
              <w:right w:val="nil"/>
            </w:tcBorders>
            <w:noWrap/>
            <w:vAlign w:val="bottom"/>
            <w:hideMark/>
          </w:tcPr>
          <w:p w14:paraId="4C4373AF"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Corporation Pop</w:t>
            </w:r>
          </w:p>
        </w:tc>
        <w:tc>
          <w:tcPr>
            <w:tcW w:w="0" w:type="auto"/>
            <w:tcBorders>
              <w:top w:val="nil"/>
              <w:left w:val="nil"/>
              <w:bottom w:val="nil"/>
              <w:right w:val="nil"/>
            </w:tcBorders>
            <w:noWrap/>
            <w:vAlign w:val="bottom"/>
            <w:hideMark/>
          </w:tcPr>
          <w:p w14:paraId="52B9DEFC"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Fuzzy Duck</w:t>
            </w:r>
          </w:p>
        </w:tc>
        <w:tc>
          <w:tcPr>
            <w:tcW w:w="0" w:type="auto"/>
            <w:tcBorders>
              <w:top w:val="nil"/>
              <w:left w:val="nil"/>
              <w:bottom w:val="nil"/>
              <w:right w:val="nil"/>
            </w:tcBorders>
            <w:noWrap/>
            <w:vAlign w:val="bottom"/>
            <w:hideMark/>
          </w:tcPr>
          <w:p w14:paraId="3FAC3E4B"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The Hut Group</w:t>
            </w:r>
          </w:p>
        </w:tc>
      </w:tr>
      <w:tr w:rsidR="00D575AA" w:rsidRPr="00D575AA" w14:paraId="06734619" w14:textId="77777777" w:rsidTr="00D575AA">
        <w:trPr>
          <w:trHeight w:val="317"/>
        </w:trPr>
        <w:tc>
          <w:tcPr>
            <w:tcW w:w="0" w:type="auto"/>
            <w:tcBorders>
              <w:top w:val="nil"/>
              <w:left w:val="nil"/>
              <w:bottom w:val="nil"/>
              <w:right w:val="nil"/>
            </w:tcBorders>
            <w:noWrap/>
            <w:vAlign w:val="bottom"/>
            <w:hideMark/>
          </w:tcPr>
          <w:p w14:paraId="6CFE6C09"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Creative Spark</w:t>
            </w:r>
          </w:p>
        </w:tc>
        <w:tc>
          <w:tcPr>
            <w:tcW w:w="0" w:type="auto"/>
            <w:tcBorders>
              <w:top w:val="nil"/>
              <w:left w:val="nil"/>
              <w:bottom w:val="nil"/>
              <w:right w:val="nil"/>
            </w:tcBorders>
            <w:noWrap/>
            <w:vAlign w:val="bottom"/>
            <w:hideMark/>
          </w:tcPr>
          <w:p w14:paraId="778396BE"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Mcann Manchester</w:t>
            </w:r>
          </w:p>
        </w:tc>
        <w:tc>
          <w:tcPr>
            <w:tcW w:w="0" w:type="auto"/>
            <w:tcBorders>
              <w:top w:val="nil"/>
              <w:left w:val="nil"/>
              <w:bottom w:val="nil"/>
              <w:right w:val="nil"/>
            </w:tcBorders>
            <w:noWrap/>
            <w:vAlign w:val="bottom"/>
            <w:hideMark/>
          </w:tcPr>
          <w:p w14:paraId="0E3AF26F"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Trunk BBI</w:t>
            </w:r>
          </w:p>
        </w:tc>
      </w:tr>
      <w:tr w:rsidR="00D575AA" w:rsidRPr="00D575AA" w14:paraId="07FD8B0F" w14:textId="77777777" w:rsidTr="00D575AA">
        <w:trPr>
          <w:trHeight w:val="317"/>
        </w:trPr>
        <w:tc>
          <w:tcPr>
            <w:tcW w:w="0" w:type="auto"/>
            <w:tcBorders>
              <w:top w:val="nil"/>
              <w:left w:val="nil"/>
              <w:bottom w:val="nil"/>
              <w:right w:val="nil"/>
            </w:tcBorders>
            <w:noWrap/>
            <w:vAlign w:val="bottom"/>
            <w:hideMark/>
          </w:tcPr>
          <w:p w14:paraId="0F54E249"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Distort Motion</w:t>
            </w:r>
          </w:p>
        </w:tc>
        <w:tc>
          <w:tcPr>
            <w:tcW w:w="0" w:type="auto"/>
            <w:tcBorders>
              <w:top w:val="nil"/>
              <w:left w:val="nil"/>
              <w:bottom w:val="nil"/>
              <w:right w:val="nil"/>
            </w:tcBorders>
            <w:noWrap/>
            <w:vAlign w:val="bottom"/>
            <w:hideMark/>
          </w:tcPr>
          <w:p w14:paraId="4679BCA6"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Reform Radio</w:t>
            </w:r>
          </w:p>
        </w:tc>
        <w:tc>
          <w:tcPr>
            <w:tcW w:w="0" w:type="auto"/>
            <w:tcBorders>
              <w:top w:val="nil"/>
              <w:left w:val="nil"/>
              <w:bottom w:val="nil"/>
              <w:right w:val="nil"/>
            </w:tcBorders>
            <w:noWrap/>
            <w:vAlign w:val="bottom"/>
            <w:hideMark/>
          </w:tcPr>
          <w:p w14:paraId="4746F3A3" w14:textId="77777777" w:rsidR="00D575AA" w:rsidRPr="00D575AA" w:rsidRDefault="00D575AA" w:rsidP="00D575AA">
            <w:pPr>
              <w:spacing w:after="0" w:line="240" w:lineRule="auto"/>
              <w:jc w:val="left"/>
              <w:rPr>
                <w:rFonts w:ascii="Aptos Narrow" w:hAnsi="Aptos Narrow"/>
                <w:color w:val="000000"/>
              </w:rPr>
            </w:pPr>
            <w:r w:rsidRPr="00D575AA">
              <w:rPr>
                <w:rFonts w:ascii="Aptos Narrow" w:hAnsi="Aptos Narrow"/>
                <w:color w:val="000000"/>
              </w:rPr>
              <w:t>Vivid Everywhere</w:t>
            </w:r>
          </w:p>
        </w:tc>
      </w:tr>
    </w:tbl>
    <w:p w14:paraId="2AF409C0" w14:textId="77777777" w:rsidR="000321EB" w:rsidRDefault="000321EB" w:rsidP="00D575AA">
      <w:pPr>
        <w:pStyle w:val="Caption"/>
      </w:pPr>
    </w:p>
    <w:p w14:paraId="0F40427E" w14:textId="4E522E43" w:rsidR="00D575AA" w:rsidRDefault="000321EB" w:rsidP="00D575AA">
      <w:pPr>
        <w:pStyle w:val="Caption"/>
      </w:pPr>
      <w:r>
        <w:br w:type="column"/>
      </w:r>
      <w:bookmarkStart w:id="187" w:name="_Toc194324100"/>
      <w:r w:rsidR="00D575AA">
        <w:lastRenderedPageBreak/>
        <w:t xml:space="preserve">Table </w:t>
      </w:r>
      <w:fldSimple w:instr=" SEQ Table \* ARABIC ">
        <w:r w:rsidR="00ED292A">
          <w:rPr>
            <w:noProof/>
          </w:rPr>
          <w:t>55</w:t>
        </w:r>
      </w:fldSimple>
      <w:r w:rsidR="00D575AA">
        <w:t xml:space="preserve">  Social Network Analysis: Subgraph 8 (</w:t>
      </w:r>
      <w:r w:rsidR="00D575AA">
        <w:rPr>
          <w:i w:val="0"/>
          <w:iCs w:val="0"/>
        </w:rPr>
        <w:t>n</w:t>
      </w:r>
      <w:r w:rsidR="00D575AA">
        <w:t xml:space="preserve"> =</w:t>
      </w:r>
      <w:r w:rsidR="00F52A84">
        <w:t xml:space="preserve"> 8)</w:t>
      </w:r>
      <w:bookmarkEnd w:id="187"/>
    </w:p>
    <w:tbl>
      <w:tblPr>
        <w:tblW w:w="0" w:type="auto"/>
        <w:tblLook w:val="04A0" w:firstRow="1" w:lastRow="0" w:firstColumn="1" w:lastColumn="0" w:noHBand="0" w:noVBand="1"/>
      </w:tblPr>
      <w:tblGrid>
        <w:gridCol w:w="1702"/>
        <w:gridCol w:w="1815"/>
      </w:tblGrid>
      <w:tr w:rsidR="00F52A84" w:rsidRPr="00F52A84" w14:paraId="0D6C047C" w14:textId="77777777" w:rsidTr="003D13D5">
        <w:trPr>
          <w:trHeight w:val="317"/>
        </w:trPr>
        <w:tc>
          <w:tcPr>
            <w:tcW w:w="0" w:type="auto"/>
            <w:tcBorders>
              <w:top w:val="nil"/>
              <w:left w:val="nil"/>
              <w:bottom w:val="nil"/>
              <w:right w:val="nil"/>
            </w:tcBorders>
            <w:noWrap/>
            <w:vAlign w:val="bottom"/>
            <w:hideMark/>
          </w:tcPr>
          <w:p w14:paraId="6309691D" w14:textId="77777777" w:rsidR="00F52A84" w:rsidRPr="00F52A84" w:rsidRDefault="00F52A84" w:rsidP="00F52A84">
            <w:pPr>
              <w:spacing w:after="0" w:line="240" w:lineRule="auto"/>
              <w:jc w:val="left"/>
              <w:rPr>
                <w:rFonts w:ascii="Aptos Narrow" w:hAnsi="Aptos Narrow"/>
                <w:color w:val="000000"/>
              </w:rPr>
            </w:pPr>
            <w:r w:rsidRPr="00F52A84">
              <w:rPr>
                <w:rFonts w:ascii="Aptos Narrow" w:hAnsi="Aptos Narrow"/>
                <w:color w:val="000000"/>
              </w:rPr>
              <w:t>Firesprite</w:t>
            </w:r>
          </w:p>
        </w:tc>
        <w:tc>
          <w:tcPr>
            <w:tcW w:w="0" w:type="auto"/>
            <w:tcBorders>
              <w:top w:val="nil"/>
              <w:left w:val="nil"/>
              <w:bottom w:val="nil"/>
              <w:right w:val="nil"/>
            </w:tcBorders>
            <w:noWrap/>
            <w:vAlign w:val="bottom"/>
            <w:hideMark/>
          </w:tcPr>
          <w:p w14:paraId="7B127052" w14:textId="77777777" w:rsidR="00F52A84" w:rsidRPr="00F52A84" w:rsidRDefault="00F52A84" w:rsidP="00F52A84">
            <w:pPr>
              <w:spacing w:after="0" w:line="240" w:lineRule="auto"/>
              <w:jc w:val="left"/>
              <w:rPr>
                <w:rFonts w:ascii="Aptos Narrow" w:hAnsi="Aptos Narrow"/>
                <w:color w:val="000000"/>
              </w:rPr>
            </w:pPr>
            <w:r w:rsidRPr="00F52A84">
              <w:rPr>
                <w:rFonts w:ascii="Aptos Narrow" w:hAnsi="Aptos Narrow"/>
                <w:color w:val="000000"/>
              </w:rPr>
              <w:t>Realtime</w:t>
            </w:r>
          </w:p>
        </w:tc>
      </w:tr>
      <w:tr w:rsidR="00F52A84" w:rsidRPr="00F52A84" w14:paraId="24F3D3D7" w14:textId="77777777" w:rsidTr="003D13D5">
        <w:trPr>
          <w:trHeight w:val="317"/>
        </w:trPr>
        <w:tc>
          <w:tcPr>
            <w:tcW w:w="0" w:type="auto"/>
            <w:tcBorders>
              <w:top w:val="nil"/>
              <w:left w:val="nil"/>
              <w:bottom w:val="nil"/>
              <w:right w:val="nil"/>
            </w:tcBorders>
            <w:noWrap/>
            <w:vAlign w:val="bottom"/>
            <w:hideMark/>
          </w:tcPr>
          <w:p w14:paraId="03F4C4EB" w14:textId="77777777" w:rsidR="00F52A84" w:rsidRPr="00F52A84" w:rsidRDefault="00F52A84" w:rsidP="00F52A84">
            <w:pPr>
              <w:spacing w:after="0" w:line="240" w:lineRule="auto"/>
              <w:jc w:val="left"/>
              <w:rPr>
                <w:rFonts w:ascii="Aptos Narrow" w:hAnsi="Aptos Narrow"/>
                <w:color w:val="000000"/>
              </w:rPr>
            </w:pPr>
            <w:r w:rsidRPr="00F52A84">
              <w:rPr>
                <w:rFonts w:ascii="Aptos Narrow" w:hAnsi="Aptos Narrow"/>
                <w:color w:val="000000"/>
              </w:rPr>
              <w:t>Flipbook Studio</w:t>
            </w:r>
          </w:p>
        </w:tc>
        <w:tc>
          <w:tcPr>
            <w:tcW w:w="0" w:type="auto"/>
            <w:tcBorders>
              <w:top w:val="nil"/>
              <w:left w:val="nil"/>
              <w:bottom w:val="nil"/>
              <w:right w:val="nil"/>
            </w:tcBorders>
            <w:noWrap/>
            <w:vAlign w:val="bottom"/>
            <w:hideMark/>
          </w:tcPr>
          <w:p w14:paraId="603323DE" w14:textId="77777777" w:rsidR="00F52A84" w:rsidRPr="00F52A84" w:rsidRDefault="00F52A84" w:rsidP="00F52A84">
            <w:pPr>
              <w:spacing w:after="0" w:line="240" w:lineRule="auto"/>
              <w:jc w:val="left"/>
              <w:rPr>
                <w:rFonts w:ascii="Aptos Narrow" w:hAnsi="Aptos Narrow"/>
                <w:color w:val="000000"/>
              </w:rPr>
            </w:pPr>
            <w:r w:rsidRPr="00F52A84">
              <w:rPr>
                <w:rFonts w:ascii="Aptos Narrow" w:hAnsi="Aptos Narrow"/>
                <w:color w:val="000000"/>
              </w:rPr>
              <w:t>Scan Computers</w:t>
            </w:r>
          </w:p>
        </w:tc>
      </w:tr>
      <w:tr w:rsidR="00F52A84" w:rsidRPr="00F52A84" w14:paraId="17322A95" w14:textId="77777777" w:rsidTr="003D13D5">
        <w:trPr>
          <w:trHeight w:val="317"/>
        </w:trPr>
        <w:tc>
          <w:tcPr>
            <w:tcW w:w="0" w:type="auto"/>
            <w:tcBorders>
              <w:top w:val="nil"/>
              <w:left w:val="nil"/>
              <w:bottom w:val="nil"/>
              <w:right w:val="nil"/>
            </w:tcBorders>
            <w:noWrap/>
            <w:vAlign w:val="bottom"/>
            <w:hideMark/>
          </w:tcPr>
          <w:p w14:paraId="3912B0EE" w14:textId="77777777" w:rsidR="00F52A84" w:rsidRPr="00F52A84" w:rsidRDefault="00F52A84" w:rsidP="00F52A84">
            <w:pPr>
              <w:spacing w:after="0" w:line="240" w:lineRule="auto"/>
              <w:jc w:val="left"/>
              <w:rPr>
                <w:rFonts w:ascii="Aptos Narrow" w:hAnsi="Aptos Narrow"/>
                <w:color w:val="000000"/>
              </w:rPr>
            </w:pPr>
            <w:r w:rsidRPr="00F52A84">
              <w:rPr>
                <w:rFonts w:ascii="Aptos Narrow" w:hAnsi="Aptos Narrow"/>
                <w:color w:val="000000"/>
              </w:rPr>
              <w:t>Immotion</w:t>
            </w:r>
          </w:p>
        </w:tc>
        <w:tc>
          <w:tcPr>
            <w:tcW w:w="0" w:type="auto"/>
            <w:tcBorders>
              <w:top w:val="nil"/>
              <w:left w:val="nil"/>
              <w:bottom w:val="nil"/>
              <w:right w:val="nil"/>
            </w:tcBorders>
            <w:noWrap/>
            <w:vAlign w:val="bottom"/>
            <w:hideMark/>
          </w:tcPr>
          <w:p w14:paraId="1D1A5B6D" w14:textId="77777777" w:rsidR="00F52A84" w:rsidRPr="00F52A84" w:rsidRDefault="00F52A84" w:rsidP="00F52A84">
            <w:pPr>
              <w:spacing w:after="0" w:line="240" w:lineRule="auto"/>
              <w:jc w:val="left"/>
              <w:rPr>
                <w:rFonts w:ascii="Aptos Narrow" w:hAnsi="Aptos Narrow"/>
                <w:color w:val="000000"/>
              </w:rPr>
            </w:pPr>
            <w:r w:rsidRPr="00F52A84">
              <w:rPr>
                <w:rFonts w:ascii="Aptos Narrow" w:hAnsi="Aptos Narrow"/>
                <w:color w:val="000000"/>
              </w:rPr>
              <w:t>Supermassive</w:t>
            </w:r>
          </w:p>
        </w:tc>
      </w:tr>
      <w:tr w:rsidR="00F52A84" w:rsidRPr="00F52A84" w14:paraId="5740EE0E" w14:textId="77777777" w:rsidTr="003D13D5">
        <w:trPr>
          <w:trHeight w:val="317"/>
        </w:trPr>
        <w:tc>
          <w:tcPr>
            <w:tcW w:w="0" w:type="auto"/>
            <w:tcBorders>
              <w:top w:val="nil"/>
              <w:left w:val="nil"/>
              <w:bottom w:val="nil"/>
              <w:right w:val="nil"/>
            </w:tcBorders>
            <w:noWrap/>
            <w:vAlign w:val="bottom"/>
            <w:hideMark/>
          </w:tcPr>
          <w:p w14:paraId="7A9862A1" w14:textId="77777777" w:rsidR="00F52A84" w:rsidRPr="00F52A84" w:rsidRDefault="00F52A84" w:rsidP="00F52A84">
            <w:pPr>
              <w:spacing w:after="0" w:line="240" w:lineRule="auto"/>
              <w:jc w:val="left"/>
              <w:rPr>
                <w:rFonts w:ascii="Aptos Narrow" w:hAnsi="Aptos Narrow"/>
                <w:color w:val="000000"/>
              </w:rPr>
            </w:pPr>
            <w:r w:rsidRPr="00F52A84">
              <w:rPr>
                <w:rFonts w:ascii="Aptos Narrow" w:hAnsi="Aptos Narrow"/>
                <w:color w:val="000000"/>
              </w:rPr>
              <w:t>Krygon Studios</w:t>
            </w:r>
          </w:p>
        </w:tc>
        <w:tc>
          <w:tcPr>
            <w:tcW w:w="0" w:type="auto"/>
            <w:tcBorders>
              <w:top w:val="nil"/>
              <w:left w:val="nil"/>
              <w:bottom w:val="nil"/>
              <w:right w:val="nil"/>
            </w:tcBorders>
            <w:noWrap/>
            <w:vAlign w:val="bottom"/>
            <w:hideMark/>
          </w:tcPr>
          <w:p w14:paraId="430CA5C9" w14:textId="77777777" w:rsidR="00F52A84" w:rsidRPr="00F52A84" w:rsidRDefault="00F52A84" w:rsidP="00F52A84">
            <w:pPr>
              <w:spacing w:after="0" w:line="240" w:lineRule="auto"/>
              <w:jc w:val="left"/>
              <w:rPr>
                <w:rFonts w:ascii="Aptos Narrow" w:hAnsi="Aptos Narrow"/>
                <w:color w:val="000000"/>
              </w:rPr>
            </w:pPr>
            <w:r w:rsidRPr="00F52A84">
              <w:rPr>
                <w:rFonts w:ascii="Aptos Narrow" w:hAnsi="Aptos Narrow"/>
                <w:color w:val="000000"/>
              </w:rPr>
              <w:t>Tall Studios</w:t>
            </w:r>
          </w:p>
        </w:tc>
      </w:tr>
    </w:tbl>
    <w:p w14:paraId="14CD1B4B" w14:textId="77777777" w:rsidR="00F52A84" w:rsidRPr="00F52A84" w:rsidRDefault="00F52A84" w:rsidP="00F52A84"/>
    <w:p w14:paraId="19AAB253" w14:textId="6E4B8A04" w:rsidR="003E6D95" w:rsidRDefault="003D13D5" w:rsidP="003D13D5">
      <w:pPr>
        <w:pStyle w:val="Caption"/>
      </w:pPr>
      <w:bookmarkStart w:id="188" w:name="_Toc194324101"/>
      <w:r>
        <w:t xml:space="preserve">Table </w:t>
      </w:r>
      <w:fldSimple w:instr=" SEQ Table \* ARABIC ">
        <w:r w:rsidR="00ED292A">
          <w:rPr>
            <w:noProof/>
          </w:rPr>
          <w:t>56</w:t>
        </w:r>
      </w:fldSimple>
      <w:r>
        <w:t xml:space="preserve">  Social Network Analysis: Subgraph 9 (</w:t>
      </w:r>
      <w:r>
        <w:rPr>
          <w:i w:val="0"/>
          <w:iCs w:val="0"/>
        </w:rPr>
        <w:t>n</w:t>
      </w:r>
      <w:r>
        <w:t xml:space="preserve"> =</w:t>
      </w:r>
      <w:r w:rsidR="001271DD">
        <w:t xml:space="preserve"> 2)</w:t>
      </w:r>
      <w:bookmarkEnd w:id="188"/>
    </w:p>
    <w:tbl>
      <w:tblPr>
        <w:tblW w:w="0" w:type="auto"/>
        <w:tblLook w:val="04A0" w:firstRow="1" w:lastRow="0" w:firstColumn="1" w:lastColumn="0" w:noHBand="0" w:noVBand="1"/>
      </w:tblPr>
      <w:tblGrid>
        <w:gridCol w:w="1664"/>
      </w:tblGrid>
      <w:tr w:rsidR="001271DD" w:rsidRPr="001271DD" w14:paraId="74A1C0BD" w14:textId="77777777" w:rsidTr="001271DD">
        <w:trPr>
          <w:trHeight w:val="317"/>
        </w:trPr>
        <w:tc>
          <w:tcPr>
            <w:tcW w:w="0" w:type="auto"/>
            <w:tcBorders>
              <w:top w:val="nil"/>
              <w:left w:val="nil"/>
              <w:bottom w:val="nil"/>
              <w:right w:val="nil"/>
            </w:tcBorders>
            <w:noWrap/>
            <w:vAlign w:val="bottom"/>
            <w:hideMark/>
          </w:tcPr>
          <w:p w14:paraId="633147F0" w14:textId="77777777" w:rsidR="001271DD" w:rsidRPr="001271DD" w:rsidRDefault="001271DD" w:rsidP="001271DD">
            <w:pPr>
              <w:spacing w:after="0" w:line="240" w:lineRule="auto"/>
              <w:jc w:val="left"/>
              <w:rPr>
                <w:rFonts w:ascii="Aptos Narrow" w:hAnsi="Aptos Narrow"/>
                <w:color w:val="000000"/>
              </w:rPr>
            </w:pPr>
            <w:r w:rsidRPr="001271DD">
              <w:rPr>
                <w:rFonts w:ascii="Aptos Narrow" w:hAnsi="Aptos Narrow"/>
                <w:color w:val="000000"/>
              </w:rPr>
              <w:t xml:space="preserve">Prompting Plus </w:t>
            </w:r>
          </w:p>
        </w:tc>
      </w:tr>
      <w:tr w:rsidR="001271DD" w:rsidRPr="001271DD" w14:paraId="57E8E7CB" w14:textId="77777777" w:rsidTr="001271DD">
        <w:trPr>
          <w:trHeight w:val="317"/>
        </w:trPr>
        <w:tc>
          <w:tcPr>
            <w:tcW w:w="0" w:type="auto"/>
            <w:tcBorders>
              <w:top w:val="nil"/>
              <w:left w:val="nil"/>
              <w:bottom w:val="nil"/>
              <w:right w:val="nil"/>
            </w:tcBorders>
            <w:noWrap/>
            <w:vAlign w:val="bottom"/>
            <w:hideMark/>
          </w:tcPr>
          <w:p w14:paraId="7C6C0AD7" w14:textId="77777777" w:rsidR="001271DD" w:rsidRPr="001271DD" w:rsidRDefault="001271DD" w:rsidP="001271DD">
            <w:pPr>
              <w:spacing w:after="0" w:line="240" w:lineRule="auto"/>
              <w:jc w:val="left"/>
              <w:rPr>
                <w:rFonts w:ascii="Aptos Narrow" w:hAnsi="Aptos Narrow"/>
                <w:color w:val="000000"/>
              </w:rPr>
            </w:pPr>
            <w:r w:rsidRPr="001271DD">
              <w:rPr>
                <w:rFonts w:ascii="Aptos Narrow" w:hAnsi="Aptos Narrow"/>
                <w:color w:val="000000"/>
              </w:rPr>
              <w:t>Pixipixel</w:t>
            </w:r>
          </w:p>
        </w:tc>
      </w:tr>
    </w:tbl>
    <w:p w14:paraId="78D66DD1" w14:textId="77777777" w:rsidR="001271DD" w:rsidRDefault="001271DD" w:rsidP="001271DD"/>
    <w:p w14:paraId="052F849D" w14:textId="118ACBF3" w:rsidR="001271DD" w:rsidRDefault="001271DD" w:rsidP="001271DD">
      <w:pPr>
        <w:pStyle w:val="Caption"/>
      </w:pPr>
      <w:bookmarkStart w:id="189" w:name="_Toc194324102"/>
      <w:r>
        <w:t xml:space="preserve">Table </w:t>
      </w:r>
      <w:fldSimple w:instr=" SEQ Table \* ARABIC ">
        <w:r w:rsidR="00ED292A">
          <w:rPr>
            <w:noProof/>
          </w:rPr>
          <w:t>57</w:t>
        </w:r>
      </w:fldSimple>
      <w:r>
        <w:t xml:space="preserve">  Social </w:t>
      </w:r>
      <w:r w:rsidR="00CE271B">
        <w:t>Network</w:t>
      </w:r>
      <w:r>
        <w:t xml:space="preserve"> Analysis: Subgraph 10 (</w:t>
      </w:r>
      <w:r>
        <w:rPr>
          <w:i w:val="0"/>
          <w:iCs w:val="0"/>
        </w:rPr>
        <w:t>n</w:t>
      </w:r>
      <w:r>
        <w:t xml:space="preserve"> =</w:t>
      </w:r>
      <w:r w:rsidR="00AB68BC">
        <w:t xml:space="preserve"> 2)</w:t>
      </w:r>
      <w:bookmarkEnd w:id="189"/>
    </w:p>
    <w:tbl>
      <w:tblPr>
        <w:tblW w:w="0" w:type="auto"/>
        <w:tblLook w:val="04A0" w:firstRow="1" w:lastRow="0" w:firstColumn="1" w:lastColumn="0" w:noHBand="0" w:noVBand="1"/>
      </w:tblPr>
      <w:tblGrid>
        <w:gridCol w:w="1916"/>
      </w:tblGrid>
      <w:tr w:rsidR="00AB68BC" w:rsidRPr="00AB68BC" w14:paraId="168CA0AD" w14:textId="77777777" w:rsidTr="00AB68BC">
        <w:trPr>
          <w:trHeight w:val="317"/>
        </w:trPr>
        <w:tc>
          <w:tcPr>
            <w:tcW w:w="0" w:type="auto"/>
            <w:tcBorders>
              <w:top w:val="nil"/>
              <w:left w:val="nil"/>
              <w:bottom w:val="nil"/>
              <w:right w:val="nil"/>
            </w:tcBorders>
            <w:noWrap/>
            <w:vAlign w:val="bottom"/>
            <w:hideMark/>
          </w:tcPr>
          <w:p w14:paraId="24637502" w14:textId="77777777" w:rsidR="00AB68BC" w:rsidRPr="00AB68BC" w:rsidRDefault="00AB68BC" w:rsidP="00AB68BC">
            <w:pPr>
              <w:spacing w:after="0" w:line="240" w:lineRule="auto"/>
              <w:jc w:val="left"/>
              <w:rPr>
                <w:rFonts w:ascii="Aptos Narrow" w:hAnsi="Aptos Narrow"/>
                <w:color w:val="000000"/>
              </w:rPr>
            </w:pPr>
            <w:r w:rsidRPr="00AB68BC">
              <w:rPr>
                <w:rFonts w:ascii="Aptos Narrow" w:hAnsi="Aptos Narrow"/>
                <w:color w:val="000000"/>
              </w:rPr>
              <w:t>Tracks and Layers</w:t>
            </w:r>
          </w:p>
        </w:tc>
      </w:tr>
      <w:tr w:rsidR="00AB68BC" w:rsidRPr="00AB68BC" w14:paraId="1ADB1CC8" w14:textId="77777777" w:rsidTr="00AB68BC">
        <w:trPr>
          <w:trHeight w:val="317"/>
        </w:trPr>
        <w:tc>
          <w:tcPr>
            <w:tcW w:w="0" w:type="auto"/>
            <w:tcBorders>
              <w:top w:val="nil"/>
              <w:left w:val="nil"/>
              <w:bottom w:val="nil"/>
              <w:right w:val="nil"/>
            </w:tcBorders>
            <w:noWrap/>
            <w:vAlign w:val="bottom"/>
            <w:hideMark/>
          </w:tcPr>
          <w:p w14:paraId="2BFCC33F" w14:textId="77777777" w:rsidR="00AB68BC" w:rsidRPr="00AB68BC" w:rsidRDefault="00AB68BC" w:rsidP="00AB68BC">
            <w:pPr>
              <w:spacing w:after="0" w:line="240" w:lineRule="auto"/>
              <w:jc w:val="left"/>
              <w:rPr>
                <w:rFonts w:ascii="Aptos Narrow" w:hAnsi="Aptos Narrow"/>
                <w:color w:val="000000"/>
              </w:rPr>
            </w:pPr>
            <w:r w:rsidRPr="00AB68BC">
              <w:rPr>
                <w:rFonts w:ascii="Aptos Narrow" w:hAnsi="Aptos Narrow"/>
                <w:color w:val="000000"/>
              </w:rPr>
              <w:t>Zeal Creative</w:t>
            </w:r>
          </w:p>
        </w:tc>
      </w:tr>
    </w:tbl>
    <w:p w14:paraId="79A8B3BE" w14:textId="77777777" w:rsidR="00AB68BC" w:rsidRDefault="00AB68BC" w:rsidP="00AB68BC"/>
    <w:p w14:paraId="56D5F622" w14:textId="366A50F5" w:rsidR="00AB68BC" w:rsidRDefault="00AB68BC" w:rsidP="00AB68BC">
      <w:pPr>
        <w:pStyle w:val="Caption"/>
      </w:pPr>
      <w:bookmarkStart w:id="190" w:name="_Toc194324103"/>
      <w:r>
        <w:t xml:space="preserve">Table </w:t>
      </w:r>
      <w:fldSimple w:instr=" SEQ Table \* ARABIC ">
        <w:r w:rsidR="00ED292A">
          <w:rPr>
            <w:noProof/>
          </w:rPr>
          <w:t>58</w:t>
        </w:r>
      </w:fldSimple>
      <w:r>
        <w:t xml:space="preserve">  Social Network Analysis: Subgraph 11 (</w:t>
      </w:r>
      <w:r>
        <w:rPr>
          <w:i w:val="0"/>
          <w:iCs w:val="0"/>
        </w:rPr>
        <w:t>n</w:t>
      </w:r>
      <w:r>
        <w:t xml:space="preserve"> </w:t>
      </w:r>
      <w:r w:rsidR="00CE271B">
        <w:t>– 2)</w:t>
      </w:r>
      <w:bookmarkEnd w:id="190"/>
    </w:p>
    <w:tbl>
      <w:tblPr>
        <w:tblW w:w="0" w:type="auto"/>
        <w:tblLook w:val="04A0" w:firstRow="1" w:lastRow="0" w:firstColumn="1" w:lastColumn="0" w:noHBand="0" w:noVBand="1"/>
      </w:tblPr>
      <w:tblGrid>
        <w:gridCol w:w="1645"/>
      </w:tblGrid>
      <w:tr w:rsidR="00CE271B" w:rsidRPr="00CE271B" w14:paraId="659BCD24" w14:textId="77777777" w:rsidTr="00CE271B">
        <w:trPr>
          <w:trHeight w:val="317"/>
        </w:trPr>
        <w:tc>
          <w:tcPr>
            <w:tcW w:w="0" w:type="auto"/>
            <w:tcBorders>
              <w:top w:val="nil"/>
              <w:left w:val="nil"/>
              <w:bottom w:val="nil"/>
              <w:right w:val="nil"/>
            </w:tcBorders>
            <w:noWrap/>
            <w:vAlign w:val="bottom"/>
            <w:hideMark/>
          </w:tcPr>
          <w:p w14:paraId="0A75D5E8" w14:textId="77777777" w:rsidR="00CE271B" w:rsidRPr="00CE271B" w:rsidRDefault="00CE271B" w:rsidP="00CE271B">
            <w:pPr>
              <w:spacing w:after="0" w:line="240" w:lineRule="auto"/>
              <w:jc w:val="left"/>
              <w:rPr>
                <w:rFonts w:ascii="Aptos Narrow" w:hAnsi="Aptos Narrow"/>
                <w:color w:val="000000"/>
              </w:rPr>
            </w:pPr>
            <w:r w:rsidRPr="00CE271B">
              <w:rPr>
                <w:rFonts w:ascii="Aptos Narrow" w:hAnsi="Aptos Narrow"/>
                <w:color w:val="000000"/>
              </w:rPr>
              <w:t>Stealth Startup</w:t>
            </w:r>
          </w:p>
        </w:tc>
      </w:tr>
      <w:tr w:rsidR="00CE271B" w:rsidRPr="00CE271B" w14:paraId="6A54DA24" w14:textId="77777777" w:rsidTr="00CE271B">
        <w:trPr>
          <w:trHeight w:val="317"/>
        </w:trPr>
        <w:tc>
          <w:tcPr>
            <w:tcW w:w="0" w:type="auto"/>
            <w:tcBorders>
              <w:top w:val="nil"/>
              <w:left w:val="nil"/>
              <w:bottom w:val="nil"/>
              <w:right w:val="nil"/>
            </w:tcBorders>
            <w:noWrap/>
            <w:vAlign w:val="bottom"/>
            <w:hideMark/>
          </w:tcPr>
          <w:p w14:paraId="2519D032" w14:textId="77777777" w:rsidR="00CE271B" w:rsidRPr="00CE271B" w:rsidRDefault="00CE271B" w:rsidP="00CE271B">
            <w:pPr>
              <w:spacing w:after="0" w:line="240" w:lineRule="auto"/>
              <w:jc w:val="left"/>
              <w:rPr>
                <w:rFonts w:ascii="Aptos Narrow" w:hAnsi="Aptos Narrow"/>
                <w:color w:val="000000"/>
              </w:rPr>
            </w:pPr>
            <w:r w:rsidRPr="00CE271B">
              <w:rPr>
                <w:rFonts w:ascii="Aptos Narrow" w:hAnsi="Aptos Narrow"/>
                <w:color w:val="000000"/>
              </w:rPr>
              <w:t>IMRZ Labs</w:t>
            </w:r>
          </w:p>
        </w:tc>
      </w:tr>
    </w:tbl>
    <w:p w14:paraId="00A23543" w14:textId="77777777" w:rsidR="00CE271B" w:rsidRPr="00CE271B" w:rsidRDefault="00CE271B" w:rsidP="00CE271B"/>
    <w:p w14:paraId="3D13BCF5" w14:textId="1E4B7F8F" w:rsidR="00BB75AE" w:rsidRDefault="00CE271B" w:rsidP="008A6642">
      <w:pPr>
        <w:pStyle w:val="Heading2"/>
      </w:pPr>
      <w:r>
        <w:br w:type="column"/>
      </w:r>
      <w:bookmarkStart w:id="191" w:name="_Toc194322598"/>
      <w:r w:rsidR="00133C2D">
        <w:lastRenderedPageBreak/>
        <w:t>References</w:t>
      </w:r>
      <w:bookmarkEnd w:id="191"/>
    </w:p>
    <w:p w14:paraId="130876D7" w14:textId="77777777" w:rsidR="008A6642" w:rsidRDefault="008A6642" w:rsidP="008A6642">
      <w:r>
        <w:t>Manchester City Council (2024). Creative Industries in Manchester (unpublished)</w:t>
      </w:r>
    </w:p>
    <w:p w14:paraId="47629332" w14:textId="77777777" w:rsidR="005A0E48" w:rsidRDefault="005A0E48" w:rsidP="005A0E48">
      <w:r>
        <w:t>Oktra (2025). The Cost of Office Space in Manchester 2025 Report</w:t>
      </w:r>
    </w:p>
    <w:p w14:paraId="771425A7" w14:textId="6FAC9400" w:rsidR="009C3CD8" w:rsidRDefault="009C3CD8" w:rsidP="00BA4A75">
      <w:pPr>
        <w:jc w:val="left"/>
      </w:pPr>
      <w:r>
        <w:t xml:space="preserve">Realtime (2025). </w:t>
      </w:r>
      <w:r w:rsidR="008A521D">
        <w:t xml:space="preserve">LinkedIn post announcing its Virtual Production </w:t>
      </w:r>
      <w:r w:rsidR="00BA4A75">
        <w:t>department</w:t>
      </w:r>
      <w:r w:rsidR="008A521D">
        <w:t xml:space="preserve">, </w:t>
      </w:r>
      <w:r w:rsidR="00F95024" w:rsidRPr="00F95024">
        <w:t>https://www.linkedin.com/posts/realtime-studio_virtualproduction-unrealengine-activity-7250129118292324353-8HeW?utm_source=share&amp;utm_medium=member_desktop&amp;rcm=ACoAAAAPzsUBDFXF4NzOPdllZyr9uuxdek8JKSM</w:t>
      </w:r>
    </w:p>
    <w:p w14:paraId="3C71435E" w14:textId="5BBEF24E" w:rsidR="00133C2D" w:rsidRDefault="008A6642" w:rsidP="005A0E48">
      <w:r>
        <w:t>Tether, B. (2022) Creative Clusters and Sparse Spaces: Manchester’s Creative Industries and the Geographies of Deprivation and Prosperity. Creative Industries Policy &amp; Evidence Centre, London.</w:t>
      </w:r>
    </w:p>
    <w:p w14:paraId="56E29550" w14:textId="77777777" w:rsidR="007A48F5" w:rsidRDefault="009C3CD8" w:rsidP="005A0E48">
      <w:pPr>
        <w:sectPr w:rsidR="007A48F5" w:rsidSect="00D811A9">
          <w:headerReference w:type="default" r:id="rId145"/>
          <w:pgSz w:w="16838" w:h="11906" w:orient="landscape"/>
          <w:pgMar w:top="1440" w:right="1440" w:bottom="1440" w:left="1440" w:header="708" w:footer="708" w:gutter="0"/>
          <w:cols w:space="708"/>
          <w:docGrid w:linePitch="360"/>
        </w:sectPr>
      </w:pPr>
      <w:r>
        <w:t>The Fifth Sector (2020). SODA CPD</w:t>
      </w:r>
      <w:r w:rsidR="0039745F">
        <w:t xml:space="preserve"> Market Demand Study</w:t>
      </w:r>
      <w:r>
        <w:t xml:space="preserve"> for Manchester </w:t>
      </w:r>
      <w:r w:rsidR="006475BD">
        <w:t>Metropolitan</w:t>
      </w:r>
      <w:r>
        <w:t xml:space="preserve"> University (unpublished)</w:t>
      </w:r>
    </w:p>
    <w:p w14:paraId="6E9A22F1" w14:textId="51EEDBE7" w:rsidR="007A48F5" w:rsidRDefault="007A48F5" w:rsidP="005A0E48">
      <w:r>
        <w:br w:type="page"/>
      </w:r>
    </w:p>
    <w:p w14:paraId="53770EC6" w14:textId="77777777" w:rsidR="00026679" w:rsidRDefault="00026679" w:rsidP="005A0E48">
      <w:pPr>
        <w:sectPr w:rsidR="00026679" w:rsidSect="007A48F5">
          <w:type w:val="continuous"/>
          <w:pgSz w:w="16838" w:h="11906" w:orient="landscape"/>
          <w:pgMar w:top="1440" w:right="1440" w:bottom="1440" w:left="1440" w:header="708" w:footer="708" w:gutter="0"/>
          <w:cols w:space="708"/>
          <w:docGrid w:linePitch="360"/>
        </w:sectPr>
      </w:pPr>
    </w:p>
    <w:p w14:paraId="7749A085" w14:textId="0BFABCF8" w:rsidR="009C3CD8" w:rsidRDefault="009C3CD8" w:rsidP="005A0E48"/>
    <w:p w14:paraId="40DB177D" w14:textId="77777777" w:rsidR="008A6642" w:rsidRDefault="008A6642" w:rsidP="002551AD"/>
    <w:p w14:paraId="197EA450" w14:textId="77777777" w:rsidR="007A48F5" w:rsidRDefault="007A48F5" w:rsidP="00C22F94">
      <w:pPr>
        <w:sectPr w:rsidR="007A48F5" w:rsidSect="00C22F94">
          <w:footerReference w:type="default" r:id="rId146"/>
          <w:pgSz w:w="16838" w:h="11906" w:orient="landscape"/>
          <w:pgMar w:top="1440" w:right="1440" w:bottom="1440" w:left="1440" w:header="708" w:footer="708" w:gutter="0"/>
          <w:cols w:num="3" w:space="708"/>
          <w:docGrid w:linePitch="360"/>
        </w:sectPr>
      </w:pPr>
    </w:p>
    <w:p w14:paraId="4F02A9D7" w14:textId="4D171227" w:rsidR="008A6642" w:rsidRDefault="004D7398" w:rsidP="00C22F94">
      <w:r>
        <w:rPr>
          <w:noProof/>
          <w14:ligatures w14:val="standardContextual"/>
        </w:rPr>
        <w:lastRenderedPageBreak/>
        <w:drawing>
          <wp:anchor distT="0" distB="0" distL="114300" distR="114300" simplePos="0" relativeHeight="251662336" behindDoc="0" locked="0" layoutInCell="1" allowOverlap="1" wp14:anchorId="56F4E910" wp14:editId="06A13295">
            <wp:simplePos x="0" y="0"/>
            <wp:positionH relativeFrom="margin">
              <wp:posOffset>83820</wp:posOffset>
            </wp:positionH>
            <wp:positionV relativeFrom="margin">
              <wp:posOffset>2217420</wp:posOffset>
            </wp:positionV>
            <wp:extent cx="2569845" cy="973455"/>
            <wp:effectExtent l="0" t="0" r="0" b="4445"/>
            <wp:wrapSquare wrapText="bothSides"/>
            <wp:docPr id="566050731" name="Picture 1" descr="A logo with a hexago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50731" name="Picture 1" descr="A logo with a hexagon and black text&#10;&#10;AI-generated content may be incorrect."/>
                    <pic:cNvPicPr/>
                  </pic:nvPicPr>
                  <pic:blipFill rotWithShape="1">
                    <a:blip r:embed="rId12" cstate="print">
                      <a:extLst>
                        <a:ext uri="{28A0092B-C50C-407E-A947-70E740481C1C}">
                          <a14:useLocalDpi xmlns:a14="http://schemas.microsoft.com/office/drawing/2010/main" val="0"/>
                        </a:ext>
                      </a:extLst>
                    </a:blip>
                    <a:srcRect l="3168"/>
                    <a:stretch>
                      <a:fillRect/>
                    </a:stretch>
                  </pic:blipFill>
                  <pic:spPr bwMode="auto">
                    <a:xfrm>
                      <a:off x="0" y="0"/>
                      <a:ext cx="2569845" cy="973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F12B0">
        <w:rPr>
          <w:noProof/>
          <w14:ligatures w14:val="standardContextual"/>
        </w:rPr>
        <w:drawing>
          <wp:anchor distT="0" distB="0" distL="114300" distR="114300" simplePos="0" relativeHeight="251661312" behindDoc="0" locked="0" layoutInCell="1" allowOverlap="1" wp14:anchorId="6552C595" wp14:editId="092043A7">
            <wp:simplePos x="0" y="0"/>
            <wp:positionH relativeFrom="margin">
              <wp:posOffset>5738383</wp:posOffset>
            </wp:positionH>
            <wp:positionV relativeFrom="margin">
              <wp:posOffset>2003425</wp:posOffset>
            </wp:positionV>
            <wp:extent cx="2654300" cy="1399540"/>
            <wp:effectExtent l="0" t="0" r="0" b="0"/>
            <wp:wrapSquare wrapText="bothSides"/>
            <wp:docPr id="594125323"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25323" name="Picture 4" descr="A black background with white text&#10;&#10;AI-generated content may be incorrect."/>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654300" cy="1399540"/>
                    </a:xfrm>
                    <a:prstGeom prst="rect">
                      <a:avLst/>
                    </a:prstGeom>
                  </pic:spPr>
                </pic:pic>
              </a:graphicData>
            </a:graphic>
          </wp:anchor>
        </w:drawing>
      </w:r>
    </w:p>
    <w:sectPr w:rsidR="008A6642" w:rsidSect="00C22F94">
      <w:footerReference w:type="default" r:id="rId148"/>
      <w:pgSz w:w="16838" w:h="11906" w:orient="landscape"/>
      <w:pgMar w:top="1440" w:right="1440" w:bottom="1440" w:left="1440" w:header="708" w:footer="708" w:gutter="0"/>
      <w:cols w:num="3"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F5A01" w14:textId="77777777" w:rsidR="00087BF8" w:rsidRDefault="00087BF8" w:rsidP="004618D7">
      <w:pPr>
        <w:spacing w:after="0" w:line="240" w:lineRule="auto"/>
      </w:pPr>
      <w:r>
        <w:separator/>
      </w:r>
    </w:p>
  </w:endnote>
  <w:endnote w:type="continuationSeparator" w:id="0">
    <w:p w14:paraId="18CA7D66" w14:textId="77777777" w:rsidR="00087BF8" w:rsidRDefault="00087BF8" w:rsidP="004618D7">
      <w:pPr>
        <w:spacing w:after="0" w:line="240" w:lineRule="auto"/>
      </w:pPr>
      <w:r>
        <w:continuationSeparator/>
      </w:r>
    </w:p>
  </w:endnote>
  <w:endnote w:type="continuationNotice" w:id="1">
    <w:p w14:paraId="570C80A4" w14:textId="77777777" w:rsidR="00087BF8" w:rsidRDefault="00087B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IN Alternate">
    <w:panose1 w:val="020B0500000000000000"/>
    <w:charset w:val="4D"/>
    <w:family w:val="swiss"/>
    <w:pitch w:val="variable"/>
    <w:sig w:usb0="8000002F" w:usb1="10000048" w:usb2="00000000" w:usb3="00000000" w:csb0="00000111" w:csb1="00000000"/>
  </w:font>
  <w:font w:name="Aptos">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 w:name="DIN-Regular">
    <w:altName w:val="Calibri"/>
    <w:panose1 w:val="020B0604020202020204"/>
    <w:charset w:val="00"/>
    <w:family w:val="auto"/>
    <w:pitch w:val="variable"/>
    <w:sig w:usb0="00000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1779898"/>
      <w:docPartObj>
        <w:docPartGallery w:val="Page Numbers (Bottom of Page)"/>
        <w:docPartUnique/>
      </w:docPartObj>
    </w:sdtPr>
    <w:sdtContent>
      <w:p w14:paraId="0FC36F92" w14:textId="26501054" w:rsidR="004618D7" w:rsidRDefault="004618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C5FF7">
          <w:rPr>
            <w:rStyle w:val="PageNumber"/>
            <w:noProof/>
          </w:rPr>
          <w:t>1</w:t>
        </w:r>
        <w:r>
          <w:rPr>
            <w:rStyle w:val="PageNumber"/>
          </w:rPr>
          <w:fldChar w:fldCharType="end"/>
        </w:r>
      </w:p>
    </w:sdtContent>
  </w:sdt>
  <w:p w14:paraId="288EF7C1" w14:textId="77777777" w:rsidR="004618D7" w:rsidRDefault="004618D7" w:rsidP="004618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1A2D5" w14:textId="27B39ED8" w:rsidR="004618D7" w:rsidRDefault="00DA0371" w:rsidP="00B97233">
    <w:pPr>
      <w:pStyle w:val="Footer"/>
      <w:spacing w:line="276" w:lineRule="auto"/>
      <w:ind w:right="360"/>
      <w:jc w:val="left"/>
    </w:pPr>
    <w:r>
      <w:t>The Fifth Sector Limited  |  Registered in England &amp; Wales, no. 07539809</w:t>
    </w:r>
  </w:p>
  <w:p w14:paraId="19FE6E84" w14:textId="31AD8E70" w:rsidR="009B532E" w:rsidRDefault="009B532E" w:rsidP="00B97233">
    <w:pPr>
      <w:pStyle w:val="Footer"/>
      <w:spacing w:line="276" w:lineRule="auto"/>
      <w:ind w:right="360"/>
      <w:jc w:val="left"/>
    </w:pPr>
    <w:r>
      <w:t>301 Tea Factory  |  St Peter’s Square</w:t>
    </w:r>
    <w:r w:rsidR="005B4ACE">
      <w:t xml:space="preserve"> </w:t>
    </w:r>
    <w:r>
      <w:t xml:space="preserve"> |  F</w:t>
    </w:r>
    <w:r w:rsidR="00AF062B">
      <w:t>lee</w:t>
    </w:r>
    <w:r>
      <w:t>t Street</w:t>
    </w:r>
    <w:r w:rsidR="00AF062B">
      <w:t xml:space="preserve"> </w:t>
    </w:r>
    <w:r>
      <w:t xml:space="preserve"> |</w:t>
    </w:r>
    <w:r w:rsidR="00AF062B">
      <w:t xml:space="preserve">  </w:t>
    </w:r>
    <w:r>
      <w:t>Liverpool L1 4DQ</w:t>
    </w:r>
  </w:p>
  <w:p w14:paraId="5E9A525E" w14:textId="551D3A89" w:rsidR="00AD7647" w:rsidRDefault="00AD7647" w:rsidP="00B97233">
    <w:pPr>
      <w:pStyle w:val="Footer"/>
      <w:spacing w:line="276" w:lineRule="auto"/>
      <w:ind w:right="360"/>
      <w:jc w:val="left"/>
    </w:pPr>
    <w:r w:rsidRPr="00AD7647">
      <w:t>www.thefifthsector.co.uk</w:t>
    </w:r>
    <w:r>
      <w:t xml:space="preserve">  |</w:t>
    </w:r>
    <w:r w:rsidR="00EB58B7">
      <w:t xml:space="preserve"> </w:t>
    </w:r>
    <w:r>
      <w:t xml:space="preserve"> 0151 203 3004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BBA8" w14:textId="77777777" w:rsidR="00C4140D" w:rsidRDefault="00C414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AE54" w14:textId="77777777" w:rsidR="00D51E8E" w:rsidRDefault="00D51E8E" w:rsidP="004618D7">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9627707"/>
      <w:docPartObj>
        <w:docPartGallery w:val="Page Numbers (Bottom of Page)"/>
        <w:docPartUnique/>
      </w:docPartObj>
    </w:sdtPr>
    <w:sdtContent>
      <w:p w14:paraId="5447E8B1" w14:textId="77777777" w:rsidR="00325F46" w:rsidRDefault="00325F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5B6B3AD" w14:textId="77777777" w:rsidR="00325F46" w:rsidRDefault="00325F46" w:rsidP="008F4950">
    <w:pPr>
      <w:pStyle w:val="Footer"/>
      <w:shd w:val="clear" w:color="auto" w:fill="FFC000"/>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3517321"/>
      <w:docPartObj>
        <w:docPartGallery w:val="Page Numbers (Bottom of Page)"/>
        <w:docPartUnique/>
      </w:docPartObj>
    </w:sdtPr>
    <w:sdtContent>
      <w:p w14:paraId="0FB546BC" w14:textId="77777777" w:rsidR="007C7871" w:rsidRDefault="007C78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867629A" w14:textId="77777777" w:rsidR="007C7871" w:rsidRDefault="007C7871" w:rsidP="007C7871">
    <w:pPr>
      <w:pStyle w:val="Footer"/>
      <w:shd w:val="clear" w:color="auto" w:fill="95DCF7" w:themeFill="accent4" w:themeFillTint="66"/>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6979659"/>
      <w:docPartObj>
        <w:docPartGallery w:val="Page Numbers (Bottom of Page)"/>
        <w:docPartUnique/>
      </w:docPartObj>
    </w:sdtPr>
    <w:sdtContent>
      <w:p w14:paraId="33A172A6" w14:textId="77777777" w:rsidR="007C7871" w:rsidRDefault="007C78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3B80B6B" w14:textId="77777777" w:rsidR="007C7871" w:rsidRDefault="007C7871" w:rsidP="00D93F85">
    <w:pPr>
      <w:pStyle w:val="Footer"/>
      <w:shd w:val="clear" w:color="auto" w:fill="95DCF7" w:themeFill="accent4" w:themeFillTint="66"/>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0793146"/>
      <w:docPartObj>
        <w:docPartGallery w:val="Page Numbers (Bottom of Page)"/>
        <w:docPartUnique/>
      </w:docPartObj>
    </w:sdtPr>
    <w:sdtContent>
      <w:p w14:paraId="7EA4E55A" w14:textId="77777777" w:rsidR="00346DC0" w:rsidRDefault="00346D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6FFB0AC" w14:textId="77777777" w:rsidR="00346DC0" w:rsidRDefault="00346DC0" w:rsidP="00346DC0">
    <w:pPr>
      <w:pStyle w:val="Footer"/>
      <w:shd w:val="clear" w:color="auto" w:fill="B3E5A1" w:themeFill="accent6" w:themeFillTint="66"/>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6528265"/>
      <w:docPartObj>
        <w:docPartGallery w:val="Page Numbers (Bottom of Page)"/>
        <w:docPartUnique/>
      </w:docPartObj>
    </w:sdtPr>
    <w:sdtContent>
      <w:p w14:paraId="16CE561E" w14:textId="77777777" w:rsidR="00DE7C27" w:rsidRDefault="00DE7C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CA84AF" w14:textId="77777777" w:rsidR="00DE7C27" w:rsidRDefault="00DE7C27" w:rsidP="00DE7C27">
    <w:pPr>
      <w:pStyle w:val="Footer"/>
      <w:shd w:val="clear" w:color="auto" w:fill="E59EDC" w:themeFill="accent5" w:themeFillTint="66"/>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4743847"/>
      <w:docPartObj>
        <w:docPartGallery w:val="Page Numbers (Bottom of Page)"/>
        <w:docPartUnique/>
      </w:docPartObj>
    </w:sdtPr>
    <w:sdtContent>
      <w:p w14:paraId="6C25611F" w14:textId="77777777" w:rsidR="007D39DB" w:rsidRDefault="007D39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10BC8FC" w14:textId="77777777" w:rsidR="007D39DB" w:rsidRDefault="007D39DB" w:rsidP="007D39DB">
    <w:pPr>
      <w:pStyle w:val="Footer"/>
      <w:shd w:val="clear" w:color="auto" w:fill="ADADAD" w:themeFill="background2" w:themeFillShade="BF"/>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DD48" w14:textId="77777777" w:rsidR="00026679" w:rsidRDefault="00026679" w:rsidP="007A48F5">
    <w:pPr>
      <w:pStyle w:val="Footer"/>
      <w:shd w:val="clear" w:color="auto" w:fill="ADADAD" w:themeFill="background2" w:themeFillShade="BF"/>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66D3" w14:textId="02DEDED5" w:rsidR="007A48F5" w:rsidRDefault="007A48F5" w:rsidP="007A48F5">
    <w:pPr>
      <w:pStyle w:val="Footer"/>
      <w:spacing w:line="276" w:lineRule="auto"/>
      <w:ind w:right="360"/>
      <w:jc w:val="left"/>
    </w:pPr>
    <w:r>
      <w:t>The Fifth Sector Limited  |  Registered in England &amp; Wales, no. 07539809</w:t>
    </w:r>
  </w:p>
  <w:p w14:paraId="58679866" w14:textId="5EE44C2B" w:rsidR="007A48F5" w:rsidRDefault="007A48F5" w:rsidP="007A48F5">
    <w:pPr>
      <w:pStyle w:val="Footer"/>
      <w:spacing w:line="276" w:lineRule="auto"/>
      <w:ind w:right="360"/>
      <w:jc w:val="left"/>
    </w:pPr>
    <w:r>
      <w:t>301 Tea Factory  |  St Peter’s Square</w:t>
    </w:r>
    <w:r w:rsidR="00C4140D">
      <w:t xml:space="preserve"> </w:t>
    </w:r>
    <w:r>
      <w:t xml:space="preserve"> |  Fleet Street  |  Liverpool L1 4DQ</w:t>
    </w:r>
  </w:p>
  <w:p w14:paraId="194E628A" w14:textId="77777777" w:rsidR="007A48F5" w:rsidRDefault="007A48F5" w:rsidP="007A48F5">
    <w:pPr>
      <w:pStyle w:val="Footer"/>
      <w:spacing w:line="276" w:lineRule="auto"/>
      <w:ind w:right="360"/>
      <w:jc w:val="left"/>
    </w:pPr>
    <w:r w:rsidRPr="00AD7647">
      <w:t>www.thefifthsector.co.uk</w:t>
    </w:r>
    <w:r>
      <w:t xml:space="preserve">  |  0151 203 3004</w:t>
    </w:r>
  </w:p>
  <w:p w14:paraId="27856A11" w14:textId="6F2707AB" w:rsidR="007A48F5" w:rsidRDefault="007A48F5" w:rsidP="007A48F5">
    <w:pPr>
      <w:pStyle w:val="Footer"/>
      <w:tabs>
        <w:tab w:val="clear" w:pos="4513"/>
        <w:tab w:val="clear" w:pos="9026"/>
        <w:tab w:val="left" w:pos="3409"/>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25D70" w14:textId="77777777" w:rsidR="00087BF8" w:rsidRDefault="00087BF8" w:rsidP="004618D7">
      <w:pPr>
        <w:spacing w:after="0" w:line="240" w:lineRule="auto"/>
      </w:pPr>
      <w:r>
        <w:separator/>
      </w:r>
    </w:p>
  </w:footnote>
  <w:footnote w:type="continuationSeparator" w:id="0">
    <w:p w14:paraId="5091CB87" w14:textId="77777777" w:rsidR="00087BF8" w:rsidRDefault="00087BF8" w:rsidP="004618D7">
      <w:pPr>
        <w:spacing w:after="0" w:line="240" w:lineRule="auto"/>
      </w:pPr>
      <w:r>
        <w:continuationSeparator/>
      </w:r>
    </w:p>
  </w:footnote>
  <w:footnote w:type="continuationNotice" w:id="1">
    <w:p w14:paraId="3BE3BB5B" w14:textId="77777777" w:rsidR="00087BF8" w:rsidRDefault="00087BF8">
      <w:pPr>
        <w:spacing w:after="0" w:line="240" w:lineRule="auto"/>
      </w:pPr>
    </w:p>
  </w:footnote>
  <w:footnote w:id="2">
    <w:p w14:paraId="648A80AA" w14:textId="1464E956" w:rsidR="00976CEE" w:rsidRDefault="00976CEE">
      <w:pPr>
        <w:pStyle w:val="FootnoteText"/>
      </w:pPr>
      <w:r>
        <w:rPr>
          <w:rStyle w:val="FootnoteReference"/>
        </w:rPr>
        <w:footnoteRef/>
      </w:r>
      <w:r>
        <w:t xml:space="preserve"> </w:t>
      </w:r>
      <w:r w:rsidR="00676BAD" w:rsidRPr="00676BAD">
        <w:t>https://www.linkedin.com/posts/annie-hannah-shaw-a11958a8_virtualproduction-unrealengine-activity-7250176825606246400-Dm0Q?utm_source=share&amp;utm_medium=member_desktop&amp;rcm=ACoAAAAPzsUBDFXF4NzOPdllZyr9uuxdek8JKSM</w:t>
      </w:r>
    </w:p>
  </w:footnote>
  <w:footnote w:id="3">
    <w:p w14:paraId="340DDBF1" w14:textId="5E307C88" w:rsidR="00E22862" w:rsidRDefault="00E22862">
      <w:pPr>
        <w:pStyle w:val="FootnoteText"/>
      </w:pPr>
      <w:r>
        <w:rPr>
          <w:rStyle w:val="FootnoteReference"/>
        </w:rPr>
        <w:footnoteRef/>
      </w:r>
      <w:r>
        <w:t xml:space="preserve"> </w:t>
      </w:r>
      <w:r w:rsidR="00C16557">
        <w:t>‘</w:t>
      </w:r>
      <w:r w:rsidR="00C16557" w:rsidRPr="00C16557">
        <w:t>Manchester can also be defined by its Travel to Work Area (TTWA), which is the area within which three-quarters of its residents both live and work. Manchester’s is the largest TTWA by population in the UK after London’s.</w:t>
      </w:r>
      <w:r w:rsidR="00C16557">
        <w:t>’ (Tether, 2022</w:t>
      </w:r>
      <w:r w:rsidR="00656CB5">
        <w:t>)</w:t>
      </w:r>
    </w:p>
  </w:footnote>
  <w:footnote w:id="4">
    <w:p w14:paraId="63A2B42C" w14:textId="0B544F7F" w:rsidR="00C16557" w:rsidRDefault="00C16557">
      <w:pPr>
        <w:pStyle w:val="FootnoteText"/>
      </w:pPr>
      <w:r>
        <w:rPr>
          <w:rStyle w:val="FootnoteReference"/>
        </w:rPr>
        <w:footnoteRef/>
      </w:r>
      <w:r>
        <w:t xml:space="preserve"> </w:t>
      </w:r>
      <w:r w:rsidR="003D183D" w:rsidRPr="003D183D">
        <w:t>Middle Level Super Output Area (MSOA) unit of geographical analysis</w:t>
      </w:r>
    </w:p>
  </w:footnote>
  <w:footnote w:id="5">
    <w:p w14:paraId="3674C46B" w14:textId="5AE7E2BA" w:rsidR="00495960" w:rsidRDefault="00495960">
      <w:pPr>
        <w:pStyle w:val="FootnoteText"/>
      </w:pPr>
      <w:r>
        <w:rPr>
          <w:rStyle w:val="FootnoteReference"/>
        </w:rPr>
        <w:footnoteRef/>
      </w:r>
      <w:r>
        <w:t xml:space="preserve"> Unpublished data from Manchester City Council (2024)</w:t>
      </w:r>
    </w:p>
  </w:footnote>
  <w:footnote w:id="6">
    <w:p w14:paraId="42122772" w14:textId="7375860E" w:rsidR="00B27453" w:rsidRDefault="00B27453">
      <w:pPr>
        <w:pStyle w:val="FootnoteText"/>
      </w:pPr>
      <w:r>
        <w:rPr>
          <w:rStyle w:val="FootnoteReference"/>
        </w:rPr>
        <w:footnoteRef/>
      </w:r>
      <w:r>
        <w:t xml:space="preserve"> The Fifth Sector analysis of CI SIC code data from TheDataCIty, March 2025</w:t>
      </w:r>
    </w:p>
  </w:footnote>
  <w:footnote w:id="7">
    <w:p w14:paraId="298A5D69" w14:textId="77777777" w:rsidR="0067701E" w:rsidRDefault="0067701E" w:rsidP="0067701E">
      <w:pPr>
        <w:pStyle w:val="FootnoteText"/>
      </w:pPr>
      <w:r>
        <w:rPr>
          <w:rStyle w:val="FootnoteReference"/>
        </w:rPr>
        <w:footnoteRef/>
      </w:r>
      <w:r>
        <w:t xml:space="preserve"> Tether, </w:t>
      </w:r>
      <w:r w:rsidRPr="00DB6546">
        <w:rPr>
          <w:i/>
          <w:iCs/>
        </w:rPr>
        <w:t>op cit</w:t>
      </w:r>
    </w:p>
  </w:footnote>
  <w:footnote w:id="8">
    <w:p w14:paraId="19A34662" w14:textId="3CA5752B" w:rsidR="00EC6B8A" w:rsidRDefault="00EC6B8A">
      <w:pPr>
        <w:pStyle w:val="FootnoteText"/>
      </w:pPr>
      <w:r>
        <w:rPr>
          <w:rStyle w:val="FootnoteReference"/>
        </w:rPr>
        <w:footnoteRef/>
      </w:r>
      <w:r>
        <w:t xml:space="preserve"> Wayne Garvie, </w:t>
      </w:r>
      <w:r w:rsidR="00404EEC">
        <w:t>President</w:t>
      </w:r>
      <w:r>
        <w:t xml:space="preserve"> of Sony Pictures</w:t>
      </w:r>
      <w:r w:rsidR="00404EEC">
        <w:t xml:space="preserve"> Television</w:t>
      </w:r>
      <w:r>
        <w:t>, speaking on Radio 4</w:t>
      </w:r>
      <w:r w:rsidR="00404EEC">
        <w:t>’s T</w:t>
      </w:r>
      <w:r>
        <w:t xml:space="preserve">oday </w:t>
      </w:r>
      <w:r w:rsidR="00404EEC">
        <w:t xml:space="preserve">programme </w:t>
      </w:r>
      <w:r>
        <w:t>on 28 March 2025</w:t>
      </w:r>
    </w:p>
  </w:footnote>
  <w:footnote w:id="9">
    <w:p w14:paraId="50A4560A" w14:textId="7494BE9B" w:rsidR="00EE4757" w:rsidRDefault="00EE4757">
      <w:pPr>
        <w:pStyle w:val="FootnoteText"/>
      </w:pPr>
      <w:r>
        <w:rPr>
          <w:rStyle w:val="FootnoteReference"/>
        </w:rPr>
        <w:footnoteRef/>
      </w:r>
      <w:r>
        <w:t xml:space="preserve"> Sector totals rounded to reduce risk of disclosure</w:t>
      </w:r>
      <w:r w:rsidR="00884CC6">
        <w:t>, so may not to</w:t>
      </w:r>
      <w:r w:rsidR="00CB3474">
        <w:t>t</w:t>
      </w:r>
      <w:r w:rsidR="00884CC6">
        <w:t>al 14,742</w:t>
      </w:r>
    </w:p>
  </w:footnote>
  <w:footnote w:id="10">
    <w:p w14:paraId="730971A6" w14:textId="4A40ED28" w:rsidR="00B64981" w:rsidRDefault="00B64981">
      <w:pPr>
        <w:pStyle w:val="FootnoteText"/>
      </w:pPr>
      <w:r>
        <w:rPr>
          <w:rStyle w:val="FootnoteReference"/>
        </w:rPr>
        <w:footnoteRef/>
      </w:r>
      <w:r>
        <w:t xml:space="preserve"> Parsed via </w:t>
      </w:r>
      <w:r>
        <w:t>TheDataCity</w:t>
      </w:r>
    </w:p>
  </w:footnote>
  <w:footnote w:id="11">
    <w:p w14:paraId="3595B59D" w14:textId="738E6338" w:rsidR="00C42DA6" w:rsidRDefault="00C42DA6">
      <w:pPr>
        <w:pStyle w:val="FootnoteText"/>
      </w:pPr>
      <w:r>
        <w:rPr>
          <w:rStyle w:val="FootnoteReference"/>
        </w:rPr>
        <w:footnoteRef/>
      </w:r>
      <w:r>
        <w:t xml:space="preserve"> </w:t>
      </w:r>
      <w:r w:rsidR="00E6582F">
        <w:rPr>
          <w:lang w:eastAsia="en-US"/>
        </w:rPr>
        <w:t xml:space="preserve">Candidates who did not meet all the requirements above - i.e., that were </w:t>
      </w:r>
      <w:r w:rsidR="00140A24">
        <w:rPr>
          <w:lang w:eastAsia="en-US"/>
        </w:rPr>
        <w:t>n</w:t>
      </w:r>
      <w:r>
        <w:rPr>
          <w:lang w:eastAsia="en-US"/>
        </w:rPr>
        <w:t xml:space="preserve">ot a legal entity, </w:t>
      </w:r>
      <w:r w:rsidR="00E6582F">
        <w:rPr>
          <w:lang w:eastAsia="en-US"/>
        </w:rPr>
        <w:t xml:space="preserve">had </w:t>
      </w:r>
      <w:r>
        <w:rPr>
          <w:lang w:eastAsia="en-US"/>
        </w:rPr>
        <w:t>no live LinkedIn Profile or no relationship with other organisations on the list</w:t>
      </w:r>
      <w:r w:rsidR="00E6582F">
        <w:rPr>
          <w:lang w:eastAsia="en-US"/>
        </w:rPr>
        <w:t xml:space="preserve"> - were not visualised on the SNA maps</w:t>
      </w:r>
    </w:p>
  </w:footnote>
  <w:footnote w:id="12">
    <w:p w14:paraId="1FF4E219" w14:textId="77777777" w:rsidR="00934B36" w:rsidRDefault="00934B36" w:rsidP="00934B36">
      <w:pPr>
        <w:pStyle w:val="FootnoteText"/>
      </w:pPr>
      <w:r>
        <w:rPr>
          <w:rStyle w:val="FootnoteReference"/>
        </w:rPr>
        <w:footnoteRef/>
      </w:r>
      <w:r>
        <w:t xml:space="preserve"> </w:t>
      </w:r>
      <w:r>
        <w:rPr>
          <w:lang w:eastAsia="en-US"/>
        </w:rPr>
        <w:t>A</w:t>
      </w:r>
      <w:r w:rsidRPr="006E2756">
        <w:rPr>
          <w:lang w:eastAsia="en-US"/>
        </w:rPr>
        <w:t xml:space="preserve">n edge that lies on the shortest path between two nodes, and thus </w:t>
      </w:r>
      <w:r>
        <w:rPr>
          <w:lang w:eastAsia="en-US"/>
        </w:rPr>
        <w:t>‘</w:t>
      </w:r>
      <w:r w:rsidRPr="006E2756">
        <w:rPr>
          <w:lang w:eastAsia="en-US"/>
        </w:rPr>
        <w:t>brokers</w:t>
      </w:r>
      <w:r>
        <w:rPr>
          <w:lang w:eastAsia="en-US"/>
        </w:rPr>
        <w:t>’</w:t>
      </w:r>
      <w:r w:rsidRPr="006E2756">
        <w:rPr>
          <w:lang w:eastAsia="en-US"/>
        </w:rPr>
        <w:t xml:space="preserve"> the relationship between them, has a high level of betweenness</w:t>
      </w:r>
    </w:p>
  </w:footnote>
  <w:footnote w:id="13">
    <w:p w14:paraId="79A73A12" w14:textId="3F54D8A5" w:rsidR="0094341C" w:rsidRDefault="00C75BFE" w:rsidP="0094341C">
      <w:pPr>
        <w:pStyle w:val="FootnoteText"/>
      </w:pPr>
      <w:r w:rsidRPr="00914DB8">
        <w:rPr>
          <w:rStyle w:val="FootnoteReference"/>
        </w:rPr>
        <w:footnoteRef/>
      </w:r>
      <w:r w:rsidRPr="00914DB8">
        <w:t xml:space="preserve"> </w:t>
      </w:r>
      <w:r w:rsidR="0094341C" w:rsidRPr="00914DB8">
        <w:t xml:space="preserve"> Copyright in the original data belongs to Data City </w:t>
      </w:r>
      <w:r w:rsidR="008007D5" w:rsidRPr="00914DB8">
        <w:t>(</w:t>
      </w:r>
      <w:r w:rsidR="00240E1C" w:rsidRPr="00914DB8">
        <w:t>www.thedatacity.com) and</w:t>
      </w:r>
      <w:r w:rsidR="00240E1C">
        <w:t xml:space="preserve"> its licensors</w:t>
      </w:r>
      <w:r w:rsidR="0094341C">
        <w:t xml:space="preserve">, </w:t>
      </w:r>
      <w:r w:rsidR="001C2EB3">
        <w:t>© Data City 2025.</w:t>
      </w:r>
    </w:p>
    <w:p w14:paraId="441E1332" w14:textId="5F765898" w:rsidR="00C75BFE" w:rsidRDefault="00C75BFE" w:rsidP="00C75BFE">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58F8" w14:textId="77777777" w:rsidR="00C4140D" w:rsidRDefault="00C41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FB1162F" w14:textId="77777777" w:rsidTr="50509211">
      <w:trPr>
        <w:trHeight w:val="300"/>
      </w:trPr>
      <w:tc>
        <w:tcPr>
          <w:tcW w:w="4650" w:type="dxa"/>
        </w:tcPr>
        <w:p w14:paraId="78BC0557" w14:textId="4D77C537" w:rsidR="50509211" w:rsidRDefault="50509211" w:rsidP="50509211">
          <w:pPr>
            <w:pStyle w:val="Header"/>
            <w:ind w:left="-115"/>
            <w:jc w:val="left"/>
          </w:pPr>
        </w:p>
      </w:tc>
      <w:tc>
        <w:tcPr>
          <w:tcW w:w="4650" w:type="dxa"/>
        </w:tcPr>
        <w:p w14:paraId="11F93CD1" w14:textId="006F915D" w:rsidR="50509211" w:rsidRDefault="50509211" w:rsidP="50509211">
          <w:pPr>
            <w:pStyle w:val="Header"/>
            <w:jc w:val="center"/>
          </w:pPr>
        </w:p>
      </w:tc>
      <w:tc>
        <w:tcPr>
          <w:tcW w:w="4650" w:type="dxa"/>
        </w:tcPr>
        <w:p w14:paraId="2B6D8C54" w14:textId="2B1FA18C" w:rsidR="50509211" w:rsidRDefault="50509211" w:rsidP="50509211">
          <w:pPr>
            <w:pStyle w:val="Header"/>
            <w:ind w:right="-115"/>
            <w:jc w:val="right"/>
          </w:pPr>
        </w:p>
      </w:tc>
    </w:tr>
  </w:tbl>
  <w:p w14:paraId="5AE8CEB2" w14:textId="5E282A9D" w:rsidR="50509211" w:rsidRDefault="50509211" w:rsidP="505092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3F65" w14:textId="77777777" w:rsidR="00C4140D" w:rsidRDefault="00C414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9E19C5B" w14:textId="77777777" w:rsidTr="50509211">
      <w:trPr>
        <w:trHeight w:val="300"/>
      </w:trPr>
      <w:tc>
        <w:tcPr>
          <w:tcW w:w="4650" w:type="dxa"/>
        </w:tcPr>
        <w:p w14:paraId="191637E2" w14:textId="2DD5E918" w:rsidR="50509211" w:rsidRDefault="50509211" w:rsidP="50509211">
          <w:pPr>
            <w:pStyle w:val="Header"/>
            <w:ind w:left="-115"/>
            <w:jc w:val="left"/>
          </w:pPr>
        </w:p>
      </w:tc>
      <w:tc>
        <w:tcPr>
          <w:tcW w:w="4650" w:type="dxa"/>
        </w:tcPr>
        <w:p w14:paraId="1199E393" w14:textId="47A89B61" w:rsidR="50509211" w:rsidRDefault="50509211" w:rsidP="50509211">
          <w:pPr>
            <w:pStyle w:val="Header"/>
            <w:jc w:val="center"/>
          </w:pPr>
        </w:p>
      </w:tc>
      <w:tc>
        <w:tcPr>
          <w:tcW w:w="4650" w:type="dxa"/>
        </w:tcPr>
        <w:p w14:paraId="16CF0A03" w14:textId="07BD1163" w:rsidR="50509211" w:rsidRDefault="50509211" w:rsidP="50509211">
          <w:pPr>
            <w:pStyle w:val="Header"/>
            <w:ind w:right="-115"/>
            <w:jc w:val="right"/>
          </w:pPr>
        </w:p>
      </w:tc>
    </w:tr>
  </w:tbl>
  <w:p w14:paraId="31DEEE2E" w14:textId="40276B85" w:rsidR="50509211" w:rsidRDefault="50509211" w:rsidP="505092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E3AAA19" w14:textId="77777777" w:rsidTr="50509211">
      <w:trPr>
        <w:trHeight w:val="300"/>
      </w:trPr>
      <w:tc>
        <w:tcPr>
          <w:tcW w:w="4650" w:type="dxa"/>
        </w:tcPr>
        <w:p w14:paraId="66BA63B0" w14:textId="7436BDF0" w:rsidR="50509211" w:rsidRDefault="50509211" w:rsidP="50509211">
          <w:pPr>
            <w:pStyle w:val="Header"/>
            <w:ind w:left="-115"/>
            <w:jc w:val="left"/>
          </w:pPr>
        </w:p>
      </w:tc>
      <w:tc>
        <w:tcPr>
          <w:tcW w:w="4650" w:type="dxa"/>
        </w:tcPr>
        <w:p w14:paraId="55001B02" w14:textId="7ECAF5AF" w:rsidR="50509211" w:rsidRDefault="50509211" w:rsidP="50509211">
          <w:pPr>
            <w:pStyle w:val="Header"/>
            <w:jc w:val="center"/>
          </w:pPr>
        </w:p>
      </w:tc>
      <w:tc>
        <w:tcPr>
          <w:tcW w:w="4650" w:type="dxa"/>
        </w:tcPr>
        <w:p w14:paraId="5CE8DE48" w14:textId="2CCD7C1C" w:rsidR="50509211" w:rsidRDefault="50509211" w:rsidP="50509211">
          <w:pPr>
            <w:pStyle w:val="Header"/>
            <w:ind w:right="-115"/>
            <w:jc w:val="right"/>
          </w:pPr>
        </w:p>
      </w:tc>
    </w:tr>
  </w:tbl>
  <w:p w14:paraId="2A919EC7" w14:textId="22584D0D" w:rsidR="50509211" w:rsidRDefault="50509211" w:rsidP="505092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3A2B30A" w14:textId="77777777" w:rsidTr="50509211">
      <w:trPr>
        <w:trHeight w:val="300"/>
      </w:trPr>
      <w:tc>
        <w:tcPr>
          <w:tcW w:w="4650" w:type="dxa"/>
        </w:tcPr>
        <w:p w14:paraId="49BAD5B6" w14:textId="16FE7A7A" w:rsidR="50509211" w:rsidRDefault="50509211" w:rsidP="50509211">
          <w:pPr>
            <w:pStyle w:val="Header"/>
            <w:ind w:left="-115"/>
            <w:jc w:val="left"/>
          </w:pPr>
        </w:p>
      </w:tc>
      <w:tc>
        <w:tcPr>
          <w:tcW w:w="4650" w:type="dxa"/>
        </w:tcPr>
        <w:p w14:paraId="07357FED" w14:textId="2FFD5E8F" w:rsidR="50509211" w:rsidRDefault="50509211" w:rsidP="50509211">
          <w:pPr>
            <w:pStyle w:val="Header"/>
            <w:jc w:val="center"/>
          </w:pPr>
        </w:p>
      </w:tc>
      <w:tc>
        <w:tcPr>
          <w:tcW w:w="4650" w:type="dxa"/>
        </w:tcPr>
        <w:p w14:paraId="1986CC19" w14:textId="424D77E6" w:rsidR="50509211" w:rsidRDefault="50509211" w:rsidP="50509211">
          <w:pPr>
            <w:pStyle w:val="Header"/>
            <w:ind w:right="-115"/>
            <w:jc w:val="right"/>
          </w:pPr>
        </w:p>
      </w:tc>
    </w:tr>
  </w:tbl>
  <w:p w14:paraId="4D3729C3" w14:textId="500484BA" w:rsidR="50509211" w:rsidRDefault="50509211" w:rsidP="505092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02B6B61" w14:textId="77777777" w:rsidTr="50509211">
      <w:trPr>
        <w:trHeight w:val="300"/>
      </w:trPr>
      <w:tc>
        <w:tcPr>
          <w:tcW w:w="4650" w:type="dxa"/>
        </w:tcPr>
        <w:p w14:paraId="53A39C56" w14:textId="44613F38" w:rsidR="50509211" w:rsidRDefault="50509211" w:rsidP="50509211">
          <w:pPr>
            <w:pStyle w:val="Header"/>
            <w:ind w:left="-115"/>
            <w:jc w:val="left"/>
          </w:pPr>
        </w:p>
      </w:tc>
      <w:tc>
        <w:tcPr>
          <w:tcW w:w="4650" w:type="dxa"/>
        </w:tcPr>
        <w:p w14:paraId="6D399335" w14:textId="2ADCF104" w:rsidR="50509211" w:rsidRDefault="50509211" w:rsidP="50509211">
          <w:pPr>
            <w:pStyle w:val="Header"/>
            <w:jc w:val="center"/>
          </w:pPr>
        </w:p>
      </w:tc>
      <w:tc>
        <w:tcPr>
          <w:tcW w:w="4650" w:type="dxa"/>
        </w:tcPr>
        <w:p w14:paraId="413B9EB3" w14:textId="528111AD" w:rsidR="50509211" w:rsidRDefault="50509211" w:rsidP="50509211">
          <w:pPr>
            <w:pStyle w:val="Header"/>
            <w:ind w:right="-115"/>
            <w:jc w:val="right"/>
          </w:pPr>
        </w:p>
      </w:tc>
    </w:tr>
  </w:tbl>
  <w:p w14:paraId="1EC28EAE" w14:textId="22134130" w:rsidR="50509211" w:rsidRDefault="50509211" w:rsidP="505092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C62C979" w14:textId="77777777" w:rsidTr="50509211">
      <w:trPr>
        <w:trHeight w:val="300"/>
      </w:trPr>
      <w:tc>
        <w:tcPr>
          <w:tcW w:w="4650" w:type="dxa"/>
        </w:tcPr>
        <w:p w14:paraId="21E25706" w14:textId="414F6CC2" w:rsidR="50509211" w:rsidRDefault="50509211" w:rsidP="50509211">
          <w:pPr>
            <w:pStyle w:val="Header"/>
            <w:ind w:left="-115"/>
            <w:jc w:val="left"/>
          </w:pPr>
        </w:p>
      </w:tc>
      <w:tc>
        <w:tcPr>
          <w:tcW w:w="4650" w:type="dxa"/>
        </w:tcPr>
        <w:p w14:paraId="36E815CA" w14:textId="79457387" w:rsidR="50509211" w:rsidRDefault="50509211" w:rsidP="50509211">
          <w:pPr>
            <w:pStyle w:val="Header"/>
            <w:jc w:val="center"/>
          </w:pPr>
        </w:p>
      </w:tc>
      <w:tc>
        <w:tcPr>
          <w:tcW w:w="4650" w:type="dxa"/>
        </w:tcPr>
        <w:p w14:paraId="1DBD37C4" w14:textId="40BCA33D" w:rsidR="50509211" w:rsidRDefault="50509211" w:rsidP="50509211">
          <w:pPr>
            <w:pStyle w:val="Header"/>
            <w:ind w:right="-115"/>
            <w:jc w:val="right"/>
          </w:pPr>
        </w:p>
      </w:tc>
    </w:tr>
  </w:tbl>
  <w:p w14:paraId="62802C80" w14:textId="3375C5A4" w:rsidR="50509211" w:rsidRDefault="50509211" w:rsidP="505092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A896795" w14:textId="77777777" w:rsidTr="50509211">
      <w:trPr>
        <w:trHeight w:val="300"/>
      </w:trPr>
      <w:tc>
        <w:tcPr>
          <w:tcW w:w="4650" w:type="dxa"/>
        </w:tcPr>
        <w:p w14:paraId="127FB3F3" w14:textId="5C2891AF" w:rsidR="50509211" w:rsidRDefault="50509211" w:rsidP="50509211">
          <w:pPr>
            <w:pStyle w:val="Header"/>
            <w:ind w:left="-115"/>
            <w:jc w:val="left"/>
          </w:pPr>
        </w:p>
      </w:tc>
      <w:tc>
        <w:tcPr>
          <w:tcW w:w="4650" w:type="dxa"/>
        </w:tcPr>
        <w:p w14:paraId="470DC2A5" w14:textId="79F4BA94" w:rsidR="50509211" w:rsidRDefault="50509211" w:rsidP="50509211">
          <w:pPr>
            <w:pStyle w:val="Header"/>
            <w:jc w:val="center"/>
          </w:pPr>
        </w:p>
      </w:tc>
      <w:tc>
        <w:tcPr>
          <w:tcW w:w="4650" w:type="dxa"/>
        </w:tcPr>
        <w:p w14:paraId="4120A4FF" w14:textId="00243534" w:rsidR="50509211" w:rsidRDefault="50509211" w:rsidP="50509211">
          <w:pPr>
            <w:pStyle w:val="Header"/>
            <w:ind w:right="-115"/>
            <w:jc w:val="right"/>
          </w:pPr>
        </w:p>
      </w:tc>
    </w:tr>
  </w:tbl>
  <w:p w14:paraId="74B9DC85" w14:textId="6F5330E4" w:rsidR="50509211" w:rsidRDefault="50509211" w:rsidP="505092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5B7A043" w14:textId="77777777" w:rsidTr="50509211">
      <w:trPr>
        <w:trHeight w:val="300"/>
      </w:trPr>
      <w:tc>
        <w:tcPr>
          <w:tcW w:w="4650" w:type="dxa"/>
        </w:tcPr>
        <w:p w14:paraId="7DE0E98D" w14:textId="7B92095C" w:rsidR="50509211" w:rsidRDefault="50509211" w:rsidP="50509211">
          <w:pPr>
            <w:pStyle w:val="Header"/>
            <w:ind w:left="-115"/>
            <w:jc w:val="left"/>
          </w:pPr>
        </w:p>
      </w:tc>
      <w:tc>
        <w:tcPr>
          <w:tcW w:w="4650" w:type="dxa"/>
        </w:tcPr>
        <w:p w14:paraId="6A14953F" w14:textId="74F12CE0" w:rsidR="50509211" w:rsidRDefault="50509211" w:rsidP="50509211">
          <w:pPr>
            <w:pStyle w:val="Header"/>
            <w:jc w:val="center"/>
          </w:pPr>
        </w:p>
      </w:tc>
      <w:tc>
        <w:tcPr>
          <w:tcW w:w="4650" w:type="dxa"/>
        </w:tcPr>
        <w:p w14:paraId="25C36896" w14:textId="5753B92F" w:rsidR="50509211" w:rsidRDefault="50509211" w:rsidP="50509211">
          <w:pPr>
            <w:pStyle w:val="Header"/>
            <w:ind w:right="-115"/>
            <w:jc w:val="right"/>
          </w:pPr>
        </w:p>
      </w:tc>
    </w:tr>
  </w:tbl>
  <w:p w14:paraId="3901B029" w14:textId="4DED3D6C" w:rsidR="50509211" w:rsidRDefault="50509211" w:rsidP="505092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739A0B40" w14:textId="77777777" w:rsidTr="50509211">
      <w:trPr>
        <w:trHeight w:val="300"/>
      </w:trPr>
      <w:tc>
        <w:tcPr>
          <w:tcW w:w="4650" w:type="dxa"/>
        </w:tcPr>
        <w:p w14:paraId="003A56DE" w14:textId="0755E87E" w:rsidR="50509211" w:rsidRDefault="50509211" w:rsidP="50509211">
          <w:pPr>
            <w:pStyle w:val="Header"/>
            <w:ind w:left="-115"/>
            <w:jc w:val="left"/>
          </w:pPr>
        </w:p>
      </w:tc>
      <w:tc>
        <w:tcPr>
          <w:tcW w:w="4650" w:type="dxa"/>
        </w:tcPr>
        <w:p w14:paraId="71379E75" w14:textId="5AADCC02" w:rsidR="50509211" w:rsidRDefault="50509211" w:rsidP="50509211">
          <w:pPr>
            <w:pStyle w:val="Header"/>
            <w:jc w:val="center"/>
          </w:pPr>
        </w:p>
      </w:tc>
      <w:tc>
        <w:tcPr>
          <w:tcW w:w="4650" w:type="dxa"/>
        </w:tcPr>
        <w:p w14:paraId="3BE2AAE8" w14:textId="5EFD9772" w:rsidR="50509211" w:rsidRDefault="50509211" w:rsidP="50509211">
          <w:pPr>
            <w:pStyle w:val="Header"/>
            <w:ind w:right="-115"/>
            <w:jc w:val="right"/>
          </w:pPr>
        </w:p>
      </w:tc>
    </w:tr>
  </w:tbl>
  <w:p w14:paraId="7F67C8D2" w14:textId="6087DA7F" w:rsidR="50509211" w:rsidRDefault="50509211" w:rsidP="5050921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761B7B5" w14:textId="77777777" w:rsidTr="50509211">
      <w:trPr>
        <w:trHeight w:val="300"/>
      </w:trPr>
      <w:tc>
        <w:tcPr>
          <w:tcW w:w="4650" w:type="dxa"/>
        </w:tcPr>
        <w:p w14:paraId="5E0CF032" w14:textId="5BC6BFC8" w:rsidR="50509211" w:rsidRDefault="50509211" w:rsidP="50509211">
          <w:pPr>
            <w:pStyle w:val="Header"/>
            <w:ind w:left="-115"/>
            <w:jc w:val="left"/>
          </w:pPr>
        </w:p>
      </w:tc>
      <w:tc>
        <w:tcPr>
          <w:tcW w:w="4650" w:type="dxa"/>
        </w:tcPr>
        <w:p w14:paraId="370599FB" w14:textId="1A5BE231" w:rsidR="50509211" w:rsidRDefault="50509211" w:rsidP="50509211">
          <w:pPr>
            <w:pStyle w:val="Header"/>
            <w:jc w:val="center"/>
          </w:pPr>
        </w:p>
      </w:tc>
      <w:tc>
        <w:tcPr>
          <w:tcW w:w="4650" w:type="dxa"/>
        </w:tcPr>
        <w:p w14:paraId="1D5F7598" w14:textId="197F60E8" w:rsidR="50509211" w:rsidRDefault="50509211" w:rsidP="50509211">
          <w:pPr>
            <w:pStyle w:val="Header"/>
            <w:ind w:right="-115"/>
            <w:jc w:val="right"/>
          </w:pPr>
        </w:p>
      </w:tc>
    </w:tr>
  </w:tbl>
  <w:p w14:paraId="761114B3" w14:textId="6133BD87" w:rsidR="50509211" w:rsidRDefault="50509211" w:rsidP="5050921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5FD604AE" w14:textId="77777777" w:rsidTr="50509211">
      <w:trPr>
        <w:trHeight w:val="300"/>
      </w:trPr>
      <w:tc>
        <w:tcPr>
          <w:tcW w:w="4650" w:type="dxa"/>
        </w:tcPr>
        <w:p w14:paraId="01F63AF4" w14:textId="1DC074CE" w:rsidR="50509211" w:rsidRDefault="50509211" w:rsidP="50509211">
          <w:pPr>
            <w:pStyle w:val="Header"/>
            <w:ind w:left="-115"/>
            <w:jc w:val="left"/>
          </w:pPr>
        </w:p>
      </w:tc>
      <w:tc>
        <w:tcPr>
          <w:tcW w:w="4650" w:type="dxa"/>
        </w:tcPr>
        <w:p w14:paraId="27536E10" w14:textId="1C0303AB" w:rsidR="50509211" w:rsidRDefault="50509211" w:rsidP="50509211">
          <w:pPr>
            <w:pStyle w:val="Header"/>
            <w:jc w:val="center"/>
          </w:pPr>
        </w:p>
      </w:tc>
      <w:tc>
        <w:tcPr>
          <w:tcW w:w="4650" w:type="dxa"/>
        </w:tcPr>
        <w:p w14:paraId="7221A897" w14:textId="473A97AD" w:rsidR="50509211" w:rsidRDefault="50509211" w:rsidP="50509211">
          <w:pPr>
            <w:pStyle w:val="Header"/>
            <w:ind w:right="-115"/>
            <w:jc w:val="right"/>
          </w:pPr>
        </w:p>
      </w:tc>
    </w:tr>
  </w:tbl>
  <w:p w14:paraId="06E5199D" w14:textId="126C7348" w:rsidR="50509211" w:rsidRDefault="50509211" w:rsidP="5050921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BE20314" w14:textId="77777777" w:rsidTr="50509211">
      <w:trPr>
        <w:trHeight w:val="300"/>
      </w:trPr>
      <w:tc>
        <w:tcPr>
          <w:tcW w:w="4650" w:type="dxa"/>
        </w:tcPr>
        <w:p w14:paraId="56A6CC2F" w14:textId="44D7B11B" w:rsidR="50509211" w:rsidRDefault="50509211" w:rsidP="50509211">
          <w:pPr>
            <w:pStyle w:val="Header"/>
            <w:ind w:left="-115"/>
            <w:jc w:val="left"/>
          </w:pPr>
        </w:p>
      </w:tc>
      <w:tc>
        <w:tcPr>
          <w:tcW w:w="4650" w:type="dxa"/>
        </w:tcPr>
        <w:p w14:paraId="585C4B60" w14:textId="557D9C21" w:rsidR="50509211" w:rsidRDefault="50509211" w:rsidP="50509211">
          <w:pPr>
            <w:pStyle w:val="Header"/>
            <w:jc w:val="center"/>
          </w:pPr>
        </w:p>
      </w:tc>
      <w:tc>
        <w:tcPr>
          <w:tcW w:w="4650" w:type="dxa"/>
        </w:tcPr>
        <w:p w14:paraId="6C7C6AE7" w14:textId="068C8828" w:rsidR="50509211" w:rsidRDefault="50509211" w:rsidP="50509211">
          <w:pPr>
            <w:pStyle w:val="Header"/>
            <w:ind w:right="-115"/>
            <w:jc w:val="right"/>
          </w:pPr>
        </w:p>
      </w:tc>
    </w:tr>
  </w:tbl>
  <w:p w14:paraId="4B76152C" w14:textId="19C29F6F" w:rsidR="50509211" w:rsidRDefault="50509211" w:rsidP="5050921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76850D1B" w14:textId="77777777" w:rsidTr="50509211">
      <w:trPr>
        <w:trHeight w:val="300"/>
      </w:trPr>
      <w:tc>
        <w:tcPr>
          <w:tcW w:w="4650" w:type="dxa"/>
        </w:tcPr>
        <w:p w14:paraId="0AB0673B" w14:textId="05072E8E" w:rsidR="50509211" w:rsidRDefault="50509211" w:rsidP="50509211">
          <w:pPr>
            <w:pStyle w:val="Header"/>
            <w:ind w:left="-115"/>
            <w:jc w:val="left"/>
          </w:pPr>
        </w:p>
      </w:tc>
      <w:tc>
        <w:tcPr>
          <w:tcW w:w="4650" w:type="dxa"/>
        </w:tcPr>
        <w:p w14:paraId="2795A769" w14:textId="5C21B1B4" w:rsidR="50509211" w:rsidRDefault="50509211" w:rsidP="50509211">
          <w:pPr>
            <w:pStyle w:val="Header"/>
            <w:jc w:val="center"/>
          </w:pPr>
        </w:p>
      </w:tc>
      <w:tc>
        <w:tcPr>
          <w:tcW w:w="4650" w:type="dxa"/>
        </w:tcPr>
        <w:p w14:paraId="6F4B8B7F" w14:textId="6DB173CC" w:rsidR="50509211" w:rsidRDefault="50509211" w:rsidP="50509211">
          <w:pPr>
            <w:pStyle w:val="Header"/>
            <w:ind w:right="-115"/>
            <w:jc w:val="right"/>
          </w:pPr>
        </w:p>
      </w:tc>
    </w:tr>
  </w:tbl>
  <w:p w14:paraId="61529B9C" w14:textId="54C241B0" w:rsidR="50509211" w:rsidRDefault="50509211" w:rsidP="50509211">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ECE7960" w14:textId="77777777" w:rsidTr="50509211">
      <w:trPr>
        <w:trHeight w:val="300"/>
      </w:trPr>
      <w:tc>
        <w:tcPr>
          <w:tcW w:w="4650" w:type="dxa"/>
        </w:tcPr>
        <w:p w14:paraId="6FFE13D2" w14:textId="11351E08" w:rsidR="50509211" w:rsidRDefault="50509211" w:rsidP="50509211">
          <w:pPr>
            <w:pStyle w:val="Header"/>
            <w:ind w:left="-115"/>
            <w:jc w:val="left"/>
          </w:pPr>
        </w:p>
      </w:tc>
      <w:tc>
        <w:tcPr>
          <w:tcW w:w="4650" w:type="dxa"/>
        </w:tcPr>
        <w:p w14:paraId="6CC59007" w14:textId="56717A4F" w:rsidR="50509211" w:rsidRDefault="50509211" w:rsidP="50509211">
          <w:pPr>
            <w:pStyle w:val="Header"/>
            <w:jc w:val="center"/>
          </w:pPr>
        </w:p>
      </w:tc>
      <w:tc>
        <w:tcPr>
          <w:tcW w:w="4650" w:type="dxa"/>
        </w:tcPr>
        <w:p w14:paraId="5DB19E78" w14:textId="24A6E16B" w:rsidR="50509211" w:rsidRDefault="50509211" w:rsidP="50509211">
          <w:pPr>
            <w:pStyle w:val="Header"/>
            <w:ind w:right="-115"/>
            <w:jc w:val="right"/>
          </w:pPr>
        </w:p>
      </w:tc>
    </w:tr>
  </w:tbl>
  <w:p w14:paraId="405B8820" w14:textId="14B5E3CD" w:rsidR="50509211" w:rsidRDefault="50509211" w:rsidP="5050921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9B9D328" w14:textId="77777777" w:rsidTr="50509211">
      <w:trPr>
        <w:trHeight w:val="300"/>
      </w:trPr>
      <w:tc>
        <w:tcPr>
          <w:tcW w:w="4650" w:type="dxa"/>
        </w:tcPr>
        <w:p w14:paraId="1683AC00" w14:textId="3069494A" w:rsidR="50509211" w:rsidRDefault="50509211" w:rsidP="50509211">
          <w:pPr>
            <w:pStyle w:val="Header"/>
            <w:ind w:left="-115"/>
            <w:jc w:val="left"/>
          </w:pPr>
        </w:p>
      </w:tc>
      <w:tc>
        <w:tcPr>
          <w:tcW w:w="4650" w:type="dxa"/>
        </w:tcPr>
        <w:p w14:paraId="6BA63FFE" w14:textId="5FA71ABC" w:rsidR="50509211" w:rsidRDefault="50509211" w:rsidP="50509211">
          <w:pPr>
            <w:pStyle w:val="Header"/>
            <w:jc w:val="center"/>
          </w:pPr>
        </w:p>
      </w:tc>
      <w:tc>
        <w:tcPr>
          <w:tcW w:w="4650" w:type="dxa"/>
        </w:tcPr>
        <w:p w14:paraId="4547A237" w14:textId="030A7540" w:rsidR="50509211" w:rsidRDefault="50509211" w:rsidP="50509211">
          <w:pPr>
            <w:pStyle w:val="Header"/>
            <w:ind w:right="-115"/>
            <w:jc w:val="right"/>
          </w:pPr>
        </w:p>
      </w:tc>
    </w:tr>
  </w:tbl>
  <w:p w14:paraId="35FFD3DB" w14:textId="3F9AF2C3" w:rsidR="50509211" w:rsidRDefault="50509211" w:rsidP="50509211">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2D1CA3B" w14:textId="77777777" w:rsidTr="50509211">
      <w:trPr>
        <w:trHeight w:val="300"/>
      </w:trPr>
      <w:tc>
        <w:tcPr>
          <w:tcW w:w="4650" w:type="dxa"/>
        </w:tcPr>
        <w:p w14:paraId="3E41A482" w14:textId="1D72F6BE" w:rsidR="50509211" w:rsidRDefault="50509211" w:rsidP="50509211">
          <w:pPr>
            <w:pStyle w:val="Header"/>
            <w:ind w:left="-115"/>
            <w:jc w:val="left"/>
          </w:pPr>
        </w:p>
      </w:tc>
      <w:tc>
        <w:tcPr>
          <w:tcW w:w="4650" w:type="dxa"/>
        </w:tcPr>
        <w:p w14:paraId="4536CC58" w14:textId="3DCA49C0" w:rsidR="50509211" w:rsidRDefault="50509211" w:rsidP="50509211">
          <w:pPr>
            <w:pStyle w:val="Header"/>
            <w:jc w:val="center"/>
          </w:pPr>
        </w:p>
      </w:tc>
      <w:tc>
        <w:tcPr>
          <w:tcW w:w="4650" w:type="dxa"/>
        </w:tcPr>
        <w:p w14:paraId="68114CF0" w14:textId="10B9607B" w:rsidR="50509211" w:rsidRDefault="50509211" w:rsidP="50509211">
          <w:pPr>
            <w:pStyle w:val="Header"/>
            <w:ind w:right="-115"/>
            <w:jc w:val="right"/>
          </w:pPr>
        </w:p>
      </w:tc>
    </w:tr>
  </w:tbl>
  <w:p w14:paraId="1A88CEFF" w14:textId="6A692A8B" w:rsidR="50509211" w:rsidRDefault="50509211" w:rsidP="50509211">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5B196974" w14:textId="77777777" w:rsidTr="50509211">
      <w:trPr>
        <w:trHeight w:val="300"/>
      </w:trPr>
      <w:tc>
        <w:tcPr>
          <w:tcW w:w="4650" w:type="dxa"/>
        </w:tcPr>
        <w:p w14:paraId="1C19DE29" w14:textId="6249057D" w:rsidR="50509211" w:rsidRDefault="50509211" w:rsidP="50509211">
          <w:pPr>
            <w:pStyle w:val="Header"/>
            <w:ind w:left="-115"/>
            <w:jc w:val="left"/>
          </w:pPr>
        </w:p>
      </w:tc>
      <w:tc>
        <w:tcPr>
          <w:tcW w:w="4650" w:type="dxa"/>
        </w:tcPr>
        <w:p w14:paraId="0D36CFF6" w14:textId="61585617" w:rsidR="50509211" w:rsidRDefault="50509211" w:rsidP="50509211">
          <w:pPr>
            <w:pStyle w:val="Header"/>
            <w:jc w:val="center"/>
          </w:pPr>
        </w:p>
      </w:tc>
      <w:tc>
        <w:tcPr>
          <w:tcW w:w="4650" w:type="dxa"/>
        </w:tcPr>
        <w:p w14:paraId="765E3BB7" w14:textId="1320F56A" w:rsidR="50509211" w:rsidRDefault="50509211" w:rsidP="50509211">
          <w:pPr>
            <w:pStyle w:val="Header"/>
            <w:ind w:right="-115"/>
            <w:jc w:val="right"/>
          </w:pPr>
        </w:p>
      </w:tc>
    </w:tr>
  </w:tbl>
  <w:p w14:paraId="081D9B38" w14:textId="13D87604" w:rsidR="50509211" w:rsidRDefault="50509211" w:rsidP="50509211">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D45850C" w14:textId="77777777" w:rsidTr="50509211">
      <w:trPr>
        <w:trHeight w:val="300"/>
      </w:trPr>
      <w:tc>
        <w:tcPr>
          <w:tcW w:w="4650" w:type="dxa"/>
        </w:tcPr>
        <w:p w14:paraId="06BB4AE8" w14:textId="7B196C0C" w:rsidR="50509211" w:rsidRDefault="50509211" w:rsidP="50509211">
          <w:pPr>
            <w:pStyle w:val="Header"/>
            <w:ind w:left="-115"/>
            <w:jc w:val="left"/>
          </w:pPr>
        </w:p>
      </w:tc>
      <w:tc>
        <w:tcPr>
          <w:tcW w:w="4650" w:type="dxa"/>
        </w:tcPr>
        <w:p w14:paraId="79EC59F5" w14:textId="4C2D6530" w:rsidR="50509211" w:rsidRDefault="50509211" w:rsidP="50509211">
          <w:pPr>
            <w:pStyle w:val="Header"/>
            <w:jc w:val="center"/>
          </w:pPr>
        </w:p>
      </w:tc>
      <w:tc>
        <w:tcPr>
          <w:tcW w:w="4650" w:type="dxa"/>
        </w:tcPr>
        <w:p w14:paraId="52730906" w14:textId="03BE94C3" w:rsidR="50509211" w:rsidRDefault="50509211" w:rsidP="50509211">
          <w:pPr>
            <w:pStyle w:val="Header"/>
            <w:ind w:right="-115"/>
            <w:jc w:val="right"/>
          </w:pPr>
        </w:p>
      </w:tc>
    </w:tr>
  </w:tbl>
  <w:p w14:paraId="303C3790" w14:textId="6BB22233" w:rsidR="50509211" w:rsidRDefault="50509211" w:rsidP="50509211">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5F02ACA3" w14:textId="77777777" w:rsidTr="50509211">
      <w:trPr>
        <w:trHeight w:val="300"/>
      </w:trPr>
      <w:tc>
        <w:tcPr>
          <w:tcW w:w="4650" w:type="dxa"/>
        </w:tcPr>
        <w:p w14:paraId="5F1E7FC8" w14:textId="7A334A5D" w:rsidR="50509211" w:rsidRDefault="50509211" w:rsidP="50509211">
          <w:pPr>
            <w:pStyle w:val="Header"/>
            <w:ind w:left="-115"/>
            <w:jc w:val="left"/>
          </w:pPr>
        </w:p>
      </w:tc>
      <w:tc>
        <w:tcPr>
          <w:tcW w:w="4650" w:type="dxa"/>
        </w:tcPr>
        <w:p w14:paraId="14A9D2FB" w14:textId="3FC81BF5" w:rsidR="50509211" w:rsidRDefault="50509211" w:rsidP="50509211">
          <w:pPr>
            <w:pStyle w:val="Header"/>
            <w:jc w:val="center"/>
          </w:pPr>
        </w:p>
      </w:tc>
      <w:tc>
        <w:tcPr>
          <w:tcW w:w="4650" w:type="dxa"/>
        </w:tcPr>
        <w:p w14:paraId="7FDEDFB8" w14:textId="37E6231F" w:rsidR="50509211" w:rsidRDefault="50509211" w:rsidP="50509211">
          <w:pPr>
            <w:pStyle w:val="Header"/>
            <w:ind w:right="-115"/>
            <w:jc w:val="right"/>
          </w:pPr>
        </w:p>
      </w:tc>
    </w:tr>
  </w:tbl>
  <w:p w14:paraId="32A9415B" w14:textId="4FEB1123" w:rsidR="50509211" w:rsidRDefault="50509211" w:rsidP="50509211">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FD57FE9" w14:textId="77777777" w:rsidTr="50509211">
      <w:trPr>
        <w:trHeight w:val="300"/>
      </w:trPr>
      <w:tc>
        <w:tcPr>
          <w:tcW w:w="4650" w:type="dxa"/>
        </w:tcPr>
        <w:p w14:paraId="6C090341" w14:textId="08FB22F1" w:rsidR="50509211" w:rsidRDefault="50509211" w:rsidP="50509211">
          <w:pPr>
            <w:pStyle w:val="Header"/>
            <w:ind w:left="-115"/>
            <w:jc w:val="left"/>
          </w:pPr>
        </w:p>
      </w:tc>
      <w:tc>
        <w:tcPr>
          <w:tcW w:w="4650" w:type="dxa"/>
        </w:tcPr>
        <w:p w14:paraId="2A43811B" w14:textId="43852DA7" w:rsidR="50509211" w:rsidRDefault="50509211" w:rsidP="50509211">
          <w:pPr>
            <w:pStyle w:val="Header"/>
            <w:jc w:val="center"/>
          </w:pPr>
        </w:p>
      </w:tc>
      <w:tc>
        <w:tcPr>
          <w:tcW w:w="4650" w:type="dxa"/>
        </w:tcPr>
        <w:p w14:paraId="7B079253" w14:textId="4BBC756E" w:rsidR="50509211" w:rsidRDefault="50509211" w:rsidP="50509211">
          <w:pPr>
            <w:pStyle w:val="Header"/>
            <w:ind w:right="-115"/>
            <w:jc w:val="right"/>
          </w:pPr>
        </w:p>
      </w:tc>
    </w:tr>
  </w:tbl>
  <w:p w14:paraId="58D67DB8" w14:textId="16F49924" w:rsidR="50509211" w:rsidRDefault="50509211" w:rsidP="50509211">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8BEBCA3" w14:textId="77777777" w:rsidTr="50509211">
      <w:trPr>
        <w:trHeight w:val="300"/>
      </w:trPr>
      <w:tc>
        <w:tcPr>
          <w:tcW w:w="4650" w:type="dxa"/>
        </w:tcPr>
        <w:p w14:paraId="41D7D08C" w14:textId="4A3AB7EB" w:rsidR="50509211" w:rsidRDefault="50509211" w:rsidP="50509211">
          <w:pPr>
            <w:pStyle w:val="Header"/>
            <w:ind w:left="-115"/>
            <w:jc w:val="left"/>
          </w:pPr>
        </w:p>
      </w:tc>
      <w:tc>
        <w:tcPr>
          <w:tcW w:w="4650" w:type="dxa"/>
        </w:tcPr>
        <w:p w14:paraId="7B7EB89C" w14:textId="45A4C73C" w:rsidR="50509211" w:rsidRDefault="50509211" w:rsidP="50509211">
          <w:pPr>
            <w:pStyle w:val="Header"/>
            <w:jc w:val="center"/>
          </w:pPr>
        </w:p>
      </w:tc>
      <w:tc>
        <w:tcPr>
          <w:tcW w:w="4650" w:type="dxa"/>
        </w:tcPr>
        <w:p w14:paraId="147C87DF" w14:textId="77A678B6" w:rsidR="50509211" w:rsidRDefault="50509211" w:rsidP="50509211">
          <w:pPr>
            <w:pStyle w:val="Header"/>
            <w:ind w:right="-115"/>
            <w:jc w:val="right"/>
          </w:pPr>
        </w:p>
      </w:tc>
    </w:tr>
  </w:tbl>
  <w:p w14:paraId="579FABF8" w14:textId="443AB8BC" w:rsidR="50509211" w:rsidRDefault="50509211" w:rsidP="50509211">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8D88D8C" w14:textId="77777777" w:rsidTr="50509211">
      <w:trPr>
        <w:trHeight w:val="300"/>
      </w:trPr>
      <w:tc>
        <w:tcPr>
          <w:tcW w:w="4650" w:type="dxa"/>
        </w:tcPr>
        <w:p w14:paraId="1A4EC7F2" w14:textId="4B40A647" w:rsidR="50509211" w:rsidRDefault="50509211" w:rsidP="50509211">
          <w:pPr>
            <w:pStyle w:val="Header"/>
            <w:ind w:left="-115"/>
            <w:jc w:val="left"/>
          </w:pPr>
        </w:p>
      </w:tc>
      <w:tc>
        <w:tcPr>
          <w:tcW w:w="4650" w:type="dxa"/>
        </w:tcPr>
        <w:p w14:paraId="6A695CE8" w14:textId="47E1F4E0" w:rsidR="50509211" w:rsidRDefault="50509211" w:rsidP="50509211">
          <w:pPr>
            <w:pStyle w:val="Header"/>
            <w:jc w:val="center"/>
          </w:pPr>
        </w:p>
      </w:tc>
      <w:tc>
        <w:tcPr>
          <w:tcW w:w="4650" w:type="dxa"/>
        </w:tcPr>
        <w:p w14:paraId="35F563D7" w14:textId="5D25282C" w:rsidR="50509211" w:rsidRDefault="50509211" w:rsidP="50509211">
          <w:pPr>
            <w:pStyle w:val="Header"/>
            <w:ind w:right="-115"/>
            <w:jc w:val="right"/>
          </w:pPr>
        </w:p>
      </w:tc>
    </w:tr>
  </w:tbl>
  <w:p w14:paraId="0B40AACD" w14:textId="2E4A5C03" w:rsidR="50509211" w:rsidRDefault="50509211" w:rsidP="50509211">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207302D" w14:textId="77777777" w:rsidTr="50509211">
      <w:trPr>
        <w:trHeight w:val="300"/>
      </w:trPr>
      <w:tc>
        <w:tcPr>
          <w:tcW w:w="4650" w:type="dxa"/>
        </w:tcPr>
        <w:p w14:paraId="07467A98" w14:textId="48066BEC" w:rsidR="50509211" w:rsidRDefault="50509211" w:rsidP="50509211">
          <w:pPr>
            <w:pStyle w:val="Header"/>
            <w:ind w:left="-115"/>
            <w:jc w:val="left"/>
          </w:pPr>
        </w:p>
      </w:tc>
      <w:tc>
        <w:tcPr>
          <w:tcW w:w="4650" w:type="dxa"/>
        </w:tcPr>
        <w:p w14:paraId="5E5AD28E" w14:textId="59E55AC3" w:rsidR="50509211" w:rsidRDefault="50509211" w:rsidP="50509211">
          <w:pPr>
            <w:pStyle w:val="Header"/>
            <w:jc w:val="center"/>
          </w:pPr>
        </w:p>
      </w:tc>
      <w:tc>
        <w:tcPr>
          <w:tcW w:w="4650" w:type="dxa"/>
        </w:tcPr>
        <w:p w14:paraId="439E9940" w14:textId="512533EC" w:rsidR="50509211" w:rsidRDefault="50509211" w:rsidP="50509211">
          <w:pPr>
            <w:pStyle w:val="Header"/>
            <w:ind w:right="-115"/>
            <w:jc w:val="right"/>
          </w:pPr>
        </w:p>
      </w:tc>
    </w:tr>
  </w:tbl>
  <w:p w14:paraId="124EB72A" w14:textId="7622FCE4" w:rsidR="50509211" w:rsidRDefault="50509211" w:rsidP="50509211">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F2DDA65" w14:textId="77777777" w:rsidTr="50509211">
      <w:trPr>
        <w:trHeight w:val="300"/>
      </w:trPr>
      <w:tc>
        <w:tcPr>
          <w:tcW w:w="4650" w:type="dxa"/>
        </w:tcPr>
        <w:p w14:paraId="542F2263" w14:textId="0B6AFB58" w:rsidR="50509211" w:rsidRDefault="50509211" w:rsidP="50509211">
          <w:pPr>
            <w:pStyle w:val="Header"/>
            <w:ind w:left="-115"/>
            <w:jc w:val="left"/>
          </w:pPr>
        </w:p>
      </w:tc>
      <w:tc>
        <w:tcPr>
          <w:tcW w:w="4650" w:type="dxa"/>
        </w:tcPr>
        <w:p w14:paraId="58B96178" w14:textId="1551152C" w:rsidR="50509211" w:rsidRDefault="50509211" w:rsidP="50509211">
          <w:pPr>
            <w:pStyle w:val="Header"/>
            <w:jc w:val="center"/>
          </w:pPr>
        </w:p>
      </w:tc>
      <w:tc>
        <w:tcPr>
          <w:tcW w:w="4650" w:type="dxa"/>
        </w:tcPr>
        <w:p w14:paraId="4DAD6880" w14:textId="1AAF36BD" w:rsidR="50509211" w:rsidRDefault="50509211" w:rsidP="50509211">
          <w:pPr>
            <w:pStyle w:val="Header"/>
            <w:ind w:right="-115"/>
            <w:jc w:val="right"/>
          </w:pPr>
        </w:p>
      </w:tc>
    </w:tr>
  </w:tbl>
  <w:p w14:paraId="6F754EFF" w14:textId="6238A689" w:rsidR="50509211" w:rsidRDefault="50509211" w:rsidP="50509211">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3677D82" w14:textId="77777777" w:rsidTr="50509211">
      <w:trPr>
        <w:trHeight w:val="300"/>
      </w:trPr>
      <w:tc>
        <w:tcPr>
          <w:tcW w:w="4650" w:type="dxa"/>
        </w:tcPr>
        <w:p w14:paraId="1CABDF8C" w14:textId="2F38DED0" w:rsidR="50509211" w:rsidRDefault="50509211" w:rsidP="50509211">
          <w:pPr>
            <w:pStyle w:val="Header"/>
            <w:ind w:left="-115"/>
            <w:jc w:val="left"/>
          </w:pPr>
        </w:p>
      </w:tc>
      <w:tc>
        <w:tcPr>
          <w:tcW w:w="4650" w:type="dxa"/>
        </w:tcPr>
        <w:p w14:paraId="4EF86C37" w14:textId="282C6FC1" w:rsidR="50509211" w:rsidRDefault="50509211" w:rsidP="50509211">
          <w:pPr>
            <w:pStyle w:val="Header"/>
            <w:jc w:val="center"/>
          </w:pPr>
        </w:p>
      </w:tc>
      <w:tc>
        <w:tcPr>
          <w:tcW w:w="4650" w:type="dxa"/>
        </w:tcPr>
        <w:p w14:paraId="3A82FF2C" w14:textId="2E0040BB" w:rsidR="50509211" w:rsidRDefault="50509211" w:rsidP="50509211">
          <w:pPr>
            <w:pStyle w:val="Header"/>
            <w:ind w:right="-115"/>
            <w:jc w:val="right"/>
          </w:pPr>
        </w:p>
      </w:tc>
    </w:tr>
  </w:tbl>
  <w:p w14:paraId="2C6701FE" w14:textId="70A6C390" w:rsidR="50509211" w:rsidRDefault="50509211" w:rsidP="50509211">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572FBFA" w14:textId="77777777" w:rsidTr="50509211">
      <w:trPr>
        <w:trHeight w:val="300"/>
      </w:trPr>
      <w:tc>
        <w:tcPr>
          <w:tcW w:w="4650" w:type="dxa"/>
        </w:tcPr>
        <w:p w14:paraId="55F428DB" w14:textId="096F0D2D" w:rsidR="50509211" w:rsidRDefault="50509211" w:rsidP="50509211">
          <w:pPr>
            <w:pStyle w:val="Header"/>
            <w:ind w:left="-115"/>
            <w:jc w:val="left"/>
          </w:pPr>
        </w:p>
      </w:tc>
      <w:tc>
        <w:tcPr>
          <w:tcW w:w="4650" w:type="dxa"/>
        </w:tcPr>
        <w:p w14:paraId="3D1EE177" w14:textId="4C600CEA" w:rsidR="50509211" w:rsidRDefault="50509211" w:rsidP="50509211">
          <w:pPr>
            <w:pStyle w:val="Header"/>
            <w:jc w:val="center"/>
          </w:pPr>
        </w:p>
      </w:tc>
      <w:tc>
        <w:tcPr>
          <w:tcW w:w="4650" w:type="dxa"/>
        </w:tcPr>
        <w:p w14:paraId="1A8569E1" w14:textId="604CBE83" w:rsidR="50509211" w:rsidRDefault="50509211" w:rsidP="50509211">
          <w:pPr>
            <w:pStyle w:val="Header"/>
            <w:ind w:right="-115"/>
            <w:jc w:val="right"/>
          </w:pPr>
        </w:p>
      </w:tc>
    </w:tr>
  </w:tbl>
  <w:p w14:paraId="2BBA4CD2" w14:textId="3078880F" w:rsidR="50509211" w:rsidRDefault="50509211" w:rsidP="50509211">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7AFFFDC1" w14:textId="77777777" w:rsidTr="50509211">
      <w:trPr>
        <w:trHeight w:val="300"/>
      </w:trPr>
      <w:tc>
        <w:tcPr>
          <w:tcW w:w="4650" w:type="dxa"/>
        </w:tcPr>
        <w:p w14:paraId="064A0167" w14:textId="5A72D0CE" w:rsidR="50509211" w:rsidRDefault="50509211" w:rsidP="50509211">
          <w:pPr>
            <w:pStyle w:val="Header"/>
            <w:ind w:left="-115"/>
            <w:jc w:val="left"/>
          </w:pPr>
        </w:p>
      </w:tc>
      <w:tc>
        <w:tcPr>
          <w:tcW w:w="4650" w:type="dxa"/>
        </w:tcPr>
        <w:p w14:paraId="1CDA9A69" w14:textId="7F5FD089" w:rsidR="50509211" w:rsidRDefault="50509211" w:rsidP="50509211">
          <w:pPr>
            <w:pStyle w:val="Header"/>
            <w:jc w:val="center"/>
          </w:pPr>
        </w:p>
      </w:tc>
      <w:tc>
        <w:tcPr>
          <w:tcW w:w="4650" w:type="dxa"/>
        </w:tcPr>
        <w:p w14:paraId="5BBCB666" w14:textId="3D20B31A" w:rsidR="50509211" w:rsidRDefault="50509211" w:rsidP="50509211">
          <w:pPr>
            <w:pStyle w:val="Header"/>
            <w:ind w:right="-115"/>
            <w:jc w:val="right"/>
          </w:pPr>
        </w:p>
      </w:tc>
    </w:tr>
  </w:tbl>
  <w:p w14:paraId="06C52F26" w14:textId="51673F07" w:rsidR="50509211" w:rsidRDefault="50509211" w:rsidP="50509211">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8FB2A9E" w14:textId="77777777" w:rsidTr="50509211">
      <w:trPr>
        <w:trHeight w:val="300"/>
      </w:trPr>
      <w:tc>
        <w:tcPr>
          <w:tcW w:w="4650" w:type="dxa"/>
        </w:tcPr>
        <w:p w14:paraId="677D81C0" w14:textId="2E34DCB3" w:rsidR="50509211" w:rsidRDefault="50509211" w:rsidP="50509211">
          <w:pPr>
            <w:pStyle w:val="Header"/>
            <w:ind w:left="-115"/>
            <w:jc w:val="left"/>
          </w:pPr>
        </w:p>
      </w:tc>
      <w:tc>
        <w:tcPr>
          <w:tcW w:w="4650" w:type="dxa"/>
        </w:tcPr>
        <w:p w14:paraId="228E71A5" w14:textId="0968E40C" w:rsidR="50509211" w:rsidRDefault="50509211" w:rsidP="50509211">
          <w:pPr>
            <w:pStyle w:val="Header"/>
            <w:jc w:val="center"/>
          </w:pPr>
        </w:p>
      </w:tc>
      <w:tc>
        <w:tcPr>
          <w:tcW w:w="4650" w:type="dxa"/>
        </w:tcPr>
        <w:p w14:paraId="2952CB40" w14:textId="594A8F31" w:rsidR="50509211" w:rsidRDefault="50509211" w:rsidP="50509211">
          <w:pPr>
            <w:pStyle w:val="Header"/>
            <w:ind w:right="-115"/>
            <w:jc w:val="right"/>
          </w:pPr>
        </w:p>
      </w:tc>
    </w:tr>
  </w:tbl>
  <w:p w14:paraId="3040AE52" w14:textId="1220E0B7" w:rsidR="50509211" w:rsidRDefault="50509211" w:rsidP="50509211">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D8383DA" w14:textId="77777777" w:rsidTr="50509211">
      <w:trPr>
        <w:trHeight w:val="300"/>
      </w:trPr>
      <w:tc>
        <w:tcPr>
          <w:tcW w:w="4650" w:type="dxa"/>
        </w:tcPr>
        <w:p w14:paraId="00EB3243" w14:textId="585673DF" w:rsidR="50509211" w:rsidRDefault="50509211" w:rsidP="50509211">
          <w:pPr>
            <w:pStyle w:val="Header"/>
            <w:ind w:left="-115"/>
            <w:jc w:val="left"/>
          </w:pPr>
        </w:p>
      </w:tc>
      <w:tc>
        <w:tcPr>
          <w:tcW w:w="4650" w:type="dxa"/>
        </w:tcPr>
        <w:p w14:paraId="4573272F" w14:textId="31AAEE4E" w:rsidR="50509211" w:rsidRDefault="50509211" w:rsidP="50509211">
          <w:pPr>
            <w:pStyle w:val="Header"/>
            <w:jc w:val="center"/>
          </w:pPr>
        </w:p>
      </w:tc>
      <w:tc>
        <w:tcPr>
          <w:tcW w:w="4650" w:type="dxa"/>
        </w:tcPr>
        <w:p w14:paraId="4B30AD47" w14:textId="4352D861" w:rsidR="50509211" w:rsidRDefault="50509211" w:rsidP="50509211">
          <w:pPr>
            <w:pStyle w:val="Header"/>
            <w:ind w:right="-115"/>
            <w:jc w:val="right"/>
          </w:pPr>
        </w:p>
      </w:tc>
    </w:tr>
  </w:tbl>
  <w:p w14:paraId="2EADEC7D" w14:textId="46A32F07" w:rsidR="50509211" w:rsidRDefault="50509211" w:rsidP="50509211">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467D3C7" w14:textId="77777777" w:rsidTr="50509211">
      <w:trPr>
        <w:trHeight w:val="300"/>
      </w:trPr>
      <w:tc>
        <w:tcPr>
          <w:tcW w:w="4650" w:type="dxa"/>
        </w:tcPr>
        <w:p w14:paraId="0320D319" w14:textId="77C28887" w:rsidR="50509211" w:rsidRDefault="50509211" w:rsidP="50509211">
          <w:pPr>
            <w:pStyle w:val="Header"/>
            <w:ind w:left="-115"/>
            <w:jc w:val="left"/>
          </w:pPr>
        </w:p>
      </w:tc>
      <w:tc>
        <w:tcPr>
          <w:tcW w:w="4650" w:type="dxa"/>
        </w:tcPr>
        <w:p w14:paraId="1BE25080" w14:textId="7677072E" w:rsidR="50509211" w:rsidRDefault="50509211" w:rsidP="50509211">
          <w:pPr>
            <w:pStyle w:val="Header"/>
            <w:jc w:val="center"/>
          </w:pPr>
        </w:p>
      </w:tc>
      <w:tc>
        <w:tcPr>
          <w:tcW w:w="4650" w:type="dxa"/>
        </w:tcPr>
        <w:p w14:paraId="61272481" w14:textId="263C4BD6" w:rsidR="50509211" w:rsidRDefault="50509211" w:rsidP="50509211">
          <w:pPr>
            <w:pStyle w:val="Header"/>
            <w:ind w:right="-115"/>
            <w:jc w:val="right"/>
          </w:pPr>
        </w:p>
      </w:tc>
    </w:tr>
  </w:tbl>
  <w:p w14:paraId="55FF441F" w14:textId="73B1A085" w:rsidR="50509211" w:rsidRDefault="50509211" w:rsidP="50509211">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15537AF" w14:textId="77777777" w:rsidTr="50509211">
      <w:trPr>
        <w:trHeight w:val="300"/>
      </w:trPr>
      <w:tc>
        <w:tcPr>
          <w:tcW w:w="4650" w:type="dxa"/>
        </w:tcPr>
        <w:p w14:paraId="153DCDAB" w14:textId="3BBD331A" w:rsidR="50509211" w:rsidRDefault="50509211" w:rsidP="50509211">
          <w:pPr>
            <w:pStyle w:val="Header"/>
            <w:ind w:left="-115"/>
            <w:jc w:val="left"/>
          </w:pPr>
        </w:p>
      </w:tc>
      <w:tc>
        <w:tcPr>
          <w:tcW w:w="4650" w:type="dxa"/>
        </w:tcPr>
        <w:p w14:paraId="1DAD5C9E" w14:textId="3ED76195" w:rsidR="50509211" w:rsidRDefault="50509211" w:rsidP="50509211">
          <w:pPr>
            <w:pStyle w:val="Header"/>
            <w:jc w:val="center"/>
          </w:pPr>
        </w:p>
      </w:tc>
      <w:tc>
        <w:tcPr>
          <w:tcW w:w="4650" w:type="dxa"/>
        </w:tcPr>
        <w:p w14:paraId="1EB204BD" w14:textId="1240AB56" w:rsidR="50509211" w:rsidRDefault="50509211" w:rsidP="50509211">
          <w:pPr>
            <w:pStyle w:val="Header"/>
            <w:ind w:right="-115"/>
            <w:jc w:val="right"/>
          </w:pPr>
        </w:p>
      </w:tc>
    </w:tr>
  </w:tbl>
  <w:p w14:paraId="0F61DD9C" w14:textId="0FF7BCEA" w:rsidR="50509211" w:rsidRDefault="50509211" w:rsidP="50509211">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50E8A83B" w14:textId="77777777" w:rsidTr="50509211">
      <w:trPr>
        <w:trHeight w:val="300"/>
      </w:trPr>
      <w:tc>
        <w:tcPr>
          <w:tcW w:w="4650" w:type="dxa"/>
        </w:tcPr>
        <w:p w14:paraId="167F5D0F" w14:textId="74021E8B" w:rsidR="50509211" w:rsidRDefault="50509211" w:rsidP="50509211">
          <w:pPr>
            <w:pStyle w:val="Header"/>
            <w:ind w:left="-115"/>
            <w:jc w:val="left"/>
          </w:pPr>
        </w:p>
      </w:tc>
      <w:tc>
        <w:tcPr>
          <w:tcW w:w="4650" w:type="dxa"/>
        </w:tcPr>
        <w:p w14:paraId="5082326B" w14:textId="7598F8E0" w:rsidR="50509211" w:rsidRDefault="50509211" w:rsidP="50509211">
          <w:pPr>
            <w:pStyle w:val="Header"/>
            <w:jc w:val="center"/>
          </w:pPr>
        </w:p>
      </w:tc>
      <w:tc>
        <w:tcPr>
          <w:tcW w:w="4650" w:type="dxa"/>
        </w:tcPr>
        <w:p w14:paraId="6593B868" w14:textId="7218A0C8" w:rsidR="50509211" w:rsidRDefault="50509211" w:rsidP="50509211">
          <w:pPr>
            <w:pStyle w:val="Header"/>
            <w:ind w:right="-115"/>
            <w:jc w:val="right"/>
          </w:pPr>
        </w:p>
      </w:tc>
    </w:tr>
  </w:tbl>
  <w:p w14:paraId="6AE7DAFB" w14:textId="787DBB8F" w:rsidR="50509211" w:rsidRDefault="50509211" w:rsidP="50509211">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746C35CD" w14:textId="77777777" w:rsidTr="50509211">
      <w:trPr>
        <w:trHeight w:val="300"/>
      </w:trPr>
      <w:tc>
        <w:tcPr>
          <w:tcW w:w="4650" w:type="dxa"/>
        </w:tcPr>
        <w:p w14:paraId="209515C3" w14:textId="0677C692" w:rsidR="50509211" w:rsidRDefault="50509211" w:rsidP="50509211">
          <w:pPr>
            <w:pStyle w:val="Header"/>
            <w:ind w:left="-115"/>
            <w:jc w:val="left"/>
          </w:pPr>
        </w:p>
      </w:tc>
      <w:tc>
        <w:tcPr>
          <w:tcW w:w="4650" w:type="dxa"/>
        </w:tcPr>
        <w:p w14:paraId="47BAD19C" w14:textId="7B271475" w:rsidR="50509211" w:rsidRDefault="50509211" w:rsidP="50509211">
          <w:pPr>
            <w:pStyle w:val="Header"/>
            <w:jc w:val="center"/>
          </w:pPr>
        </w:p>
      </w:tc>
      <w:tc>
        <w:tcPr>
          <w:tcW w:w="4650" w:type="dxa"/>
        </w:tcPr>
        <w:p w14:paraId="08359749" w14:textId="0598503D" w:rsidR="50509211" w:rsidRDefault="50509211" w:rsidP="50509211">
          <w:pPr>
            <w:pStyle w:val="Header"/>
            <w:ind w:right="-115"/>
            <w:jc w:val="right"/>
          </w:pPr>
        </w:p>
      </w:tc>
    </w:tr>
  </w:tbl>
  <w:p w14:paraId="02AB31B0" w14:textId="5E8ED88A" w:rsidR="50509211" w:rsidRDefault="50509211" w:rsidP="50509211">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A851F4F" w14:textId="77777777" w:rsidTr="50509211">
      <w:trPr>
        <w:trHeight w:val="300"/>
      </w:trPr>
      <w:tc>
        <w:tcPr>
          <w:tcW w:w="4650" w:type="dxa"/>
        </w:tcPr>
        <w:p w14:paraId="68CB07E3" w14:textId="1616750F" w:rsidR="50509211" w:rsidRDefault="50509211" w:rsidP="50509211">
          <w:pPr>
            <w:pStyle w:val="Header"/>
            <w:ind w:left="-115"/>
            <w:jc w:val="left"/>
          </w:pPr>
        </w:p>
      </w:tc>
      <w:tc>
        <w:tcPr>
          <w:tcW w:w="4650" w:type="dxa"/>
        </w:tcPr>
        <w:p w14:paraId="6D6EAC6E" w14:textId="1491666F" w:rsidR="50509211" w:rsidRDefault="50509211" w:rsidP="50509211">
          <w:pPr>
            <w:pStyle w:val="Header"/>
            <w:jc w:val="center"/>
          </w:pPr>
        </w:p>
      </w:tc>
      <w:tc>
        <w:tcPr>
          <w:tcW w:w="4650" w:type="dxa"/>
        </w:tcPr>
        <w:p w14:paraId="1268B019" w14:textId="54C1266E" w:rsidR="50509211" w:rsidRDefault="50509211" w:rsidP="50509211">
          <w:pPr>
            <w:pStyle w:val="Header"/>
            <w:ind w:right="-115"/>
            <w:jc w:val="right"/>
          </w:pPr>
        </w:p>
      </w:tc>
    </w:tr>
  </w:tbl>
  <w:p w14:paraId="5D5C7C54" w14:textId="02146C18" w:rsidR="50509211" w:rsidRDefault="50509211" w:rsidP="50509211">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D32BEDE" w14:textId="77777777" w:rsidTr="50509211">
      <w:trPr>
        <w:trHeight w:val="300"/>
      </w:trPr>
      <w:tc>
        <w:tcPr>
          <w:tcW w:w="4650" w:type="dxa"/>
        </w:tcPr>
        <w:p w14:paraId="053EEC64" w14:textId="3ABD2024" w:rsidR="50509211" w:rsidRDefault="50509211" w:rsidP="50509211">
          <w:pPr>
            <w:pStyle w:val="Header"/>
            <w:ind w:left="-115"/>
            <w:jc w:val="left"/>
          </w:pPr>
        </w:p>
      </w:tc>
      <w:tc>
        <w:tcPr>
          <w:tcW w:w="4650" w:type="dxa"/>
        </w:tcPr>
        <w:p w14:paraId="4C924D40" w14:textId="7DA8927D" w:rsidR="50509211" w:rsidRDefault="50509211" w:rsidP="50509211">
          <w:pPr>
            <w:pStyle w:val="Header"/>
            <w:jc w:val="center"/>
          </w:pPr>
        </w:p>
      </w:tc>
      <w:tc>
        <w:tcPr>
          <w:tcW w:w="4650" w:type="dxa"/>
        </w:tcPr>
        <w:p w14:paraId="7D682CBC" w14:textId="6690F590" w:rsidR="50509211" w:rsidRDefault="50509211" w:rsidP="50509211">
          <w:pPr>
            <w:pStyle w:val="Header"/>
            <w:ind w:right="-115"/>
            <w:jc w:val="right"/>
          </w:pPr>
        </w:p>
      </w:tc>
    </w:tr>
  </w:tbl>
  <w:p w14:paraId="73EEEE6F" w14:textId="1257B1A2" w:rsidR="50509211" w:rsidRDefault="50509211" w:rsidP="50509211">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E0E3EE9" w14:textId="77777777" w:rsidTr="50509211">
      <w:trPr>
        <w:trHeight w:val="300"/>
      </w:trPr>
      <w:tc>
        <w:tcPr>
          <w:tcW w:w="4650" w:type="dxa"/>
        </w:tcPr>
        <w:p w14:paraId="79B28987" w14:textId="2E50FCDA" w:rsidR="50509211" w:rsidRDefault="50509211" w:rsidP="50509211">
          <w:pPr>
            <w:pStyle w:val="Header"/>
            <w:ind w:left="-115"/>
            <w:jc w:val="left"/>
          </w:pPr>
        </w:p>
      </w:tc>
      <w:tc>
        <w:tcPr>
          <w:tcW w:w="4650" w:type="dxa"/>
        </w:tcPr>
        <w:p w14:paraId="3A38BE08" w14:textId="0F690DBD" w:rsidR="50509211" w:rsidRDefault="50509211" w:rsidP="50509211">
          <w:pPr>
            <w:pStyle w:val="Header"/>
            <w:jc w:val="center"/>
          </w:pPr>
        </w:p>
      </w:tc>
      <w:tc>
        <w:tcPr>
          <w:tcW w:w="4650" w:type="dxa"/>
        </w:tcPr>
        <w:p w14:paraId="60D40906" w14:textId="45B71B5D" w:rsidR="50509211" w:rsidRDefault="50509211" w:rsidP="50509211">
          <w:pPr>
            <w:pStyle w:val="Header"/>
            <w:ind w:right="-115"/>
            <w:jc w:val="right"/>
          </w:pPr>
        </w:p>
      </w:tc>
    </w:tr>
  </w:tbl>
  <w:p w14:paraId="54099094" w14:textId="0D006445" w:rsidR="50509211" w:rsidRDefault="50509211" w:rsidP="50509211">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56DB336" w14:textId="77777777" w:rsidTr="50509211">
      <w:trPr>
        <w:trHeight w:val="300"/>
      </w:trPr>
      <w:tc>
        <w:tcPr>
          <w:tcW w:w="4650" w:type="dxa"/>
        </w:tcPr>
        <w:p w14:paraId="457B8B81" w14:textId="050D4666" w:rsidR="50509211" w:rsidRDefault="50509211" w:rsidP="50509211">
          <w:pPr>
            <w:pStyle w:val="Header"/>
            <w:ind w:left="-115"/>
            <w:jc w:val="left"/>
          </w:pPr>
        </w:p>
      </w:tc>
      <w:tc>
        <w:tcPr>
          <w:tcW w:w="4650" w:type="dxa"/>
        </w:tcPr>
        <w:p w14:paraId="2B7A616F" w14:textId="5A6F348B" w:rsidR="50509211" w:rsidRDefault="50509211" w:rsidP="50509211">
          <w:pPr>
            <w:pStyle w:val="Header"/>
            <w:jc w:val="center"/>
          </w:pPr>
        </w:p>
      </w:tc>
      <w:tc>
        <w:tcPr>
          <w:tcW w:w="4650" w:type="dxa"/>
        </w:tcPr>
        <w:p w14:paraId="38BF38D8" w14:textId="4770AF4B" w:rsidR="50509211" w:rsidRDefault="50509211" w:rsidP="50509211">
          <w:pPr>
            <w:pStyle w:val="Header"/>
            <w:ind w:right="-115"/>
            <w:jc w:val="right"/>
          </w:pPr>
        </w:p>
      </w:tc>
    </w:tr>
  </w:tbl>
  <w:p w14:paraId="16BD1BFF" w14:textId="7A8061A2" w:rsidR="50509211" w:rsidRDefault="50509211" w:rsidP="50509211">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B897290" w14:textId="77777777" w:rsidTr="50509211">
      <w:trPr>
        <w:trHeight w:val="300"/>
      </w:trPr>
      <w:tc>
        <w:tcPr>
          <w:tcW w:w="4650" w:type="dxa"/>
        </w:tcPr>
        <w:p w14:paraId="0B71A79E" w14:textId="09A69471" w:rsidR="50509211" w:rsidRDefault="50509211" w:rsidP="50509211">
          <w:pPr>
            <w:pStyle w:val="Header"/>
            <w:ind w:left="-115"/>
            <w:jc w:val="left"/>
          </w:pPr>
        </w:p>
      </w:tc>
      <w:tc>
        <w:tcPr>
          <w:tcW w:w="4650" w:type="dxa"/>
        </w:tcPr>
        <w:p w14:paraId="21A64237" w14:textId="0B5C2F66" w:rsidR="50509211" w:rsidRDefault="50509211" w:rsidP="50509211">
          <w:pPr>
            <w:pStyle w:val="Header"/>
            <w:jc w:val="center"/>
          </w:pPr>
        </w:p>
      </w:tc>
      <w:tc>
        <w:tcPr>
          <w:tcW w:w="4650" w:type="dxa"/>
        </w:tcPr>
        <w:p w14:paraId="49734AE1" w14:textId="59FC4FA4" w:rsidR="50509211" w:rsidRDefault="50509211" w:rsidP="50509211">
          <w:pPr>
            <w:pStyle w:val="Header"/>
            <w:ind w:right="-115"/>
            <w:jc w:val="right"/>
          </w:pPr>
        </w:p>
      </w:tc>
    </w:tr>
  </w:tbl>
  <w:p w14:paraId="59775362" w14:textId="075B3942" w:rsidR="50509211" w:rsidRDefault="50509211" w:rsidP="50509211">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E2AAD0F" w14:textId="77777777" w:rsidTr="50509211">
      <w:trPr>
        <w:trHeight w:val="300"/>
      </w:trPr>
      <w:tc>
        <w:tcPr>
          <w:tcW w:w="4650" w:type="dxa"/>
        </w:tcPr>
        <w:p w14:paraId="37C4E7F4" w14:textId="21A8669D" w:rsidR="50509211" w:rsidRDefault="50509211" w:rsidP="50509211">
          <w:pPr>
            <w:pStyle w:val="Header"/>
            <w:ind w:left="-115"/>
            <w:jc w:val="left"/>
          </w:pPr>
        </w:p>
      </w:tc>
      <w:tc>
        <w:tcPr>
          <w:tcW w:w="4650" w:type="dxa"/>
        </w:tcPr>
        <w:p w14:paraId="61C9ABE4" w14:textId="3D6142EE" w:rsidR="50509211" w:rsidRDefault="50509211" w:rsidP="50509211">
          <w:pPr>
            <w:pStyle w:val="Header"/>
            <w:jc w:val="center"/>
          </w:pPr>
        </w:p>
      </w:tc>
      <w:tc>
        <w:tcPr>
          <w:tcW w:w="4650" w:type="dxa"/>
        </w:tcPr>
        <w:p w14:paraId="6B8C7BD1" w14:textId="352D3102" w:rsidR="50509211" w:rsidRDefault="50509211" w:rsidP="50509211">
          <w:pPr>
            <w:pStyle w:val="Header"/>
            <w:ind w:right="-115"/>
            <w:jc w:val="right"/>
          </w:pPr>
        </w:p>
      </w:tc>
    </w:tr>
  </w:tbl>
  <w:p w14:paraId="739D0448" w14:textId="625FD8C5" w:rsidR="50509211" w:rsidRDefault="50509211" w:rsidP="50509211">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704E4495" w14:textId="77777777" w:rsidTr="50509211">
      <w:trPr>
        <w:trHeight w:val="300"/>
      </w:trPr>
      <w:tc>
        <w:tcPr>
          <w:tcW w:w="4650" w:type="dxa"/>
        </w:tcPr>
        <w:p w14:paraId="6E1FF72F" w14:textId="538DFB27" w:rsidR="50509211" w:rsidRDefault="50509211" w:rsidP="50509211">
          <w:pPr>
            <w:pStyle w:val="Header"/>
            <w:ind w:left="-115"/>
            <w:jc w:val="left"/>
          </w:pPr>
        </w:p>
      </w:tc>
      <w:tc>
        <w:tcPr>
          <w:tcW w:w="4650" w:type="dxa"/>
        </w:tcPr>
        <w:p w14:paraId="170CF1A9" w14:textId="04377075" w:rsidR="50509211" w:rsidRDefault="50509211" w:rsidP="50509211">
          <w:pPr>
            <w:pStyle w:val="Header"/>
            <w:jc w:val="center"/>
          </w:pPr>
        </w:p>
      </w:tc>
      <w:tc>
        <w:tcPr>
          <w:tcW w:w="4650" w:type="dxa"/>
        </w:tcPr>
        <w:p w14:paraId="7F96A622" w14:textId="587BDF4E" w:rsidR="50509211" w:rsidRDefault="50509211" w:rsidP="50509211">
          <w:pPr>
            <w:pStyle w:val="Header"/>
            <w:ind w:right="-115"/>
            <w:jc w:val="right"/>
          </w:pPr>
        </w:p>
      </w:tc>
    </w:tr>
  </w:tbl>
  <w:p w14:paraId="7484A5D3" w14:textId="00C402AF" w:rsidR="50509211" w:rsidRDefault="50509211" w:rsidP="50509211">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0C5DF27" w14:textId="77777777" w:rsidTr="50509211">
      <w:trPr>
        <w:trHeight w:val="300"/>
      </w:trPr>
      <w:tc>
        <w:tcPr>
          <w:tcW w:w="4650" w:type="dxa"/>
        </w:tcPr>
        <w:p w14:paraId="0BF770FD" w14:textId="2A067D56" w:rsidR="50509211" w:rsidRDefault="50509211" w:rsidP="50509211">
          <w:pPr>
            <w:pStyle w:val="Header"/>
            <w:ind w:left="-115"/>
            <w:jc w:val="left"/>
          </w:pPr>
        </w:p>
      </w:tc>
      <w:tc>
        <w:tcPr>
          <w:tcW w:w="4650" w:type="dxa"/>
        </w:tcPr>
        <w:p w14:paraId="1298A476" w14:textId="57B32BBD" w:rsidR="50509211" w:rsidRDefault="50509211" w:rsidP="50509211">
          <w:pPr>
            <w:pStyle w:val="Header"/>
            <w:jc w:val="center"/>
          </w:pPr>
        </w:p>
      </w:tc>
      <w:tc>
        <w:tcPr>
          <w:tcW w:w="4650" w:type="dxa"/>
        </w:tcPr>
        <w:p w14:paraId="6C43C03F" w14:textId="488BF5FB" w:rsidR="50509211" w:rsidRDefault="50509211" w:rsidP="50509211">
          <w:pPr>
            <w:pStyle w:val="Header"/>
            <w:ind w:right="-115"/>
            <w:jc w:val="right"/>
          </w:pPr>
        </w:p>
      </w:tc>
    </w:tr>
  </w:tbl>
  <w:p w14:paraId="0242CB6C" w14:textId="3A4A5376" w:rsidR="50509211" w:rsidRDefault="50509211" w:rsidP="50509211">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9A1DB05" w14:textId="77777777" w:rsidTr="50509211">
      <w:trPr>
        <w:trHeight w:val="300"/>
      </w:trPr>
      <w:tc>
        <w:tcPr>
          <w:tcW w:w="4650" w:type="dxa"/>
        </w:tcPr>
        <w:p w14:paraId="1C1CC06D" w14:textId="14C2D184" w:rsidR="50509211" w:rsidRDefault="50509211" w:rsidP="50509211">
          <w:pPr>
            <w:pStyle w:val="Header"/>
            <w:ind w:left="-115"/>
            <w:jc w:val="left"/>
          </w:pPr>
        </w:p>
      </w:tc>
      <w:tc>
        <w:tcPr>
          <w:tcW w:w="4650" w:type="dxa"/>
        </w:tcPr>
        <w:p w14:paraId="2439D824" w14:textId="4ACF3B70" w:rsidR="50509211" w:rsidRDefault="50509211" w:rsidP="50509211">
          <w:pPr>
            <w:pStyle w:val="Header"/>
            <w:jc w:val="center"/>
          </w:pPr>
        </w:p>
      </w:tc>
      <w:tc>
        <w:tcPr>
          <w:tcW w:w="4650" w:type="dxa"/>
        </w:tcPr>
        <w:p w14:paraId="18CC99E8" w14:textId="3E6F1C37" w:rsidR="50509211" w:rsidRDefault="50509211" w:rsidP="50509211">
          <w:pPr>
            <w:pStyle w:val="Header"/>
            <w:ind w:right="-115"/>
            <w:jc w:val="right"/>
          </w:pPr>
        </w:p>
      </w:tc>
    </w:tr>
  </w:tbl>
  <w:p w14:paraId="25FC67F0" w14:textId="0F6A4C75" w:rsidR="50509211" w:rsidRDefault="50509211" w:rsidP="50509211">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0DC7B39" w14:textId="77777777" w:rsidTr="50509211">
      <w:trPr>
        <w:trHeight w:val="300"/>
      </w:trPr>
      <w:tc>
        <w:tcPr>
          <w:tcW w:w="4650" w:type="dxa"/>
        </w:tcPr>
        <w:p w14:paraId="1DD41734" w14:textId="0993AB86" w:rsidR="50509211" w:rsidRDefault="50509211" w:rsidP="50509211">
          <w:pPr>
            <w:pStyle w:val="Header"/>
            <w:ind w:left="-115"/>
            <w:jc w:val="left"/>
          </w:pPr>
        </w:p>
      </w:tc>
      <w:tc>
        <w:tcPr>
          <w:tcW w:w="4650" w:type="dxa"/>
        </w:tcPr>
        <w:p w14:paraId="77E06365" w14:textId="5254BA5C" w:rsidR="50509211" w:rsidRDefault="50509211" w:rsidP="50509211">
          <w:pPr>
            <w:pStyle w:val="Header"/>
            <w:jc w:val="center"/>
          </w:pPr>
        </w:p>
      </w:tc>
      <w:tc>
        <w:tcPr>
          <w:tcW w:w="4650" w:type="dxa"/>
        </w:tcPr>
        <w:p w14:paraId="17E8F71D" w14:textId="0172DB78" w:rsidR="50509211" w:rsidRDefault="50509211" w:rsidP="50509211">
          <w:pPr>
            <w:pStyle w:val="Header"/>
            <w:ind w:right="-115"/>
            <w:jc w:val="right"/>
          </w:pPr>
        </w:p>
      </w:tc>
    </w:tr>
  </w:tbl>
  <w:p w14:paraId="0721DD51" w14:textId="38563146" w:rsidR="50509211" w:rsidRDefault="50509211" w:rsidP="50509211">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4DD88C4" w14:textId="77777777" w:rsidTr="50509211">
      <w:trPr>
        <w:trHeight w:val="300"/>
      </w:trPr>
      <w:tc>
        <w:tcPr>
          <w:tcW w:w="4650" w:type="dxa"/>
        </w:tcPr>
        <w:p w14:paraId="0271279C" w14:textId="5A56B2D2" w:rsidR="50509211" w:rsidRDefault="50509211" w:rsidP="50509211">
          <w:pPr>
            <w:pStyle w:val="Header"/>
            <w:ind w:left="-115"/>
            <w:jc w:val="left"/>
          </w:pPr>
        </w:p>
      </w:tc>
      <w:tc>
        <w:tcPr>
          <w:tcW w:w="4650" w:type="dxa"/>
        </w:tcPr>
        <w:p w14:paraId="511D0D2F" w14:textId="48AD0C0D" w:rsidR="50509211" w:rsidRDefault="50509211" w:rsidP="50509211">
          <w:pPr>
            <w:pStyle w:val="Header"/>
            <w:jc w:val="center"/>
          </w:pPr>
        </w:p>
      </w:tc>
      <w:tc>
        <w:tcPr>
          <w:tcW w:w="4650" w:type="dxa"/>
        </w:tcPr>
        <w:p w14:paraId="3FE5C676" w14:textId="2D6F19F0" w:rsidR="50509211" w:rsidRDefault="50509211" w:rsidP="50509211">
          <w:pPr>
            <w:pStyle w:val="Header"/>
            <w:ind w:right="-115"/>
            <w:jc w:val="right"/>
          </w:pPr>
        </w:p>
      </w:tc>
    </w:tr>
  </w:tbl>
  <w:p w14:paraId="6C4F673C" w14:textId="0DC1FBA5" w:rsidR="50509211" w:rsidRDefault="50509211" w:rsidP="50509211">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DDAEF2C" w14:textId="77777777" w:rsidTr="50509211">
      <w:trPr>
        <w:trHeight w:val="300"/>
      </w:trPr>
      <w:tc>
        <w:tcPr>
          <w:tcW w:w="4650" w:type="dxa"/>
        </w:tcPr>
        <w:p w14:paraId="0109A732" w14:textId="0D7CA68A" w:rsidR="50509211" w:rsidRDefault="50509211" w:rsidP="50509211">
          <w:pPr>
            <w:pStyle w:val="Header"/>
            <w:ind w:left="-115"/>
            <w:jc w:val="left"/>
          </w:pPr>
        </w:p>
      </w:tc>
      <w:tc>
        <w:tcPr>
          <w:tcW w:w="4650" w:type="dxa"/>
        </w:tcPr>
        <w:p w14:paraId="57FA094D" w14:textId="34CB5C5D" w:rsidR="50509211" w:rsidRDefault="50509211" w:rsidP="50509211">
          <w:pPr>
            <w:pStyle w:val="Header"/>
            <w:jc w:val="center"/>
          </w:pPr>
        </w:p>
      </w:tc>
      <w:tc>
        <w:tcPr>
          <w:tcW w:w="4650" w:type="dxa"/>
        </w:tcPr>
        <w:p w14:paraId="206E27DC" w14:textId="28ACBCDB" w:rsidR="50509211" w:rsidRDefault="50509211" w:rsidP="50509211">
          <w:pPr>
            <w:pStyle w:val="Header"/>
            <w:ind w:right="-115"/>
            <w:jc w:val="right"/>
          </w:pPr>
        </w:p>
      </w:tc>
    </w:tr>
  </w:tbl>
  <w:p w14:paraId="44AEBF01" w14:textId="662ADEA6" w:rsidR="50509211" w:rsidRDefault="50509211" w:rsidP="50509211">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E1D6499" w14:textId="77777777" w:rsidTr="50509211">
      <w:trPr>
        <w:trHeight w:val="300"/>
      </w:trPr>
      <w:tc>
        <w:tcPr>
          <w:tcW w:w="4650" w:type="dxa"/>
        </w:tcPr>
        <w:p w14:paraId="5E0E9FC5" w14:textId="7F85F9ED" w:rsidR="50509211" w:rsidRDefault="50509211" w:rsidP="50509211">
          <w:pPr>
            <w:pStyle w:val="Header"/>
            <w:ind w:left="-115"/>
            <w:jc w:val="left"/>
          </w:pPr>
        </w:p>
      </w:tc>
      <w:tc>
        <w:tcPr>
          <w:tcW w:w="4650" w:type="dxa"/>
        </w:tcPr>
        <w:p w14:paraId="2E5163CD" w14:textId="750F7016" w:rsidR="50509211" w:rsidRDefault="50509211" w:rsidP="50509211">
          <w:pPr>
            <w:pStyle w:val="Header"/>
            <w:jc w:val="center"/>
          </w:pPr>
        </w:p>
      </w:tc>
      <w:tc>
        <w:tcPr>
          <w:tcW w:w="4650" w:type="dxa"/>
        </w:tcPr>
        <w:p w14:paraId="3514E86D" w14:textId="214CE538" w:rsidR="50509211" w:rsidRDefault="50509211" w:rsidP="50509211">
          <w:pPr>
            <w:pStyle w:val="Header"/>
            <w:ind w:right="-115"/>
            <w:jc w:val="right"/>
          </w:pPr>
        </w:p>
      </w:tc>
    </w:tr>
  </w:tbl>
  <w:p w14:paraId="3C860082" w14:textId="2F66F41C" w:rsidR="50509211" w:rsidRDefault="50509211" w:rsidP="50509211">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749FA72" w14:textId="77777777" w:rsidTr="50509211">
      <w:trPr>
        <w:trHeight w:val="300"/>
      </w:trPr>
      <w:tc>
        <w:tcPr>
          <w:tcW w:w="4650" w:type="dxa"/>
        </w:tcPr>
        <w:p w14:paraId="0BB7C23C" w14:textId="0CB1334F" w:rsidR="50509211" w:rsidRDefault="50509211" w:rsidP="50509211">
          <w:pPr>
            <w:pStyle w:val="Header"/>
            <w:ind w:left="-115"/>
            <w:jc w:val="left"/>
          </w:pPr>
        </w:p>
      </w:tc>
      <w:tc>
        <w:tcPr>
          <w:tcW w:w="4650" w:type="dxa"/>
        </w:tcPr>
        <w:p w14:paraId="2D53E7F8" w14:textId="3F0FE4E3" w:rsidR="50509211" w:rsidRDefault="50509211" w:rsidP="50509211">
          <w:pPr>
            <w:pStyle w:val="Header"/>
            <w:jc w:val="center"/>
          </w:pPr>
        </w:p>
      </w:tc>
      <w:tc>
        <w:tcPr>
          <w:tcW w:w="4650" w:type="dxa"/>
        </w:tcPr>
        <w:p w14:paraId="632550E1" w14:textId="0A7E5FCE" w:rsidR="50509211" w:rsidRDefault="50509211" w:rsidP="50509211">
          <w:pPr>
            <w:pStyle w:val="Header"/>
            <w:ind w:right="-115"/>
            <w:jc w:val="right"/>
          </w:pPr>
        </w:p>
      </w:tc>
    </w:tr>
  </w:tbl>
  <w:p w14:paraId="5688B9B7" w14:textId="1174AC7B" w:rsidR="50509211" w:rsidRDefault="50509211" w:rsidP="50509211">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BE63D40" w14:textId="77777777" w:rsidTr="50509211">
      <w:trPr>
        <w:trHeight w:val="300"/>
      </w:trPr>
      <w:tc>
        <w:tcPr>
          <w:tcW w:w="4650" w:type="dxa"/>
        </w:tcPr>
        <w:p w14:paraId="08BEF045" w14:textId="1E1DDF67" w:rsidR="50509211" w:rsidRDefault="50509211" w:rsidP="50509211">
          <w:pPr>
            <w:pStyle w:val="Header"/>
            <w:ind w:left="-115"/>
            <w:jc w:val="left"/>
          </w:pPr>
        </w:p>
      </w:tc>
      <w:tc>
        <w:tcPr>
          <w:tcW w:w="4650" w:type="dxa"/>
        </w:tcPr>
        <w:p w14:paraId="2B22121F" w14:textId="187B36CC" w:rsidR="50509211" w:rsidRDefault="50509211" w:rsidP="50509211">
          <w:pPr>
            <w:pStyle w:val="Header"/>
            <w:jc w:val="center"/>
          </w:pPr>
        </w:p>
      </w:tc>
      <w:tc>
        <w:tcPr>
          <w:tcW w:w="4650" w:type="dxa"/>
        </w:tcPr>
        <w:p w14:paraId="60B0EF22" w14:textId="09586CD0" w:rsidR="50509211" w:rsidRDefault="50509211" w:rsidP="50509211">
          <w:pPr>
            <w:pStyle w:val="Header"/>
            <w:ind w:right="-115"/>
            <w:jc w:val="right"/>
          </w:pPr>
        </w:p>
      </w:tc>
    </w:tr>
  </w:tbl>
  <w:p w14:paraId="44A862F7" w14:textId="0A594950" w:rsidR="50509211" w:rsidRDefault="50509211" w:rsidP="50509211">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1DABA74" w14:textId="77777777" w:rsidTr="50509211">
      <w:trPr>
        <w:trHeight w:val="300"/>
      </w:trPr>
      <w:tc>
        <w:tcPr>
          <w:tcW w:w="4650" w:type="dxa"/>
        </w:tcPr>
        <w:p w14:paraId="304855F2" w14:textId="14D600D6" w:rsidR="50509211" w:rsidRDefault="50509211" w:rsidP="50509211">
          <w:pPr>
            <w:pStyle w:val="Header"/>
            <w:ind w:left="-115"/>
            <w:jc w:val="left"/>
          </w:pPr>
        </w:p>
      </w:tc>
      <w:tc>
        <w:tcPr>
          <w:tcW w:w="4650" w:type="dxa"/>
        </w:tcPr>
        <w:p w14:paraId="5987541A" w14:textId="33C758DB" w:rsidR="50509211" w:rsidRDefault="50509211" w:rsidP="50509211">
          <w:pPr>
            <w:pStyle w:val="Header"/>
            <w:jc w:val="center"/>
          </w:pPr>
        </w:p>
      </w:tc>
      <w:tc>
        <w:tcPr>
          <w:tcW w:w="4650" w:type="dxa"/>
        </w:tcPr>
        <w:p w14:paraId="46F52248" w14:textId="3498EE78" w:rsidR="50509211" w:rsidRDefault="50509211" w:rsidP="50509211">
          <w:pPr>
            <w:pStyle w:val="Header"/>
            <w:ind w:right="-115"/>
            <w:jc w:val="right"/>
          </w:pPr>
        </w:p>
      </w:tc>
    </w:tr>
  </w:tbl>
  <w:p w14:paraId="60C5D1B6" w14:textId="746B4907" w:rsidR="50509211" w:rsidRDefault="50509211" w:rsidP="50509211">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8C4923F" w14:textId="77777777" w:rsidTr="50509211">
      <w:trPr>
        <w:trHeight w:val="300"/>
      </w:trPr>
      <w:tc>
        <w:tcPr>
          <w:tcW w:w="4650" w:type="dxa"/>
        </w:tcPr>
        <w:p w14:paraId="23D90E52" w14:textId="5B822FEF" w:rsidR="50509211" w:rsidRDefault="50509211" w:rsidP="50509211">
          <w:pPr>
            <w:pStyle w:val="Header"/>
            <w:ind w:left="-115"/>
            <w:jc w:val="left"/>
          </w:pPr>
        </w:p>
      </w:tc>
      <w:tc>
        <w:tcPr>
          <w:tcW w:w="4650" w:type="dxa"/>
        </w:tcPr>
        <w:p w14:paraId="5B199DED" w14:textId="6A3C114B" w:rsidR="50509211" w:rsidRDefault="50509211" w:rsidP="50509211">
          <w:pPr>
            <w:pStyle w:val="Header"/>
            <w:jc w:val="center"/>
          </w:pPr>
        </w:p>
      </w:tc>
      <w:tc>
        <w:tcPr>
          <w:tcW w:w="4650" w:type="dxa"/>
        </w:tcPr>
        <w:p w14:paraId="4D166633" w14:textId="588FA509" w:rsidR="50509211" w:rsidRDefault="50509211" w:rsidP="50509211">
          <w:pPr>
            <w:pStyle w:val="Header"/>
            <w:ind w:right="-115"/>
            <w:jc w:val="right"/>
          </w:pPr>
        </w:p>
      </w:tc>
    </w:tr>
  </w:tbl>
  <w:p w14:paraId="56991E6A" w14:textId="0BFFA483" w:rsidR="50509211" w:rsidRDefault="50509211" w:rsidP="50509211">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4839C75" w14:textId="77777777" w:rsidTr="50509211">
      <w:trPr>
        <w:trHeight w:val="300"/>
      </w:trPr>
      <w:tc>
        <w:tcPr>
          <w:tcW w:w="4650" w:type="dxa"/>
        </w:tcPr>
        <w:p w14:paraId="629C0852" w14:textId="1CC16A47" w:rsidR="50509211" w:rsidRDefault="50509211" w:rsidP="50509211">
          <w:pPr>
            <w:pStyle w:val="Header"/>
            <w:ind w:left="-115"/>
            <w:jc w:val="left"/>
          </w:pPr>
        </w:p>
      </w:tc>
      <w:tc>
        <w:tcPr>
          <w:tcW w:w="4650" w:type="dxa"/>
        </w:tcPr>
        <w:p w14:paraId="68D04174" w14:textId="7EBD99E1" w:rsidR="50509211" w:rsidRDefault="50509211" w:rsidP="50509211">
          <w:pPr>
            <w:pStyle w:val="Header"/>
            <w:jc w:val="center"/>
          </w:pPr>
        </w:p>
      </w:tc>
      <w:tc>
        <w:tcPr>
          <w:tcW w:w="4650" w:type="dxa"/>
        </w:tcPr>
        <w:p w14:paraId="32289123" w14:textId="54921F54" w:rsidR="50509211" w:rsidRDefault="50509211" w:rsidP="50509211">
          <w:pPr>
            <w:pStyle w:val="Header"/>
            <w:ind w:right="-115"/>
            <w:jc w:val="right"/>
          </w:pPr>
        </w:p>
      </w:tc>
    </w:tr>
  </w:tbl>
  <w:p w14:paraId="2CD08EC9" w14:textId="3A42AF89" w:rsidR="50509211" w:rsidRDefault="50509211" w:rsidP="50509211">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BD2199D" w14:textId="77777777" w:rsidTr="50509211">
      <w:trPr>
        <w:trHeight w:val="300"/>
      </w:trPr>
      <w:tc>
        <w:tcPr>
          <w:tcW w:w="4650" w:type="dxa"/>
        </w:tcPr>
        <w:p w14:paraId="5D395E12" w14:textId="35EAC6AC" w:rsidR="50509211" w:rsidRDefault="50509211" w:rsidP="50509211">
          <w:pPr>
            <w:pStyle w:val="Header"/>
            <w:ind w:left="-115"/>
            <w:jc w:val="left"/>
          </w:pPr>
        </w:p>
      </w:tc>
      <w:tc>
        <w:tcPr>
          <w:tcW w:w="4650" w:type="dxa"/>
        </w:tcPr>
        <w:p w14:paraId="1070CD8C" w14:textId="7D258B59" w:rsidR="50509211" w:rsidRDefault="50509211" w:rsidP="50509211">
          <w:pPr>
            <w:pStyle w:val="Header"/>
            <w:jc w:val="center"/>
          </w:pPr>
        </w:p>
      </w:tc>
      <w:tc>
        <w:tcPr>
          <w:tcW w:w="4650" w:type="dxa"/>
        </w:tcPr>
        <w:p w14:paraId="49DF314C" w14:textId="2C8D0729" w:rsidR="50509211" w:rsidRDefault="50509211" w:rsidP="50509211">
          <w:pPr>
            <w:pStyle w:val="Header"/>
            <w:ind w:right="-115"/>
            <w:jc w:val="right"/>
          </w:pPr>
        </w:p>
      </w:tc>
    </w:tr>
  </w:tbl>
  <w:p w14:paraId="07FF159F" w14:textId="0B8F294D" w:rsidR="50509211" w:rsidRDefault="50509211" w:rsidP="50509211">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181CA22" w14:textId="77777777" w:rsidTr="50509211">
      <w:trPr>
        <w:trHeight w:val="300"/>
      </w:trPr>
      <w:tc>
        <w:tcPr>
          <w:tcW w:w="4650" w:type="dxa"/>
        </w:tcPr>
        <w:p w14:paraId="2DA6F756" w14:textId="443BFF0F" w:rsidR="50509211" w:rsidRDefault="50509211" w:rsidP="50509211">
          <w:pPr>
            <w:pStyle w:val="Header"/>
            <w:ind w:left="-115"/>
            <w:jc w:val="left"/>
          </w:pPr>
        </w:p>
      </w:tc>
      <w:tc>
        <w:tcPr>
          <w:tcW w:w="4650" w:type="dxa"/>
        </w:tcPr>
        <w:p w14:paraId="0CFFE54B" w14:textId="6B0442D2" w:rsidR="50509211" w:rsidRDefault="50509211" w:rsidP="50509211">
          <w:pPr>
            <w:pStyle w:val="Header"/>
            <w:jc w:val="center"/>
          </w:pPr>
        </w:p>
      </w:tc>
      <w:tc>
        <w:tcPr>
          <w:tcW w:w="4650" w:type="dxa"/>
        </w:tcPr>
        <w:p w14:paraId="0AE85654" w14:textId="2ACC9D0E" w:rsidR="50509211" w:rsidRDefault="50509211" w:rsidP="50509211">
          <w:pPr>
            <w:pStyle w:val="Header"/>
            <w:ind w:right="-115"/>
            <w:jc w:val="right"/>
          </w:pPr>
        </w:p>
      </w:tc>
    </w:tr>
  </w:tbl>
  <w:p w14:paraId="58D4812E" w14:textId="254D5237" w:rsidR="50509211" w:rsidRDefault="50509211" w:rsidP="50509211">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D58DF54" w14:textId="77777777" w:rsidTr="50509211">
      <w:trPr>
        <w:trHeight w:val="300"/>
      </w:trPr>
      <w:tc>
        <w:tcPr>
          <w:tcW w:w="4650" w:type="dxa"/>
        </w:tcPr>
        <w:p w14:paraId="4E56AD85" w14:textId="7641EAE4" w:rsidR="50509211" w:rsidRDefault="50509211" w:rsidP="50509211">
          <w:pPr>
            <w:pStyle w:val="Header"/>
            <w:ind w:left="-115"/>
            <w:jc w:val="left"/>
          </w:pPr>
        </w:p>
      </w:tc>
      <w:tc>
        <w:tcPr>
          <w:tcW w:w="4650" w:type="dxa"/>
        </w:tcPr>
        <w:p w14:paraId="4108AF90" w14:textId="5DA5D3E8" w:rsidR="50509211" w:rsidRDefault="50509211" w:rsidP="50509211">
          <w:pPr>
            <w:pStyle w:val="Header"/>
            <w:jc w:val="center"/>
          </w:pPr>
        </w:p>
      </w:tc>
      <w:tc>
        <w:tcPr>
          <w:tcW w:w="4650" w:type="dxa"/>
        </w:tcPr>
        <w:p w14:paraId="2AC523CB" w14:textId="1E92ACC6" w:rsidR="50509211" w:rsidRDefault="50509211" w:rsidP="50509211">
          <w:pPr>
            <w:pStyle w:val="Header"/>
            <w:ind w:right="-115"/>
            <w:jc w:val="right"/>
          </w:pPr>
        </w:p>
      </w:tc>
    </w:tr>
  </w:tbl>
  <w:p w14:paraId="286FCABC" w14:textId="0FC3CAC5" w:rsidR="50509211" w:rsidRDefault="50509211" w:rsidP="50509211">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0B7C26D" w14:textId="77777777" w:rsidTr="50509211">
      <w:trPr>
        <w:trHeight w:val="300"/>
      </w:trPr>
      <w:tc>
        <w:tcPr>
          <w:tcW w:w="4650" w:type="dxa"/>
        </w:tcPr>
        <w:p w14:paraId="0D921C1A" w14:textId="0170A0A8" w:rsidR="50509211" w:rsidRDefault="50509211" w:rsidP="50509211">
          <w:pPr>
            <w:pStyle w:val="Header"/>
            <w:ind w:left="-115"/>
            <w:jc w:val="left"/>
          </w:pPr>
        </w:p>
      </w:tc>
      <w:tc>
        <w:tcPr>
          <w:tcW w:w="4650" w:type="dxa"/>
        </w:tcPr>
        <w:p w14:paraId="4DFEDAF8" w14:textId="4510AECB" w:rsidR="50509211" w:rsidRDefault="50509211" w:rsidP="50509211">
          <w:pPr>
            <w:pStyle w:val="Header"/>
            <w:jc w:val="center"/>
          </w:pPr>
        </w:p>
      </w:tc>
      <w:tc>
        <w:tcPr>
          <w:tcW w:w="4650" w:type="dxa"/>
        </w:tcPr>
        <w:p w14:paraId="653A87ED" w14:textId="48FB5102" w:rsidR="50509211" w:rsidRDefault="50509211" w:rsidP="50509211">
          <w:pPr>
            <w:pStyle w:val="Header"/>
            <w:ind w:right="-115"/>
            <w:jc w:val="right"/>
          </w:pPr>
        </w:p>
      </w:tc>
    </w:tr>
  </w:tbl>
  <w:p w14:paraId="169A6111" w14:textId="37001612" w:rsidR="50509211" w:rsidRDefault="50509211" w:rsidP="50509211">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8770292" w14:textId="77777777" w:rsidTr="50509211">
      <w:trPr>
        <w:trHeight w:val="300"/>
      </w:trPr>
      <w:tc>
        <w:tcPr>
          <w:tcW w:w="4650" w:type="dxa"/>
        </w:tcPr>
        <w:p w14:paraId="23AD21C5" w14:textId="141312A2" w:rsidR="50509211" w:rsidRDefault="50509211" w:rsidP="50509211">
          <w:pPr>
            <w:pStyle w:val="Header"/>
            <w:ind w:left="-115"/>
            <w:jc w:val="left"/>
          </w:pPr>
        </w:p>
      </w:tc>
      <w:tc>
        <w:tcPr>
          <w:tcW w:w="4650" w:type="dxa"/>
        </w:tcPr>
        <w:p w14:paraId="2D1BF0DC" w14:textId="24D61173" w:rsidR="50509211" w:rsidRDefault="50509211" w:rsidP="50509211">
          <w:pPr>
            <w:pStyle w:val="Header"/>
            <w:jc w:val="center"/>
          </w:pPr>
        </w:p>
      </w:tc>
      <w:tc>
        <w:tcPr>
          <w:tcW w:w="4650" w:type="dxa"/>
        </w:tcPr>
        <w:p w14:paraId="2B2A6047" w14:textId="65A3B2D3" w:rsidR="50509211" w:rsidRDefault="50509211" w:rsidP="50509211">
          <w:pPr>
            <w:pStyle w:val="Header"/>
            <w:ind w:right="-115"/>
            <w:jc w:val="right"/>
          </w:pPr>
        </w:p>
      </w:tc>
    </w:tr>
  </w:tbl>
  <w:p w14:paraId="46C5521F" w14:textId="3CBAC8B0" w:rsidR="50509211" w:rsidRDefault="50509211" w:rsidP="50509211">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8012AE2" w14:textId="77777777" w:rsidTr="50509211">
      <w:trPr>
        <w:trHeight w:val="300"/>
      </w:trPr>
      <w:tc>
        <w:tcPr>
          <w:tcW w:w="4650" w:type="dxa"/>
        </w:tcPr>
        <w:p w14:paraId="663BC003" w14:textId="49B2E4BD" w:rsidR="50509211" w:rsidRDefault="50509211" w:rsidP="50509211">
          <w:pPr>
            <w:pStyle w:val="Header"/>
            <w:ind w:left="-115"/>
            <w:jc w:val="left"/>
          </w:pPr>
        </w:p>
      </w:tc>
      <w:tc>
        <w:tcPr>
          <w:tcW w:w="4650" w:type="dxa"/>
        </w:tcPr>
        <w:p w14:paraId="7A119EFD" w14:textId="250E4C91" w:rsidR="50509211" w:rsidRDefault="50509211" w:rsidP="50509211">
          <w:pPr>
            <w:pStyle w:val="Header"/>
            <w:jc w:val="center"/>
          </w:pPr>
        </w:p>
      </w:tc>
      <w:tc>
        <w:tcPr>
          <w:tcW w:w="4650" w:type="dxa"/>
        </w:tcPr>
        <w:p w14:paraId="262CDCBC" w14:textId="0C770137" w:rsidR="50509211" w:rsidRDefault="50509211" w:rsidP="50509211">
          <w:pPr>
            <w:pStyle w:val="Header"/>
            <w:ind w:right="-115"/>
            <w:jc w:val="right"/>
          </w:pPr>
        </w:p>
      </w:tc>
    </w:tr>
  </w:tbl>
  <w:p w14:paraId="090164EB" w14:textId="0DB463AB" w:rsidR="50509211" w:rsidRDefault="50509211" w:rsidP="50509211">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77A7046D" w14:textId="77777777" w:rsidTr="50509211">
      <w:trPr>
        <w:trHeight w:val="300"/>
      </w:trPr>
      <w:tc>
        <w:tcPr>
          <w:tcW w:w="4650" w:type="dxa"/>
        </w:tcPr>
        <w:p w14:paraId="70A0E2B5" w14:textId="5E0A48B2" w:rsidR="50509211" w:rsidRDefault="50509211" w:rsidP="50509211">
          <w:pPr>
            <w:pStyle w:val="Header"/>
            <w:ind w:left="-115"/>
            <w:jc w:val="left"/>
          </w:pPr>
        </w:p>
      </w:tc>
      <w:tc>
        <w:tcPr>
          <w:tcW w:w="4650" w:type="dxa"/>
        </w:tcPr>
        <w:p w14:paraId="6C95D8E7" w14:textId="242EDAC2" w:rsidR="50509211" w:rsidRDefault="50509211" w:rsidP="50509211">
          <w:pPr>
            <w:pStyle w:val="Header"/>
            <w:jc w:val="center"/>
          </w:pPr>
        </w:p>
      </w:tc>
      <w:tc>
        <w:tcPr>
          <w:tcW w:w="4650" w:type="dxa"/>
        </w:tcPr>
        <w:p w14:paraId="174FDC46" w14:textId="5753BB72" w:rsidR="50509211" w:rsidRDefault="50509211" w:rsidP="50509211">
          <w:pPr>
            <w:pStyle w:val="Header"/>
            <w:ind w:right="-115"/>
            <w:jc w:val="right"/>
          </w:pPr>
        </w:p>
      </w:tc>
    </w:tr>
  </w:tbl>
  <w:p w14:paraId="3ADB6B21" w14:textId="6F05A2B7" w:rsidR="50509211" w:rsidRDefault="50509211" w:rsidP="50509211">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CAEC652" w14:textId="77777777" w:rsidTr="50509211">
      <w:trPr>
        <w:trHeight w:val="300"/>
      </w:trPr>
      <w:tc>
        <w:tcPr>
          <w:tcW w:w="4650" w:type="dxa"/>
        </w:tcPr>
        <w:p w14:paraId="73673A78" w14:textId="5CBF5EEB" w:rsidR="50509211" w:rsidRDefault="50509211" w:rsidP="50509211">
          <w:pPr>
            <w:pStyle w:val="Header"/>
            <w:ind w:left="-115"/>
            <w:jc w:val="left"/>
          </w:pPr>
        </w:p>
      </w:tc>
      <w:tc>
        <w:tcPr>
          <w:tcW w:w="4650" w:type="dxa"/>
        </w:tcPr>
        <w:p w14:paraId="030D02CA" w14:textId="76A34263" w:rsidR="50509211" w:rsidRDefault="50509211" w:rsidP="50509211">
          <w:pPr>
            <w:pStyle w:val="Header"/>
            <w:jc w:val="center"/>
          </w:pPr>
        </w:p>
      </w:tc>
      <w:tc>
        <w:tcPr>
          <w:tcW w:w="4650" w:type="dxa"/>
        </w:tcPr>
        <w:p w14:paraId="4AC35CC9" w14:textId="526F985A" w:rsidR="50509211" w:rsidRDefault="50509211" w:rsidP="50509211">
          <w:pPr>
            <w:pStyle w:val="Header"/>
            <w:ind w:right="-115"/>
            <w:jc w:val="right"/>
          </w:pPr>
        </w:p>
      </w:tc>
    </w:tr>
  </w:tbl>
  <w:p w14:paraId="3BF9F122" w14:textId="6B40B509" w:rsidR="50509211" w:rsidRDefault="50509211" w:rsidP="50509211">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8A27EC9" w14:textId="77777777" w:rsidTr="50509211">
      <w:trPr>
        <w:trHeight w:val="300"/>
      </w:trPr>
      <w:tc>
        <w:tcPr>
          <w:tcW w:w="4650" w:type="dxa"/>
        </w:tcPr>
        <w:p w14:paraId="6275D781" w14:textId="31B07564" w:rsidR="50509211" w:rsidRDefault="50509211" w:rsidP="50509211">
          <w:pPr>
            <w:pStyle w:val="Header"/>
            <w:ind w:left="-115"/>
            <w:jc w:val="left"/>
          </w:pPr>
        </w:p>
      </w:tc>
      <w:tc>
        <w:tcPr>
          <w:tcW w:w="4650" w:type="dxa"/>
        </w:tcPr>
        <w:p w14:paraId="3CBCB61C" w14:textId="072C13EE" w:rsidR="50509211" w:rsidRDefault="50509211" w:rsidP="50509211">
          <w:pPr>
            <w:pStyle w:val="Header"/>
            <w:jc w:val="center"/>
          </w:pPr>
        </w:p>
      </w:tc>
      <w:tc>
        <w:tcPr>
          <w:tcW w:w="4650" w:type="dxa"/>
        </w:tcPr>
        <w:p w14:paraId="15689519" w14:textId="310914ED" w:rsidR="50509211" w:rsidRDefault="50509211" w:rsidP="50509211">
          <w:pPr>
            <w:pStyle w:val="Header"/>
            <w:ind w:right="-115"/>
            <w:jc w:val="right"/>
          </w:pPr>
        </w:p>
      </w:tc>
    </w:tr>
  </w:tbl>
  <w:p w14:paraId="0CD8E01C" w14:textId="462B5B4C" w:rsidR="50509211" w:rsidRDefault="50509211" w:rsidP="50509211">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3CB02C9" w14:textId="77777777" w:rsidTr="50509211">
      <w:trPr>
        <w:trHeight w:val="300"/>
      </w:trPr>
      <w:tc>
        <w:tcPr>
          <w:tcW w:w="4650" w:type="dxa"/>
        </w:tcPr>
        <w:p w14:paraId="2F214BDF" w14:textId="6D32EC43" w:rsidR="50509211" w:rsidRDefault="50509211" w:rsidP="50509211">
          <w:pPr>
            <w:pStyle w:val="Header"/>
            <w:ind w:left="-115"/>
            <w:jc w:val="left"/>
          </w:pPr>
        </w:p>
      </w:tc>
      <w:tc>
        <w:tcPr>
          <w:tcW w:w="4650" w:type="dxa"/>
        </w:tcPr>
        <w:p w14:paraId="21B9322D" w14:textId="09C59037" w:rsidR="50509211" w:rsidRDefault="50509211" w:rsidP="50509211">
          <w:pPr>
            <w:pStyle w:val="Header"/>
            <w:jc w:val="center"/>
          </w:pPr>
        </w:p>
      </w:tc>
      <w:tc>
        <w:tcPr>
          <w:tcW w:w="4650" w:type="dxa"/>
        </w:tcPr>
        <w:p w14:paraId="0E008329" w14:textId="5CF6CDE0" w:rsidR="50509211" w:rsidRDefault="50509211" w:rsidP="50509211">
          <w:pPr>
            <w:pStyle w:val="Header"/>
            <w:ind w:right="-115"/>
            <w:jc w:val="right"/>
          </w:pPr>
        </w:p>
      </w:tc>
    </w:tr>
  </w:tbl>
  <w:p w14:paraId="37728668" w14:textId="7A293001" w:rsidR="50509211" w:rsidRDefault="50509211" w:rsidP="50509211">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5AA144D5" w14:textId="77777777" w:rsidTr="50509211">
      <w:trPr>
        <w:trHeight w:val="300"/>
      </w:trPr>
      <w:tc>
        <w:tcPr>
          <w:tcW w:w="4650" w:type="dxa"/>
        </w:tcPr>
        <w:p w14:paraId="5F29E1AB" w14:textId="4E1352DA" w:rsidR="50509211" w:rsidRDefault="50509211" w:rsidP="50509211">
          <w:pPr>
            <w:pStyle w:val="Header"/>
            <w:ind w:left="-115"/>
            <w:jc w:val="left"/>
          </w:pPr>
        </w:p>
      </w:tc>
      <w:tc>
        <w:tcPr>
          <w:tcW w:w="4650" w:type="dxa"/>
        </w:tcPr>
        <w:p w14:paraId="1734C24D" w14:textId="1D7AEF93" w:rsidR="50509211" w:rsidRDefault="50509211" w:rsidP="50509211">
          <w:pPr>
            <w:pStyle w:val="Header"/>
            <w:jc w:val="center"/>
          </w:pPr>
        </w:p>
      </w:tc>
      <w:tc>
        <w:tcPr>
          <w:tcW w:w="4650" w:type="dxa"/>
        </w:tcPr>
        <w:p w14:paraId="6965D097" w14:textId="381A5C7C" w:rsidR="50509211" w:rsidRDefault="50509211" w:rsidP="50509211">
          <w:pPr>
            <w:pStyle w:val="Header"/>
            <w:ind w:right="-115"/>
            <w:jc w:val="right"/>
          </w:pPr>
        </w:p>
      </w:tc>
    </w:tr>
  </w:tbl>
  <w:p w14:paraId="3F716813" w14:textId="3EBC9B6B" w:rsidR="50509211" w:rsidRDefault="50509211" w:rsidP="50509211">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5069AEC1" w14:textId="77777777" w:rsidTr="50509211">
      <w:trPr>
        <w:trHeight w:val="300"/>
      </w:trPr>
      <w:tc>
        <w:tcPr>
          <w:tcW w:w="4650" w:type="dxa"/>
        </w:tcPr>
        <w:p w14:paraId="5E44726B" w14:textId="619DAAFE" w:rsidR="50509211" w:rsidRDefault="50509211" w:rsidP="50509211">
          <w:pPr>
            <w:pStyle w:val="Header"/>
            <w:ind w:left="-115"/>
            <w:jc w:val="left"/>
          </w:pPr>
        </w:p>
      </w:tc>
      <w:tc>
        <w:tcPr>
          <w:tcW w:w="4650" w:type="dxa"/>
        </w:tcPr>
        <w:p w14:paraId="63D8AF9F" w14:textId="467B9106" w:rsidR="50509211" w:rsidRDefault="50509211" w:rsidP="50509211">
          <w:pPr>
            <w:pStyle w:val="Header"/>
            <w:jc w:val="center"/>
          </w:pPr>
        </w:p>
      </w:tc>
      <w:tc>
        <w:tcPr>
          <w:tcW w:w="4650" w:type="dxa"/>
        </w:tcPr>
        <w:p w14:paraId="6FE5F577" w14:textId="53F854E8" w:rsidR="50509211" w:rsidRDefault="50509211" w:rsidP="50509211">
          <w:pPr>
            <w:pStyle w:val="Header"/>
            <w:ind w:right="-115"/>
            <w:jc w:val="right"/>
          </w:pPr>
        </w:p>
      </w:tc>
    </w:tr>
  </w:tbl>
  <w:p w14:paraId="7422F28C" w14:textId="2EBF4343" w:rsidR="50509211" w:rsidRDefault="50509211" w:rsidP="50509211">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133B5B5" w14:textId="77777777" w:rsidTr="50509211">
      <w:trPr>
        <w:trHeight w:val="300"/>
      </w:trPr>
      <w:tc>
        <w:tcPr>
          <w:tcW w:w="4650" w:type="dxa"/>
        </w:tcPr>
        <w:p w14:paraId="200D86E0" w14:textId="3847C820" w:rsidR="50509211" w:rsidRDefault="50509211" w:rsidP="50509211">
          <w:pPr>
            <w:pStyle w:val="Header"/>
            <w:ind w:left="-115"/>
            <w:jc w:val="left"/>
          </w:pPr>
        </w:p>
      </w:tc>
      <w:tc>
        <w:tcPr>
          <w:tcW w:w="4650" w:type="dxa"/>
        </w:tcPr>
        <w:p w14:paraId="400F7983" w14:textId="48053D3F" w:rsidR="50509211" w:rsidRDefault="50509211" w:rsidP="50509211">
          <w:pPr>
            <w:pStyle w:val="Header"/>
            <w:jc w:val="center"/>
          </w:pPr>
        </w:p>
      </w:tc>
      <w:tc>
        <w:tcPr>
          <w:tcW w:w="4650" w:type="dxa"/>
        </w:tcPr>
        <w:p w14:paraId="11661E34" w14:textId="28751A7D" w:rsidR="50509211" w:rsidRDefault="50509211" w:rsidP="50509211">
          <w:pPr>
            <w:pStyle w:val="Header"/>
            <w:ind w:right="-115"/>
            <w:jc w:val="right"/>
          </w:pPr>
        </w:p>
      </w:tc>
    </w:tr>
  </w:tbl>
  <w:p w14:paraId="43AA0EE5" w14:textId="78CD03D9" w:rsidR="50509211" w:rsidRDefault="50509211" w:rsidP="50509211">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D45A43E" w14:textId="77777777" w:rsidTr="50509211">
      <w:trPr>
        <w:trHeight w:val="300"/>
      </w:trPr>
      <w:tc>
        <w:tcPr>
          <w:tcW w:w="4650" w:type="dxa"/>
        </w:tcPr>
        <w:p w14:paraId="56615A9A" w14:textId="0950CA84" w:rsidR="50509211" w:rsidRDefault="50509211" w:rsidP="50509211">
          <w:pPr>
            <w:pStyle w:val="Header"/>
            <w:ind w:left="-115"/>
            <w:jc w:val="left"/>
          </w:pPr>
        </w:p>
      </w:tc>
      <w:tc>
        <w:tcPr>
          <w:tcW w:w="4650" w:type="dxa"/>
        </w:tcPr>
        <w:p w14:paraId="59B8E054" w14:textId="27B65158" w:rsidR="50509211" w:rsidRDefault="50509211" w:rsidP="50509211">
          <w:pPr>
            <w:pStyle w:val="Header"/>
            <w:jc w:val="center"/>
          </w:pPr>
        </w:p>
      </w:tc>
      <w:tc>
        <w:tcPr>
          <w:tcW w:w="4650" w:type="dxa"/>
        </w:tcPr>
        <w:p w14:paraId="44369C79" w14:textId="76713FFC" w:rsidR="50509211" w:rsidRDefault="50509211" w:rsidP="50509211">
          <w:pPr>
            <w:pStyle w:val="Header"/>
            <w:ind w:right="-115"/>
            <w:jc w:val="right"/>
          </w:pPr>
        </w:p>
      </w:tc>
    </w:tr>
  </w:tbl>
  <w:p w14:paraId="7D3C67B6" w14:textId="36829290" w:rsidR="50509211" w:rsidRDefault="50509211" w:rsidP="50509211">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DB150E9" w14:textId="77777777" w:rsidTr="50509211">
      <w:trPr>
        <w:trHeight w:val="300"/>
      </w:trPr>
      <w:tc>
        <w:tcPr>
          <w:tcW w:w="4650" w:type="dxa"/>
        </w:tcPr>
        <w:p w14:paraId="114BDC66" w14:textId="1C9F84BF" w:rsidR="50509211" w:rsidRDefault="50509211" w:rsidP="50509211">
          <w:pPr>
            <w:pStyle w:val="Header"/>
            <w:ind w:left="-115"/>
            <w:jc w:val="left"/>
          </w:pPr>
        </w:p>
      </w:tc>
      <w:tc>
        <w:tcPr>
          <w:tcW w:w="4650" w:type="dxa"/>
        </w:tcPr>
        <w:p w14:paraId="2886DCBE" w14:textId="09150448" w:rsidR="50509211" w:rsidRDefault="50509211" w:rsidP="50509211">
          <w:pPr>
            <w:pStyle w:val="Header"/>
            <w:jc w:val="center"/>
          </w:pPr>
        </w:p>
      </w:tc>
      <w:tc>
        <w:tcPr>
          <w:tcW w:w="4650" w:type="dxa"/>
        </w:tcPr>
        <w:p w14:paraId="7DD74238" w14:textId="3AF19C1C" w:rsidR="50509211" w:rsidRDefault="50509211" w:rsidP="50509211">
          <w:pPr>
            <w:pStyle w:val="Header"/>
            <w:ind w:right="-115"/>
            <w:jc w:val="right"/>
          </w:pPr>
        </w:p>
      </w:tc>
    </w:tr>
  </w:tbl>
  <w:p w14:paraId="570FF923" w14:textId="2616317A" w:rsidR="50509211" w:rsidRDefault="50509211" w:rsidP="50509211">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FE484EF" w14:textId="77777777" w:rsidTr="50509211">
      <w:trPr>
        <w:trHeight w:val="300"/>
      </w:trPr>
      <w:tc>
        <w:tcPr>
          <w:tcW w:w="4650" w:type="dxa"/>
        </w:tcPr>
        <w:p w14:paraId="21811E33" w14:textId="296C0830" w:rsidR="50509211" w:rsidRDefault="50509211" w:rsidP="50509211">
          <w:pPr>
            <w:pStyle w:val="Header"/>
            <w:ind w:left="-115"/>
            <w:jc w:val="left"/>
          </w:pPr>
        </w:p>
      </w:tc>
      <w:tc>
        <w:tcPr>
          <w:tcW w:w="4650" w:type="dxa"/>
        </w:tcPr>
        <w:p w14:paraId="68AC597B" w14:textId="1ACD2EF3" w:rsidR="50509211" w:rsidRDefault="50509211" w:rsidP="50509211">
          <w:pPr>
            <w:pStyle w:val="Header"/>
            <w:jc w:val="center"/>
          </w:pPr>
        </w:p>
      </w:tc>
      <w:tc>
        <w:tcPr>
          <w:tcW w:w="4650" w:type="dxa"/>
        </w:tcPr>
        <w:p w14:paraId="31D0CFF0" w14:textId="5CFD270E" w:rsidR="50509211" w:rsidRDefault="50509211" w:rsidP="50509211">
          <w:pPr>
            <w:pStyle w:val="Header"/>
            <w:ind w:right="-115"/>
            <w:jc w:val="right"/>
          </w:pPr>
        </w:p>
      </w:tc>
    </w:tr>
  </w:tbl>
  <w:p w14:paraId="19952488" w14:textId="1715BBA8" w:rsidR="50509211" w:rsidRDefault="50509211" w:rsidP="50509211">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4BC41C5" w14:textId="77777777" w:rsidTr="50509211">
      <w:trPr>
        <w:trHeight w:val="300"/>
      </w:trPr>
      <w:tc>
        <w:tcPr>
          <w:tcW w:w="4650" w:type="dxa"/>
        </w:tcPr>
        <w:p w14:paraId="34DB427C" w14:textId="4D8698DB" w:rsidR="50509211" w:rsidRDefault="50509211" w:rsidP="50509211">
          <w:pPr>
            <w:pStyle w:val="Header"/>
            <w:ind w:left="-115"/>
            <w:jc w:val="left"/>
          </w:pPr>
        </w:p>
      </w:tc>
      <w:tc>
        <w:tcPr>
          <w:tcW w:w="4650" w:type="dxa"/>
        </w:tcPr>
        <w:p w14:paraId="28B5C078" w14:textId="79337BA8" w:rsidR="50509211" w:rsidRDefault="50509211" w:rsidP="50509211">
          <w:pPr>
            <w:pStyle w:val="Header"/>
            <w:jc w:val="center"/>
          </w:pPr>
        </w:p>
      </w:tc>
      <w:tc>
        <w:tcPr>
          <w:tcW w:w="4650" w:type="dxa"/>
        </w:tcPr>
        <w:p w14:paraId="5A4E3BC4" w14:textId="561C2A87" w:rsidR="50509211" w:rsidRDefault="50509211" w:rsidP="50509211">
          <w:pPr>
            <w:pStyle w:val="Header"/>
            <w:ind w:right="-115"/>
            <w:jc w:val="right"/>
          </w:pPr>
        </w:p>
      </w:tc>
    </w:tr>
  </w:tbl>
  <w:p w14:paraId="3EA3BEA7" w14:textId="4D5262FA" w:rsidR="50509211" w:rsidRDefault="50509211" w:rsidP="50509211">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5A38B058" w14:textId="77777777" w:rsidTr="50509211">
      <w:trPr>
        <w:trHeight w:val="300"/>
      </w:trPr>
      <w:tc>
        <w:tcPr>
          <w:tcW w:w="4650" w:type="dxa"/>
        </w:tcPr>
        <w:p w14:paraId="553CD575" w14:textId="4E4DD400" w:rsidR="50509211" w:rsidRDefault="50509211" w:rsidP="50509211">
          <w:pPr>
            <w:pStyle w:val="Header"/>
            <w:ind w:left="-115"/>
            <w:jc w:val="left"/>
          </w:pPr>
        </w:p>
      </w:tc>
      <w:tc>
        <w:tcPr>
          <w:tcW w:w="4650" w:type="dxa"/>
        </w:tcPr>
        <w:p w14:paraId="31CD32C0" w14:textId="4D43052A" w:rsidR="50509211" w:rsidRDefault="50509211" w:rsidP="50509211">
          <w:pPr>
            <w:pStyle w:val="Header"/>
            <w:jc w:val="center"/>
          </w:pPr>
        </w:p>
      </w:tc>
      <w:tc>
        <w:tcPr>
          <w:tcW w:w="4650" w:type="dxa"/>
        </w:tcPr>
        <w:p w14:paraId="50A9CE5B" w14:textId="10CF3331" w:rsidR="50509211" w:rsidRDefault="50509211" w:rsidP="50509211">
          <w:pPr>
            <w:pStyle w:val="Header"/>
            <w:ind w:right="-115"/>
            <w:jc w:val="right"/>
          </w:pPr>
        </w:p>
      </w:tc>
    </w:tr>
  </w:tbl>
  <w:p w14:paraId="3C36219E" w14:textId="2FF7CA64" w:rsidR="50509211" w:rsidRDefault="50509211" w:rsidP="50509211">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7A86A79" w14:textId="77777777" w:rsidTr="50509211">
      <w:trPr>
        <w:trHeight w:val="300"/>
      </w:trPr>
      <w:tc>
        <w:tcPr>
          <w:tcW w:w="4650" w:type="dxa"/>
        </w:tcPr>
        <w:p w14:paraId="275BB9D4" w14:textId="61939ED5" w:rsidR="50509211" w:rsidRDefault="50509211" w:rsidP="50509211">
          <w:pPr>
            <w:pStyle w:val="Header"/>
            <w:ind w:left="-115"/>
            <w:jc w:val="left"/>
          </w:pPr>
        </w:p>
      </w:tc>
      <w:tc>
        <w:tcPr>
          <w:tcW w:w="4650" w:type="dxa"/>
        </w:tcPr>
        <w:p w14:paraId="2A696ED2" w14:textId="7F41065B" w:rsidR="50509211" w:rsidRDefault="50509211" w:rsidP="50509211">
          <w:pPr>
            <w:pStyle w:val="Header"/>
            <w:jc w:val="center"/>
          </w:pPr>
        </w:p>
      </w:tc>
      <w:tc>
        <w:tcPr>
          <w:tcW w:w="4650" w:type="dxa"/>
        </w:tcPr>
        <w:p w14:paraId="23429E57" w14:textId="5F882CA0" w:rsidR="50509211" w:rsidRDefault="50509211" w:rsidP="50509211">
          <w:pPr>
            <w:pStyle w:val="Header"/>
            <w:ind w:right="-115"/>
            <w:jc w:val="right"/>
          </w:pPr>
        </w:p>
      </w:tc>
    </w:tr>
  </w:tbl>
  <w:p w14:paraId="6DFBE82C" w14:textId="76B7677C" w:rsidR="50509211" w:rsidRDefault="50509211" w:rsidP="50509211">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1B62CD1" w14:textId="77777777" w:rsidTr="50509211">
      <w:trPr>
        <w:trHeight w:val="300"/>
      </w:trPr>
      <w:tc>
        <w:tcPr>
          <w:tcW w:w="4650" w:type="dxa"/>
        </w:tcPr>
        <w:p w14:paraId="3F382ED1" w14:textId="61012D17" w:rsidR="50509211" w:rsidRDefault="50509211" w:rsidP="50509211">
          <w:pPr>
            <w:pStyle w:val="Header"/>
            <w:ind w:left="-115"/>
            <w:jc w:val="left"/>
          </w:pPr>
        </w:p>
      </w:tc>
      <w:tc>
        <w:tcPr>
          <w:tcW w:w="4650" w:type="dxa"/>
        </w:tcPr>
        <w:p w14:paraId="204A0872" w14:textId="2B6FE733" w:rsidR="50509211" w:rsidRDefault="50509211" w:rsidP="50509211">
          <w:pPr>
            <w:pStyle w:val="Header"/>
            <w:jc w:val="center"/>
          </w:pPr>
        </w:p>
      </w:tc>
      <w:tc>
        <w:tcPr>
          <w:tcW w:w="4650" w:type="dxa"/>
        </w:tcPr>
        <w:p w14:paraId="3ADD8FAA" w14:textId="2B9F8BD1" w:rsidR="50509211" w:rsidRDefault="50509211" w:rsidP="50509211">
          <w:pPr>
            <w:pStyle w:val="Header"/>
            <w:ind w:right="-115"/>
            <w:jc w:val="right"/>
          </w:pPr>
        </w:p>
      </w:tc>
    </w:tr>
  </w:tbl>
  <w:p w14:paraId="307D52BA" w14:textId="7BFEF4E3" w:rsidR="50509211" w:rsidRDefault="50509211" w:rsidP="50509211">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4164909" w14:textId="77777777" w:rsidTr="50509211">
      <w:trPr>
        <w:trHeight w:val="300"/>
      </w:trPr>
      <w:tc>
        <w:tcPr>
          <w:tcW w:w="4650" w:type="dxa"/>
        </w:tcPr>
        <w:p w14:paraId="307EF14C" w14:textId="6FC2726B" w:rsidR="50509211" w:rsidRDefault="50509211" w:rsidP="50509211">
          <w:pPr>
            <w:pStyle w:val="Header"/>
            <w:ind w:left="-115"/>
            <w:jc w:val="left"/>
          </w:pPr>
        </w:p>
      </w:tc>
      <w:tc>
        <w:tcPr>
          <w:tcW w:w="4650" w:type="dxa"/>
        </w:tcPr>
        <w:p w14:paraId="5DE25102" w14:textId="7D4DA340" w:rsidR="50509211" w:rsidRDefault="50509211" w:rsidP="50509211">
          <w:pPr>
            <w:pStyle w:val="Header"/>
            <w:jc w:val="center"/>
          </w:pPr>
        </w:p>
      </w:tc>
      <w:tc>
        <w:tcPr>
          <w:tcW w:w="4650" w:type="dxa"/>
        </w:tcPr>
        <w:p w14:paraId="7D5D1E12" w14:textId="208B863B" w:rsidR="50509211" w:rsidRDefault="50509211" w:rsidP="50509211">
          <w:pPr>
            <w:pStyle w:val="Header"/>
            <w:ind w:right="-115"/>
            <w:jc w:val="right"/>
          </w:pPr>
        </w:p>
      </w:tc>
    </w:tr>
  </w:tbl>
  <w:p w14:paraId="56C9D57B" w14:textId="2427431F" w:rsidR="50509211" w:rsidRDefault="50509211" w:rsidP="50509211">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A792B07" w14:textId="77777777" w:rsidTr="50509211">
      <w:trPr>
        <w:trHeight w:val="300"/>
      </w:trPr>
      <w:tc>
        <w:tcPr>
          <w:tcW w:w="4650" w:type="dxa"/>
        </w:tcPr>
        <w:p w14:paraId="5BCFB920" w14:textId="1573970C" w:rsidR="50509211" w:rsidRDefault="50509211" w:rsidP="50509211">
          <w:pPr>
            <w:pStyle w:val="Header"/>
            <w:ind w:left="-115"/>
            <w:jc w:val="left"/>
          </w:pPr>
        </w:p>
      </w:tc>
      <w:tc>
        <w:tcPr>
          <w:tcW w:w="4650" w:type="dxa"/>
        </w:tcPr>
        <w:p w14:paraId="095DAAA4" w14:textId="6B4FF8EC" w:rsidR="50509211" w:rsidRDefault="50509211" w:rsidP="50509211">
          <w:pPr>
            <w:pStyle w:val="Header"/>
            <w:jc w:val="center"/>
          </w:pPr>
        </w:p>
      </w:tc>
      <w:tc>
        <w:tcPr>
          <w:tcW w:w="4650" w:type="dxa"/>
        </w:tcPr>
        <w:p w14:paraId="248112EC" w14:textId="4BE64737" w:rsidR="50509211" w:rsidRDefault="50509211" w:rsidP="50509211">
          <w:pPr>
            <w:pStyle w:val="Header"/>
            <w:ind w:right="-115"/>
            <w:jc w:val="right"/>
          </w:pPr>
        </w:p>
      </w:tc>
    </w:tr>
  </w:tbl>
  <w:p w14:paraId="1FEF9151" w14:textId="5CB341E9" w:rsidR="50509211" w:rsidRDefault="50509211" w:rsidP="50509211">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BA6FBF1" w14:textId="77777777" w:rsidTr="50509211">
      <w:trPr>
        <w:trHeight w:val="300"/>
      </w:trPr>
      <w:tc>
        <w:tcPr>
          <w:tcW w:w="4650" w:type="dxa"/>
        </w:tcPr>
        <w:p w14:paraId="1A53ED0C" w14:textId="7DCDD6A3" w:rsidR="50509211" w:rsidRDefault="50509211" w:rsidP="50509211">
          <w:pPr>
            <w:pStyle w:val="Header"/>
            <w:ind w:left="-115"/>
            <w:jc w:val="left"/>
          </w:pPr>
        </w:p>
      </w:tc>
      <w:tc>
        <w:tcPr>
          <w:tcW w:w="4650" w:type="dxa"/>
        </w:tcPr>
        <w:p w14:paraId="1E0DFAE8" w14:textId="3FA52029" w:rsidR="50509211" w:rsidRDefault="50509211" w:rsidP="50509211">
          <w:pPr>
            <w:pStyle w:val="Header"/>
            <w:jc w:val="center"/>
          </w:pPr>
        </w:p>
      </w:tc>
      <w:tc>
        <w:tcPr>
          <w:tcW w:w="4650" w:type="dxa"/>
        </w:tcPr>
        <w:p w14:paraId="29DB2D26" w14:textId="5736995F" w:rsidR="50509211" w:rsidRDefault="50509211" w:rsidP="50509211">
          <w:pPr>
            <w:pStyle w:val="Header"/>
            <w:ind w:right="-115"/>
            <w:jc w:val="right"/>
          </w:pPr>
        </w:p>
      </w:tc>
    </w:tr>
  </w:tbl>
  <w:p w14:paraId="7E1CB3E1" w14:textId="52EDEAEB" w:rsidR="50509211" w:rsidRDefault="50509211" w:rsidP="50509211">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5565C78" w14:textId="77777777" w:rsidTr="50509211">
      <w:trPr>
        <w:trHeight w:val="300"/>
      </w:trPr>
      <w:tc>
        <w:tcPr>
          <w:tcW w:w="4650" w:type="dxa"/>
        </w:tcPr>
        <w:p w14:paraId="24865F1C" w14:textId="2AC834DB" w:rsidR="50509211" w:rsidRDefault="50509211" w:rsidP="50509211">
          <w:pPr>
            <w:pStyle w:val="Header"/>
            <w:ind w:left="-115"/>
            <w:jc w:val="left"/>
          </w:pPr>
        </w:p>
      </w:tc>
      <w:tc>
        <w:tcPr>
          <w:tcW w:w="4650" w:type="dxa"/>
        </w:tcPr>
        <w:p w14:paraId="27BE7752" w14:textId="6A50FDFC" w:rsidR="50509211" w:rsidRDefault="50509211" w:rsidP="50509211">
          <w:pPr>
            <w:pStyle w:val="Header"/>
            <w:jc w:val="center"/>
          </w:pPr>
        </w:p>
      </w:tc>
      <w:tc>
        <w:tcPr>
          <w:tcW w:w="4650" w:type="dxa"/>
        </w:tcPr>
        <w:p w14:paraId="0DBD1526" w14:textId="2B62FCA9" w:rsidR="50509211" w:rsidRDefault="50509211" w:rsidP="50509211">
          <w:pPr>
            <w:pStyle w:val="Header"/>
            <w:ind w:right="-115"/>
            <w:jc w:val="right"/>
          </w:pPr>
        </w:p>
      </w:tc>
    </w:tr>
  </w:tbl>
  <w:p w14:paraId="53BABFFF" w14:textId="7CE7BDE5" w:rsidR="50509211" w:rsidRDefault="50509211" w:rsidP="50509211">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22E4C84" w14:textId="77777777" w:rsidTr="50509211">
      <w:trPr>
        <w:trHeight w:val="300"/>
      </w:trPr>
      <w:tc>
        <w:tcPr>
          <w:tcW w:w="4650" w:type="dxa"/>
        </w:tcPr>
        <w:p w14:paraId="107DD43E" w14:textId="5518C339" w:rsidR="50509211" w:rsidRDefault="50509211" w:rsidP="50509211">
          <w:pPr>
            <w:pStyle w:val="Header"/>
            <w:ind w:left="-115"/>
            <w:jc w:val="left"/>
          </w:pPr>
        </w:p>
      </w:tc>
      <w:tc>
        <w:tcPr>
          <w:tcW w:w="4650" w:type="dxa"/>
        </w:tcPr>
        <w:p w14:paraId="273C4B73" w14:textId="24392E3E" w:rsidR="50509211" w:rsidRDefault="50509211" w:rsidP="50509211">
          <w:pPr>
            <w:pStyle w:val="Header"/>
            <w:jc w:val="center"/>
          </w:pPr>
        </w:p>
      </w:tc>
      <w:tc>
        <w:tcPr>
          <w:tcW w:w="4650" w:type="dxa"/>
        </w:tcPr>
        <w:p w14:paraId="10FF3C73" w14:textId="6CD16450" w:rsidR="50509211" w:rsidRDefault="50509211" w:rsidP="50509211">
          <w:pPr>
            <w:pStyle w:val="Header"/>
            <w:ind w:right="-115"/>
            <w:jc w:val="right"/>
          </w:pPr>
        </w:p>
      </w:tc>
    </w:tr>
  </w:tbl>
  <w:p w14:paraId="2AEBCDDD" w14:textId="250A2DAD" w:rsidR="50509211" w:rsidRDefault="50509211" w:rsidP="50509211">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5E0CF32" w14:textId="77777777" w:rsidTr="50509211">
      <w:trPr>
        <w:trHeight w:val="300"/>
      </w:trPr>
      <w:tc>
        <w:tcPr>
          <w:tcW w:w="4650" w:type="dxa"/>
        </w:tcPr>
        <w:p w14:paraId="4870884C" w14:textId="5BD73A2B" w:rsidR="50509211" w:rsidRDefault="50509211" w:rsidP="50509211">
          <w:pPr>
            <w:pStyle w:val="Header"/>
            <w:ind w:left="-115"/>
            <w:jc w:val="left"/>
          </w:pPr>
        </w:p>
      </w:tc>
      <w:tc>
        <w:tcPr>
          <w:tcW w:w="4650" w:type="dxa"/>
        </w:tcPr>
        <w:p w14:paraId="36EFC113" w14:textId="602D976C" w:rsidR="50509211" w:rsidRDefault="50509211" w:rsidP="50509211">
          <w:pPr>
            <w:pStyle w:val="Header"/>
            <w:jc w:val="center"/>
          </w:pPr>
        </w:p>
      </w:tc>
      <w:tc>
        <w:tcPr>
          <w:tcW w:w="4650" w:type="dxa"/>
        </w:tcPr>
        <w:p w14:paraId="26BE42E4" w14:textId="00F50B7A" w:rsidR="50509211" w:rsidRDefault="50509211" w:rsidP="50509211">
          <w:pPr>
            <w:pStyle w:val="Header"/>
            <w:ind w:right="-115"/>
            <w:jc w:val="right"/>
          </w:pPr>
        </w:p>
      </w:tc>
    </w:tr>
  </w:tbl>
  <w:p w14:paraId="2A0D5EBE" w14:textId="2F19F1FE" w:rsidR="50509211" w:rsidRDefault="50509211" w:rsidP="50509211">
    <w:pPr>
      <w:pStyle w:val="Head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FD2FA71" w14:textId="77777777" w:rsidTr="50509211">
      <w:trPr>
        <w:trHeight w:val="300"/>
      </w:trPr>
      <w:tc>
        <w:tcPr>
          <w:tcW w:w="4650" w:type="dxa"/>
        </w:tcPr>
        <w:p w14:paraId="6C9A946D" w14:textId="6521A3D9" w:rsidR="50509211" w:rsidRDefault="50509211" w:rsidP="50509211">
          <w:pPr>
            <w:pStyle w:val="Header"/>
            <w:ind w:left="-115"/>
            <w:jc w:val="left"/>
          </w:pPr>
        </w:p>
      </w:tc>
      <w:tc>
        <w:tcPr>
          <w:tcW w:w="4650" w:type="dxa"/>
        </w:tcPr>
        <w:p w14:paraId="3E8C5D13" w14:textId="638AB710" w:rsidR="50509211" w:rsidRDefault="50509211" w:rsidP="50509211">
          <w:pPr>
            <w:pStyle w:val="Header"/>
            <w:jc w:val="center"/>
          </w:pPr>
        </w:p>
      </w:tc>
      <w:tc>
        <w:tcPr>
          <w:tcW w:w="4650" w:type="dxa"/>
        </w:tcPr>
        <w:p w14:paraId="02A3C3D6" w14:textId="5DC62D27" w:rsidR="50509211" w:rsidRDefault="50509211" w:rsidP="50509211">
          <w:pPr>
            <w:pStyle w:val="Header"/>
            <w:ind w:right="-115"/>
            <w:jc w:val="right"/>
          </w:pPr>
        </w:p>
      </w:tc>
    </w:tr>
  </w:tbl>
  <w:p w14:paraId="08EBD8C4" w14:textId="475261A3" w:rsidR="50509211" w:rsidRDefault="50509211" w:rsidP="50509211">
    <w:pPr>
      <w:pStyle w:val="Heade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641ECAB" w14:textId="77777777" w:rsidTr="50509211">
      <w:trPr>
        <w:trHeight w:val="300"/>
      </w:trPr>
      <w:tc>
        <w:tcPr>
          <w:tcW w:w="4650" w:type="dxa"/>
        </w:tcPr>
        <w:p w14:paraId="4267CACE" w14:textId="26C7906F" w:rsidR="50509211" w:rsidRDefault="50509211" w:rsidP="50509211">
          <w:pPr>
            <w:pStyle w:val="Header"/>
            <w:ind w:left="-115"/>
            <w:jc w:val="left"/>
          </w:pPr>
        </w:p>
      </w:tc>
      <w:tc>
        <w:tcPr>
          <w:tcW w:w="4650" w:type="dxa"/>
        </w:tcPr>
        <w:p w14:paraId="46658D82" w14:textId="2D746D85" w:rsidR="50509211" w:rsidRDefault="50509211" w:rsidP="50509211">
          <w:pPr>
            <w:pStyle w:val="Header"/>
            <w:jc w:val="center"/>
          </w:pPr>
        </w:p>
      </w:tc>
      <w:tc>
        <w:tcPr>
          <w:tcW w:w="4650" w:type="dxa"/>
        </w:tcPr>
        <w:p w14:paraId="387F510E" w14:textId="18A0E3BD" w:rsidR="50509211" w:rsidRDefault="50509211" w:rsidP="50509211">
          <w:pPr>
            <w:pStyle w:val="Header"/>
            <w:ind w:right="-115"/>
            <w:jc w:val="right"/>
          </w:pPr>
        </w:p>
      </w:tc>
    </w:tr>
  </w:tbl>
  <w:p w14:paraId="2093B27D" w14:textId="368E9B4B" w:rsidR="50509211" w:rsidRDefault="50509211" w:rsidP="50509211">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83D85CC" w14:textId="77777777" w:rsidTr="50509211">
      <w:trPr>
        <w:trHeight w:val="300"/>
      </w:trPr>
      <w:tc>
        <w:tcPr>
          <w:tcW w:w="4650" w:type="dxa"/>
        </w:tcPr>
        <w:p w14:paraId="4612EDAC" w14:textId="534BDD3F" w:rsidR="50509211" w:rsidRDefault="50509211" w:rsidP="50509211">
          <w:pPr>
            <w:pStyle w:val="Header"/>
            <w:ind w:left="-115"/>
            <w:jc w:val="left"/>
          </w:pPr>
        </w:p>
      </w:tc>
      <w:tc>
        <w:tcPr>
          <w:tcW w:w="4650" w:type="dxa"/>
        </w:tcPr>
        <w:p w14:paraId="0E48F400" w14:textId="52709440" w:rsidR="50509211" w:rsidRDefault="50509211" w:rsidP="50509211">
          <w:pPr>
            <w:pStyle w:val="Header"/>
            <w:jc w:val="center"/>
          </w:pPr>
        </w:p>
      </w:tc>
      <w:tc>
        <w:tcPr>
          <w:tcW w:w="4650" w:type="dxa"/>
        </w:tcPr>
        <w:p w14:paraId="232B284A" w14:textId="3629ABFC" w:rsidR="50509211" w:rsidRDefault="50509211" w:rsidP="50509211">
          <w:pPr>
            <w:pStyle w:val="Header"/>
            <w:ind w:right="-115"/>
            <w:jc w:val="right"/>
          </w:pPr>
        </w:p>
      </w:tc>
    </w:tr>
  </w:tbl>
  <w:p w14:paraId="08DDFEF9" w14:textId="46243035" w:rsidR="50509211" w:rsidRDefault="50509211" w:rsidP="50509211">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B072B3F" w14:textId="77777777" w:rsidTr="50509211">
      <w:trPr>
        <w:trHeight w:val="300"/>
      </w:trPr>
      <w:tc>
        <w:tcPr>
          <w:tcW w:w="4650" w:type="dxa"/>
        </w:tcPr>
        <w:p w14:paraId="7520AE62" w14:textId="302C03FB" w:rsidR="50509211" w:rsidRDefault="50509211" w:rsidP="50509211">
          <w:pPr>
            <w:pStyle w:val="Header"/>
            <w:ind w:left="-115"/>
            <w:jc w:val="left"/>
          </w:pPr>
        </w:p>
      </w:tc>
      <w:tc>
        <w:tcPr>
          <w:tcW w:w="4650" w:type="dxa"/>
        </w:tcPr>
        <w:p w14:paraId="49495347" w14:textId="2CBCC3EE" w:rsidR="50509211" w:rsidRDefault="50509211" w:rsidP="50509211">
          <w:pPr>
            <w:pStyle w:val="Header"/>
            <w:jc w:val="center"/>
          </w:pPr>
        </w:p>
      </w:tc>
      <w:tc>
        <w:tcPr>
          <w:tcW w:w="4650" w:type="dxa"/>
        </w:tcPr>
        <w:p w14:paraId="3B72F6CE" w14:textId="3879C3AF" w:rsidR="50509211" w:rsidRDefault="50509211" w:rsidP="50509211">
          <w:pPr>
            <w:pStyle w:val="Header"/>
            <w:ind w:right="-115"/>
            <w:jc w:val="right"/>
          </w:pPr>
        </w:p>
      </w:tc>
    </w:tr>
  </w:tbl>
  <w:p w14:paraId="15A9B994" w14:textId="7708473F" w:rsidR="50509211" w:rsidRDefault="50509211" w:rsidP="50509211">
    <w:pPr>
      <w:pStyle w:val="Heade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F2DF6F0" w14:textId="77777777" w:rsidTr="50509211">
      <w:trPr>
        <w:trHeight w:val="300"/>
      </w:trPr>
      <w:tc>
        <w:tcPr>
          <w:tcW w:w="4650" w:type="dxa"/>
        </w:tcPr>
        <w:p w14:paraId="5DD132AB" w14:textId="4699F65B" w:rsidR="50509211" w:rsidRDefault="50509211" w:rsidP="50509211">
          <w:pPr>
            <w:pStyle w:val="Header"/>
            <w:ind w:left="-115"/>
            <w:jc w:val="left"/>
          </w:pPr>
        </w:p>
      </w:tc>
      <w:tc>
        <w:tcPr>
          <w:tcW w:w="4650" w:type="dxa"/>
        </w:tcPr>
        <w:p w14:paraId="098B268A" w14:textId="582C13A2" w:rsidR="50509211" w:rsidRDefault="50509211" w:rsidP="50509211">
          <w:pPr>
            <w:pStyle w:val="Header"/>
            <w:jc w:val="center"/>
          </w:pPr>
        </w:p>
      </w:tc>
      <w:tc>
        <w:tcPr>
          <w:tcW w:w="4650" w:type="dxa"/>
        </w:tcPr>
        <w:p w14:paraId="78D67A4E" w14:textId="37251E77" w:rsidR="50509211" w:rsidRDefault="50509211" w:rsidP="50509211">
          <w:pPr>
            <w:pStyle w:val="Header"/>
            <w:ind w:right="-115"/>
            <w:jc w:val="right"/>
          </w:pPr>
        </w:p>
      </w:tc>
    </w:tr>
  </w:tbl>
  <w:p w14:paraId="05ABFB53" w14:textId="71ACDA02" w:rsidR="50509211" w:rsidRDefault="50509211" w:rsidP="50509211">
    <w:pPr>
      <w:pStyle w:val="Heade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41651D1" w14:textId="77777777" w:rsidTr="50509211">
      <w:trPr>
        <w:trHeight w:val="300"/>
      </w:trPr>
      <w:tc>
        <w:tcPr>
          <w:tcW w:w="4650" w:type="dxa"/>
        </w:tcPr>
        <w:p w14:paraId="5DDCEC9D" w14:textId="70D50BF5" w:rsidR="50509211" w:rsidRDefault="50509211" w:rsidP="50509211">
          <w:pPr>
            <w:pStyle w:val="Header"/>
            <w:ind w:left="-115"/>
            <w:jc w:val="left"/>
          </w:pPr>
        </w:p>
      </w:tc>
      <w:tc>
        <w:tcPr>
          <w:tcW w:w="4650" w:type="dxa"/>
        </w:tcPr>
        <w:p w14:paraId="4B2F8743" w14:textId="746B5FBD" w:rsidR="50509211" w:rsidRDefault="50509211" w:rsidP="50509211">
          <w:pPr>
            <w:pStyle w:val="Header"/>
            <w:jc w:val="center"/>
          </w:pPr>
        </w:p>
      </w:tc>
      <w:tc>
        <w:tcPr>
          <w:tcW w:w="4650" w:type="dxa"/>
        </w:tcPr>
        <w:p w14:paraId="7F5B01B9" w14:textId="748AE034" w:rsidR="50509211" w:rsidRDefault="50509211" w:rsidP="50509211">
          <w:pPr>
            <w:pStyle w:val="Header"/>
            <w:ind w:right="-115"/>
            <w:jc w:val="right"/>
          </w:pPr>
        </w:p>
      </w:tc>
    </w:tr>
  </w:tbl>
  <w:p w14:paraId="4C30E4A4" w14:textId="1BA81A51" w:rsidR="50509211" w:rsidRDefault="50509211" w:rsidP="50509211">
    <w:pPr>
      <w:pStyle w:val="Heade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46E42BD" w14:textId="77777777" w:rsidTr="50509211">
      <w:trPr>
        <w:trHeight w:val="300"/>
      </w:trPr>
      <w:tc>
        <w:tcPr>
          <w:tcW w:w="4650" w:type="dxa"/>
        </w:tcPr>
        <w:p w14:paraId="111567DE" w14:textId="2949A31A" w:rsidR="50509211" w:rsidRDefault="50509211" w:rsidP="50509211">
          <w:pPr>
            <w:pStyle w:val="Header"/>
            <w:ind w:left="-115"/>
            <w:jc w:val="left"/>
          </w:pPr>
        </w:p>
      </w:tc>
      <w:tc>
        <w:tcPr>
          <w:tcW w:w="4650" w:type="dxa"/>
        </w:tcPr>
        <w:p w14:paraId="2F28FD04" w14:textId="6FC0111B" w:rsidR="50509211" w:rsidRDefault="50509211" w:rsidP="50509211">
          <w:pPr>
            <w:pStyle w:val="Header"/>
            <w:jc w:val="center"/>
          </w:pPr>
        </w:p>
      </w:tc>
      <w:tc>
        <w:tcPr>
          <w:tcW w:w="4650" w:type="dxa"/>
        </w:tcPr>
        <w:p w14:paraId="43EFAC85" w14:textId="7344E2CF" w:rsidR="50509211" w:rsidRDefault="50509211" w:rsidP="50509211">
          <w:pPr>
            <w:pStyle w:val="Header"/>
            <w:ind w:right="-115"/>
            <w:jc w:val="right"/>
          </w:pPr>
        </w:p>
      </w:tc>
    </w:tr>
  </w:tbl>
  <w:p w14:paraId="1F09F5E7" w14:textId="675E8C5D" w:rsidR="50509211" w:rsidRDefault="50509211" w:rsidP="50509211">
    <w:pPr>
      <w:pStyle w:val="Heade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76E6E5A" w14:textId="77777777" w:rsidTr="50509211">
      <w:trPr>
        <w:trHeight w:val="300"/>
      </w:trPr>
      <w:tc>
        <w:tcPr>
          <w:tcW w:w="4650" w:type="dxa"/>
        </w:tcPr>
        <w:p w14:paraId="77E21752" w14:textId="251054EA" w:rsidR="50509211" w:rsidRDefault="50509211" w:rsidP="50509211">
          <w:pPr>
            <w:pStyle w:val="Header"/>
            <w:ind w:left="-115"/>
            <w:jc w:val="left"/>
          </w:pPr>
        </w:p>
      </w:tc>
      <w:tc>
        <w:tcPr>
          <w:tcW w:w="4650" w:type="dxa"/>
        </w:tcPr>
        <w:p w14:paraId="73A3D50D" w14:textId="3A80255A" w:rsidR="50509211" w:rsidRDefault="50509211" w:rsidP="50509211">
          <w:pPr>
            <w:pStyle w:val="Header"/>
            <w:jc w:val="center"/>
          </w:pPr>
        </w:p>
      </w:tc>
      <w:tc>
        <w:tcPr>
          <w:tcW w:w="4650" w:type="dxa"/>
        </w:tcPr>
        <w:p w14:paraId="14E37066" w14:textId="6944B7B5" w:rsidR="50509211" w:rsidRDefault="50509211" w:rsidP="50509211">
          <w:pPr>
            <w:pStyle w:val="Header"/>
            <w:ind w:right="-115"/>
            <w:jc w:val="right"/>
          </w:pPr>
        </w:p>
      </w:tc>
    </w:tr>
  </w:tbl>
  <w:p w14:paraId="755D9351" w14:textId="4A9733DC" w:rsidR="50509211" w:rsidRDefault="50509211" w:rsidP="50509211">
    <w:pPr>
      <w:pStyle w:val="Heade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B181029" w14:textId="77777777" w:rsidTr="50509211">
      <w:trPr>
        <w:trHeight w:val="300"/>
      </w:trPr>
      <w:tc>
        <w:tcPr>
          <w:tcW w:w="4650" w:type="dxa"/>
        </w:tcPr>
        <w:p w14:paraId="1229286A" w14:textId="1EB23570" w:rsidR="50509211" w:rsidRDefault="50509211" w:rsidP="50509211">
          <w:pPr>
            <w:pStyle w:val="Header"/>
            <w:ind w:left="-115"/>
            <w:jc w:val="left"/>
          </w:pPr>
        </w:p>
      </w:tc>
      <w:tc>
        <w:tcPr>
          <w:tcW w:w="4650" w:type="dxa"/>
        </w:tcPr>
        <w:p w14:paraId="11B74D83" w14:textId="72C51568" w:rsidR="50509211" w:rsidRDefault="50509211" w:rsidP="50509211">
          <w:pPr>
            <w:pStyle w:val="Header"/>
            <w:jc w:val="center"/>
          </w:pPr>
        </w:p>
      </w:tc>
      <w:tc>
        <w:tcPr>
          <w:tcW w:w="4650" w:type="dxa"/>
        </w:tcPr>
        <w:p w14:paraId="4E9E0877" w14:textId="71209D12" w:rsidR="50509211" w:rsidRDefault="50509211" w:rsidP="50509211">
          <w:pPr>
            <w:pStyle w:val="Header"/>
            <w:ind w:right="-115"/>
            <w:jc w:val="right"/>
          </w:pPr>
        </w:p>
      </w:tc>
    </w:tr>
  </w:tbl>
  <w:p w14:paraId="485A54DC" w14:textId="6CD8560D" w:rsidR="50509211" w:rsidRDefault="50509211" w:rsidP="50509211">
    <w:pPr>
      <w:pStyle w:val="Heade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032EF63" w14:textId="77777777" w:rsidTr="50509211">
      <w:trPr>
        <w:trHeight w:val="300"/>
      </w:trPr>
      <w:tc>
        <w:tcPr>
          <w:tcW w:w="4650" w:type="dxa"/>
        </w:tcPr>
        <w:p w14:paraId="1D50B8D7" w14:textId="7317E1AE" w:rsidR="50509211" w:rsidRDefault="50509211" w:rsidP="50509211">
          <w:pPr>
            <w:pStyle w:val="Header"/>
            <w:ind w:left="-115"/>
            <w:jc w:val="left"/>
          </w:pPr>
        </w:p>
      </w:tc>
      <w:tc>
        <w:tcPr>
          <w:tcW w:w="4650" w:type="dxa"/>
        </w:tcPr>
        <w:p w14:paraId="4FC7183B" w14:textId="440ECCE1" w:rsidR="50509211" w:rsidRDefault="50509211" w:rsidP="50509211">
          <w:pPr>
            <w:pStyle w:val="Header"/>
            <w:jc w:val="center"/>
          </w:pPr>
        </w:p>
      </w:tc>
      <w:tc>
        <w:tcPr>
          <w:tcW w:w="4650" w:type="dxa"/>
        </w:tcPr>
        <w:p w14:paraId="7CC12535" w14:textId="023AF152" w:rsidR="50509211" w:rsidRDefault="50509211" w:rsidP="50509211">
          <w:pPr>
            <w:pStyle w:val="Header"/>
            <w:ind w:right="-115"/>
            <w:jc w:val="right"/>
          </w:pPr>
        </w:p>
      </w:tc>
    </w:tr>
  </w:tbl>
  <w:p w14:paraId="14A5E3C6" w14:textId="3DDF53FF" w:rsidR="50509211" w:rsidRDefault="50509211" w:rsidP="50509211">
    <w:pPr>
      <w:pStyle w:val="Heade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0BB7D1A" w14:textId="77777777" w:rsidTr="50509211">
      <w:trPr>
        <w:trHeight w:val="300"/>
      </w:trPr>
      <w:tc>
        <w:tcPr>
          <w:tcW w:w="4650" w:type="dxa"/>
        </w:tcPr>
        <w:p w14:paraId="527E8FCB" w14:textId="14616D38" w:rsidR="50509211" w:rsidRDefault="50509211" w:rsidP="50509211">
          <w:pPr>
            <w:pStyle w:val="Header"/>
            <w:ind w:left="-115"/>
            <w:jc w:val="left"/>
          </w:pPr>
        </w:p>
      </w:tc>
      <w:tc>
        <w:tcPr>
          <w:tcW w:w="4650" w:type="dxa"/>
        </w:tcPr>
        <w:p w14:paraId="34D60011" w14:textId="14A6B358" w:rsidR="50509211" w:rsidRDefault="50509211" w:rsidP="50509211">
          <w:pPr>
            <w:pStyle w:val="Header"/>
            <w:jc w:val="center"/>
          </w:pPr>
        </w:p>
      </w:tc>
      <w:tc>
        <w:tcPr>
          <w:tcW w:w="4650" w:type="dxa"/>
        </w:tcPr>
        <w:p w14:paraId="083CA421" w14:textId="1534D95E" w:rsidR="50509211" w:rsidRDefault="50509211" w:rsidP="50509211">
          <w:pPr>
            <w:pStyle w:val="Header"/>
            <w:ind w:right="-115"/>
            <w:jc w:val="right"/>
          </w:pPr>
        </w:p>
      </w:tc>
    </w:tr>
  </w:tbl>
  <w:p w14:paraId="3794723C" w14:textId="7E7918F8" w:rsidR="50509211" w:rsidRDefault="50509211" w:rsidP="50509211">
    <w:pPr>
      <w:pStyle w:val="Heade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3C596FEB" w14:textId="77777777" w:rsidTr="50509211">
      <w:trPr>
        <w:trHeight w:val="300"/>
      </w:trPr>
      <w:tc>
        <w:tcPr>
          <w:tcW w:w="4650" w:type="dxa"/>
        </w:tcPr>
        <w:p w14:paraId="6E89A9FA" w14:textId="3862EB83" w:rsidR="50509211" w:rsidRDefault="50509211" w:rsidP="50509211">
          <w:pPr>
            <w:pStyle w:val="Header"/>
            <w:ind w:left="-115"/>
            <w:jc w:val="left"/>
          </w:pPr>
        </w:p>
      </w:tc>
      <w:tc>
        <w:tcPr>
          <w:tcW w:w="4650" w:type="dxa"/>
        </w:tcPr>
        <w:p w14:paraId="59819FB8" w14:textId="365204F2" w:rsidR="50509211" w:rsidRDefault="50509211" w:rsidP="50509211">
          <w:pPr>
            <w:pStyle w:val="Header"/>
            <w:jc w:val="center"/>
          </w:pPr>
        </w:p>
      </w:tc>
      <w:tc>
        <w:tcPr>
          <w:tcW w:w="4650" w:type="dxa"/>
        </w:tcPr>
        <w:p w14:paraId="22569719" w14:textId="3F07098D" w:rsidR="50509211" w:rsidRDefault="50509211" w:rsidP="50509211">
          <w:pPr>
            <w:pStyle w:val="Header"/>
            <w:ind w:right="-115"/>
            <w:jc w:val="right"/>
          </w:pPr>
        </w:p>
      </w:tc>
    </w:tr>
  </w:tbl>
  <w:p w14:paraId="5FB484BC" w14:textId="588C0A93" w:rsidR="50509211" w:rsidRDefault="50509211" w:rsidP="50509211">
    <w:pPr>
      <w:pStyle w:val="Heade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0405D586" w14:textId="77777777" w:rsidTr="50509211">
      <w:trPr>
        <w:trHeight w:val="300"/>
      </w:trPr>
      <w:tc>
        <w:tcPr>
          <w:tcW w:w="4650" w:type="dxa"/>
        </w:tcPr>
        <w:p w14:paraId="579908E5" w14:textId="10BB9855" w:rsidR="50509211" w:rsidRDefault="50509211" w:rsidP="50509211">
          <w:pPr>
            <w:pStyle w:val="Header"/>
            <w:ind w:left="-115"/>
            <w:jc w:val="left"/>
          </w:pPr>
        </w:p>
      </w:tc>
      <w:tc>
        <w:tcPr>
          <w:tcW w:w="4650" w:type="dxa"/>
        </w:tcPr>
        <w:p w14:paraId="3158A005" w14:textId="51E76630" w:rsidR="50509211" w:rsidRDefault="50509211" w:rsidP="50509211">
          <w:pPr>
            <w:pStyle w:val="Header"/>
            <w:jc w:val="center"/>
          </w:pPr>
        </w:p>
      </w:tc>
      <w:tc>
        <w:tcPr>
          <w:tcW w:w="4650" w:type="dxa"/>
        </w:tcPr>
        <w:p w14:paraId="36734334" w14:textId="2C5F90A0" w:rsidR="50509211" w:rsidRDefault="50509211" w:rsidP="50509211">
          <w:pPr>
            <w:pStyle w:val="Header"/>
            <w:ind w:right="-115"/>
            <w:jc w:val="right"/>
          </w:pPr>
        </w:p>
      </w:tc>
    </w:tr>
  </w:tbl>
  <w:p w14:paraId="40E2D739" w14:textId="3D71008E" w:rsidR="50509211" w:rsidRDefault="50509211" w:rsidP="50509211">
    <w:pPr>
      <w:pStyle w:val="Heade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722548E8" w14:textId="77777777" w:rsidTr="50509211">
      <w:trPr>
        <w:trHeight w:val="300"/>
      </w:trPr>
      <w:tc>
        <w:tcPr>
          <w:tcW w:w="4650" w:type="dxa"/>
        </w:tcPr>
        <w:p w14:paraId="67E7E83A" w14:textId="7B749945" w:rsidR="50509211" w:rsidRDefault="50509211" w:rsidP="50509211">
          <w:pPr>
            <w:pStyle w:val="Header"/>
            <w:ind w:left="-115"/>
            <w:jc w:val="left"/>
          </w:pPr>
        </w:p>
      </w:tc>
      <w:tc>
        <w:tcPr>
          <w:tcW w:w="4650" w:type="dxa"/>
        </w:tcPr>
        <w:p w14:paraId="5D9E2F0C" w14:textId="3165DFFD" w:rsidR="50509211" w:rsidRDefault="50509211" w:rsidP="50509211">
          <w:pPr>
            <w:pStyle w:val="Header"/>
            <w:jc w:val="center"/>
          </w:pPr>
        </w:p>
      </w:tc>
      <w:tc>
        <w:tcPr>
          <w:tcW w:w="4650" w:type="dxa"/>
        </w:tcPr>
        <w:p w14:paraId="653A9186" w14:textId="65438192" w:rsidR="50509211" w:rsidRDefault="50509211" w:rsidP="50509211">
          <w:pPr>
            <w:pStyle w:val="Header"/>
            <w:ind w:right="-115"/>
            <w:jc w:val="right"/>
          </w:pPr>
        </w:p>
      </w:tc>
    </w:tr>
  </w:tbl>
  <w:p w14:paraId="1067D2BC" w14:textId="5F042C5C" w:rsidR="50509211" w:rsidRDefault="50509211" w:rsidP="50509211">
    <w:pPr>
      <w:pStyle w:val="Heade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2A77CC69" w14:textId="77777777" w:rsidTr="50509211">
      <w:trPr>
        <w:trHeight w:val="300"/>
      </w:trPr>
      <w:tc>
        <w:tcPr>
          <w:tcW w:w="4650" w:type="dxa"/>
        </w:tcPr>
        <w:p w14:paraId="22820ED2" w14:textId="2571FB43" w:rsidR="50509211" w:rsidRDefault="50509211" w:rsidP="50509211">
          <w:pPr>
            <w:pStyle w:val="Header"/>
            <w:ind w:left="-115"/>
            <w:jc w:val="left"/>
          </w:pPr>
        </w:p>
      </w:tc>
      <w:tc>
        <w:tcPr>
          <w:tcW w:w="4650" w:type="dxa"/>
        </w:tcPr>
        <w:p w14:paraId="422AD0C7" w14:textId="7B811609" w:rsidR="50509211" w:rsidRDefault="50509211" w:rsidP="50509211">
          <w:pPr>
            <w:pStyle w:val="Header"/>
            <w:jc w:val="center"/>
          </w:pPr>
        </w:p>
      </w:tc>
      <w:tc>
        <w:tcPr>
          <w:tcW w:w="4650" w:type="dxa"/>
        </w:tcPr>
        <w:p w14:paraId="4463C399" w14:textId="4679F7FF" w:rsidR="50509211" w:rsidRDefault="50509211" w:rsidP="50509211">
          <w:pPr>
            <w:pStyle w:val="Header"/>
            <w:ind w:right="-115"/>
            <w:jc w:val="right"/>
          </w:pPr>
        </w:p>
      </w:tc>
    </w:tr>
  </w:tbl>
  <w:p w14:paraId="738B06CA" w14:textId="5C6F0387" w:rsidR="50509211" w:rsidRDefault="50509211" w:rsidP="50509211">
    <w:pPr>
      <w:pStyle w:val="Heade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D1317E8" w14:textId="77777777" w:rsidTr="50509211">
      <w:trPr>
        <w:trHeight w:val="300"/>
      </w:trPr>
      <w:tc>
        <w:tcPr>
          <w:tcW w:w="4650" w:type="dxa"/>
        </w:tcPr>
        <w:p w14:paraId="1A199680" w14:textId="18E5F6BA" w:rsidR="50509211" w:rsidRDefault="50509211" w:rsidP="50509211">
          <w:pPr>
            <w:pStyle w:val="Header"/>
            <w:ind w:left="-115"/>
            <w:jc w:val="left"/>
          </w:pPr>
        </w:p>
      </w:tc>
      <w:tc>
        <w:tcPr>
          <w:tcW w:w="4650" w:type="dxa"/>
        </w:tcPr>
        <w:p w14:paraId="04262A10" w14:textId="1970B531" w:rsidR="50509211" w:rsidRDefault="50509211" w:rsidP="50509211">
          <w:pPr>
            <w:pStyle w:val="Header"/>
            <w:jc w:val="center"/>
          </w:pPr>
        </w:p>
      </w:tc>
      <w:tc>
        <w:tcPr>
          <w:tcW w:w="4650" w:type="dxa"/>
        </w:tcPr>
        <w:p w14:paraId="11D7D443" w14:textId="5F8D90E7" w:rsidR="50509211" w:rsidRDefault="50509211" w:rsidP="50509211">
          <w:pPr>
            <w:pStyle w:val="Header"/>
            <w:ind w:right="-115"/>
            <w:jc w:val="right"/>
          </w:pPr>
        </w:p>
      </w:tc>
    </w:tr>
  </w:tbl>
  <w:p w14:paraId="6E8AB8E7" w14:textId="65589962" w:rsidR="50509211" w:rsidRDefault="50509211" w:rsidP="50509211">
    <w:pPr>
      <w:pStyle w:val="Heade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D10DCE4" w14:textId="77777777" w:rsidTr="50509211">
      <w:trPr>
        <w:trHeight w:val="300"/>
      </w:trPr>
      <w:tc>
        <w:tcPr>
          <w:tcW w:w="4650" w:type="dxa"/>
        </w:tcPr>
        <w:p w14:paraId="433B7C08" w14:textId="60257B33" w:rsidR="50509211" w:rsidRDefault="50509211" w:rsidP="50509211">
          <w:pPr>
            <w:pStyle w:val="Header"/>
            <w:ind w:left="-115"/>
            <w:jc w:val="left"/>
          </w:pPr>
        </w:p>
      </w:tc>
      <w:tc>
        <w:tcPr>
          <w:tcW w:w="4650" w:type="dxa"/>
        </w:tcPr>
        <w:p w14:paraId="2F6ED8DF" w14:textId="7B203084" w:rsidR="50509211" w:rsidRDefault="50509211" w:rsidP="50509211">
          <w:pPr>
            <w:pStyle w:val="Header"/>
            <w:jc w:val="center"/>
          </w:pPr>
        </w:p>
      </w:tc>
      <w:tc>
        <w:tcPr>
          <w:tcW w:w="4650" w:type="dxa"/>
        </w:tcPr>
        <w:p w14:paraId="1B43A4AF" w14:textId="108CD307" w:rsidR="50509211" w:rsidRDefault="50509211" w:rsidP="50509211">
          <w:pPr>
            <w:pStyle w:val="Header"/>
            <w:ind w:right="-115"/>
            <w:jc w:val="right"/>
          </w:pPr>
        </w:p>
      </w:tc>
    </w:tr>
  </w:tbl>
  <w:p w14:paraId="1052AF35" w14:textId="4F98623A" w:rsidR="50509211" w:rsidRDefault="50509211" w:rsidP="50509211">
    <w:pPr>
      <w:pStyle w:val="Heade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D211F06" w14:textId="77777777" w:rsidTr="50509211">
      <w:trPr>
        <w:trHeight w:val="300"/>
      </w:trPr>
      <w:tc>
        <w:tcPr>
          <w:tcW w:w="4650" w:type="dxa"/>
        </w:tcPr>
        <w:p w14:paraId="0DD0D5CC" w14:textId="36B9DA07" w:rsidR="50509211" w:rsidRDefault="50509211" w:rsidP="50509211">
          <w:pPr>
            <w:pStyle w:val="Header"/>
            <w:ind w:left="-115"/>
            <w:jc w:val="left"/>
          </w:pPr>
        </w:p>
      </w:tc>
      <w:tc>
        <w:tcPr>
          <w:tcW w:w="4650" w:type="dxa"/>
        </w:tcPr>
        <w:p w14:paraId="27C58CFC" w14:textId="40A8EB01" w:rsidR="50509211" w:rsidRDefault="50509211" w:rsidP="50509211">
          <w:pPr>
            <w:pStyle w:val="Header"/>
            <w:jc w:val="center"/>
          </w:pPr>
        </w:p>
      </w:tc>
      <w:tc>
        <w:tcPr>
          <w:tcW w:w="4650" w:type="dxa"/>
        </w:tcPr>
        <w:p w14:paraId="26F96805" w14:textId="0557FC7F" w:rsidR="50509211" w:rsidRDefault="50509211" w:rsidP="50509211">
          <w:pPr>
            <w:pStyle w:val="Header"/>
            <w:ind w:right="-115"/>
            <w:jc w:val="right"/>
          </w:pPr>
        </w:p>
      </w:tc>
    </w:tr>
  </w:tbl>
  <w:p w14:paraId="3C3EBC1A" w14:textId="4C889A42" w:rsidR="50509211" w:rsidRDefault="50509211" w:rsidP="50509211">
    <w:pPr>
      <w:pStyle w:val="Heade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180C999F" w14:textId="77777777" w:rsidTr="50509211">
      <w:trPr>
        <w:trHeight w:val="300"/>
      </w:trPr>
      <w:tc>
        <w:tcPr>
          <w:tcW w:w="4650" w:type="dxa"/>
        </w:tcPr>
        <w:p w14:paraId="6FF3D4EF" w14:textId="740CAABA" w:rsidR="50509211" w:rsidRDefault="50509211" w:rsidP="50509211">
          <w:pPr>
            <w:pStyle w:val="Header"/>
            <w:ind w:left="-115"/>
            <w:jc w:val="left"/>
          </w:pPr>
        </w:p>
      </w:tc>
      <w:tc>
        <w:tcPr>
          <w:tcW w:w="4650" w:type="dxa"/>
        </w:tcPr>
        <w:p w14:paraId="56E415DB" w14:textId="7660CC82" w:rsidR="50509211" w:rsidRDefault="50509211" w:rsidP="50509211">
          <w:pPr>
            <w:pStyle w:val="Header"/>
            <w:jc w:val="center"/>
          </w:pPr>
        </w:p>
      </w:tc>
      <w:tc>
        <w:tcPr>
          <w:tcW w:w="4650" w:type="dxa"/>
        </w:tcPr>
        <w:p w14:paraId="4A2D536F" w14:textId="239BE4EE" w:rsidR="50509211" w:rsidRDefault="50509211" w:rsidP="50509211">
          <w:pPr>
            <w:pStyle w:val="Header"/>
            <w:ind w:right="-115"/>
            <w:jc w:val="right"/>
          </w:pPr>
        </w:p>
      </w:tc>
    </w:tr>
  </w:tbl>
  <w:p w14:paraId="45867BB8" w14:textId="5EC471AC" w:rsidR="50509211" w:rsidRDefault="50509211" w:rsidP="50509211">
    <w:pPr>
      <w:pStyle w:val="Heade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48DEE53D" w14:textId="77777777" w:rsidTr="50509211">
      <w:trPr>
        <w:trHeight w:val="300"/>
      </w:trPr>
      <w:tc>
        <w:tcPr>
          <w:tcW w:w="4650" w:type="dxa"/>
        </w:tcPr>
        <w:p w14:paraId="0463EFAF" w14:textId="19D03081" w:rsidR="50509211" w:rsidRDefault="50509211" w:rsidP="50509211">
          <w:pPr>
            <w:pStyle w:val="Header"/>
            <w:ind w:left="-115"/>
            <w:jc w:val="left"/>
          </w:pPr>
        </w:p>
      </w:tc>
      <w:tc>
        <w:tcPr>
          <w:tcW w:w="4650" w:type="dxa"/>
        </w:tcPr>
        <w:p w14:paraId="202C4E56" w14:textId="4DFA2666" w:rsidR="50509211" w:rsidRDefault="50509211" w:rsidP="50509211">
          <w:pPr>
            <w:pStyle w:val="Header"/>
            <w:jc w:val="center"/>
          </w:pPr>
        </w:p>
      </w:tc>
      <w:tc>
        <w:tcPr>
          <w:tcW w:w="4650" w:type="dxa"/>
        </w:tcPr>
        <w:p w14:paraId="24152A49" w14:textId="3F5CCE8E" w:rsidR="50509211" w:rsidRDefault="50509211" w:rsidP="50509211">
          <w:pPr>
            <w:pStyle w:val="Header"/>
            <w:ind w:right="-115"/>
            <w:jc w:val="right"/>
          </w:pPr>
        </w:p>
      </w:tc>
    </w:tr>
  </w:tbl>
  <w:p w14:paraId="02F543AA" w14:textId="4123CEFB" w:rsidR="50509211" w:rsidRDefault="50509211" w:rsidP="50509211">
    <w:pPr>
      <w:pStyle w:val="Heade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7E36C83C" w14:textId="77777777" w:rsidTr="50509211">
      <w:trPr>
        <w:trHeight w:val="300"/>
      </w:trPr>
      <w:tc>
        <w:tcPr>
          <w:tcW w:w="4650" w:type="dxa"/>
        </w:tcPr>
        <w:p w14:paraId="73F2E114" w14:textId="4F2EB7BC" w:rsidR="50509211" w:rsidRDefault="50509211" w:rsidP="50509211">
          <w:pPr>
            <w:pStyle w:val="Header"/>
            <w:ind w:left="-115"/>
            <w:jc w:val="left"/>
          </w:pPr>
        </w:p>
      </w:tc>
      <w:tc>
        <w:tcPr>
          <w:tcW w:w="4650" w:type="dxa"/>
        </w:tcPr>
        <w:p w14:paraId="40AF84EE" w14:textId="23287303" w:rsidR="50509211" w:rsidRDefault="50509211" w:rsidP="50509211">
          <w:pPr>
            <w:pStyle w:val="Header"/>
            <w:jc w:val="center"/>
          </w:pPr>
        </w:p>
      </w:tc>
      <w:tc>
        <w:tcPr>
          <w:tcW w:w="4650" w:type="dxa"/>
        </w:tcPr>
        <w:p w14:paraId="4608B847" w14:textId="350A950E" w:rsidR="50509211" w:rsidRDefault="50509211" w:rsidP="50509211">
          <w:pPr>
            <w:pStyle w:val="Header"/>
            <w:ind w:right="-115"/>
            <w:jc w:val="right"/>
          </w:pPr>
        </w:p>
      </w:tc>
    </w:tr>
  </w:tbl>
  <w:p w14:paraId="6DD3B037" w14:textId="5D9F5939" w:rsidR="50509211" w:rsidRDefault="50509211" w:rsidP="50509211">
    <w:pPr>
      <w:pStyle w:val="Heade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509211" w14:paraId="6A43499C" w14:textId="77777777" w:rsidTr="50509211">
      <w:trPr>
        <w:trHeight w:val="300"/>
      </w:trPr>
      <w:tc>
        <w:tcPr>
          <w:tcW w:w="4650" w:type="dxa"/>
        </w:tcPr>
        <w:p w14:paraId="02DAF47A" w14:textId="3FA94A4C" w:rsidR="50509211" w:rsidRDefault="50509211" w:rsidP="50509211">
          <w:pPr>
            <w:pStyle w:val="Header"/>
            <w:ind w:left="-115"/>
            <w:jc w:val="left"/>
          </w:pPr>
        </w:p>
      </w:tc>
      <w:tc>
        <w:tcPr>
          <w:tcW w:w="4650" w:type="dxa"/>
        </w:tcPr>
        <w:p w14:paraId="6740821A" w14:textId="12973E8F" w:rsidR="50509211" w:rsidRDefault="50509211" w:rsidP="50509211">
          <w:pPr>
            <w:pStyle w:val="Header"/>
            <w:jc w:val="center"/>
          </w:pPr>
        </w:p>
      </w:tc>
      <w:tc>
        <w:tcPr>
          <w:tcW w:w="4650" w:type="dxa"/>
        </w:tcPr>
        <w:p w14:paraId="52D029DE" w14:textId="443BDC2B" w:rsidR="50509211" w:rsidRDefault="50509211" w:rsidP="50509211">
          <w:pPr>
            <w:pStyle w:val="Header"/>
            <w:ind w:right="-115"/>
            <w:jc w:val="right"/>
          </w:pPr>
        </w:p>
      </w:tc>
    </w:tr>
  </w:tbl>
  <w:p w14:paraId="3FEB0831" w14:textId="404F216D" w:rsidR="50509211" w:rsidRDefault="50509211" w:rsidP="505092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C8E"/>
    <w:multiLevelType w:val="hybridMultilevel"/>
    <w:tmpl w:val="FFFFFFFF"/>
    <w:lvl w:ilvl="0" w:tplc="E6F60244">
      <w:start w:val="1"/>
      <w:numFmt w:val="bullet"/>
      <w:lvlText w:val=""/>
      <w:lvlJc w:val="left"/>
      <w:pPr>
        <w:ind w:left="720" w:hanging="360"/>
      </w:pPr>
      <w:rPr>
        <w:rFonts w:ascii="Symbol" w:hAnsi="Symbol" w:hint="default"/>
      </w:rPr>
    </w:lvl>
    <w:lvl w:ilvl="1" w:tplc="335CA26C">
      <w:start w:val="1"/>
      <w:numFmt w:val="bullet"/>
      <w:lvlText w:val="o"/>
      <w:lvlJc w:val="left"/>
      <w:pPr>
        <w:ind w:left="1440" w:hanging="360"/>
      </w:pPr>
      <w:rPr>
        <w:rFonts w:ascii="Courier New" w:hAnsi="Courier New" w:hint="default"/>
      </w:rPr>
    </w:lvl>
    <w:lvl w:ilvl="2" w:tplc="B220F264">
      <w:start w:val="1"/>
      <w:numFmt w:val="bullet"/>
      <w:lvlText w:val=""/>
      <w:lvlJc w:val="left"/>
      <w:pPr>
        <w:ind w:left="2160" w:hanging="360"/>
      </w:pPr>
      <w:rPr>
        <w:rFonts w:ascii="Wingdings" w:hAnsi="Wingdings" w:hint="default"/>
      </w:rPr>
    </w:lvl>
    <w:lvl w:ilvl="3" w:tplc="A57C314C">
      <w:start w:val="1"/>
      <w:numFmt w:val="bullet"/>
      <w:lvlText w:val=""/>
      <w:lvlJc w:val="left"/>
      <w:pPr>
        <w:ind w:left="2880" w:hanging="360"/>
      </w:pPr>
      <w:rPr>
        <w:rFonts w:ascii="Symbol" w:hAnsi="Symbol" w:hint="default"/>
      </w:rPr>
    </w:lvl>
    <w:lvl w:ilvl="4" w:tplc="941EEF42">
      <w:start w:val="1"/>
      <w:numFmt w:val="bullet"/>
      <w:lvlText w:val="o"/>
      <w:lvlJc w:val="left"/>
      <w:pPr>
        <w:ind w:left="3600" w:hanging="360"/>
      </w:pPr>
      <w:rPr>
        <w:rFonts w:ascii="Courier New" w:hAnsi="Courier New" w:hint="default"/>
      </w:rPr>
    </w:lvl>
    <w:lvl w:ilvl="5" w:tplc="54164B7C">
      <w:start w:val="1"/>
      <w:numFmt w:val="bullet"/>
      <w:lvlText w:val=""/>
      <w:lvlJc w:val="left"/>
      <w:pPr>
        <w:ind w:left="4320" w:hanging="360"/>
      </w:pPr>
      <w:rPr>
        <w:rFonts w:ascii="Wingdings" w:hAnsi="Wingdings" w:hint="default"/>
      </w:rPr>
    </w:lvl>
    <w:lvl w:ilvl="6" w:tplc="2B12DAA0">
      <w:start w:val="1"/>
      <w:numFmt w:val="bullet"/>
      <w:lvlText w:val=""/>
      <w:lvlJc w:val="left"/>
      <w:pPr>
        <w:ind w:left="5040" w:hanging="360"/>
      </w:pPr>
      <w:rPr>
        <w:rFonts w:ascii="Symbol" w:hAnsi="Symbol" w:hint="default"/>
      </w:rPr>
    </w:lvl>
    <w:lvl w:ilvl="7" w:tplc="D75803F2">
      <w:start w:val="1"/>
      <w:numFmt w:val="bullet"/>
      <w:lvlText w:val="o"/>
      <w:lvlJc w:val="left"/>
      <w:pPr>
        <w:ind w:left="5760" w:hanging="360"/>
      </w:pPr>
      <w:rPr>
        <w:rFonts w:ascii="Courier New" w:hAnsi="Courier New" w:hint="default"/>
      </w:rPr>
    </w:lvl>
    <w:lvl w:ilvl="8" w:tplc="9C5C1D66">
      <w:start w:val="1"/>
      <w:numFmt w:val="bullet"/>
      <w:lvlText w:val=""/>
      <w:lvlJc w:val="left"/>
      <w:pPr>
        <w:ind w:left="6480" w:hanging="360"/>
      </w:pPr>
      <w:rPr>
        <w:rFonts w:ascii="Wingdings" w:hAnsi="Wingdings" w:hint="default"/>
      </w:rPr>
    </w:lvl>
  </w:abstractNum>
  <w:abstractNum w:abstractNumId="1" w15:restartNumberingAfterBreak="0">
    <w:nsid w:val="012C1CA1"/>
    <w:multiLevelType w:val="multilevel"/>
    <w:tmpl w:val="02C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448BE"/>
    <w:multiLevelType w:val="hybridMultilevel"/>
    <w:tmpl w:val="E4A633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4CA9168"/>
    <w:multiLevelType w:val="hybridMultilevel"/>
    <w:tmpl w:val="FFFFFFFF"/>
    <w:lvl w:ilvl="0" w:tplc="5694F924">
      <w:start w:val="1"/>
      <w:numFmt w:val="bullet"/>
      <w:lvlText w:val=""/>
      <w:lvlJc w:val="left"/>
      <w:pPr>
        <w:ind w:left="720" w:hanging="360"/>
      </w:pPr>
      <w:rPr>
        <w:rFonts w:ascii="Symbol" w:hAnsi="Symbol" w:hint="default"/>
      </w:rPr>
    </w:lvl>
    <w:lvl w:ilvl="1" w:tplc="79124030">
      <w:start w:val="1"/>
      <w:numFmt w:val="bullet"/>
      <w:lvlText w:val="o"/>
      <w:lvlJc w:val="left"/>
      <w:pPr>
        <w:ind w:left="1440" w:hanging="360"/>
      </w:pPr>
      <w:rPr>
        <w:rFonts w:ascii="Courier New" w:hAnsi="Courier New" w:hint="default"/>
      </w:rPr>
    </w:lvl>
    <w:lvl w:ilvl="2" w:tplc="C8C48326">
      <w:start w:val="1"/>
      <w:numFmt w:val="bullet"/>
      <w:lvlText w:val=""/>
      <w:lvlJc w:val="left"/>
      <w:pPr>
        <w:ind w:left="2160" w:hanging="360"/>
      </w:pPr>
      <w:rPr>
        <w:rFonts w:ascii="Wingdings" w:hAnsi="Wingdings" w:hint="default"/>
      </w:rPr>
    </w:lvl>
    <w:lvl w:ilvl="3" w:tplc="B9186FA8">
      <w:start w:val="1"/>
      <w:numFmt w:val="bullet"/>
      <w:lvlText w:val=""/>
      <w:lvlJc w:val="left"/>
      <w:pPr>
        <w:ind w:left="2880" w:hanging="360"/>
      </w:pPr>
      <w:rPr>
        <w:rFonts w:ascii="Symbol" w:hAnsi="Symbol" w:hint="default"/>
      </w:rPr>
    </w:lvl>
    <w:lvl w:ilvl="4" w:tplc="0A70A4DA">
      <w:start w:val="1"/>
      <w:numFmt w:val="bullet"/>
      <w:lvlText w:val="o"/>
      <w:lvlJc w:val="left"/>
      <w:pPr>
        <w:ind w:left="3600" w:hanging="360"/>
      </w:pPr>
      <w:rPr>
        <w:rFonts w:ascii="Courier New" w:hAnsi="Courier New" w:hint="default"/>
      </w:rPr>
    </w:lvl>
    <w:lvl w:ilvl="5" w:tplc="CFE4E508">
      <w:start w:val="1"/>
      <w:numFmt w:val="bullet"/>
      <w:lvlText w:val=""/>
      <w:lvlJc w:val="left"/>
      <w:pPr>
        <w:ind w:left="4320" w:hanging="360"/>
      </w:pPr>
      <w:rPr>
        <w:rFonts w:ascii="Wingdings" w:hAnsi="Wingdings" w:hint="default"/>
      </w:rPr>
    </w:lvl>
    <w:lvl w:ilvl="6" w:tplc="21ECCA36">
      <w:start w:val="1"/>
      <w:numFmt w:val="bullet"/>
      <w:lvlText w:val=""/>
      <w:lvlJc w:val="left"/>
      <w:pPr>
        <w:ind w:left="5040" w:hanging="360"/>
      </w:pPr>
      <w:rPr>
        <w:rFonts w:ascii="Symbol" w:hAnsi="Symbol" w:hint="default"/>
      </w:rPr>
    </w:lvl>
    <w:lvl w:ilvl="7" w:tplc="2722B072">
      <w:start w:val="1"/>
      <w:numFmt w:val="bullet"/>
      <w:lvlText w:val="o"/>
      <w:lvlJc w:val="left"/>
      <w:pPr>
        <w:ind w:left="5760" w:hanging="360"/>
      </w:pPr>
      <w:rPr>
        <w:rFonts w:ascii="Courier New" w:hAnsi="Courier New" w:hint="default"/>
      </w:rPr>
    </w:lvl>
    <w:lvl w:ilvl="8" w:tplc="BB08DB6E">
      <w:start w:val="1"/>
      <w:numFmt w:val="bullet"/>
      <w:lvlText w:val=""/>
      <w:lvlJc w:val="left"/>
      <w:pPr>
        <w:ind w:left="6480" w:hanging="360"/>
      </w:pPr>
      <w:rPr>
        <w:rFonts w:ascii="Wingdings" w:hAnsi="Wingdings" w:hint="default"/>
      </w:rPr>
    </w:lvl>
  </w:abstractNum>
  <w:abstractNum w:abstractNumId="4" w15:restartNumberingAfterBreak="0">
    <w:nsid w:val="050D6C5B"/>
    <w:multiLevelType w:val="multilevel"/>
    <w:tmpl w:val="828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57394"/>
    <w:multiLevelType w:val="multilevel"/>
    <w:tmpl w:val="8B9AF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A7A5F"/>
    <w:multiLevelType w:val="multilevel"/>
    <w:tmpl w:val="D2E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C3DCC"/>
    <w:multiLevelType w:val="hybridMultilevel"/>
    <w:tmpl w:val="E8BAC2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1BE5C2D"/>
    <w:multiLevelType w:val="multilevel"/>
    <w:tmpl w:val="D086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264F9"/>
    <w:multiLevelType w:val="hybridMultilevel"/>
    <w:tmpl w:val="4724BC46"/>
    <w:lvl w:ilvl="0" w:tplc="7E561C18">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27C6496"/>
    <w:multiLevelType w:val="multilevel"/>
    <w:tmpl w:val="2DDE07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5BA2DF2"/>
    <w:multiLevelType w:val="multilevel"/>
    <w:tmpl w:val="BCE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E77F2"/>
    <w:multiLevelType w:val="hybridMultilevel"/>
    <w:tmpl w:val="C68ED3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8B75957"/>
    <w:multiLevelType w:val="multilevel"/>
    <w:tmpl w:val="4406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B72EA"/>
    <w:multiLevelType w:val="hybridMultilevel"/>
    <w:tmpl w:val="BBAC2BE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D66163F"/>
    <w:multiLevelType w:val="multilevel"/>
    <w:tmpl w:val="6922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EDA44"/>
    <w:multiLevelType w:val="hybridMultilevel"/>
    <w:tmpl w:val="FFFFFFFF"/>
    <w:lvl w:ilvl="0" w:tplc="41CEFD6E">
      <w:start w:val="1"/>
      <w:numFmt w:val="bullet"/>
      <w:lvlText w:val=""/>
      <w:lvlJc w:val="left"/>
      <w:pPr>
        <w:ind w:left="720" w:hanging="360"/>
      </w:pPr>
      <w:rPr>
        <w:rFonts w:ascii="Symbol" w:hAnsi="Symbol" w:hint="default"/>
      </w:rPr>
    </w:lvl>
    <w:lvl w:ilvl="1" w:tplc="28D24A0A">
      <w:start w:val="1"/>
      <w:numFmt w:val="bullet"/>
      <w:lvlText w:val="o"/>
      <w:lvlJc w:val="left"/>
      <w:pPr>
        <w:ind w:left="1440" w:hanging="360"/>
      </w:pPr>
      <w:rPr>
        <w:rFonts w:ascii="Courier New" w:hAnsi="Courier New" w:hint="default"/>
      </w:rPr>
    </w:lvl>
    <w:lvl w:ilvl="2" w:tplc="F68E435E">
      <w:start w:val="1"/>
      <w:numFmt w:val="bullet"/>
      <w:lvlText w:val=""/>
      <w:lvlJc w:val="left"/>
      <w:pPr>
        <w:ind w:left="2160" w:hanging="360"/>
      </w:pPr>
      <w:rPr>
        <w:rFonts w:ascii="Wingdings" w:hAnsi="Wingdings" w:hint="default"/>
      </w:rPr>
    </w:lvl>
    <w:lvl w:ilvl="3" w:tplc="032CF9E8">
      <w:start w:val="1"/>
      <w:numFmt w:val="bullet"/>
      <w:lvlText w:val=""/>
      <w:lvlJc w:val="left"/>
      <w:pPr>
        <w:ind w:left="2880" w:hanging="360"/>
      </w:pPr>
      <w:rPr>
        <w:rFonts w:ascii="Symbol" w:hAnsi="Symbol" w:hint="default"/>
      </w:rPr>
    </w:lvl>
    <w:lvl w:ilvl="4" w:tplc="D8C8FA52">
      <w:start w:val="1"/>
      <w:numFmt w:val="bullet"/>
      <w:lvlText w:val="o"/>
      <w:lvlJc w:val="left"/>
      <w:pPr>
        <w:ind w:left="3600" w:hanging="360"/>
      </w:pPr>
      <w:rPr>
        <w:rFonts w:ascii="Courier New" w:hAnsi="Courier New" w:hint="default"/>
      </w:rPr>
    </w:lvl>
    <w:lvl w:ilvl="5" w:tplc="A83CA934">
      <w:start w:val="1"/>
      <w:numFmt w:val="bullet"/>
      <w:lvlText w:val=""/>
      <w:lvlJc w:val="left"/>
      <w:pPr>
        <w:ind w:left="4320" w:hanging="360"/>
      </w:pPr>
      <w:rPr>
        <w:rFonts w:ascii="Wingdings" w:hAnsi="Wingdings" w:hint="default"/>
      </w:rPr>
    </w:lvl>
    <w:lvl w:ilvl="6" w:tplc="AF2CD93A">
      <w:start w:val="1"/>
      <w:numFmt w:val="bullet"/>
      <w:lvlText w:val=""/>
      <w:lvlJc w:val="left"/>
      <w:pPr>
        <w:ind w:left="5040" w:hanging="360"/>
      </w:pPr>
      <w:rPr>
        <w:rFonts w:ascii="Symbol" w:hAnsi="Symbol" w:hint="default"/>
      </w:rPr>
    </w:lvl>
    <w:lvl w:ilvl="7" w:tplc="1366B64A">
      <w:start w:val="1"/>
      <w:numFmt w:val="bullet"/>
      <w:lvlText w:val="o"/>
      <w:lvlJc w:val="left"/>
      <w:pPr>
        <w:ind w:left="5760" w:hanging="360"/>
      </w:pPr>
      <w:rPr>
        <w:rFonts w:ascii="Courier New" w:hAnsi="Courier New" w:hint="default"/>
      </w:rPr>
    </w:lvl>
    <w:lvl w:ilvl="8" w:tplc="DA06A134">
      <w:start w:val="1"/>
      <w:numFmt w:val="bullet"/>
      <w:lvlText w:val=""/>
      <w:lvlJc w:val="left"/>
      <w:pPr>
        <w:ind w:left="6480" w:hanging="360"/>
      </w:pPr>
      <w:rPr>
        <w:rFonts w:ascii="Wingdings" w:hAnsi="Wingdings" w:hint="default"/>
      </w:rPr>
    </w:lvl>
  </w:abstractNum>
  <w:abstractNum w:abstractNumId="17" w15:restartNumberingAfterBreak="0">
    <w:nsid w:val="1EAA1F62"/>
    <w:multiLevelType w:val="hybridMultilevel"/>
    <w:tmpl w:val="15A6D7EC"/>
    <w:lvl w:ilvl="0" w:tplc="DAFEC7C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F1E00E1"/>
    <w:multiLevelType w:val="hybridMultilevel"/>
    <w:tmpl w:val="CB1C82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6984D28"/>
    <w:multiLevelType w:val="multilevel"/>
    <w:tmpl w:val="6B0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1240B"/>
    <w:multiLevelType w:val="multilevel"/>
    <w:tmpl w:val="0B9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64B9"/>
    <w:multiLevelType w:val="hybridMultilevel"/>
    <w:tmpl w:val="95FEB6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601089"/>
    <w:multiLevelType w:val="multilevel"/>
    <w:tmpl w:val="03C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C6C97"/>
    <w:multiLevelType w:val="multilevel"/>
    <w:tmpl w:val="7D989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32EF0"/>
    <w:multiLevelType w:val="hybridMultilevel"/>
    <w:tmpl w:val="F1CE2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B934143"/>
    <w:multiLevelType w:val="multilevel"/>
    <w:tmpl w:val="CA14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0436E"/>
    <w:multiLevelType w:val="hybridMultilevel"/>
    <w:tmpl w:val="1A8CD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617848"/>
    <w:multiLevelType w:val="multilevel"/>
    <w:tmpl w:val="55F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E6110"/>
    <w:multiLevelType w:val="multilevel"/>
    <w:tmpl w:val="C88A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7F2DA1"/>
    <w:multiLevelType w:val="multilevel"/>
    <w:tmpl w:val="8CD2B9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63E798F"/>
    <w:multiLevelType w:val="multilevel"/>
    <w:tmpl w:val="468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07F63"/>
    <w:multiLevelType w:val="multilevel"/>
    <w:tmpl w:val="98DE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E15426"/>
    <w:multiLevelType w:val="hybridMultilevel"/>
    <w:tmpl w:val="D74C0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3217F3"/>
    <w:multiLevelType w:val="multilevel"/>
    <w:tmpl w:val="EFDE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86249"/>
    <w:multiLevelType w:val="hybridMultilevel"/>
    <w:tmpl w:val="B1742B9E"/>
    <w:lvl w:ilvl="0" w:tplc="0809000F">
      <w:start w:val="1"/>
      <w:numFmt w:val="decimal"/>
      <w:lvlText w:val="%1."/>
      <w:lvlJc w:val="left"/>
      <w:pPr>
        <w:ind w:left="720" w:hanging="360"/>
      </w:pPr>
      <w:rPr>
        <w:rFonts w:eastAsia="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6E00EA0"/>
    <w:multiLevelType w:val="multilevel"/>
    <w:tmpl w:val="46C8BA52"/>
    <w:lvl w:ilvl="0">
      <w:start w:val="1"/>
      <w:numFmt w:val="decimal"/>
      <w:lvlText w:val="%1."/>
      <w:lvlJc w:val="left"/>
      <w:pPr>
        <w:ind w:left="720" w:hanging="360"/>
      </w:pPr>
      <w:rPr>
        <w:rFonts w:hint="default"/>
      </w:rPr>
    </w:lvl>
    <w:lvl w:ilv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9F95C08"/>
    <w:multiLevelType w:val="hybridMultilevel"/>
    <w:tmpl w:val="4CAE2034"/>
    <w:lvl w:ilvl="0" w:tplc="EC484B7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DF12503"/>
    <w:multiLevelType w:val="hybridMultilevel"/>
    <w:tmpl w:val="B1187264"/>
    <w:lvl w:ilvl="0" w:tplc="5052EED2">
      <w:numFmt w:val="bullet"/>
      <w:lvlText w:val="-"/>
      <w:lvlJc w:val="left"/>
      <w:pPr>
        <w:ind w:left="720" w:hanging="360"/>
      </w:pPr>
      <w:rPr>
        <w:rFonts w:ascii="DIN Alternate" w:eastAsia="Times New Roman" w:hAnsi="DIN Alternate"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1FB16EE"/>
    <w:multiLevelType w:val="hybridMultilevel"/>
    <w:tmpl w:val="D23E4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3A2104D"/>
    <w:multiLevelType w:val="multilevel"/>
    <w:tmpl w:val="2900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22A5C"/>
    <w:multiLevelType w:val="multilevel"/>
    <w:tmpl w:val="8336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277A8"/>
    <w:multiLevelType w:val="multilevel"/>
    <w:tmpl w:val="61A0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935C67"/>
    <w:multiLevelType w:val="multilevel"/>
    <w:tmpl w:val="418CE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1E5E8E"/>
    <w:multiLevelType w:val="multilevel"/>
    <w:tmpl w:val="828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4F6EFA"/>
    <w:multiLevelType w:val="multilevel"/>
    <w:tmpl w:val="858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00BC0"/>
    <w:multiLevelType w:val="multilevel"/>
    <w:tmpl w:val="C816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C03CB4"/>
    <w:multiLevelType w:val="multilevel"/>
    <w:tmpl w:val="E836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796B37"/>
    <w:multiLevelType w:val="hybridMultilevel"/>
    <w:tmpl w:val="D7DCB0D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9B90C0B"/>
    <w:multiLevelType w:val="multilevel"/>
    <w:tmpl w:val="828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15F43"/>
    <w:multiLevelType w:val="multilevel"/>
    <w:tmpl w:val="B59E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393046">
    <w:abstractNumId w:val="16"/>
  </w:num>
  <w:num w:numId="2" w16cid:durableId="1853646581">
    <w:abstractNumId w:val="3"/>
  </w:num>
  <w:num w:numId="3" w16cid:durableId="1567910195">
    <w:abstractNumId w:val="0"/>
  </w:num>
  <w:num w:numId="4" w16cid:durableId="1040935681">
    <w:abstractNumId w:val="34"/>
  </w:num>
  <w:num w:numId="5" w16cid:durableId="313415663">
    <w:abstractNumId w:val="24"/>
  </w:num>
  <w:num w:numId="6" w16cid:durableId="992878383">
    <w:abstractNumId w:val="35"/>
  </w:num>
  <w:num w:numId="7" w16cid:durableId="606735681">
    <w:abstractNumId w:val="39"/>
  </w:num>
  <w:num w:numId="8" w16cid:durableId="1506432906">
    <w:abstractNumId w:val="11"/>
  </w:num>
  <w:num w:numId="9" w16cid:durableId="1882134325">
    <w:abstractNumId w:val="42"/>
  </w:num>
  <w:num w:numId="10" w16cid:durableId="2095082940">
    <w:abstractNumId w:val="46"/>
  </w:num>
  <w:num w:numId="11" w16cid:durableId="405419296">
    <w:abstractNumId w:val="5"/>
  </w:num>
  <w:num w:numId="12" w16cid:durableId="106779230">
    <w:abstractNumId w:val="31"/>
  </w:num>
  <w:num w:numId="13" w16cid:durableId="1030229607">
    <w:abstractNumId w:val="10"/>
  </w:num>
  <w:num w:numId="14" w16cid:durableId="983318553">
    <w:abstractNumId w:val="23"/>
  </w:num>
  <w:num w:numId="15" w16cid:durableId="1199901360">
    <w:abstractNumId w:val="26"/>
  </w:num>
  <w:num w:numId="16" w16cid:durableId="488791803">
    <w:abstractNumId w:val="17"/>
  </w:num>
  <w:num w:numId="17" w16cid:durableId="1207642888">
    <w:abstractNumId w:val="33"/>
  </w:num>
  <w:num w:numId="18" w16cid:durableId="1723673650">
    <w:abstractNumId w:val="1"/>
  </w:num>
  <w:num w:numId="19" w16cid:durableId="276329145">
    <w:abstractNumId w:val="20"/>
  </w:num>
  <w:num w:numId="20" w16cid:durableId="645546802">
    <w:abstractNumId w:val="40"/>
  </w:num>
  <w:num w:numId="21" w16cid:durableId="1762556540">
    <w:abstractNumId w:val="6"/>
  </w:num>
  <w:num w:numId="22" w16cid:durableId="1875002827">
    <w:abstractNumId w:val="30"/>
  </w:num>
  <w:num w:numId="23" w16cid:durableId="565335824">
    <w:abstractNumId w:val="19"/>
  </w:num>
  <w:num w:numId="24" w16cid:durableId="2016036134">
    <w:abstractNumId w:val="29"/>
  </w:num>
  <w:num w:numId="25" w16cid:durableId="1904869770">
    <w:abstractNumId w:val="49"/>
  </w:num>
  <w:num w:numId="26" w16cid:durableId="1526945404">
    <w:abstractNumId w:val="15"/>
  </w:num>
  <w:num w:numId="27" w16cid:durableId="1312909834">
    <w:abstractNumId w:val="13"/>
  </w:num>
  <w:num w:numId="28" w16cid:durableId="886574888">
    <w:abstractNumId w:val="43"/>
  </w:num>
  <w:num w:numId="29" w16cid:durableId="1693678198">
    <w:abstractNumId w:val="27"/>
  </w:num>
  <w:num w:numId="30" w16cid:durableId="1615484147">
    <w:abstractNumId w:val="28"/>
  </w:num>
  <w:num w:numId="31" w16cid:durableId="1697195022">
    <w:abstractNumId w:val="22"/>
  </w:num>
  <w:num w:numId="32" w16cid:durableId="547377073">
    <w:abstractNumId w:val="41"/>
  </w:num>
  <w:num w:numId="33" w16cid:durableId="1728724165">
    <w:abstractNumId w:val="44"/>
  </w:num>
  <w:num w:numId="34" w16cid:durableId="748963863">
    <w:abstractNumId w:val="8"/>
  </w:num>
  <w:num w:numId="35" w16cid:durableId="1325159868">
    <w:abstractNumId w:val="14"/>
  </w:num>
  <w:num w:numId="36" w16cid:durableId="909390163">
    <w:abstractNumId w:val="48"/>
  </w:num>
  <w:num w:numId="37" w16cid:durableId="1758209963">
    <w:abstractNumId w:val="4"/>
  </w:num>
  <w:num w:numId="38" w16cid:durableId="1341083510">
    <w:abstractNumId w:val="37"/>
  </w:num>
  <w:num w:numId="39" w16cid:durableId="2108038918">
    <w:abstractNumId w:val="47"/>
  </w:num>
  <w:num w:numId="40" w16cid:durableId="764964443">
    <w:abstractNumId w:val="36"/>
  </w:num>
  <w:num w:numId="41" w16cid:durableId="1915505346">
    <w:abstractNumId w:val="21"/>
  </w:num>
  <w:num w:numId="42" w16cid:durableId="1475293907">
    <w:abstractNumId w:val="12"/>
  </w:num>
  <w:num w:numId="43" w16cid:durableId="242494820">
    <w:abstractNumId w:val="7"/>
  </w:num>
  <w:num w:numId="44" w16cid:durableId="17704300">
    <w:abstractNumId w:val="32"/>
  </w:num>
  <w:num w:numId="45" w16cid:durableId="911811569">
    <w:abstractNumId w:val="18"/>
  </w:num>
  <w:num w:numId="46" w16cid:durableId="1708528537">
    <w:abstractNumId w:val="2"/>
  </w:num>
  <w:num w:numId="47" w16cid:durableId="342323486">
    <w:abstractNumId w:val="38"/>
  </w:num>
  <w:num w:numId="48" w16cid:durableId="1111822222">
    <w:abstractNumId w:val="25"/>
  </w:num>
  <w:num w:numId="49" w16cid:durableId="1010063477">
    <w:abstractNumId w:val="45"/>
  </w:num>
  <w:num w:numId="50" w16cid:durableId="2105881216">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AD"/>
    <w:rsid w:val="00001797"/>
    <w:rsid w:val="0000333F"/>
    <w:rsid w:val="0000444A"/>
    <w:rsid w:val="0000690C"/>
    <w:rsid w:val="000072BE"/>
    <w:rsid w:val="00011214"/>
    <w:rsid w:val="00011B15"/>
    <w:rsid w:val="00014D00"/>
    <w:rsid w:val="000174D3"/>
    <w:rsid w:val="0002250B"/>
    <w:rsid w:val="00022FBA"/>
    <w:rsid w:val="00023B3E"/>
    <w:rsid w:val="00023C36"/>
    <w:rsid w:val="00026679"/>
    <w:rsid w:val="0002726C"/>
    <w:rsid w:val="000279DE"/>
    <w:rsid w:val="000321EB"/>
    <w:rsid w:val="00033CCF"/>
    <w:rsid w:val="00035DC5"/>
    <w:rsid w:val="00036171"/>
    <w:rsid w:val="00044510"/>
    <w:rsid w:val="00055241"/>
    <w:rsid w:val="0005668B"/>
    <w:rsid w:val="00057390"/>
    <w:rsid w:val="00061DD8"/>
    <w:rsid w:val="000639DA"/>
    <w:rsid w:val="0006665F"/>
    <w:rsid w:val="00070B47"/>
    <w:rsid w:val="00072588"/>
    <w:rsid w:val="00072E4A"/>
    <w:rsid w:val="00072E8C"/>
    <w:rsid w:val="00073B2F"/>
    <w:rsid w:val="0007538F"/>
    <w:rsid w:val="00075EC3"/>
    <w:rsid w:val="000778C9"/>
    <w:rsid w:val="00077F7C"/>
    <w:rsid w:val="00081EB4"/>
    <w:rsid w:val="00083CDC"/>
    <w:rsid w:val="000861BD"/>
    <w:rsid w:val="00087BF8"/>
    <w:rsid w:val="00087C5A"/>
    <w:rsid w:val="00093401"/>
    <w:rsid w:val="00093764"/>
    <w:rsid w:val="00094469"/>
    <w:rsid w:val="00094D11"/>
    <w:rsid w:val="000959B4"/>
    <w:rsid w:val="00096EDD"/>
    <w:rsid w:val="000A36B4"/>
    <w:rsid w:val="000A5094"/>
    <w:rsid w:val="000A5B8E"/>
    <w:rsid w:val="000A75EC"/>
    <w:rsid w:val="000B119D"/>
    <w:rsid w:val="000B6BD0"/>
    <w:rsid w:val="000B75C0"/>
    <w:rsid w:val="000B779E"/>
    <w:rsid w:val="000C1C4F"/>
    <w:rsid w:val="000C1D3C"/>
    <w:rsid w:val="000C518C"/>
    <w:rsid w:val="000C7B7E"/>
    <w:rsid w:val="000D08F1"/>
    <w:rsid w:val="000D28A9"/>
    <w:rsid w:val="000D3E94"/>
    <w:rsid w:val="000D57DA"/>
    <w:rsid w:val="000D5C6E"/>
    <w:rsid w:val="000E1EAA"/>
    <w:rsid w:val="000E53BD"/>
    <w:rsid w:val="000E6018"/>
    <w:rsid w:val="000E74DE"/>
    <w:rsid w:val="000E7CD8"/>
    <w:rsid w:val="000F1DA2"/>
    <w:rsid w:val="000F3BE6"/>
    <w:rsid w:val="000F5537"/>
    <w:rsid w:val="000F7E85"/>
    <w:rsid w:val="0010177D"/>
    <w:rsid w:val="0010758E"/>
    <w:rsid w:val="001100A2"/>
    <w:rsid w:val="0011052E"/>
    <w:rsid w:val="00111531"/>
    <w:rsid w:val="001146CC"/>
    <w:rsid w:val="00123AAD"/>
    <w:rsid w:val="00124812"/>
    <w:rsid w:val="00124820"/>
    <w:rsid w:val="00125524"/>
    <w:rsid w:val="001271DD"/>
    <w:rsid w:val="0012779C"/>
    <w:rsid w:val="00130B33"/>
    <w:rsid w:val="001315AB"/>
    <w:rsid w:val="001327DF"/>
    <w:rsid w:val="00133002"/>
    <w:rsid w:val="00133C29"/>
    <w:rsid w:val="00133C2D"/>
    <w:rsid w:val="00137FE9"/>
    <w:rsid w:val="00140A24"/>
    <w:rsid w:val="00141BBB"/>
    <w:rsid w:val="0014464B"/>
    <w:rsid w:val="00147155"/>
    <w:rsid w:val="00147E0A"/>
    <w:rsid w:val="0015404D"/>
    <w:rsid w:val="00156CA1"/>
    <w:rsid w:val="0015707C"/>
    <w:rsid w:val="0016109F"/>
    <w:rsid w:val="0016205A"/>
    <w:rsid w:val="0016212D"/>
    <w:rsid w:val="001625EF"/>
    <w:rsid w:val="001635FA"/>
    <w:rsid w:val="001636C9"/>
    <w:rsid w:val="00165578"/>
    <w:rsid w:val="00165F85"/>
    <w:rsid w:val="001732F9"/>
    <w:rsid w:val="00176729"/>
    <w:rsid w:val="001767EB"/>
    <w:rsid w:val="001770C9"/>
    <w:rsid w:val="00177E2A"/>
    <w:rsid w:val="00182699"/>
    <w:rsid w:val="00184F4A"/>
    <w:rsid w:val="001935C7"/>
    <w:rsid w:val="00196DC1"/>
    <w:rsid w:val="001A2F90"/>
    <w:rsid w:val="001B146B"/>
    <w:rsid w:val="001B1844"/>
    <w:rsid w:val="001B2EF8"/>
    <w:rsid w:val="001B3A1A"/>
    <w:rsid w:val="001B445E"/>
    <w:rsid w:val="001B540D"/>
    <w:rsid w:val="001B5CB2"/>
    <w:rsid w:val="001B7278"/>
    <w:rsid w:val="001B7B70"/>
    <w:rsid w:val="001C0AF6"/>
    <w:rsid w:val="001C29D1"/>
    <w:rsid w:val="001C2EB3"/>
    <w:rsid w:val="001C48AD"/>
    <w:rsid w:val="001C50F6"/>
    <w:rsid w:val="001C55DE"/>
    <w:rsid w:val="001C6ED5"/>
    <w:rsid w:val="001D10D9"/>
    <w:rsid w:val="001D3F12"/>
    <w:rsid w:val="001D40E0"/>
    <w:rsid w:val="001D57BB"/>
    <w:rsid w:val="001D65AC"/>
    <w:rsid w:val="001E1DB9"/>
    <w:rsid w:val="001E3420"/>
    <w:rsid w:val="001E361A"/>
    <w:rsid w:val="001E585E"/>
    <w:rsid w:val="001F1AF6"/>
    <w:rsid w:val="001F1FF9"/>
    <w:rsid w:val="001F26DC"/>
    <w:rsid w:val="001F4068"/>
    <w:rsid w:val="001F4DDB"/>
    <w:rsid w:val="001F5947"/>
    <w:rsid w:val="001F6115"/>
    <w:rsid w:val="001F66E4"/>
    <w:rsid w:val="002016AC"/>
    <w:rsid w:val="00202330"/>
    <w:rsid w:val="002038A7"/>
    <w:rsid w:val="00203BFB"/>
    <w:rsid w:val="00205E0D"/>
    <w:rsid w:val="002069CA"/>
    <w:rsid w:val="002105DF"/>
    <w:rsid w:val="00210B04"/>
    <w:rsid w:val="00211623"/>
    <w:rsid w:val="002163F2"/>
    <w:rsid w:val="00216887"/>
    <w:rsid w:val="00224D83"/>
    <w:rsid w:val="002250B1"/>
    <w:rsid w:val="002252B7"/>
    <w:rsid w:val="0022613C"/>
    <w:rsid w:val="00231884"/>
    <w:rsid w:val="00235D7F"/>
    <w:rsid w:val="002377CD"/>
    <w:rsid w:val="00237D36"/>
    <w:rsid w:val="00240E1C"/>
    <w:rsid w:val="00242375"/>
    <w:rsid w:val="002439B0"/>
    <w:rsid w:val="002475F8"/>
    <w:rsid w:val="00251734"/>
    <w:rsid w:val="00251EA0"/>
    <w:rsid w:val="00252134"/>
    <w:rsid w:val="00253711"/>
    <w:rsid w:val="0025425C"/>
    <w:rsid w:val="002551AD"/>
    <w:rsid w:val="00255D9E"/>
    <w:rsid w:val="00256972"/>
    <w:rsid w:val="002617E4"/>
    <w:rsid w:val="0027060C"/>
    <w:rsid w:val="0027063E"/>
    <w:rsid w:val="00272CDC"/>
    <w:rsid w:val="0027386F"/>
    <w:rsid w:val="00273CB9"/>
    <w:rsid w:val="00275229"/>
    <w:rsid w:val="002800FE"/>
    <w:rsid w:val="0028092F"/>
    <w:rsid w:val="00284C97"/>
    <w:rsid w:val="00286E8A"/>
    <w:rsid w:val="00287662"/>
    <w:rsid w:val="0029086B"/>
    <w:rsid w:val="002917B5"/>
    <w:rsid w:val="00294E03"/>
    <w:rsid w:val="00295ABE"/>
    <w:rsid w:val="002970EB"/>
    <w:rsid w:val="002A15AC"/>
    <w:rsid w:val="002A3E9B"/>
    <w:rsid w:val="002B0379"/>
    <w:rsid w:val="002B109A"/>
    <w:rsid w:val="002B3DC5"/>
    <w:rsid w:val="002C2BC9"/>
    <w:rsid w:val="002C3939"/>
    <w:rsid w:val="002C6E96"/>
    <w:rsid w:val="002C71E4"/>
    <w:rsid w:val="002C7D29"/>
    <w:rsid w:val="002D20DB"/>
    <w:rsid w:val="002D4B7C"/>
    <w:rsid w:val="002D6B6F"/>
    <w:rsid w:val="002D7FF2"/>
    <w:rsid w:val="002E1FEA"/>
    <w:rsid w:val="002E2243"/>
    <w:rsid w:val="002E3D32"/>
    <w:rsid w:val="002E5829"/>
    <w:rsid w:val="002E6C8F"/>
    <w:rsid w:val="002F15D0"/>
    <w:rsid w:val="002F16F7"/>
    <w:rsid w:val="002F23F7"/>
    <w:rsid w:val="002F4877"/>
    <w:rsid w:val="002F493E"/>
    <w:rsid w:val="002F75D3"/>
    <w:rsid w:val="00301B7D"/>
    <w:rsid w:val="00301D9D"/>
    <w:rsid w:val="003028D2"/>
    <w:rsid w:val="00302C24"/>
    <w:rsid w:val="00307130"/>
    <w:rsid w:val="00307513"/>
    <w:rsid w:val="003122A7"/>
    <w:rsid w:val="00313593"/>
    <w:rsid w:val="00313ADA"/>
    <w:rsid w:val="00314047"/>
    <w:rsid w:val="0031696E"/>
    <w:rsid w:val="00316D27"/>
    <w:rsid w:val="00317F02"/>
    <w:rsid w:val="00323490"/>
    <w:rsid w:val="00325F46"/>
    <w:rsid w:val="003317CC"/>
    <w:rsid w:val="00335DAB"/>
    <w:rsid w:val="00340ABC"/>
    <w:rsid w:val="00341204"/>
    <w:rsid w:val="003415A6"/>
    <w:rsid w:val="00345D0E"/>
    <w:rsid w:val="00346CC8"/>
    <w:rsid w:val="00346DC0"/>
    <w:rsid w:val="0034731F"/>
    <w:rsid w:val="003479C9"/>
    <w:rsid w:val="00350F3A"/>
    <w:rsid w:val="003557F8"/>
    <w:rsid w:val="0035796B"/>
    <w:rsid w:val="003600DF"/>
    <w:rsid w:val="00360C3C"/>
    <w:rsid w:val="00362F29"/>
    <w:rsid w:val="003640CC"/>
    <w:rsid w:val="00364B66"/>
    <w:rsid w:val="0037415A"/>
    <w:rsid w:val="00375B14"/>
    <w:rsid w:val="00376133"/>
    <w:rsid w:val="00377093"/>
    <w:rsid w:val="003774A5"/>
    <w:rsid w:val="0038159A"/>
    <w:rsid w:val="00384280"/>
    <w:rsid w:val="003847C7"/>
    <w:rsid w:val="003874DA"/>
    <w:rsid w:val="00387E9C"/>
    <w:rsid w:val="003919B7"/>
    <w:rsid w:val="003936F9"/>
    <w:rsid w:val="00394EDC"/>
    <w:rsid w:val="0039745F"/>
    <w:rsid w:val="0039791A"/>
    <w:rsid w:val="00397EEC"/>
    <w:rsid w:val="003A0B30"/>
    <w:rsid w:val="003A0BAB"/>
    <w:rsid w:val="003A0DF3"/>
    <w:rsid w:val="003A1083"/>
    <w:rsid w:val="003A26FC"/>
    <w:rsid w:val="003A35E2"/>
    <w:rsid w:val="003A77F1"/>
    <w:rsid w:val="003B2908"/>
    <w:rsid w:val="003B3198"/>
    <w:rsid w:val="003B4B67"/>
    <w:rsid w:val="003B50D2"/>
    <w:rsid w:val="003B52F7"/>
    <w:rsid w:val="003C31D9"/>
    <w:rsid w:val="003C3836"/>
    <w:rsid w:val="003C39DC"/>
    <w:rsid w:val="003C7532"/>
    <w:rsid w:val="003C789F"/>
    <w:rsid w:val="003D0202"/>
    <w:rsid w:val="003D13D5"/>
    <w:rsid w:val="003D183D"/>
    <w:rsid w:val="003D2231"/>
    <w:rsid w:val="003D4BA3"/>
    <w:rsid w:val="003D4F50"/>
    <w:rsid w:val="003D50EF"/>
    <w:rsid w:val="003D6051"/>
    <w:rsid w:val="003E07F2"/>
    <w:rsid w:val="003E1664"/>
    <w:rsid w:val="003E22DC"/>
    <w:rsid w:val="003E3F5D"/>
    <w:rsid w:val="003E4979"/>
    <w:rsid w:val="003E6D95"/>
    <w:rsid w:val="003E72F0"/>
    <w:rsid w:val="003E7484"/>
    <w:rsid w:val="003F11DF"/>
    <w:rsid w:val="003F28C5"/>
    <w:rsid w:val="003F2E15"/>
    <w:rsid w:val="003F53C6"/>
    <w:rsid w:val="003F5B80"/>
    <w:rsid w:val="003F7C3C"/>
    <w:rsid w:val="00400717"/>
    <w:rsid w:val="0040073E"/>
    <w:rsid w:val="004035CD"/>
    <w:rsid w:val="0040374D"/>
    <w:rsid w:val="0040439D"/>
    <w:rsid w:val="00404A0A"/>
    <w:rsid w:val="00404EEC"/>
    <w:rsid w:val="0040704C"/>
    <w:rsid w:val="00407F9F"/>
    <w:rsid w:val="00411981"/>
    <w:rsid w:val="004142F9"/>
    <w:rsid w:val="0042114B"/>
    <w:rsid w:val="00426BF9"/>
    <w:rsid w:val="00431C79"/>
    <w:rsid w:val="00432DB7"/>
    <w:rsid w:val="00433B7F"/>
    <w:rsid w:val="00434D40"/>
    <w:rsid w:val="00435385"/>
    <w:rsid w:val="00435DD3"/>
    <w:rsid w:val="00436BA6"/>
    <w:rsid w:val="00437173"/>
    <w:rsid w:val="00440433"/>
    <w:rsid w:val="00442794"/>
    <w:rsid w:val="0044479C"/>
    <w:rsid w:val="00445F9D"/>
    <w:rsid w:val="00446FBB"/>
    <w:rsid w:val="00447398"/>
    <w:rsid w:val="004503DE"/>
    <w:rsid w:val="00451C09"/>
    <w:rsid w:val="0045327F"/>
    <w:rsid w:val="00453666"/>
    <w:rsid w:val="00454CA5"/>
    <w:rsid w:val="0046038C"/>
    <w:rsid w:val="004613B1"/>
    <w:rsid w:val="004618D7"/>
    <w:rsid w:val="004666A5"/>
    <w:rsid w:val="00467292"/>
    <w:rsid w:val="00467CB1"/>
    <w:rsid w:val="00471185"/>
    <w:rsid w:val="00472220"/>
    <w:rsid w:val="0047233A"/>
    <w:rsid w:val="00473193"/>
    <w:rsid w:val="00474239"/>
    <w:rsid w:val="00475279"/>
    <w:rsid w:val="0047569A"/>
    <w:rsid w:val="00484F8D"/>
    <w:rsid w:val="0049419F"/>
    <w:rsid w:val="00495960"/>
    <w:rsid w:val="00495A8E"/>
    <w:rsid w:val="004A0601"/>
    <w:rsid w:val="004A6A19"/>
    <w:rsid w:val="004B1345"/>
    <w:rsid w:val="004B1C50"/>
    <w:rsid w:val="004B3905"/>
    <w:rsid w:val="004B45FF"/>
    <w:rsid w:val="004B4B10"/>
    <w:rsid w:val="004B6E23"/>
    <w:rsid w:val="004C1C7F"/>
    <w:rsid w:val="004C5286"/>
    <w:rsid w:val="004D0711"/>
    <w:rsid w:val="004D075E"/>
    <w:rsid w:val="004D1414"/>
    <w:rsid w:val="004D1884"/>
    <w:rsid w:val="004D1F97"/>
    <w:rsid w:val="004D28C6"/>
    <w:rsid w:val="004D35EA"/>
    <w:rsid w:val="004D396B"/>
    <w:rsid w:val="004D3F33"/>
    <w:rsid w:val="004D4B8E"/>
    <w:rsid w:val="004D5CC9"/>
    <w:rsid w:val="004D6AC8"/>
    <w:rsid w:val="004D7398"/>
    <w:rsid w:val="004D7C8A"/>
    <w:rsid w:val="004E07B4"/>
    <w:rsid w:val="004E1FB8"/>
    <w:rsid w:val="004E3A61"/>
    <w:rsid w:val="004E3E4A"/>
    <w:rsid w:val="004E46F0"/>
    <w:rsid w:val="004E60C3"/>
    <w:rsid w:val="004E6DA4"/>
    <w:rsid w:val="004F0497"/>
    <w:rsid w:val="004F5A0F"/>
    <w:rsid w:val="004F5D36"/>
    <w:rsid w:val="004F6C9F"/>
    <w:rsid w:val="004F732D"/>
    <w:rsid w:val="00500806"/>
    <w:rsid w:val="00501628"/>
    <w:rsid w:val="00502E0B"/>
    <w:rsid w:val="00504475"/>
    <w:rsid w:val="00506C72"/>
    <w:rsid w:val="00511B65"/>
    <w:rsid w:val="0051507A"/>
    <w:rsid w:val="00516290"/>
    <w:rsid w:val="0051777B"/>
    <w:rsid w:val="00517FDF"/>
    <w:rsid w:val="00523A86"/>
    <w:rsid w:val="00523BC5"/>
    <w:rsid w:val="00524AE5"/>
    <w:rsid w:val="00525371"/>
    <w:rsid w:val="00525917"/>
    <w:rsid w:val="00525D7B"/>
    <w:rsid w:val="00527197"/>
    <w:rsid w:val="00530C75"/>
    <w:rsid w:val="00534BF3"/>
    <w:rsid w:val="00535CE4"/>
    <w:rsid w:val="00536110"/>
    <w:rsid w:val="00540286"/>
    <w:rsid w:val="005407F2"/>
    <w:rsid w:val="00541116"/>
    <w:rsid w:val="005443DD"/>
    <w:rsid w:val="00544A1E"/>
    <w:rsid w:val="00545835"/>
    <w:rsid w:val="0054604B"/>
    <w:rsid w:val="00554ADA"/>
    <w:rsid w:val="00560D55"/>
    <w:rsid w:val="00561D44"/>
    <w:rsid w:val="00564A41"/>
    <w:rsid w:val="00565EA6"/>
    <w:rsid w:val="00566B45"/>
    <w:rsid w:val="00571118"/>
    <w:rsid w:val="005729F4"/>
    <w:rsid w:val="00574055"/>
    <w:rsid w:val="00575519"/>
    <w:rsid w:val="00580768"/>
    <w:rsid w:val="0058130D"/>
    <w:rsid w:val="005833E0"/>
    <w:rsid w:val="00584AFF"/>
    <w:rsid w:val="00584C82"/>
    <w:rsid w:val="0059128C"/>
    <w:rsid w:val="00594B32"/>
    <w:rsid w:val="005970E2"/>
    <w:rsid w:val="005977B9"/>
    <w:rsid w:val="0059784A"/>
    <w:rsid w:val="005A0E48"/>
    <w:rsid w:val="005A1A7C"/>
    <w:rsid w:val="005A3D85"/>
    <w:rsid w:val="005A5C99"/>
    <w:rsid w:val="005A69BF"/>
    <w:rsid w:val="005A72D7"/>
    <w:rsid w:val="005B05EB"/>
    <w:rsid w:val="005B12E6"/>
    <w:rsid w:val="005B2E4A"/>
    <w:rsid w:val="005B4ACE"/>
    <w:rsid w:val="005B677A"/>
    <w:rsid w:val="005B7197"/>
    <w:rsid w:val="005C10FF"/>
    <w:rsid w:val="005C69F3"/>
    <w:rsid w:val="005C6C90"/>
    <w:rsid w:val="005D1CA5"/>
    <w:rsid w:val="005D20D6"/>
    <w:rsid w:val="005D35EB"/>
    <w:rsid w:val="005D38EE"/>
    <w:rsid w:val="005D5890"/>
    <w:rsid w:val="005D6A12"/>
    <w:rsid w:val="005E0045"/>
    <w:rsid w:val="005E02A4"/>
    <w:rsid w:val="005E0FC7"/>
    <w:rsid w:val="005E2503"/>
    <w:rsid w:val="005E2990"/>
    <w:rsid w:val="005E2E59"/>
    <w:rsid w:val="005E377F"/>
    <w:rsid w:val="005E3B60"/>
    <w:rsid w:val="005E4804"/>
    <w:rsid w:val="005E5B87"/>
    <w:rsid w:val="005E728D"/>
    <w:rsid w:val="005F1EAE"/>
    <w:rsid w:val="005F2BE0"/>
    <w:rsid w:val="005F6E28"/>
    <w:rsid w:val="005F7052"/>
    <w:rsid w:val="006001D8"/>
    <w:rsid w:val="006027D0"/>
    <w:rsid w:val="00602915"/>
    <w:rsid w:val="00603F81"/>
    <w:rsid w:val="0060507A"/>
    <w:rsid w:val="00606FD7"/>
    <w:rsid w:val="006107C5"/>
    <w:rsid w:val="006117DD"/>
    <w:rsid w:val="00616B8D"/>
    <w:rsid w:val="00616FD2"/>
    <w:rsid w:val="0062074E"/>
    <w:rsid w:val="0062281A"/>
    <w:rsid w:val="0062322D"/>
    <w:rsid w:val="006239E1"/>
    <w:rsid w:val="006263AF"/>
    <w:rsid w:val="00626F69"/>
    <w:rsid w:val="006371D1"/>
    <w:rsid w:val="00637795"/>
    <w:rsid w:val="00640F56"/>
    <w:rsid w:val="00642C42"/>
    <w:rsid w:val="00643BF5"/>
    <w:rsid w:val="006441D3"/>
    <w:rsid w:val="00645426"/>
    <w:rsid w:val="006469FD"/>
    <w:rsid w:val="00646DA0"/>
    <w:rsid w:val="006475BD"/>
    <w:rsid w:val="00647D60"/>
    <w:rsid w:val="00651A08"/>
    <w:rsid w:val="0065271C"/>
    <w:rsid w:val="00656CB5"/>
    <w:rsid w:val="00657BDD"/>
    <w:rsid w:val="00661B5A"/>
    <w:rsid w:val="0066524B"/>
    <w:rsid w:val="00666515"/>
    <w:rsid w:val="00667069"/>
    <w:rsid w:val="00671677"/>
    <w:rsid w:val="006726C4"/>
    <w:rsid w:val="006759E4"/>
    <w:rsid w:val="00676BAD"/>
    <w:rsid w:val="0067701E"/>
    <w:rsid w:val="00677B07"/>
    <w:rsid w:val="006807D7"/>
    <w:rsid w:val="00682352"/>
    <w:rsid w:val="00683EF9"/>
    <w:rsid w:val="00684015"/>
    <w:rsid w:val="00685D47"/>
    <w:rsid w:val="00690C1B"/>
    <w:rsid w:val="0069249B"/>
    <w:rsid w:val="00692AE9"/>
    <w:rsid w:val="00693147"/>
    <w:rsid w:val="00694050"/>
    <w:rsid w:val="0069417B"/>
    <w:rsid w:val="006A2EA8"/>
    <w:rsid w:val="006B2C5D"/>
    <w:rsid w:val="006B36DA"/>
    <w:rsid w:val="006B7CA4"/>
    <w:rsid w:val="006C0247"/>
    <w:rsid w:val="006C1408"/>
    <w:rsid w:val="006C1815"/>
    <w:rsid w:val="006C239D"/>
    <w:rsid w:val="006C4F66"/>
    <w:rsid w:val="006C6A11"/>
    <w:rsid w:val="006D1575"/>
    <w:rsid w:val="006D7C1C"/>
    <w:rsid w:val="006E19BD"/>
    <w:rsid w:val="006E2756"/>
    <w:rsid w:val="006E276C"/>
    <w:rsid w:val="006E51A1"/>
    <w:rsid w:val="006E534E"/>
    <w:rsid w:val="006E635C"/>
    <w:rsid w:val="006E78CB"/>
    <w:rsid w:val="006F0381"/>
    <w:rsid w:val="006F4082"/>
    <w:rsid w:val="006F4C73"/>
    <w:rsid w:val="006F55C7"/>
    <w:rsid w:val="006F61A7"/>
    <w:rsid w:val="006F7E21"/>
    <w:rsid w:val="00702EAA"/>
    <w:rsid w:val="0070354D"/>
    <w:rsid w:val="0070362A"/>
    <w:rsid w:val="00705CE2"/>
    <w:rsid w:val="007076FE"/>
    <w:rsid w:val="0071124A"/>
    <w:rsid w:val="0071178E"/>
    <w:rsid w:val="0071300D"/>
    <w:rsid w:val="007134AD"/>
    <w:rsid w:val="00714F98"/>
    <w:rsid w:val="00720F4D"/>
    <w:rsid w:val="0072185F"/>
    <w:rsid w:val="007231CD"/>
    <w:rsid w:val="007256D5"/>
    <w:rsid w:val="00726EB4"/>
    <w:rsid w:val="00730FE9"/>
    <w:rsid w:val="007329AC"/>
    <w:rsid w:val="00733A4D"/>
    <w:rsid w:val="00735F64"/>
    <w:rsid w:val="007363DE"/>
    <w:rsid w:val="00736E13"/>
    <w:rsid w:val="00741C20"/>
    <w:rsid w:val="00743C93"/>
    <w:rsid w:val="00744B1E"/>
    <w:rsid w:val="00746131"/>
    <w:rsid w:val="00746BE8"/>
    <w:rsid w:val="00746F23"/>
    <w:rsid w:val="0074799D"/>
    <w:rsid w:val="007520F4"/>
    <w:rsid w:val="00754BC4"/>
    <w:rsid w:val="0075506B"/>
    <w:rsid w:val="007558C9"/>
    <w:rsid w:val="00755F92"/>
    <w:rsid w:val="007633C5"/>
    <w:rsid w:val="00767EDB"/>
    <w:rsid w:val="00770313"/>
    <w:rsid w:val="007729EA"/>
    <w:rsid w:val="0077314C"/>
    <w:rsid w:val="00774062"/>
    <w:rsid w:val="0077487F"/>
    <w:rsid w:val="00777960"/>
    <w:rsid w:val="00780C48"/>
    <w:rsid w:val="007812B3"/>
    <w:rsid w:val="00783D13"/>
    <w:rsid w:val="00786EE3"/>
    <w:rsid w:val="0079035D"/>
    <w:rsid w:val="0079230D"/>
    <w:rsid w:val="0079360D"/>
    <w:rsid w:val="00794C79"/>
    <w:rsid w:val="007A1400"/>
    <w:rsid w:val="007A1B2B"/>
    <w:rsid w:val="007A33E8"/>
    <w:rsid w:val="007A48F5"/>
    <w:rsid w:val="007A4992"/>
    <w:rsid w:val="007A507E"/>
    <w:rsid w:val="007A6DEE"/>
    <w:rsid w:val="007B0EB5"/>
    <w:rsid w:val="007B17C4"/>
    <w:rsid w:val="007B1E7C"/>
    <w:rsid w:val="007B27EE"/>
    <w:rsid w:val="007B3A1D"/>
    <w:rsid w:val="007B3F47"/>
    <w:rsid w:val="007B5BD0"/>
    <w:rsid w:val="007B70CD"/>
    <w:rsid w:val="007C036A"/>
    <w:rsid w:val="007C1520"/>
    <w:rsid w:val="007C5A3E"/>
    <w:rsid w:val="007C7871"/>
    <w:rsid w:val="007D1EE9"/>
    <w:rsid w:val="007D2458"/>
    <w:rsid w:val="007D39DB"/>
    <w:rsid w:val="007D4B8C"/>
    <w:rsid w:val="007D5329"/>
    <w:rsid w:val="007E0E1D"/>
    <w:rsid w:val="007E1CC5"/>
    <w:rsid w:val="007E28F9"/>
    <w:rsid w:val="007E45DE"/>
    <w:rsid w:val="007E510E"/>
    <w:rsid w:val="007E5B94"/>
    <w:rsid w:val="007E61CE"/>
    <w:rsid w:val="007F187D"/>
    <w:rsid w:val="007F7E4A"/>
    <w:rsid w:val="008007D5"/>
    <w:rsid w:val="00807609"/>
    <w:rsid w:val="008107DE"/>
    <w:rsid w:val="0081434D"/>
    <w:rsid w:val="00814A85"/>
    <w:rsid w:val="00820640"/>
    <w:rsid w:val="008213B2"/>
    <w:rsid w:val="00821484"/>
    <w:rsid w:val="00823B7C"/>
    <w:rsid w:val="00824B77"/>
    <w:rsid w:val="008316D4"/>
    <w:rsid w:val="008334EF"/>
    <w:rsid w:val="00841605"/>
    <w:rsid w:val="008425E2"/>
    <w:rsid w:val="008446A5"/>
    <w:rsid w:val="0084539B"/>
    <w:rsid w:val="008478CB"/>
    <w:rsid w:val="008500C5"/>
    <w:rsid w:val="0085022C"/>
    <w:rsid w:val="00857CB8"/>
    <w:rsid w:val="00857CD8"/>
    <w:rsid w:val="00860545"/>
    <w:rsid w:val="0086099D"/>
    <w:rsid w:val="00860A9D"/>
    <w:rsid w:val="00860E6D"/>
    <w:rsid w:val="008629A0"/>
    <w:rsid w:val="00862F2A"/>
    <w:rsid w:val="0086314D"/>
    <w:rsid w:val="00864173"/>
    <w:rsid w:val="00865CCD"/>
    <w:rsid w:val="008673CE"/>
    <w:rsid w:val="0087196A"/>
    <w:rsid w:val="0087544F"/>
    <w:rsid w:val="00876D43"/>
    <w:rsid w:val="008836C3"/>
    <w:rsid w:val="008846C0"/>
    <w:rsid w:val="00884746"/>
    <w:rsid w:val="00884CC6"/>
    <w:rsid w:val="0088591A"/>
    <w:rsid w:val="00893FC4"/>
    <w:rsid w:val="00894084"/>
    <w:rsid w:val="00896B58"/>
    <w:rsid w:val="008A0E99"/>
    <w:rsid w:val="008A521D"/>
    <w:rsid w:val="008A5AAF"/>
    <w:rsid w:val="008A6642"/>
    <w:rsid w:val="008B0CF2"/>
    <w:rsid w:val="008B1113"/>
    <w:rsid w:val="008B2857"/>
    <w:rsid w:val="008B2FCB"/>
    <w:rsid w:val="008B3A7C"/>
    <w:rsid w:val="008B5B7B"/>
    <w:rsid w:val="008B6D07"/>
    <w:rsid w:val="008B7004"/>
    <w:rsid w:val="008C34E8"/>
    <w:rsid w:val="008C3857"/>
    <w:rsid w:val="008C4F5F"/>
    <w:rsid w:val="008C554B"/>
    <w:rsid w:val="008C5CC0"/>
    <w:rsid w:val="008C777E"/>
    <w:rsid w:val="008C794A"/>
    <w:rsid w:val="008C7C82"/>
    <w:rsid w:val="008C7CC1"/>
    <w:rsid w:val="008D0E86"/>
    <w:rsid w:val="008D1D90"/>
    <w:rsid w:val="008D2C28"/>
    <w:rsid w:val="008D2E82"/>
    <w:rsid w:val="008D341F"/>
    <w:rsid w:val="008D5129"/>
    <w:rsid w:val="008D52B4"/>
    <w:rsid w:val="008D6943"/>
    <w:rsid w:val="008D6EC7"/>
    <w:rsid w:val="008D7283"/>
    <w:rsid w:val="008D7586"/>
    <w:rsid w:val="008E0202"/>
    <w:rsid w:val="008E0E44"/>
    <w:rsid w:val="008E1E49"/>
    <w:rsid w:val="008E2D2A"/>
    <w:rsid w:val="008E4B24"/>
    <w:rsid w:val="008E5E3F"/>
    <w:rsid w:val="008E732F"/>
    <w:rsid w:val="008F0643"/>
    <w:rsid w:val="008F2DBC"/>
    <w:rsid w:val="008F37B0"/>
    <w:rsid w:val="008F38D7"/>
    <w:rsid w:val="008F45E2"/>
    <w:rsid w:val="008F4950"/>
    <w:rsid w:val="008F65CC"/>
    <w:rsid w:val="008F7F7F"/>
    <w:rsid w:val="00900472"/>
    <w:rsid w:val="00901D52"/>
    <w:rsid w:val="009040DD"/>
    <w:rsid w:val="00904593"/>
    <w:rsid w:val="00904C5A"/>
    <w:rsid w:val="009053E7"/>
    <w:rsid w:val="009060FA"/>
    <w:rsid w:val="009075D5"/>
    <w:rsid w:val="00907AE7"/>
    <w:rsid w:val="00907EF0"/>
    <w:rsid w:val="00911A30"/>
    <w:rsid w:val="00914DB8"/>
    <w:rsid w:val="00916C78"/>
    <w:rsid w:val="00917177"/>
    <w:rsid w:val="0091727E"/>
    <w:rsid w:val="00921CA3"/>
    <w:rsid w:val="00922F51"/>
    <w:rsid w:val="00925F63"/>
    <w:rsid w:val="009309FF"/>
    <w:rsid w:val="009344EE"/>
    <w:rsid w:val="00934B36"/>
    <w:rsid w:val="009353C4"/>
    <w:rsid w:val="00936312"/>
    <w:rsid w:val="009371F8"/>
    <w:rsid w:val="00940D31"/>
    <w:rsid w:val="00941C07"/>
    <w:rsid w:val="009423D4"/>
    <w:rsid w:val="0094341C"/>
    <w:rsid w:val="0094358F"/>
    <w:rsid w:val="00954BFF"/>
    <w:rsid w:val="00956054"/>
    <w:rsid w:val="009567CA"/>
    <w:rsid w:val="009625DA"/>
    <w:rsid w:val="00967352"/>
    <w:rsid w:val="00967507"/>
    <w:rsid w:val="0097274E"/>
    <w:rsid w:val="00973678"/>
    <w:rsid w:val="00975B67"/>
    <w:rsid w:val="0097637B"/>
    <w:rsid w:val="00976CEE"/>
    <w:rsid w:val="00977779"/>
    <w:rsid w:val="00981445"/>
    <w:rsid w:val="009868CA"/>
    <w:rsid w:val="0098742F"/>
    <w:rsid w:val="0098749C"/>
    <w:rsid w:val="00991EF1"/>
    <w:rsid w:val="009938BD"/>
    <w:rsid w:val="00994FA3"/>
    <w:rsid w:val="00996E36"/>
    <w:rsid w:val="009A11A0"/>
    <w:rsid w:val="009A24C8"/>
    <w:rsid w:val="009A31C1"/>
    <w:rsid w:val="009A38B6"/>
    <w:rsid w:val="009A50C0"/>
    <w:rsid w:val="009B06B9"/>
    <w:rsid w:val="009B0BE1"/>
    <w:rsid w:val="009B0C6C"/>
    <w:rsid w:val="009B47E9"/>
    <w:rsid w:val="009B532E"/>
    <w:rsid w:val="009B6318"/>
    <w:rsid w:val="009B64EC"/>
    <w:rsid w:val="009B68B4"/>
    <w:rsid w:val="009B6D97"/>
    <w:rsid w:val="009B786E"/>
    <w:rsid w:val="009B7F95"/>
    <w:rsid w:val="009C047E"/>
    <w:rsid w:val="009C1876"/>
    <w:rsid w:val="009C3CD8"/>
    <w:rsid w:val="009C595D"/>
    <w:rsid w:val="009C5FF7"/>
    <w:rsid w:val="009C78C4"/>
    <w:rsid w:val="009D0F9D"/>
    <w:rsid w:val="009D3E0F"/>
    <w:rsid w:val="009D5B79"/>
    <w:rsid w:val="009D64BB"/>
    <w:rsid w:val="009D6797"/>
    <w:rsid w:val="009D6EF5"/>
    <w:rsid w:val="009E0AE7"/>
    <w:rsid w:val="009E169F"/>
    <w:rsid w:val="009E17F9"/>
    <w:rsid w:val="009E21B6"/>
    <w:rsid w:val="009E6C16"/>
    <w:rsid w:val="009E6D6B"/>
    <w:rsid w:val="009E7422"/>
    <w:rsid w:val="009F1482"/>
    <w:rsid w:val="009F14CD"/>
    <w:rsid w:val="009F2A6D"/>
    <w:rsid w:val="009F37EC"/>
    <w:rsid w:val="009F4B12"/>
    <w:rsid w:val="009F735E"/>
    <w:rsid w:val="00A007CF"/>
    <w:rsid w:val="00A0165F"/>
    <w:rsid w:val="00A0426C"/>
    <w:rsid w:val="00A05F96"/>
    <w:rsid w:val="00A06338"/>
    <w:rsid w:val="00A06886"/>
    <w:rsid w:val="00A12BC7"/>
    <w:rsid w:val="00A13E93"/>
    <w:rsid w:val="00A16316"/>
    <w:rsid w:val="00A20089"/>
    <w:rsid w:val="00A271CA"/>
    <w:rsid w:val="00A27C3A"/>
    <w:rsid w:val="00A301B3"/>
    <w:rsid w:val="00A31140"/>
    <w:rsid w:val="00A35FAD"/>
    <w:rsid w:val="00A36020"/>
    <w:rsid w:val="00A40153"/>
    <w:rsid w:val="00A40FD7"/>
    <w:rsid w:val="00A43797"/>
    <w:rsid w:val="00A445FD"/>
    <w:rsid w:val="00A504A2"/>
    <w:rsid w:val="00A50C3A"/>
    <w:rsid w:val="00A52CD9"/>
    <w:rsid w:val="00A532DD"/>
    <w:rsid w:val="00A54FD0"/>
    <w:rsid w:val="00A55BE7"/>
    <w:rsid w:val="00A57E66"/>
    <w:rsid w:val="00A61E78"/>
    <w:rsid w:val="00A64E9D"/>
    <w:rsid w:val="00A66467"/>
    <w:rsid w:val="00A7125F"/>
    <w:rsid w:val="00A74D60"/>
    <w:rsid w:val="00A7789F"/>
    <w:rsid w:val="00A77FFE"/>
    <w:rsid w:val="00A83C6B"/>
    <w:rsid w:val="00A8419B"/>
    <w:rsid w:val="00A84F6A"/>
    <w:rsid w:val="00A85AF5"/>
    <w:rsid w:val="00A86937"/>
    <w:rsid w:val="00A92CD8"/>
    <w:rsid w:val="00AA025E"/>
    <w:rsid w:val="00AA0A5A"/>
    <w:rsid w:val="00AA291A"/>
    <w:rsid w:val="00AA46A1"/>
    <w:rsid w:val="00AA5FB8"/>
    <w:rsid w:val="00AB0FAA"/>
    <w:rsid w:val="00AB21E4"/>
    <w:rsid w:val="00AB3F3C"/>
    <w:rsid w:val="00AB4D34"/>
    <w:rsid w:val="00AB67EF"/>
    <w:rsid w:val="00AB68BC"/>
    <w:rsid w:val="00AC18AA"/>
    <w:rsid w:val="00AC1FE5"/>
    <w:rsid w:val="00AC67D7"/>
    <w:rsid w:val="00AC7D2C"/>
    <w:rsid w:val="00AD2738"/>
    <w:rsid w:val="00AD29A8"/>
    <w:rsid w:val="00AD42E1"/>
    <w:rsid w:val="00AD52AA"/>
    <w:rsid w:val="00AD7647"/>
    <w:rsid w:val="00AE120A"/>
    <w:rsid w:val="00AE2C94"/>
    <w:rsid w:val="00AF062B"/>
    <w:rsid w:val="00AF1E8E"/>
    <w:rsid w:val="00AF5015"/>
    <w:rsid w:val="00AF51A8"/>
    <w:rsid w:val="00AF7C6F"/>
    <w:rsid w:val="00B01C00"/>
    <w:rsid w:val="00B04905"/>
    <w:rsid w:val="00B05961"/>
    <w:rsid w:val="00B0667C"/>
    <w:rsid w:val="00B06B61"/>
    <w:rsid w:val="00B072E4"/>
    <w:rsid w:val="00B10CCC"/>
    <w:rsid w:val="00B1199C"/>
    <w:rsid w:val="00B12A18"/>
    <w:rsid w:val="00B13F4F"/>
    <w:rsid w:val="00B16943"/>
    <w:rsid w:val="00B172ED"/>
    <w:rsid w:val="00B266E0"/>
    <w:rsid w:val="00B27453"/>
    <w:rsid w:val="00B33568"/>
    <w:rsid w:val="00B34C76"/>
    <w:rsid w:val="00B35D0F"/>
    <w:rsid w:val="00B366FD"/>
    <w:rsid w:val="00B37024"/>
    <w:rsid w:val="00B37292"/>
    <w:rsid w:val="00B37AD8"/>
    <w:rsid w:val="00B41B51"/>
    <w:rsid w:val="00B50529"/>
    <w:rsid w:val="00B57491"/>
    <w:rsid w:val="00B57726"/>
    <w:rsid w:val="00B61A83"/>
    <w:rsid w:val="00B61CBD"/>
    <w:rsid w:val="00B633E4"/>
    <w:rsid w:val="00B636FD"/>
    <w:rsid w:val="00B64144"/>
    <w:rsid w:val="00B64981"/>
    <w:rsid w:val="00B72F0A"/>
    <w:rsid w:val="00B75D69"/>
    <w:rsid w:val="00B800B1"/>
    <w:rsid w:val="00B802CB"/>
    <w:rsid w:val="00B81B79"/>
    <w:rsid w:val="00B8438F"/>
    <w:rsid w:val="00B85284"/>
    <w:rsid w:val="00B86E1D"/>
    <w:rsid w:val="00B90476"/>
    <w:rsid w:val="00B919A3"/>
    <w:rsid w:val="00B92AA4"/>
    <w:rsid w:val="00B92B19"/>
    <w:rsid w:val="00B92C28"/>
    <w:rsid w:val="00B93A0E"/>
    <w:rsid w:val="00B94CA4"/>
    <w:rsid w:val="00B95315"/>
    <w:rsid w:val="00B96977"/>
    <w:rsid w:val="00B97233"/>
    <w:rsid w:val="00BA0826"/>
    <w:rsid w:val="00BA0F8D"/>
    <w:rsid w:val="00BA3024"/>
    <w:rsid w:val="00BA4A75"/>
    <w:rsid w:val="00BA4DDA"/>
    <w:rsid w:val="00BB5655"/>
    <w:rsid w:val="00BB5C31"/>
    <w:rsid w:val="00BB604F"/>
    <w:rsid w:val="00BB61C0"/>
    <w:rsid w:val="00BB75AE"/>
    <w:rsid w:val="00BC2AC9"/>
    <w:rsid w:val="00BC37D9"/>
    <w:rsid w:val="00BC4264"/>
    <w:rsid w:val="00BC54DC"/>
    <w:rsid w:val="00BC5CE7"/>
    <w:rsid w:val="00BD10CE"/>
    <w:rsid w:val="00BD3B31"/>
    <w:rsid w:val="00BD57A8"/>
    <w:rsid w:val="00BD6494"/>
    <w:rsid w:val="00BE1C6B"/>
    <w:rsid w:val="00BE4641"/>
    <w:rsid w:val="00BE59C5"/>
    <w:rsid w:val="00BE5B9F"/>
    <w:rsid w:val="00BF1818"/>
    <w:rsid w:val="00BF32A7"/>
    <w:rsid w:val="00BF5343"/>
    <w:rsid w:val="00BF7439"/>
    <w:rsid w:val="00C007D5"/>
    <w:rsid w:val="00C00A4F"/>
    <w:rsid w:val="00C0522E"/>
    <w:rsid w:val="00C06C56"/>
    <w:rsid w:val="00C11E1D"/>
    <w:rsid w:val="00C129A1"/>
    <w:rsid w:val="00C13D97"/>
    <w:rsid w:val="00C13FF2"/>
    <w:rsid w:val="00C1633B"/>
    <w:rsid w:val="00C16557"/>
    <w:rsid w:val="00C22493"/>
    <w:rsid w:val="00C22F94"/>
    <w:rsid w:val="00C26212"/>
    <w:rsid w:val="00C275AE"/>
    <w:rsid w:val="00C31A83"/>
    <w:rsid w:val="00C32DBA"/>
    <w:rsid w:val="00C32E4D"/>
    <w:rsid w:val="00C35659"/>
    <w:rsid w:val="00C36CCF"/>
    <w:rsid w:val="00C4140D"/>
    <w:rsid w:val="00C4178A"/>
    <w:rsid w:val="00C41F5C"/>
    <w:rsid w:val="00C42DA6"/>
    <w:rsid w:val="00C42FEE"/>
    <w:rsid w:val="00C43907"/>
    <w:rsid w:val="00C43913"/>
    <w:rsid w:val="00C43CFF"/>
    <w:rsid w:val="00C45BD1"/>
    <w:rsid w:val="00C46793"/>
    <w:rsid w:val="00C46B21"/>
    <w:rsid w:val="00C47CD6"/>
    <w:rsid w:val="00C503D8"/>
    <w:rsid w:val="00C5100E"/>
    <w:rsid w:val="00C524B9"/>
    <w:rsid w:val="00C533BA"/>
    <w:rsid w:val="00C553D3"/>
    <w:rsid w:val="00C563E8"/>
    <w:rsid w:val="00C602E0"/>
    <w:rsid w:val="00C6104B"/>
    <w:rsid w:val="00C618F5"/>
    <w:rsid w:val="00C61DA8"/>
    <w:rsid w:val="00C62147"/>
    <w:rsid w:val="00C63F73"/>
    <w:rsid w:val="00C64764"/>
    <w:rsid w:val="00C67457"/>
    <w:rsid w:val="00C7014B"/>
    <w:rsid w:val="00C71097"/>
    <w:rsid w:val="00C75BFE"/>
    <w:rsid w:val="00C8288C"/>
    <w:rsid w:val="00C82C14"/>
    <w:rsid w:val="00C8790C"/>
    <w:rsid w:val="00C90C99"/>
    <w:rsid w:val="00C91B05"/>
    <w:rsid w:val="00C9241A"/>
    <w:rsid w:val="00C93BA6"/>
    <w:rsid w:val="00C956C7"/>
    <w:rsid w:val="00C97790"/>
    <w:rsid w:val="00C97D17"/>
    <w:rsid w:val="00CA5D27"/>
    <w:rsid w:val="00CB1333"/>
    <w:rsid w:val="00CB3474"/>
    <w:rsid w:val="00CB400B"/>
    <w:rsid w:val="00CB4A85"/>
    <w:rsid w:val="00CB5C43"/>
    <w:rsid w:val="00CC612B"/>
    <w:rsid w:val="00CC66F3"/>
    <w:rsid w:val="00CD0C49"/>
    <w:rsid w:val="00CD297E"/>
    <w:rsid w:val="00CD2A2E"/>
    <w:rsid w:val="00CD49A2"/>
    <w:rsid w:val="00CD6085"/>
    <w:rsid w:val="00CE1C24"/>
    <w:rsid w:val="00CE271B"/>
    <w:rsid w:val="00CE362E"/>
    <w:rsid w:val="00CE396D"/>
    <w:rsid w:val="00CE4202"/>
    <w:rsid w:val="00CE6CEE"/>
    <w:rsid w:val="00CF0443"/>
    <w:rsid w:val="00CF0ECF"/>
    <w:rsid w:val="00CF2C9E"/>
    <w:rsid w:val="00CF2F62"/>
    <w:rsid w:val="00CF529A"/>
    <w:rsid w:val="00CF5BD4"/>
    <w:rsid w:val="00CF5D8B"/>
    <w:rsid w:val="00CF7A78"/>
    <w:rsid w:val="00D02AE7"/>
    <w:rsid w:val="00D03C7C"/>
    <w:rsid w:val="00D076C3"/>
    <w:rsid w:val="00D1171D"/>
    <w:rsid w:val="00D1554D"/>
    <w:rsid w:val="00D169EF"/>
    <w:rsid w:val="00D16B33"/>
    <w:rsid w:val="00D16D4B"/>
    <w:rsid w:val="00D17837"/>
    <w:rsid w:val="00D21560"/>
    <w:rsid w:val="00D21903"/>
    <w:rsid w:val="00D2200F"/>
    <w:rsid w:val="00D22A58"/>
    <w:rsid w:val="00D26DA4"/>
    <w:rsid w:val="00D27F15"/>
    <w:rsid w:val="00D320C3"/>
    <w:rsid w:val="00D33716"/>
    <w:rsid w:val="00D34786"/>
    <w:rsid w:val="00D36EB8"/>
    <w:rsid w:val="00D4301F"/>
    <w:rsid w:val="00D440E1"/>
    <w:rsid w:val="00D45B7E"/>
    <w:rsid w:val="00D46E62"/>
    <w:rsid w:val="00D47D15"/>
    <w:rsid w:val="00D50139"/>
    <w:rsid w:val="00D51E8E"/>
    <w:rsid w:val="00D5572B"/>
    <w:rsid w:val="00D55AD9"/>
    <w:rsid w:val="00D575AA"/>
    <w:rsid w:val="00D62DA1"/>
    <w:rsid w:val="00D63420"/>
    <w:rsid w:val="00D647B2"/>
    <w:rsid w:val="00D655FA"/>
    <w:rsid w:val="00D70EBB"/>
    <w:rsid w:val="00D7643F"/>
    <w:rsid w:val="00D80FF7"/>
    <w:rsid w:val="00D811A9"/>
    <w:rsid w:val="00D85B3B"/>
    <w:rsid w:val="00D85F11"/>
    <w:rsid w:val="00D86DF1"/>
    <w:rsid w:val="00D8738E"/>
    <w:rsid w:val="00D87601"/>
    <w:rsid w:val="00D87E12"/>
    <w:rsid w:val="00D90EB5"/>
    <w:rsid w:val="00D93AA5"/>
    <w:rsid w:val="00D93F85"/>
    <w:rsid w:val="00D94765"/>
    <w:rsid w:val="00D969F6"/>
    <w:rsid w:val="00D97935"/>
    <w:rsid w:val="00DA0371"/>
    <w:rsid w:val="00DA0FEA"/>
    <w:rsid w:val="00DA15DB"/>
    <w:rsid w:val="00DA1989"/>
    <w:rsid w:val="00DA2234"/>
    <w:rsid w:val="00DA22E7"/>
    <w:rsid w:val="00DA3AB0"/>
    <w:rsid w:val="00DB2D9B"/>
    <w:rsid w:val="00DB3F54"/>
    <w:rsid w:val="00DB5F66"/>
    <w:rsid w:val="00DB6546"/>
    <w:rsid w:val="00DC1000"/>
    <w:rsid w:val="00DC110C"/>
    <w:rsid w:val="00DC128C"/>
    <w:rsid w:val="00DC1876"/>
    <w:rsid w:val="00DC39B7"/>
    <w:rsid w:val="00DC4173"/>
    <w:rsid w:val="00DC5942"/>
    <w:rsid w:val="00DC77A4"/>
    <w:rsid w:val="00DD13B4"/>
    <w:rsid w:val="00DD21CF"/>
    <w:rsid w:val="00DD367C"/>
    <w:rsid w:val="00DD4E7B"/>
    <w:rsid w:val="00DD7E6D"/>
    <w:rsid w:val="00DE0A35"/>
    <w:rsid w:val="00DE19DA"/>
    <w:rsid w:val="00DE1A32"/>
    <w:rsid w:val="00DE1A89"/>
    <w:rsid w:val="00DE1D95"/>
    <w:rsid w:val="00DE2E1D"/>
    <w:rsid w:val="00DE2F9B"/>
    <w:rsid w:val="00DE3E6C"/>
    <w:rsid w:val="00DE4BD1"/>
    <w:rsid w:val="00DE68F8"/>
    <w:rsid w:val="00DE7C27"/>
    <w:rsid w:val="00DF12B0"/>
    <w:rsid w:val="00DF1601"/>
    <w:rsid w:val="00DF5E51"/>
    <w:rsid w:val="00DF6DD3"/>
    <w:rsid w:val="00DF7701"/>
    <w:rsid w:val="00E00D25"/>
    <w:rsid w:val="00E01984"/>
    <w:rsid w:val="00E05F86"/>
    <w:rsid w:val="00E05FF6"/>
    <w:rsid w:val="00E06C6D"/>
    <w:rsid w:val="00E117A9"/>
    <w:rsid w:val="00E169BB"/>
    <w:rsid w:val="00E16A28"/>
    <w:rsid w:val="00E16BB9"/>
    <w:rsid w:val="00E21E4B"/>
    <w:rsid w:val="00E22862"/>
    <w:rsid w:val="00E23DC6"/>
    <w:rsid w:val="00E24100"/>
    <w:rsid w:val="00E251A6"/>
    <w:rsid w:val="00E26658"/>
    <w:rsid w:val="00E274FA"/>
    <w:rsid w:val="00E3049E"/>
    <w:rsid w:val="00E31ABA"/>
    <w:rsid w:val="00E344F6"/>
    <w:rsid w:val="00E361DA"/>
    <w:rsid w:val="00E36356"/>
    <w:rsid w:val="00E37BC5"/>
    <w:rsid w:val="00E40BFB"/>
    <w:rsid w:val="00E40CE0"/>
    <w:rsid w:val="00E449BD"/>
    <w:rsid w:val="00E50832"/>
    <w:rsid w:val="00E50EB3"/>
    <w:rsid w:val="00E52AEF"/>
    <w:rsid w:val="00E53D45"/>
    <w:rsid w:val="00E60745"/>
    <w:rsid w:val="00E60E6D"/>
    <w:rsid w:val="00E616FE"/>
    <w:rsid w:val="00E6582F"/>
    <w:rsid w:val="00E65D1C"/>
    <w:rsid w:val="00E66D8F"/>
    <w:rsid w:val="00E6752A"/>
    <w:rsid w:val="00E67F1E"/>
    <w:rsid w:val="00E70A42"/>
    <w:rsid w:val="00E72238"/>
    <w:rsid w:val="00E769ED"/>
    <w:rsid w:val="00E7731A"/>
    <w:rsid w:val="00E858D6"/>
    <w:rsid w:val="00E86B24"/>
    <w:rsid w:val="00E933DD"/>
    <w:rsid w:val="00E933EE"/>
    <w:rsid w:val="00E94866"/>
    <w:rsid w:val="00E95D36"/>
    <w:rsid w:val="00EA0A14"/>
    <w:rsid w:val="00EA2BCA"/>
    <w:rsid w:val="00EA2CFB"/>
    <w:rsid w:val="00EA4486"/>
    <w:rsid w:val="00EA6364"/>
    <w:rsid w:val="00EA6BA1"/>
    <w:rsid w:val="00EB046B"/>
    <w:rsid w:val="00EB1A6B"/>
    <w:rsid w:val="00EB2BB6"/>
    <w:rsid w:val="00EB58B7"/>
    <w:rsid w:val="00EB67B5"/>
    <w:rsid w:val="00EC0F22"/>
    <w:rsid w:val="00EC1D93"/>
    <w:rsid w:val="00EC1F8B"/>
    <w:rsid w:val="00EC28A5"/>
    <w:rsid w:val="00EC35CD"/>
    <w:rsid w:val="00EC44F1"/>
    <w:rsid w:val="00EC4A51"/>
    <w:rsid w:val="00EC4E3D"/>
    <w:rsid w:val="00EC5CBE"/>
    <w:rsid w:val="00EC6B8A"/>
    <w:rsid w:val="00EC7BBE"/>
    <w:rsid w:val="00ED1B21"/>
    <w:rsid w:val="00ED292A"/>
    <w:rsid w:val="00ED3181"/>
    <w:rsid w:val="00ED48DC"/>
    <w:rsid w:val="00EE09F1"/>
    <w:rsid w:val="00EE32E5"/>
    <w:rsid w:val="00EE38EB"/>
    <w:rsid w:val="00EE4757"/>
    <w:rsid w:val="00EE4F9C"/>
    <w:rsid w:val="00EE719B"/>
    <w:rsid w:val="00EF0093"/>
    <w:rsid w:val="00EF1043"/>
    <w:rsid w:val="00EF1903"/>
    <w:rsid w:val="00EF31CC"/>
    <w:rsid w:val="00F01207"/>
    <w:rsid w:val="00F0155A"/>
    <w:rsid w:val="00F10346"/>
    <w:rsid w:val="00F109FF"/>
    <w:rsid w:val="00F10FE7"/>
    <w:rsid w:val="00F12533"/>
    <w:rsid w:val="00F125C4"/>
    <w:rsid w:val="00F15BF8"/>
    <w:rsid w:val="00F1658F"/>
    <w:rsid w:val="00F16C66"/>
    <w:rsid w:val="00F16F5B"/>
    <w:rsid w:val="00F172F0"/>
    <w:rsid w:val="00F17C5F"/>
    <w:rsid w:val="00F23A09"/>
    <w:rsid w:val="00F23E08"/>
    <w:rsid w:val="00F24F52"/>
    <w:rsid w:val="00F25863"/>
    <w:rsid w:val="00F26532"/>
    <w:rsid w:val="00F27BDD"/>
    <w:rsid w:val="00F32EC1"/>
    <w:rsid w:val="00F33C59"/>
    <w:rsid w:val="00F33CED"/>
    <w:rsid w:val="00F350F1"/>
    <w:rsid w:val="00F40D1E"/>
    <w:rsid w:val="00F41073"/>
    <w:rsid w:val="00F427C7"/>
    <w:rsid w:val="00F468EA"/>
    <w:rsid w:val="00F47707"/>
    <w:rsid w:val="00F51A45"/>
    <w:rsid w:val="00F51C96"/>
    <w:rsid w:val="00F52A84"/>
    <w:rsid w:val="00F57CF0"/>
    <w:rsid w:val="00F60842"/>
    <w:rsid w:val="00F61EAB"/>
    <w:rsid w:val="00F61F4E"/>
    <w:rsid w:val="00F708AC"/>
    <w:rsid w:val="00F70B39"/>
    <w:rsid w:val="00F70B78"/>
    <w:rsid w:val="00F726D4"/>
    <w:rsid w:val="00F7287E"/>
    <w:rsid w:val="00F74BDD"/>
    <w:rsid w:val="00F76086"/>
    <w:rsid w:val="00F773CC"/>
    <w:rsid w:val="00F8373B"/>
    <w:rsid w:val="00F84B10"/>
    <w:rsid w:val="00F86AA6"/>
    <w:rsid w:val="00F9276C"/>
    <w:rsid w:val="00F92FC9"/>
    <w:rsid w:val="00F9440A"/>
    <w:rsid w:val="00F949EE"/>
    <w:rsid w:val="00F95024"/>
    <w:rsid w:val="00F97BA7"/>
    <w:rsid w:val="00FA0722"/>
    <w:rsid w:val="00FA1319"/>
    <w:rsid w:val="00FA3742"/>
    <w:rsid w:val="00FB0AC4"/>
    <w:rsid w:val="00FB1698"/>
    <w:rsid w:val="00FB3288"/>
    <w:rsid w:val="00FB6436"/>
    <w:rsid w:val="00FC19CA"/>
    <w:rsid w:val="00FC1A0B"/>
    <w:rsid w:val="00FC3CF5"/>
    <w:rsid w:val="00FC58D5"/>
    <w:rsid w:val="00FD1314"/>
    <w:rsid w:val="00FD15BE"/>
    <w:rsid w:val="00FD1FF9"/>
    <w:rsid w:val="00FD4C2A"/>
    <w:rsid w:val="00FD5334"/>
    <w:rsid w:val="00FD696B"/>
    <w:rsid w:val="00FD6FEC"/>
    <w:rsid w:val="00FD7A71"/>
    <w:rsid w:val="00FE232F"/>
    <w:rsid w:val="00FE299E"/>
    <w:rsid w:val="00FE3A4B"/>
    <w:rsid w:val="00FE42C1"/>
    <w:rsid w:val="00FE565E"/>
    <w:rsid w:val="00FE6A65"/>
    <w:rsid w:val="00FE79C0"/>
    <w:rsid w:val="00FF072F"/>
    <w:rsid w:val="00FF31C0"/>
    <w:rsid w:val="00FF3AA4"/>
    <w:rsid w:val="00FF4062"/>
    <w:rsid w:val="00FF4182"/>
    <w:rsid w:val="00FF41A0"/>
    <w:rsid w:val="00FF4ECB"/>
    <w:rsid w:val="0214B3EC"/>
    <w:rsid w:val="0242CA14"/>
    <w:rsid w:val="02B9151B"/>
    <w:rsid w:val="02D86ADA"/>
    <w:rsid w:val="0497AAB1"/>
    <w:rsid w:val="051A86AD"/>
    <w:rsid w:val="05E88558"/>
    <w:rsid w:val="0646E7C4"/>
    <w:rsid w:val="068CCC15"/>
    <w:rsid w:val="074F9AC5"/>
    <w:rsid w:val="07FB7945"/>
    <w:rsid w:val="0848CEC1"/>
    <w:rsid w:val="088D3BDB"/>
    <w:rsid w:val="099BD6D0"/>
    <w:rsid w:val="09B6187D"/>
    <w:rsid w:val="09C97211"/>
    <w:rsid w:val="0A5BC67E"/>
    <w:rsid w:val="0A886ADC"/>
    <w:rsid w:val="0A9E86DA"/>
    <w:rsid w:val="0B05B85A"/>
    <w:rsid w:val="0B432068"/>
    <w:rsid w:val="0C062B42"/>
    <w:rsid w:val="0C78E257"/>
    <w:rsid w:val="0CF75840"/>
    <w:rsid w:val="0D103ABD"/>
    <w:rsid w:val="0D2BE3CA"/>
    <w:rsid w:val="0D7F6744"/>
    <w:rsid w:val="0DB84831"/>
    <w:rsid w:val="0E066E5E"/>
    <w:rsid w:val="0E3BB5E5"/>
    <w:rsid w:val="0E3FF42E"/>
    <w:rsid w:val="0F26556D"/>
    <w:rsid w:val="10E1F3B4"/>
    <w:rsid w:val="1111F8EF"/>
    <w:rsid w:val="11797B5C"/>
    <w:rsid w:val="11B88EE5"/>
    <w:rsid w:val="11FDB65D"/>
    <w:rsid w:val="1280461D"/>
    <w:rsid w:val="12A694FD"/>
    <w:rsid w:val="13FA874F"/>
    <w:rsid w:val="144F5421"/>
    <w:rsid w:val="15049E48"/>
    <w:rsid w:val="153BC96B"/>
    <w:rsid w:val="1630426A"/>
    <w:rsid w:val="1677BFCB"/>
    <w:rsid w:val="17A120F8"/>
    <w:rsid w:val="17A6EF7B"/>
    <w:rsid w:val="180E3517"/>
    <w:rsid w:val="1860E3E9"/>
    <w:rsid w:val="186C65D2"/>
    <w:rsid w:val="18D6EE59"/>
    <w:rsid w:val="194561FB"/>
    <w:rsid w:val="19F9FB6F"/>
    <w:rsid w:val="1BF4AD19"/>
    <w:rsid w:val="1CA1BA5A"/>
    <w:rsid w:val="1D2BB100"/>
    <w:rsid w:val="1D998115"/>
    <w:rsid w:val="1E3DDBDC"/>
    <w:rsid w:val="1E7657AB"/>
    <w:rsid w:val="1EB38160"/>
    <w:rsid w:val="1F77EC7F"/>
    <w:rsid w:val="20215D07"/>
    <w:rsid w:val="20DCE1A8"/>
    <w:rsid w:val="20E03F6E"/>
    <w:rsid w:val="210C5581"/>
    <w:rsid w:val="21F644DE"/>
    <w:rsid w:val="22F230CC"/>
    <w:rsid w:val="23005017"/>
    <w:rsid w:val="24474D0D"/>
    <w:rsid w:val="24C1A203"/>
    <w:rsid w:val="25A28938"/>
    <w:rsid w:val="278268CE"/>
    <w:rsid w:val="27EE6E85"/>
    <w:rsid w:val="27FD80BA"/>
    <w:rsid w:val="27FE2394"/>
    <w:rsid w:val="2859415B"/>
    <w:rsid w:val="29444EEC"/>
    <w:rsid w:val="2B5D559C"/>
    <w:rsid w:val="2C70E396"/>
    <w:rsid w:val="2CCF0E92"/>
    <w:rsid w:val="2CCF9EDC"/>
    <w:rsid w:val="2D788D21"/>
    <w:rsid w:val="2D805A3E"/>
    <w:rsid w:val="2D979FA7"/>
    <w:rsid w:val="2DE2D4E5"/>
    <w:rsid w:val="2E41034C"/>
    <w:rsid w:val="2E41B08E"/>
    <w:rsid w:val="2F8E380A"/>
    <w:rsid w:val="2FFC7439"/>
    <w:rsid w:val="30524593"/>
    <w:rsid w:val="3117788D"/>
    <w:rsid w:val="3147F6E5"/>
    <w:rsid w:val="31B3D3FE"/>
    <w:rsid w:val="32B62B4C"/>
    <w:rsid w:val="33F7DFCC"/>
    <w:rsid w:val="3516588E"/>
    <w:rsid w:val="35380ECE"/>
    <w:rsid w:val="35A1CA61"/>
    <w:rsid w:val="361B61F9"/>
    <w:rsid w:val="36CDAE86"/>
    <w:rsid w:val="372B2C8A"/>
    <w:rsid w:val="38DA3A3F"/>
    <w:rsid w:val="39772F7B"/>
    <w:rsid w:val="3A2E3C28"/>
    <w:rsid w:val="3B897DAC"/>
    <w:rsid w:val="3D03EF66"/>
    <w:rsid w:val="3D0957AB"/>
    <w:rsid w:val="3D132CE4"/>
    <w:rsid w:val="3DC9FA92"/>
    <w:rsid w:val="3DFB3B33"/>
    <w:rsid w:val="3E00620F"/>
    <w:rsid w:val="3FD59405"/>
    <w:rsid w:val="405AEBE1"/>
    <w:rsid w:val="40786C67"/>
    <w:rsid w:val="407CC2E4"/>
    <w:rsid w:val="4090044E"/>
    <w:rsid w:val="419C8A24"/>
    <w:rsid w:val="424B2F87"/>
    <w:rsid w:val="4354B0FF"/>
    <w:rsid w:val="43AEAB88"/>
    <w:rsid w:val="444106AF"/>
    <w:rsid w:val="444268AE"/>
    <w:rsid w:val="44BA7F35"/>
    <w:rsid w:val="44BDBE9B"/>
    <w:rsid w:val="45B9A8CD"/>
    <w:rsid w:val="46369D87"/>
    <w:rsid w:val="4659169E"/>
    <w:rsid w:val="46E97592"/>
    <w:rsid w:val="47B9FD64"/>
    <w:rsid w:val="487E7185"/>
    <w:rsid w:val="48EB6779"/>
    <w:rsid w:val="497C8E83"/>
    <w:rsid w:val="4A7C55DF"/>
    <w:rsid w:val="4B2B446A"/>
    <w:rsid w:val="4B620DFC"/>
    <w:rsid w:val="4C4CFFFA"/>
    <w:rsid w:val="4CEF4E88"/>
    <w:rsid w:val="4D0EC4D5"/>
    <w:rsid w:val="4D50F4C0"/>
    <w:rsid w:val="4DAD4709"/>
    <w:rsid w:val="4E89DAEE"/>
    <w:rsid w:val="4E9977A4"/>
    <w:rsid w:val="4F28EC26"/>
    <w:rsid w:val="4F8680C9"/>
    <w:rsid w:val="4F90FB92"/>
    <w:rsid w:val="50509211"/>
    <w:rsid w:val="51098780"/>
    <w:rsid w:val="5186C4DF"/>
    <w:rsid w:val="51FCBBD7"/>
    <w:rsid w:val="52B411FD"/>
    <w:rsid w:val="54828C53"/>
    <w:rsid w:val="557F792B"/>
    <w:rsid w:val="55AB85B6"/>
    <w:rsid w:val="5648910B"/>
    <w:rsid w:val="56BDB0FC"/>
    <w:rsid w:val="56D584FA"/>
    <w:rsid w:val="56D5A69E"/>
    <w:rsid w:val="5704A553"/>
    <w:rsid w:val="57A13534"/>
    <w:rsid w:val="58060E12"/>
    <w:rsid w:val="592CB3C9"/>
    <w:rsid w:val="598E8008"/>
    <w:rsid w:val="59AD6A6E"/>
    <w:rsid w:val="59D2F7F0"/>
    <w:rsid w:val="5AE8A5EF"/>
    <w:rsid w:val="5B488D9B"/>
    <w:rsid w:val="5BCA9F23"/>
    <w:rsid w:val="5BF280D4"/>
    <w:rsid w:val="5CE4B78F"/>
    <w:rsid w:val="5D0E20E4"/>
    <w:rsid w:val="5D1D1869"/>
    <w:rsid w:val="5D475320"/>
    <w:rsid w:val="5D8C2C38"/>
    <w:rsid w:val="5D8DDC92"/>
    <w:rsid w:val="5DDD0026"/>
    <w:rsid w:val="5E0602E4"/>
    <w:rsid w:val="5E32591D"/>
    <w:rsid w:val="5E93E726"/>
    <w:rsid w:val="5F2CCDA0"/>
    <w:rsid w:val="5FF36BDC"/>
    <w:rsid w:val="60BC938E"/>
    <w:rsid w:val="60DF68EC"/>
    <w:rsid w:val="60F5CEE2"/>
    <w:rsid w:val="613D5138"/>
    <w:rsid w:val="623C1316"/>
    <w:rsid w:val="631F9BB1"/>
    <w:rsid w:val="634C175B"/>
    <w:rsid w:val="6427DD05"/>
    <w:rsid w:val="6433FB18"/>
    <w:rsid w:val="644D245A"/>
    <w:rsid w:val="64DCC0E0"/>
    <w:rsid w:val="64E6576B"/>
    <w:rsid w:val="65445AF2"/>
    <w:rsid w:val="664D99F0"/>
    <w:rsid w:val="66EE3C61"/>
    <w:rsid w:val="67CF924C"/>
    <w:rsid w:val="68396B20"/>
    <w:rsid w:val="68BFFE7E"/>
    <w:rsid w:val="6A3A4B9A"/>
    <w:rsid w:val="6AFB7245"/>
    <w:rsid w:val="6BADE1DB"/>
    <w:rsid w:val="6E30C6D5"/>
    <w:rsid w:val="6EC6F05A"/>
    <w:rsid w:val="6ED33088"/>
    <w:rsid w:val="6F5C04DD"/>
    <w:rsid w:val="6F77C06E"/>
    <w:rsid w:val="6FB1E343"/>
    <w:rsid w:val="70761A28"/>
    <w:rsid w:val="715255D0"/>
    <w:rsid w:val="716BDAD3"/>
    <w:rsid w:val="717BA397"/>
    <w:rsid w:val="719F633D"/>
    <w:rsid w:val="729A6F27"/>
    <w:rsid w:val="729B313B"/>
    <w:rsid w:val="73337DE1"/>
    <w:rsid w:val="73564FB2"/>
    <w:rsid w:val="73693990"/>
    <w:rsid w:val="73B99E54"/>
    <w:rsid w:val="73FE79F7"/>
    <w:rsid w:val="745C4D4E"/>
    <w:rsid w:val="74D2C463"/>
    <w:rsid w:val="752BA2D7"/>
    <w:rsid w:val="75D64CFE"/>
    <w:rsid w:val="76D49315"/>
    <w:rsid w:val="7748D2C9"/>
    <w:rsid w:val="7A1D72EE"/>
    <w:rsid w:val="7A348DA6"/>
    <w:rsid w:val="7A56A89C"/>
    <w:rsid w:val="7B3F655C"/>
    <w:rsid w:val="7B556F4F"/>
    <w:rsid w:val="7B848FCE"/>
    <w:rsid w:val="7BA5B665"/>
    <w:rsid w:val="7BB3B3BB"/>
    <w:rsid w:val="7BF5157C"/>
    <w:rsid w:val="7C38FA60"/>
    <w:rsid w:val="7CFDC5EC"/>
    <w:rsid w:val="7D0E92D3"/>
    <w:rsid w:val="7D72CE83"/>
    <w:rsid w:val="7DB9AF3D"/>
    <w:rsid w:val="7DFC88A7"/>
    <w:rsid w:val="7EA544ED"/>
    <w:rsid w:val="7F2B8F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D4A3C"/>
  <w15:chartTrackingRefBased/>
  <w15:docId w15:val="{2B0A7862-E4D4-41C0-A3B9-8C127BC7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GB" w:eastAsia="en-US" w:bidi="ar-SA"/>
        <w14:ligatures w14:val="standardContextual"/>
      </w:rPr>
    </w:rPrDefault>
    <w:pPrDefault>
      <w:pPr>
        <w:spacing w:after="120" w:line="27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797"/>
    <w:pPr>
      <w:spacing w:line="312" w:lineRule="auto"/>
      <w:ind w:left="0" w:firstLine="0"/>
      <w:jc w:val="both"/>
    </w:pPr>
    <w:rPr>
      <w:rFonts w:ascii="DIN Alternate" w:hAnsi="DIN Alternate" w:cs="Times New Roman"/>
      <w:kern w:val="0"/>
      <w:lang w:eastAsia="en-GB"/>
      <w14:ligatures w14:val="none"/>
    </w:rPr>
  </w:style>
  <w:style w:type="paragraph" w:styleId="Heading1">
    <w:name w:val="heading 1"/>
    <w:basedOn w:val="Normal"/>
    <w:next w:val="Normal"/>
    <w:link w:val="Heading1Char"/>
    <w:uiPriority w:val="9"/>
    <w:qFormat/>
    <w:rsid w:val="00F10FE7"/>
    <w:pPr>
      <w:keepNext/>
      <w:keepLines/>
      <w:spacing w:after="360" w:line="278" w:lineRule="auto"/>
      <w:outlineLvl w:val="0"/>
    </w:pPr>
    <w:rPr>
      <w:rFonts w:eastAsiaTheme="majorEastAsia" w:cstheme="majorBidi"/>
      <w:b/>
      <w:color w:val="000000" w:themeColor="text1"/>
      <w:kern w:val="2"/>
      <w:sz w:val="32"/>
      <w:szCs w:val="40"/>
      <w:lang w:eastAsia="en-US"/>
      <w14:ligatures w14:val="standardContextual"/>
    </w:rPr>
  </w:style>
  <w:style w:type="paragraph" w:styleId="Heading2">
    <w:name w:val="heading 2"/>
    <w:basedOn w:val="Normal"/>
    <w:next w:val="Normal"/>
    <w:link w:val="Heading2Char"/>
    <w:uiPriority w:val="9"/>
    <w:unhideWhenUsed/>
    <w:qFormat/>
    <w:rsid w:val="00F10FE7"/>
    <w:pPr>
      <w:keepNext/>
      <w:keepLines/>
      <w:spacing w:before="240" w:line="278" w:lineRule="auto"/>
      <w:outlineLvl w:val="1"/>
    </w:pPr>
    <w:rPr>
      <w:rFonts w:eastAsiaTheme="majorEastAsia" w:cstheme="majorBidi"/>
      <w:b/>
      <w:color w:val="000000" w:themeColor="text1"/>
      <w:kern w:val="2"/>
      <w:sz w:val="28"/>
      <w:szCs w:val="32"/>
      <w:lang w:eastAsia="en-US"/>
      <w14:ligatures w14:val="standardContextual"/>
    </w:rPr>
  </w:style>
  <w:style w:type="paragraph" w:styleId="Heading3">
    <w:name w:val="heading 3"/>
    <w:basedOn w:val="Normal"/>
    <w:next w:val="Normal"/>
    <w:link w:val="Heading3Char"/>
    <w:uiPriority w:val="9"/>
    <w:unhideWhenUsed/>
    <w:qFormat/>
    <w:rsid w:val="004618D7"/>
    <w:pPr>
      <w:keepNext/>
      <w:keepLines/>
      <w:spacing w:before="240" w:line="278" w:lineRule="auto"/>
      <w:outlineLvl w:val="2"/>
    </w:pPr>
    <w:rPr>
      <w:rFonts w:eastAsiaTheme="majorEastAsia" w:cstheme="majorBidi"/>
      <w:b/>
      <w:color w:val="000000" w:themeColor="text1"/>
      <w:kern w:val="2"/>
      <w:szCs w:val="28"/>
      <w:lang w:eastAsia="en-US"/>
      <w14:ligatures w14:val="standardContextual"/>
    </w:rPr>
  </w:style>
  <w:style w:type="paragraph" w:styleId="Heading4">
    <w:name w:val="heading 4"/>
    <w:basedOn w:val="Normal"/>
    <w:next w:val="Normal"/>
    <w:link w:val="Heading4Char"/>
    <w:uiPriority w:val="9"/>
    <w:semiHidden/>
    <w:unhideWhenUsed/>
    <w:qFormat/>
    <w:rsid w:val="002551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51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51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51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51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51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FE7"/>
    <w:rPr>
      <w:rFonts w:ascii="Helvetica Neue" w:eastAsiaTheme="majorEastAsia" w:hAnsi="Helvetica Neue" w:cstheme="majorBidi"/>
      <w:b/>
      <w:color w:val="000000" w:themeColor="text1"/>
      <w:sz w:val="32"/>
      <w:szCs w:val="40"/>
    </w:rPr>
  </w:style>
  <w:style w:type="character" w:customStyle="1" w:styleId="Heading2Char">
    <w:name w:val="Heading 2 Char"/>
    <w:basedOn w:val="DefaultParagraphFont"/>
    <w:link w:val="Heading2"/>
    <w:uiPriority w:val="9"/>
    <w:rsid w:val="00F10FE7"/>
    <w:rPr>
      <w:rFonts w:ascii="Helvetica Neue" w:eastAsiaTheme="majorEastAsia" w:hAnsi="Helvetica Neue" w:cstheme="majorBidi"/>
      <w:b/>
      <w:color w:val="000000" w:themeColor="text1"/>
      <w:sz w:val="28"/>
      <w:szCs w:val="32"/>
    </w:rPr>
  </w:style>
  <w:style w:type="character" w:customStyle="1" w:styleId="Heading3Char">
    <w:name w:val="Heading 3 Char"/>
    <w:basedOn w:val="DefaultParagraphFont"/>
    <w:link w:val="Heading3"/>
    <w:uiPriority w:val="9"/>
    <w:rsid w:val="004618D7"/>
    <w:rPr>
      <w:rFonts w:ascii="Helvetica Neue" w:eastAsiaTheme="majorEastAsia" w:hAnsi="Helvetica Neue" w:cstheme="majorBidi"/>
      <w:b/>
      <w:color w:val="000000" w:themeColor="text1"/>
      <w:szCs w:val="28"/>
    </w:rPr>
  </w:style>
  <w:style w:type="paragraph" w:styleId="ListParagraph">
    <w:name w:val="List Paragraph"/>
    <w:basedOn w:val="Normal"/>
    <w:autoRedefine/>
    <w:uiPriority w:val="34"/>
    <w:qFormat/>
    <w:rsid w:val="007D5329"/>
    <w:pPr>
      <w:numPr>
        <w:numId w:val="50"/>
      </w:numPr>
      <w:pBdr>
        <w:top w:val="nil"/>
        <w:left w:val="nil"/>
        <w:bottom w:val="nil"/>
        <w:right w:val="nil"/>
        <w:between w:val="nil"/>
      </w:pBdr>
    </w:pPr>
    <w:rPr>
      <w:rFonts w:eastAsia="DIN-Regular" w:cs="DIN-Regular"/>
      <w:lang w:eastAsia="en-US"/>
    </w:rPr>
  </w:style>
  <w:style w:type="character" w:customStyle="1" w:styleId="Heading4Char">
    <w:name w:val="Heading 4 Char"/>
    <w:basedOn w:val="DefaultParagraphFont"/>
    <w:link w:val="Heading4"/>
    <w:uiPriority w:val="9"/>
    <w:semiHidden/>
    <w:rsid w:val="002551AD"/>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2551AD"/>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2551AD"/>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2551AD"/>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2551AD"/>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2551AD"/>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255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1AD"/>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2551A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1AD"/>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2551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51AD"/>
    <w:rPr>
      <w:rFonts w:ascii="Helvetica Neue" w:hAnsi="Helvetica Neue" w:cs="Times New Roman"/>
      <w:i/>
      <w:iCs/>
      <w:color w:val="404040" w:themeColor="text1" w:themeTint="BF"/>
      <w:kern w:val="0"/>
      <w:lang w:eastAsia="en-GB"/>
      <w14:ligatures w14:val="none"/>
    </w:rPr>
  </w:style>
  <w:style w:type="character" w:styleId="IntenseEmphasis">
    <w:name w:val="Intense Emphasis"/>
    <w:basedOn w:val="DefaultParagraphFont"/>
    <w:uiPriority w:val="21"/>
    <w:qFormat/>
    <w:rsid w:val="002551AD"/>
    <w:rPr>
      <w:i/>
      <w:iCs/>
      <w:color w:val="0F4761" w:themeColor="accent1" w:themeShade="BF"/>
    </w:rPr>
  </w:style>
  <w:style w:type="paragraph" w:styleId="IntenseQuote">
    <w:name w:val="Intense Quote"/>
    <w:basedOn w:val="Normal"/>
    <w:next w:val="Normal"/>
    <w:link w:val="IntenseQuoteChar"/>
    <w:uiPriority w:val="30"/>
    <w:qFormat/>
    <w:rsid w:val="00255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1AD"/>
    <w:rPr>
      <w:rFonts w:ascii="Helvetica Neue" w:hAnsi="Helvetica Neue" w:cs="Times New Roman"/>
      <w:i/>
      <w:iCs/>
      <w:color w:val="0F4761" w:themeColor="accent1" w:themeShade="BF"/>
      <w:kern w:val="0"/>
      <w:lang w:eastAsia="en-GB"/>
      <w14:ligatures w14:val="none"/>
    </w:rPr>
  </w:style>
  <w:style w:type="character" w:styleId="IntenseReference">
    <w:name w:val="Intense Reference"/>
    <w:basedOn w:val="DefaultParagraphFont"/>
    <w:uiPriority w:val="32"/>
    <w:qFormat/>
    <w:rsid w:val="002551AD"/>
    <w:rPr>
      <w:b/>
      <w:bCs/>
      <w:smallCaps/>
      <w:color w:val="0F4761" w:themeColor="accent1" w:themeShade="BF"/>
      <w:spacing w:val="5"/>
    </w:rPr>
  </w:style>
  <w:style w:type="character" w:styleId="Strong">
    <w:name w:val="Strong"/>
    <w:basedOn w:val="DefaultParagraphFont"/>
    <w:uiPriority w:val="22"/>
    <w:qFormat/>
    <w:rsid w:val="002551AD"/>
    <w:rPr>
      <w:b/>
      <w:bCs/>
    </w:rPr>
  </w:style>
  <w:style w:type="character" w:customStyle="1" w:styleId="apple-converted-space">
    <w:name w:val="apple-converted-space"/>
    <w:basedOn w:val="DefaultParagraphFont"/>
    <w:rsid w:val="002551AD"/>
  </w:style>
  <w:style w:type="paragraph" w:styleId="Footer">
    <w:name w:val="footer"/>
    <w:basedOn w:val="Normal"/>
    <w:link w:val="FooterChar"/>
    <w:uiPriority w:val="99"/>
    <w:unhideWhenUsed/>
    <w:rsid w:val="00461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8D7"/>
    <w:rPr>
      <w:rFonts w:ascii="Helvetica Neue" w:hAnsi="Helvetica Neue" w:cs="Times New Roman"/>
      <w:kern w:val="0"/>
      <w:lang w:eastAsia="en-GB"/>
      <w14:ligatures w14:val="none"/>
    </w:rPr>
  </w:style>
  <w:style w:type="character" w:styleId="PageNumber">
    <w:name w:val="page number"/>
    <w:basedOn w:val="DefaultParagraphFont"/>
    <w:uiPriority w:val="99"/>
    <w:semiHidden/>
    <w:unhideWhenUsed/>
    <w:rsid w:val="004618D7"/>
  </w:style>
  <w:style w:type="character" w:styleId="CommentReference">
    <w:name w:val="annotation reference"/>
    <w:basedOn w:val="DefaultParagraphFont"/>
    <w:uiPriority w:val="99"/>
    <w:semiHidden/>
    <w:unhideWhenUsed/>
    <w:rsid w:val="00637795"/>
    <w:rPr>
      <w:sz w:val="16"/>
      <w:szCs w:val="16"/>
    </w:rPr>
  </w:style>
  <w:style w:type="paragraph" w:styleId="CommentText">
    <w:name w:val="annotation text"/>
    <w:basedOn w:val="Normal"/>
    <w:link w:val="CommentTextChar"/>
    <w:uiPriority w:val="99"/>
    <w:semiHidden/>
    <w:unhideWhenUsed/>
    <w:rsid w:val="00637795"/>
    <w:pPr>
      <w:spacing w:line="240" w:lineRule="auto"/>
    </w:pPr>
    <w:rPr>
      <w:sz w:val="20"/>
      <w:szCs w:val="20"/>
    </w:rPr>
  </w:style>
  <w:style w:type="character" w:customStyle="1" w:styleId="CommentTextChar">
    <w:name w:val="Comment Text Char"/>
    <w:basedOn w:val="DefaultParagraphFont"/>
    <w:link w:val="CommentText"/>
    <w:uiPriority w:val="99"/>
    <w:semiHidden/>
    <w:rsid w:val="00637795"/>
    <w:rPr>
      <w:rFonts w:ascii="Helvetica Neue" w:hAnsi="Helvetica Neue"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637795"/>
    <w:rPr>
      <w:b/>
      <w:bCs/>
    </w:rPr>
  </w:style>
  <w:style w:type="character" w:customStyle="1" w:styleId="CommentSubjectChar">
    <w:name w:val="Comment Subject Char"/>
    <w:basedOn w:val="CommentTextChar"/>
    <w:link w:val="CommentSubject"/>
    <w:uiPriority w:val="99"/>
    <w:semiHidden/>
    <w:rsid w:val="00637795"/>
    <w:rPr>
      <w:rFonts w:ascii="Helvetica Neue" w:hAnsi="Helvetica Neue" w:cs="Times New Roman"/>
      <w:b/>
      <w:bCs/>
      <w:kern w:val="0"/>
      <w:sz w:val="20"/>
      <w:szCs w:val="20"/>
      <w:lang w:eastAsia="en-GB"/>
      <w14:ligatures w14:val="none"/>
    </w:rPr>
  </w:style>
  <w:style w:type="character" w:styleId="Hyperlink">
    <w:name w:val="Hyperlink"/>
    <w:basedOn w:val="DefaultParagraphFont"/>
    <w:uiPriority w:val="99"/>
    <w:unhideWhenUsed/>
    <w:rsid w:val="008A6642"/>
    <w:rPr>
      <w:color w:val="467886" w:themeColor="hyperlink"/>
      <w:u w:val="single"/>
    </w:rPr>
  </w:style>
  <w:style w:type="character" w:styleId="UnresolvedMention">
    <w:name w:val="Unresolved Mention"/>
    <w:basedOn w:val="DefaultParagraphFont"/>
    <w:uiPriority w:val="99"/>
    <w:semiHidden/>
    <w:unhideWhenUsed/>
    <w:rsid w:val="008A6642"/>
    <w:rPr>
      <w:color w:val="605E5C"/>
      <w:shd w:val="clear" w:color="auto" w:fill="E1DFDD"/>
    </w:rPr>
  </w:style>
  <w:style w:type="paragraph" w:styleId="FootnoteText">
    <w:name w:val="footnote text"/>
    <w:basedOn w:val="Normal"/>
    <w:link w:val="FootnoteTextChar"/>
    <w:uiPriority w:val="99"/>
    <w:semiHidden/>
    <w:unhideWhenUsed/>
    <w:rsid w:val="00DE1D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1D95"/>
    <w:rPr>
      <w:rFonts w:ascii="Helvetica Neue" w:hAnsi="Helvetica Neue"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DE1D95"/>
    <w:rPr>
      <w:vertAlign w:val="superscript"/>
    </w:rPr>
  </w:style>
  <w:style w:type="paragraph" w:styleId="Caption">
    <w:name w:val="caption"/>
    <w:basedOn w:val="Normal"/>
    <w:next w:val="Normal"/>
    <w:uiPriority w:val="35"/>
    <w:unhideWhenUsed/>
    <w:qFormat/>
    <w:rsid w:val="002F23F7"/>
    <w:pPr>
      <w:spacing w:after="200" w:line="240" w:lineRule="auto"/>
    </w:pPr>
    <w:rPr>
      <w:i/>
      <w:iCs/>
      <w:color w:val="0E2841" w:themeColor="text2"/>
      <w:sz w:val="18"/>
      <w:szCs w:val="18"/>
    </w:rPr>
  </w:style>
  <w:style w:type="table" w:styleId="TableGrid">
    <w:name w:val="Table Grid"/>
    <w:basedOn w:val="TableNormal"/>
    <w:uiPriority w:val="39"/>
    <w:rsid w:val="000C518C"/>
    <w:pPr>
      <w:spacing w:after="0" w:line="240" w:lineRule="auto"/>
      <w:ind w:left="0"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4D28C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4D28C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
    <w:name w:val="Grid Table 4"/>
    <w:basedOn w:val="TableNormal"/>
    <w:uiPriority w:val="49"/>
    <w:rsid w:val="008605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D51E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E8E"/>
    <w:rPr>
      <w:rFonts w:ascii="DIN Alternate" w:hAnsi="DIN Alternate" w:cs="Times New Roman"/>
      <w:kern w:val="0"/>
      <w:lang w:eastAsia="en-GB"/>
      <w14:ligatures w14:val="none"/>
    </w:rPr>
  </w:style>
  <w:style w:type="paragraph" w:styleId="Revision">
    <w:name w:val="Revision"/>
    <w:hidden/>
    <w:uiPriority w:val="99"/>
    <w:semiHidden/>
    <w:rsid w:val="0040073E"/>
    <w:pPr>
      <w:spacing w:after="0" w:line="240" w:lineRule="auto"/>
      <w:ind w:left="0" w:firstLine="0"/>
    </w:pPr>
    <w:rPr>
      <w:rFonts w:ascii="DIN Alternate" w:hAnsi="DIN Alternate" w:cs="Times New Roman"/>
      <w:kern w:val="0"/>
      <w:lang w:eastAsia="en-GB"/>
      <w14:ligatures w14:val="none"/>
    </w:rPr>
  </w:style>
  <w:style w:type="character" w:customStyle="1" w:styleId="notion-enable-hover">
    <w:name w:val="notion-enable-hover"/>
    <w:basedOn w:val="DefaultParagraphFont"/>
    <w:rsid w:val="00CE396D"/>
  </w:style>
  <w:style w:type="paragraph" w:styleId="NormalWeb">
    <w:name w:val="Normal (Web)"/>
    <w:basedOn w:val="Normal"/>
    <w:uiPriority w:val="99"/>
    <w:semiHidden/>
    <w:unhideWhenUsed/>
    <w:rsid w:val="006001D8"/>
    <w:pPr>
      <w:spacing w:before="100" w:beforeAutospacing="1" w:after="100" w:afterAutospacing="1" w:line="240" w:lineRule="auto"/>
    </w:pPr>
    <w:rPr>
      <w:rFonts w:ascii="Times New Roman" w:hAnsi="Times New Roman"/>
    </w:rPr>
  </w:style>
  <w:style w:type="character" w:styleId="Emphasis">
    <w:name w:val="Emphasis"/>
    <w:basedOn w:val="DefaultParagraphFont"/>
    <w:uiPriority w:val="20"/>
    <w:qFormat/>
    <w:rsid w:val="006001D8"/>
    <w:rPr>
      <w:i/>
      <w:iCs/>
    </w:rPr>
  </w:style>
  <w:style w:type="table" w:styleId="GridTable4-Accent4">
    <w:name w:val="Grid Table 4 Accent 4"/>
    <w:basedOn w:val="TableNormal"/>
    <w:uiPriority w:val="49"/>
    <w:rsid w:val="00F40D1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
    <w:name w:val="Grid Table 5 Dark"/>
    <w:basedOn w:val="TableNormal"/>
    <w:uiPriority w:val="50"/>
    <w:rsid w:val="00A85A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A85AF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6">
    <w:name w:val="Grid Table 3 Accent 6"/>
    <w:basedOn w:val="TableNormal"/>
    <w:uiPriority w:val="48"/>
    <w:rsid w:val="00D6342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FollowedHyperlink">
    <w:name w:val="FollowedHyperlink"/>
    <w:basedOn w:val="DefaultParagraphFont"/>
    <w:uiPriority w:val="99"/>
    <w:semiHidden/>
    <w:unhideWhenUsed/>
    <w:rsid w:val="00B92C28"/>
    <w:rPr>
      <w:color w:val="96607D" w:themeColor="followedHyperlink"/>
      <w:u w:val="single"/>
    </w:rPr>
  </w:style>
  <w:style w:type="table" w:styleId="ListTable3">
    <w:name w:val="List Table 3"/>
    <w:basedOn w:val="TableNormal"/>
    <w:uiPriority w:val="48"/>
    <w:rsid w:val="00CD0C4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1">
    <w:name w:val="toc 1"/>
    <w:basedOn w:val="Normal"/>
    <w:next w:val="Normal"/>
    <w:autoRedefine/>
    <w:uiPriority w:val="39"/>
    <w:unhideWhenUsed/>
    <w:rsid w:val="00472220"/>
    <w:pPr>
      <w:spacing w:before="120"/>
      <w:jc w:val="left"/>
    </w:pPr>
    <w:rPr>
      <w:rFonts w:asciiTheme="minorHAnsi" w:hAnsiTheme="minorHAnsi"/>
      <w:b/>
      <w:bCs/>
      <w:caps/>
      <w:sz w:val="20"/>
      <w:szCs w:val="20"/>
    </w:rPr>
  </w:style>
  <w:style w:type="paragraph" w:styleId="TOC2">
    <w:name w:val="toc 2"/>
    <w:basedOn w:val="Normal"/>
    <w:next w:val="Normal"/>
    <w:autoRedefine/>
    <w:uiPriority w:val="39"/>
    <w:unhideWhenUsed/>
    <w:rsid w:val="00472220"/>
    <w:pPr>
      <w:spacing w:after="0"/>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472220"/>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472220"/>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472220"/>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472220"/>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472220"/>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472220"/>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472220"/>
    <w:pPr>
      <w:spacing w:after="0"/>
      <w:ind w:left="1920"/>
      <w:jc w:val="left"/>
    </w:pPr>
    <w:rPr>
      <w:rFonts w:asciiTheme="minorHAnsi" w:hAnsiTheme="minorHAnsi"/>
      <w:sz w:val="18"/>
      <w:szCs w:val="18"/>
    </w:rPr>
  </w:style>
  <w:style w:type="paragraph" w:styleId="TableofFigures">
    <w:name w:val="table of figures"/>
    <w:basedOn w:val="Normal"/>
    <w:next w:val="Normal"/>
    <w:uiPriority w:val="99"/>
    <w:unhideWhenUsed/>
    <w:rsid w:val="00733A4D"/>
    <w:pPr>
      <w:spacing w:after="0"/>
      <w:ind w:left="480" w:hanging="480"/>
      <w:jc w:val="left"/>
    </w:pPr>
    <w:rPr>
      <w:rFonts w:asciiTheme="minorHAnsi" w:hAnsiTheme="minorHAnsi"/>
      <w:smallCaps/>
      <w:sz w:val="20"/>
      <w:szCs w:val="20"/>
    </w:rPr>
  </w:style>
  <w:style w:type="table" w:styleId="GridTable1LightAccent2">
    <w:name w:val="Grid Table 1 Light Accent 2"/>
    <w:basedOn w:val="TableNormal"/>
    <w:uiPriority w:val="46"/>
    <w:rsid w:val="007D532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7D53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6ColourfulAccent2">
    <w:name w:val="Grid Table 6 Colorful Accent 2"/>
    <w:basedOn w:val="TableNormal"/>
    <w:uiPriority w:val="51"/>
    <w:rsid w:val="009F14CD"/>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911A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4373">
      <w:bodyDiv w:val="1"/>
      <w:marLeft w:val="0"/>
      <w:marRight w:val="0"/>
      <w:marTop w:val="0"/>
      <w:marBottom w:val="0"/>
      <w:divBdr>
        <w:top w:val="none" w:sz="0" w:space="0" w:color="auto"/>
        <w:left w:val="none" w:sz="0" w:space="0" w:color="auto"/>
        <w:bottom w:val="none" w:sz="0" w:space="0" w:color="auto"/>
        <w:right w:val="none" w:sz="0" w:space="0" w:color="auto"/>
      </w:divBdr>
    </w:div>
    <w:div w:id="31466534">
      <w:bodyDiv w:val="1"/>
      <w:marLeft w:val="0"/>
      <w:marRight w:val="0"/>
      <w:marTop w:val="0"/>
      <w:marBottom w:val="0"/>
      <w:divBdr>
        <w:top w:val="none" w:sz="0" w:space="0" w:color="auto"/>
        <w:left w:val="none" w:sz="0" w:space="0" w:color="auto"/>
        <w:bottom w:val="none" w:sz="0" w:space="0" w:color="auto"/>
        <w:right w:val="none" w:sz="0" w:space="0" w:color="auto"/>
      </w:divBdr>
    </w:div>
    <w:div w:id="112142609">
      <w:bodyDiv w:val="1"/>
      <w:marLeft w:val="0"/>
      <w:marRight w:val="0"/>
      <w:marTop w:val="0"/>
      <w:marBottom w:val="0"/>
      <w:divBdr>
        <w:top w:val="none" w:sz="0" w:space="0" w:color="auto"/>
        <w:left w:val="none" w:sz="0" w:space="0" w:color="auto"/>
        <w:bottom w:val="none" w:sz="0" w:space="0" w:color="auto"/>
        <w:right w:val="none" w:sz="0" w:space="0" w:color="auto"/>
      </w:divBdr>
    </w:div>
    <w:div w:id="123894805">
      <w:bodyDiv w:val="1"/>
      <w:marLeft w:val="0"/>
      <w:marRight w:val="0"/>
      <w:marTop w:val="0"/>
      <w:marBottom w:val="0"/>
      <w:divBdr>
        <w:top w:val="none" w:sz="0" w:space="0" w:color="auto"/>
        <w:left w:val="none" w:sz="0" w:space="0" w:color="auto"/>
        <w:bottom w:val="none" w:sz="0" w:space="0" w:color="auto"/>
        <w:right w:val="none" w:sz="0" w:space="0" w:color="auto"/>
      </w:divBdr>
    </w:div>
    <w:div w:id="145098353">
      <w:bodyDiv w:val="1"/>
      <w:marLeft w:val="0"/>
      <w:marRight w:val="0"/>
      <w:marTop w:val="0"/>
      <w:marBottom w:val="0"/>
      <w:divBdr>
        <w:top w:val="none" w:sz="0" w:space="0" w:color="auto"/>
        <w:left w:val="none" w:sz="0" w:space="0" w:color="auto"/>
        <w:bottom w:val="none" w:sz="0" w:space="0" w:color="auto"/>
        <w:right w:val="none" w:sz="0" w:space="0" w:color="auto"/>
      </w:divBdr>
    </w:div>
    <w:div w:id="183786959">
      <w:bodyDiv w:val="1"/>
      <w:marLeft w:val="0"/>
      <w:marRight w:val="0"/>
      <w:marTop w:val="0"/>
      <w:marBottom w:val="0"/>
      <w:divBdr>
        <w:top w:val="none" w:sz="0" w:space="0" w:color="auto"/>
        <w:left w:val="none" w:sz="0" w:space="0" w:color="auto"/>
        <w:bottom w:val="none" w:sz="0" w:space="0" w:color="auto"/>
        <w:right w:val="none" w:sz="0" w:space="0" w:color="auto"/>
      </w:divBdr>
    </w:div>
    <w:div w:id="210730837">
      <w:bodyDiv w:val="1"/>
      <w:marLeft w:val="0"/>
      <w:marRight w:val="0"/>
      <w:marTop w:val="0"/>
      <w:marBottom w:val="0"/>
      <w:divBdr>
        <w:top w:val="none" w:sz="0" w:space="0" w:color="auto"/>
        <w:left w:val="none" w:sz="0" w:space="0" w:color="auto"/>
        <w:bottom w:val="none" w:sz="0" w:space="0" w:color="auto"/>
        <w:right w:val="none" w:sz="0" w:space="0" w:color="auto"/>
      </w:divBdr>
    </w:div>
    <w:div w:id="234903202">
      <w:bodyDiv w:val="1"/>
      <w:marLeft w:val="0"/>
      <w:marRight w:val="0"/>
      <w:marTop w:val="0"/>
      <w:marBottom w:val="0"/>
      <w:divBdr>
        <w:top w:val="none" w:sz="0" w:space="0" w:color="auto"/>
        <w:left w:val="none" w:sz="0" w:space="0" w:color="auto"/>
        <w:bottom w:val="none" w:sz="0" w:space="0" w:color="auto"/>
        <w:right w:val="none" w:sz="0" w:space="0" w:color="auto"/>
      </w:divBdr>
    </w:div>
    <w:div w:id="251086264">
      <w:bodyDiv w:val="1"/>
      <w:marLeft w:val="0"/>
      <w:marRight w:val="0"/>
      <w:marTop w:val="0"/>
      <w:marBottom w:val="0"/>
      <w:divBdr>
        <w:top w:val="none" w:sz="0" w:space="0" w:color="auto"/>
        <w:left w:val="none" w:sz="0" w:space="0" w:color="auto"/>
        <w:bottom w:val="none" w:sz="0" w:space="0" w:color="auto"/>
        <w:right w:val="none" w:sz="0" w:space="0" w:color="auto"/>
      </w:divBdr>
    </w:div>
    <w:div w:id="270892880">
      <w:bodyDiv w:val="1"/>
      <w:marLeft w:val="0"/>
      <w:marRight w:val="0"/>
      <w:marTop w:val="0"/>
      <w:marBottom w:val="0"/>
      <w:divBdr>
        <w:top w:val="none" w:sz="0" w:space="0" w:color="auto"/>
        <w:left w:val="none" w:sz="0" w:space="0" w:color="auto"/>
        <w:bottom w:val="none" w:sz="0" w:space="0" w:color="auto"/>
        <w:right w:val="none" w:sz="0" w:space="0" w:color="auto"/>
      </w:divBdr>
      <w:divsChild>
        <w:div w:id="516778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507431">
      <w:bodyDiv w:val="1"/>
      <w:marLeft w:val="0"/>
      <w:marRight w:val="0"/>
      <w:marTop w:val="0"/>
      <w:marBottom w:val="0"/>
      <w:divBdr>
        <w:top w:val="none" w:sz="0" w:space="0" w:color="auto"/>
        <w:left w:val="none" w:sz="0" w:space="0" w:color="auto"/>
        <w:bottom w:val="none" w:sz="0" w:space="0" w:color="auto"/>
        <w:right w:val="none" w:sz="0" w:space="0" w:color="auto"/>
      </w:divBdr>
    </w:div>
    <w:div w:id="393743013">
      <w:bodyDiv w:val="1"/>
      <w:marLeft w:val="0"/>
      <w:marRight w:val="0"/>
      <w:marTop w:val="0"/>
      <w:marBottom w:val="0"/>
      <w:divBdr>
        <w:top w:val="none" w:sz="0" w:space="0" w:color="auto"/>
        <w:left w:val="none" w:sz="0" w:space="0" w:color="auto"/>
        <w:bottom w:val="none" w:sz="0" w:space="0" w:color="auto"/>
        <w:right w:val="none" w:sz="0" w:space="0" w:color="auto"/>
      </w:divBdr>
    </w:div>
    <w:div w:id="444348089">
      <w:bodyDiv w:val="1"/>
      <w:marLeft w:val="0"/>
      <w:marRight w:val="0"/>
      <w:marTop w:val="0"/>
      <w:marBottom w:val="0"/>
      <w:divBdr>
        <w:top w:val="none" w:sz="0" w:space="0" w:color="auto"/>
        <w:left w:val="none" w:sz="0" w:space="0" w:color="auto"/>
        <w:bottom w:val="none" w:sz="0" w:space="0" w:color="auto"/>
        <w:right w:val="none" w:sz="0" w:space="0" w:color="auto"/>
      </w:divBdr>
      <w:divsChild>
        <w:div w:id="1146314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821478">
      <w:bodyDiv w:val="1"/>
      <w:marLeft w:val="0"/>
      <w:marRight w:val="0"/>
      <w:marTop w:val="0"/>
      <w:marBottom w:val="0"/>
      <w:divBdr>
        <w:top w:val="none" w:sz="0" w:space="0" w:color="auto"/>
        <w:left w:val="none" w:sz="0" w:space="0" w:color="auto"/>
        <w:bottom w:val="none" w:sz="0" w:space="0" w:color="auto"/>
        <w:right w:val="none" w:sz="0" w:space="0" w:color="auto"/>
      </w:divBdr>
    </w:div>
    <w:div w:id="455564305">
      <w:bodyDiv w:val="1"/>
      <w:marLeft w:val="0"/>
      <w:marRight w:val="0"/>
      <w:marTop w:val="0"/>
      <w:marBottom w:val="0"/>
      <w:divBdr>
        <w:top w:val="none" w:sz="0" w:space="0" w:color="auto"/>
        <w:left w:val="none" w:sz="0" w:space="0" w:color="auto"/>
        <w:bottom w:val="none" w:sz="0" w:space="0" w:color="auto"/>
        <w:right w:val="none" w:sz="0" w:space="0" w:color="auto"/>
      </w:divBdr>
    </w:div>
    <w:div w:id="512232756">
      <w:bodyDiv w:val="1"/>
      <w:marLeft w:val="0"/>
      <w:marRight w:val="0"/>
      <w:marTop w:val="0"/>
      <w:marBottom w:val="0"/>
      <w:divBdr>
        <w:top w:val="none" w:sz="0" w:space="0" w:color="auto"/>
        <w:left w:val="none" w:sz="0" w:space="0" w:color="auto"/>
        <w:bottom w:val="none" w:sz="0" w:space="0" w:color="auto"/>
        <w:right w:val="none" w:sz="0" w:space="0" w:color="auto"/>
      </w:divBdr>
    </w:div>
    <w:div w:id="533616427">
      <w:bodyDiv w:val="1"/>
      <w:marLeft w:val="0"/>
      <w:marRight w:val="0"/>
      <w:marTop w:val="0"/>
      <w:marBottom w:val="0"/>
      <w:divBdr>
        <w:top w:val="none" w:sz="0" w:space="0" w:color="auto"/>
        <w:left w:val="none" w:sz="0" w:space="0" w:color="auto"/>
        <w:bottom w:val="none" w:sz="0" w:space="0" w:color="auto"/>
        <w:right w:val="none" w:sz="0" w:space="0" w:color="auto"/>
      </w:divBdr>
    </w:div>
    <w:div w:id="552739368">
      <w:bodyDiv w:val="1"/>
      <w:marLeft w:val="0"/>
      <w:marRight w:val="0"/>
      <w:marTop w:val="0"/>
      <w:marBottom w:val="0"/>
      <w:divBdr>
        <w:top w:val="none" w:sz="0" w:space="0" w:color="auto"/>
        <w:left w:val="none" w:sz="0" w:space="0" w:color="auto"/>
        <w:bottom w:val="none" w:sz="0" w:space="0" w:color="auto"/>
        <w:right w:val="none" w:sz="0" w:space="0" w:color="auto"/>
      </w:divBdr>
    </w:div>
    <w:div w:id="698164315">
      <w:bodyDiv w:val="1"/>
      <w:marLeft w:val="0"/>
      <w:marRight w:val="0"/>
      <w:marTop w:val="0"/>
      <w:marBottom w:val="0"/>
      <w:divBdr>
        <w:top w:val="none" w:sz="0" w:space="0" w:color="auto"/>
        <w:left w:val="none" w:sz="0" w:space="0" w:color="auto"/>
        <w:bottom w:val="none" w:sz="0" w:space="0" w:color="auto"/>
        <w:right w:val="none" w:sz="0" w:space="0" w:color="auto"/>
      </w:divBdr>
    </w:div>
    <w:div w:id="723405224">
      <w:bodyDiv w:val="1"/>
      <w:marLeft w:val="0"/>
      <w:marRight w:val="0"/>
      <w:marTop w:val="0"/>
      <w:marBottom w:val="0"/>
      <w:divBdr>
        <w:top w:val="none" w:sz="0" w:space="0" w:color="auto"/>
        <w:left w:val="none" w:sz="0" w:space="0" w:color="auto"/>
        <w:bottom w:val="none" w:sz="0" w:space="0" w:color="auto"/>
        <w:right w:val="none" w:sz="0" w:space="0" w:color="auto"/>
      </w:divBdr>
    </w:div>
    <w:div w:id="729576925">
      <w:bodyDiv w:val="1"/>
      <w:marLeft w:val="0"/>
      <w:marRight w:val="0"/>
      <w:marTop w:val="0"/>
      <w:marBottom w:val="0"/>
      <w:divBdr>
        <w:top w:val="none" w:sz="0" w:space="0" w:color="auto"/>
        <w:left w:val="none" w:sz="0" w:space="0" w:color="auto"/>
        <w:bottom w:val="none" w:sz="0" w:space="0" w:color="auto"/>
        <w:right w:val="none" w:sz="0" w:space="0" w:color="auto"/>
      </w:divBdr>
    </w:div>
    <w:div w:id="744765363">
      <w:bodyDiv w:val="1"/>
      <w:marLeft w:val="0"/>
      <w:marRight w:val="0"/>
      <w:marTop w:val="0"/>
      <w:marBottom w:val="0"/>
      <w:divBdr>
        <w:top w:val="none" w:sz="0" w:space="0" w:color="auto"/>
        <w:left w:val="none" w:sz="0" w:space="0" w:color="auto"/>
        <w:bottom w:val="none" w:sz="0" w:space="0" w:color="auto"/>
        <w:right w:val="none" w:sz="0" w:space="0" w:color="auto"/>
      </w:divBdr>
    </w:div>
    <w:div w:id="746999759">
      <w:bodyDiv w:val="1"/>
      <w:marLeft w:val="0"/>
      <w:marRight w:val="0"/>
      <w:marTop w:val="0"/>
      <w:marBottom w:val="0"/>
      <w:divBdr>
        <w:top w:val="none" w:sz="0" w:space="0" w:color="auto"/>
        <w:left w:val="none" w:sz="0" w:space="0" w:color="auto"/>
        <w:bottom w:val="none" w:sz="0" w:space="0" w:color="auto"/>
        <w:right w:val="none" w:sz="0" w:space="0" w:color="auto"/>
      </w:divBdr>
    </w:div>
    <w:div w:id="861672292">
      <w:bodyDiv w:val="1"/>
      <w:marLeft w:val="0"/>
      <w:marRight w:val="0"/>
      <w:marTop w:val="0"/>
      <w:marBottom w:val="0"/>
      <w:divBdr>
        <w:top w:val="none" w:sz="0" w:space="0" w:color="auto"/>
        <w:left w:val="none" w:sz="0" w:space="0" w:color="auto"/>
        <w:bottom w:val="none" w:sz="0" w:space="0" w:color="auto"/>
        <w:right w:val="none" w:sz="0" w:space="0" w:color="auto"/>
      </w:divBdr>
    </w:div>
    <w:div w:id="872689748">
      <w:bodyDiv w:val="1"/>
      <w:marLeft w:val="0"/>
      <w:marRight w:val="0"/>
      <w:marTop w:val="0"/>
      <w:marBottom w:val="0"/>
      <w:divBdr>
        <w:top w:val="none" w:sz="0" w:space="0" w:color="auto"/>
        <w:left w:val="none" w:sz="0" w:space="0" w:color="auto"/>
        <w:bottom w:val="none" w:sz="0" w:space="0" w:color="auto"/>
        <w:right w:val="none" w:sz="0" w:space="0" w:color="auto"/>
      </w:divBdr>
    </w:div>
    <w:div w:id="892471850">
      <w:bodyDiv w:val="1"/>
      <w:marLeft w:val="0"/>
      <w:marRight w:val="0"/>
      <w:marTop w:val="0"/>
      <w:marBottom w:val="0"/>
      <w:divBdr>
        <w:top w:val="none" w:sz="0" w:space="0" w:color="auto"/>
        <w:left w:val="none" w:sz="0" w:space="0" w:color="auto"/>
        <w:bottom w:val="none" w:sz="0" w:space="0" w:color="auto"/>
        <w:right w:val="none" w:sz="0" w:space="0" w:color="auto"/>
      </w:divBdr>
    </w:div>
    <w:div w:id="1006446062">
      <w:bodyDiv w:val="1"/>
      <w:marLeft w:val="0"/>
      <w:marRight w:val="0"/>
      <w:marTop w:val="0"/>
      <w:marBottom w:val="0"/>
      <w:divBdr>
        <w:top w:val="none" w:sz="0" w:space="0" w:color="auto"/>
        <w:left w:val="none" w:sz="0" w:space="0" w:color="auto"/>
        <w:bottom w:val="none" w:sz="0" w:space="0" w:color="auto"/>
        <w:right w:val="none" w:sz="0" w:space="0" w:color="auto"/>
      </w:divBdr>
    </w:div>
    <w:div w:id="1089155961">
      <w:bodyDiv w:val="1"/>
      <w:marLeft w:val="0"/>
      <w:marRight w:val="0"/>
      <w:marTop w:val="0"/>
      <w:marBottom w:val="0"/>
      <w:divBdr>
        <w:top w:val="none" w:sz="0" w:space="0" w:color="auto"/>
        <w:left w:val="none" w:sz="0" w:space="0" w:color="auto"/>
        <w:bottom w:val="none" w:sz="0" w:space="0" w:color="auto"/>
        <w:right w:val="none" w:sz="0" w:space="0" w:color="auto"/>
      </w:divBdr>
    </w:div>
    <w:div w:id="1137406732">
      <w:bodyDiv w:val="1"/>
      <w:marLeft w:val="0"/>
      <w:marRight w:val="0"/>
      <w:marTop w:val="0"/>
      <w:marBottom w:val="0"/>
      <w:divBdr>
        <w:top w:val="none" w:sz="0" w:space="0" w:color="auto"/>
        <w:left w:val="none" w:sz="0" w:space="0" w:color="auto"/>
        <w:bottom w:val="none" w:sz="0" w:space="0" w:color="auto"/>
        <w:right w:val="none" w:sz="0" w:space="0" w:color="auto"/>
      </w:divBdr>
    </w:div>
    <w:div w:id="1212035382">
      <w:bodyDiv w:val="1"/>
      <w:marLeft w:val="0"/>
      <w:marRight w:val="0"/>
      <w:marTop w:val="0"/>
      <w:marBottom w:val="0"/>
      <w:divBdr>
        <w:top w:val="none" w:sz="0" w:space="0" w:color="auto"/>
        <w:left w:val="none" w:sz="0" w:space="0" w:color="auto"/>
        <w:bottom w:val="none" w:sz="0" w:space="0" w:color="auto"/>
        <w:right w:val="none" w:sz="0" w:space="0" w:color="auto"/>
      </w:divBdr>
      <w:divsChild>
        <w:div w:id="1277297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792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638052">
      <w:bodyDiv w:val="1"/>
      <w:marLeft w:val="0"/>
      <w:marRight w:val="0"/>
      <w:marTop w:val="0"/>
      <w:marBottom w:val="0"/>
      <w:divBdr>
        <w:top w:val="none" w:sz="0" w:space="0" w:color="auto"/>
        <w:left w:val="none" w:sz="0" w:space="0" w:color="auto"/>
        <w:bottom w:val="none" w:sz="0" w:space="0" w:color="auto"/>
        <w:right w:val="none" w:sz="0" w:space="0" w:color="auto"/>
      </w:divBdr>
    </w:div>
    <w:div w:id="1299842919">
      <w:bodyDiv w:val="1"/>
      <w:marLeft w:val="0"/>
      <w:marRight w:val="0"/>
      <w:marTop w:val="0"/>
      <w:marBottom w:val="0"/>
      <w:divBdr>
        <w:top w:val="none" w:sz="0" w:space="0" w:color="auto"/>
        <w:left w:val="none" w:sz="0" w:space="0" w:color="auto"/>
        <w:bottom w:val="none" w:sz="0" w:space="0" w:color="auto"/>
        <w:right w:val="none" w:sz="0" w:space="0" w:color="auto"/>
      </w:divBdr>
    </w:div>
    <w:div w:id="1347639240">
      <w:bodyDiv w:val="1"/>
      <w:marLeft w:val="0"/>
      <w:marRight w:val="0"/>
      <w:marTop w:val="0"/>
      <w:marBottom w:val="0"/>
      <w:divBdr>
        <w:top w:val="none" w:sz="0" w:space="0" w:color="auto"/>
        <w:left w:val="none" w:sz="0" w:space="0" w:color="auto"/>
        <w:bottom w:val="none" w:sz="0" w:space="0" w:color="auto"/>
        <w:right w:val="none" w:sz="0" w:space="0" w:color="auto"/>
      </w:divBdr>
    </w:div>
    <w:div w:id="1356156437">
      <w:bodyDiv w:val="1"/>
      <w:marLeft w:val="0"/>
      <w:marRight w:val="0"/>
      <w:marTop w:val="0"/>
      <w:marBottom w:val="0"/>
      <w:divBdr>
        <w:top w:val="none" w:sz="0" w:space="0" w:color="auto"/>
        <w:left w:val="none" w:sz="0" w:space="0" w:color="auto"/>
        <w:bottom w:val="none" w:sz="0" w:space="0" w:color="auto"/>
        <w:right w:val="none" w:sz="0" w:space="0" w:color="auto"/>
      </w:divBdr>
    </w:div>
    <w:div w:id="1378317076">
      <w:bodyDiv w:val="1"/>
      <w:marLeft w:val="0"/>
      <w:marRight w:val="0"/>
      <w:marTop w:val="0"/>
      <w:marBottom w:val="0"/>
      <w:divBdr>
        <w:top w:val="none" w:sz="0" w:space="0" w:color="auto"/>
        <w:left w:val="none" w:sz="0" w:space="0" w:color="auto"/>
        <w:bottom w:val="none" w:sz="0" w:space="0" w:color="auto"/>
        <w:right w:val="none" w:sz="0" w:space="0" w:color="auto"/>
      </w:divBdr>
      <w:divsChild>
        <w:div w:id="363404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34458">
      <w:bodyDiv w:val="1"/>
      <w:marLeft w:val="0"/>
      <w:marRight w:val="0"/>
      <w:marTop w:val="0"/>
      <w:marBottom w:val="0"/>
      <w:divBdr>
        <w:top w:val="none" w:sz="0" w:space="0" w:color="auto"/>
        <w:left w:val="none" w:sz="0" w:space="0" w:color="auto"/>
        <w:bottom w:val="none" w:sz="0" w:space="0" w:color="auto"/>
        <w:right w:val="none" w:sz="0" w:space="0" w:color="auto"/>
      </w:divBdr>
    </w:div>
    <w:div w:id="1594246539">
      <w:bodyDiv w:val="1"/>
      <w:marLeft w:val="0"/>
      <w:marRight w:val="0"/>
      <w:marTop w:val="0"/>
      <w:marBottom w:val="0"/>
      <w:divBdr>
        <w:top w:val="none" w:sz="0" w:space="0" w:color="auto"/>
        <w:left w:val="none" w:sz="0" w:space="0" w:color="auto"/>
        <w:bottom w:val="none" w:sz="0" w:space="0" w:color="auto"/>
        <w:right w:val="none" w:sz="0" w:space="0" w:color="auto"/>
      </w:divBdr>
      <w:divsChild>
        <w:div w:id="1602108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261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132646">
      <w:bodyDiv w:val="1"/>
      <w:marLeft w:val="0"/>
      <w:marRight w:val="0"/>
      <w:marTop w:val="0"/>
      <w:marBottom w:val="0"/>
      <w:divBdr>
        <w:top w:val="none" w:sz="0" w:space="0" w:color="auto"/>
        <w:left w:val="none" w:sz="0" w:space="0" w:color="auto"/>
        <w:bottom w:val="none" w:sz="0" w:space="0" w:color="auto"/>
        <w:right w:val="none" w:sz="0" w:space="0" w:color="auto"/>
      </w:divBdr>
    </w:div>
    <w:div w:id="1693341212">
      <w:bodyDiv w:val="1"/>
      <w:marLeft w:val="0"/>
      <w:marRight w:val="0"/>
      <w:marTop w:val="0"/>
      <w:marBottom w:val="0"/>
      <w:divBdr>
        <w:top w:val="none" w:sz="0" w:space="0" w:color="auto"/>
        <w:left w:val="none" w:sz="0" w:space="0" w:color="auto"/>
        <w:bottom w:val="none" w:sz="0" w:space="0" w:color="auto"/>
        <w:right w:val="none" w:sz="0" w:space="0" w:color="auto"/>
      </w:divBdr>
    </w:div>
    <w:div w:id="1726098803">
      <w:bodyDiv w:val="1"/>
      <w:marLeft w:val="0"/>
      <w:marRight w:val="0"/>
      <w:marTop w:val="0"/>
      <w:marBottom w:val="0"/>
      <w:divBdr>
        <w:top w:val="none" w:sz="0" w:space="0" w:color="auto"/>
        <w:left w:val="none" w:sz="0" w:space="0" w:color="auto"/>
        <w:bottom w:val="none" w:sz="0" w:space="0" w:color="auto"/>
        <w:right w:val="none" w:sz="0" w:space="0" w:color="auto"/>
      </w:divBdr>
    </w:div>
    <w:div w:id="1781031219">
      <w:bodyDiv w:val="1"/>
      <w:marLeft w:val="0"/>
      <w:marRight w:val="0"/>
      <w:marTop w:val="0"/>
      <w:marBottom w:val="0"/>
      <w:divBdr>
        <w:top w:val="none" w:sz="0" w:space="0" w:color="auto"/>
        <w:left w:val="none" w:sz="0" w:space="0" w:color="auto"/>
        <w:bottom w:val="none" w:sz="0" w:space="0" w:color="auto"/>
        <w:right w:val="none" w:sz="0" w:space="0" w:color="auto"/>
      </w:divBdr>
    </w:div>
    <w:div w:id="1816989283">
      <w:bodyDiv w:val="1"/>
      <w:marLeft w:val="0"/>
      <w:marRight w:val="0"/>
      <w:marTop w:val="0"/>
      <w:marBottom w:val="0"/>
      <w:divBdr>
        <w:top w:val="none" w:sz="0" w:space="0" w:color="auto"/>
        <w:left w:val="none" w:sz="0" w:space="0" w:color="auto"/>
        <w:bottom w:val="none" w:sz="0" w:space="0" w:color="auto"/>
        <w:right w:val="none" w:sz="0" w:space="0" w:color="auto"/>
      </w:divBdr>
    </w:div>
    <w:div w:id="1850482064">
      <w:bodyDiv w:val="1"/>
      <w:marLeft w:val="0"/>
      <w:marRight w:val="0"/>
      <w:marTop w:val="0"/>
      <w:marBottom w:val="0"/>
      <w:divBdr>
        <w:top w:val="none" w:sz="0" w:space="0" w:color="auto"/>
        <w:left w:val="none" w:sz="0" w:space="0" w:color="auto"/>
        <w:bottom w:val="none" w:sz="0" w:space="0" w:color="auto"/>
        <w:right w:val="none" w:sz="0" w:space="0" w:color="auto"/>
      </w:divBdr>
    </w:div>
    <w:div w:id="1861313468">
      <w:bodyDiv w:val="1"/>
      <w:marLeft w:val="0"/>
      <w:marRight w:val="0"/>
      <w:marTop w:val="0"/>
      <w:marBottom w:val="0"/>
      <w:divBdr>
        <w:top w:val="none" w:sz="0" w:space="0" w:color="auto"/>
        <w:left w:val="none" w:sz="0" w:space="0" w:color="auto"/>
        <w:bottom w:val="none" w:sz="0" w:space="0" w:color="auto"/>
        <w:right w:val="none" w:sz="0" w:space="0" w:color="auto"/>
      </w:divBdr>
    </w:div>
    <w:div w:id="1888485937">
      <w:bodyDiv w:val="1"/>
      <w:marLeft w:val="0"/>
      <w:marRight w:val="0"/>
      <w:marTop w:val="0"/>
      <w:marBottom w:val="0"/>
      <w:divBdr>
        <w:top w:val="none" w:sz="0" w:space="0" w:color="auto"/>
        <w:left w:val="none" w:sz="0" w:space="0" w:color="auto"/>
        <w:bottom w:val="none" w:sz="0" w:space="0" w:color="auto"/>
        <w:right w:val="none" w:sz="0" w:space="0" w:color="auto"/>
      </w:divBdr>
    </w:div>
    <w:div w:id="2072190497">
      <w:bodyDiv w:val="1"/>
      <w:marLeft w:val="0"/>
      <w:marRight w:val="0"/>
      <w:marTop w:val="0"/>
      <w:marBottom w:val="0"/>
      <w:divBdr>
        <w:top w:val="none" w:sz="0" w:space="0" w:color="auto"/>
        <w:left w:val="none" w:sz="0" w:space="0" w:color="auto"/>
        <w:bottom w:val="none" w:sz="0" w:space="0" w:color="auto"/>
        <w:right w:val="none" w:sz="0" w:space="0" w:color="auto"/>
      </w:divBdr>
    </w:div>
    <w:div w:id="2086872013">
      <w:bodyDiv w:val="1"/>
      <w:marLeft w:val="0"/>
      <w:marRight w:val="0"/>
      <w:marTop w:val="0"/>
      <w:marBottom w:val="0"/>
      <w:divBdr>
        <w:top w:val="none" w:sz="0" w:space="0" w:color="auto"/>
        <w:left w:val="none" w:sz="0" w:space="0" w:color="auto"/>
        <w:bottom w:val="none" w:sz="0" w:space="0" w:color="auto"/>
        <w:right w:val="none" w:sz="0" w:space="0" w:color="auto"/>
      </w:divBdr>
    </w:div>
    <w:div w:id="2116250172">
      <w:bodyDiv w:val="1"/>
      <w:marLeft w:val="0"/>
      <w:marRight w:val="0"/>
      <w:marTop w:val="0"/>
      <w:marBottom w:val="0"/>
      <w:divBdr>
        <w:top w:val="none" w:sz="0" w:space="0" w:color="auto"/>
        <w:left w:val="none" w:sz="0" w:space="0" w:color="auto"/>
        <w:bottom w:val="none" w:sz="0" w:space="0" w:color="auto"/>
        <w:right w:val="none" w:sz="0" w:space="0" w:color="auto"/>
      </w:divBdr>
    </w:div>
    <w:div w:id="213609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9.xml"/><Relationship Id="rId21" Type="http://schemas.openxmlformats.org/officeDocument/2006/relationships/header" Target="header5.xml"/><Relationship Id="rId42" Type="http://schemas.openxmlformats.org/officeDocument/2006/relationships/image" Target="media/image3.png"/><Relationship Id="rId63" Type="http://schemas.openxmlformats.org/officeDocument/2006/relationships/header" Target="header34.xml"/><Relationship Id="rId84" Type="http://schemas.openxmlformats.org/officeDocument/2006/relationships/header" Target="header44.xml"/><Relationship Id="rId138" Type="http://schemas.openxmlformats.org/officeDocument/2006/relationships/header" Target="header95.xml"/><Relationship Id="rId107" Type="http://schemas.openxmlformats.org/officeDocument/2006/relationships/header" Target="header65.xml"/><Relationship Id="rId11" Type="http://schemas.openxmlformats.org/officeDocument/2006/relationships/image" Target="media/image1.png"/><Relationship Id="rId32" Type="http://schemas.openxmlformats.org/officeDocument/2006/relationships/header" Target="header15.xml"/><Relationship Id="rId53" Type="http://schemas.openxmlformats.org/officeDocument/2006/relationships/footer" Target="footer6.xml"/><Relationship Id="rId74" Type="http://schemas.openxmlformats.org/officeDocument/2006/relationships/image" Target="media/image13.png"/><Relationship Id="rId128" Type="http://schemas.openxmlformats.org/officeDocument/2006/relationships/header" Target="header85.xml"/><Relationship Id="rId149" Type="http://schemas.openxmlformats.org/officeDocument/2006/relationships/fontTable" Target="fontTable.xml"/><Relationship Id="rId5" Type="http://schemas.openxmlformats.org/officeDocument/2006/relationships/numbering" Target="numbering.xml"/><Relationship Id="rId95" Type="http://schemas.openxmlformats.org/officeDocument/2006/relationships/header" Target="header54.xml"/><Relationship Id="rId22" Type="http://schemas.openxmlformats.org/officeDocument/2006/relationships/header" Target="header6.xml"/><Relationship Id="rId27" Type="http://schemas.openxmlformats.org/officeDocument/2006/relationships/header" Target="header10.xml"/><Relationship Id="rId43" Type="http://schemas.openxmlformats.org/officeDocument/2006/relationships/header" Target="header20.xml"/><Relationship Id="rId48" Type="http://schemas.openxmlformats.org/officeDocument/2006/relationships/header" Target="header23.xml"/><Relationship Id="rId64" Type="http://schemas.openxmlformats.org/officeDocument/2006/relationships/header" Target="header35.xml"/><Relationship Id="rId69" Type="http://schemas.openxmlformats.org/officeDocument/2006/relationships/header" Target="header37.xml"/><Relationship Id="rId113" Type="http://schemas.openxmlformats.org/officeDocument/2006/relationships/header" Target="header71.xml"/><Relationship Id="rId118" Type="http://schemas.openxmlformats.org/officeDocument/2006/relationships/header" Target="header75.xml"/><Relationship Id="rId134" Type="http://schemas.openxmlformats.org/officeDocument/2006/relationships/header" Target="header91.xml"/><Relationship Id="rId139" Type="http://schemas.openxmlformats.org/officeDocument/2006/relationships/header" Target="header96.xml"/><Relationship Id="rId80" Type="http://schemas.openxmlformats.org/officeDocument/2006/relationships/image" Target="media/image16.png"/><Relationship Id="rId85" Type="http://schemas.openxmlformats.org/officeDocument/2006/relationships/header" Target="header45.xml"/><Relationship Id="rId150" Type="http://schemas.openxmlformats.org/officeDocument/2006/relationships/theme" Target="theme/theme1.xml"/><Relationship Id="rId12" Type="http://schemas.openxmlformats.org/officeDocument/2006/relationships/image" Target="media/image2.png"/><Relationship Id="rId17" Type="http://schemas.openxmlformats.org/officeDocument/2006/relationships/header" Target="header3.xml"/><Relationship Id="rId33" Type="http://schemas.openxmlformats.org/officeDocument/2006/relationships/header" Target="header16.xml"/><Relationship Id="rId38" Type="http://schemas.microsoft.com/office/2014/relationships/chartEx" Target="charts/chartEx1.xml"/><Relationship Id="rId59" Type="http://schemas.openxmlformats.org/officeDocument/2006/relationships/header" Target="header31.xml"/><Relationship Id="rId103" Type="http://schemas.openxmlformats.org/officeDocument/2006/relationships/header" Target="header61.xml"/><Relationship Id="rId108" Type="http://schemas.openxmlformats.org/officeDocument/2006/relationships/header" Target="header66.xml"/><Relationship Id="rId124" Type="http://schemas.openxmlformats.org/officeDocument/2006/relationships/header" Target="header81.xml"/><Relationship Id="rId129" Type="http://schemas.openxmlformats.org/officeDocument/2006/relationships/header" Target="header86.xml"/><Relationship Id="rId54" Type="http://schemas.openxmlformats.org/officeDocument/2006/relationships/header" Target="header27.xml"/><Relationship Id="rId70" Type="http://schemas.openxmlformats.org/officeDocument/2006/relationships/header" Target="header38.xml"/><Relationship Id="rId75" Type="http://schemas.openxmlformats.org/officeDocument/2006/relationships/header" Target="header40.xml"/><Relationship Id="rId91" Type="http://schemas.openxmlformats.org/officeDocument/2006/relationships/header" Target="header50.xml"/><Relationship Id="rId96" Type="http://schemas.openxmlformats.org/officeDocument/2006/relationships/header" Target="header55.xml"/><Relationship Id="rId140" Type="http://schemas.openxmlformats.org/officeDocument/2006/relationships/header" Target="header97.xml"/><Relationship Id="rId145" Type="http://schemas.openxmlformats.org/officeDocument/2006/relationships/header" Target="header10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footer" Target="footer5.xml"/><Relationship Id="rId28" Type="http://schemas.openxmlformats.org/officeDocument/2006/relationships/header" Target="header11.xml"/><Relationship Id="rId49" Type="http://schemas.openxmlformats.org/officeDocument/2006/relationships/header" Target="header24.xml"/><Relationship Id="rId114" Type="http://schemas.openxmlformats.org/officeDocument/2006/relationships/header" Target="header72.xml"/><Relationship Id="rId119" Type="http://schemas.openxmlformats.org/officeDocument/2006/relationships/header" Target="header76.xml"/><Relationship Id="rId44" Type="http://schemas.openxmlformats.org/officeDocument/2006/relationships/image" Target="media/image4.png"/><Relationship Id="rId60" Type="http://schemas.openxmlformats.org/officeDocument/2006/relationships/header" Target="header32.xml"/><Relationship Id="rId65" Type="http://schemas.openxmlformats.org/officeDocument/2006/relationships/image" Target="media/image8.png"/><Relationship Id="rId81" Type="http://schemas.openxmlformats.org/officeDocument/2006/relationships/image" Target="media/image17.png"/><Relationship Id="rId86" Type="http://schemas.openxmlformats.org/officeDocument/2006/relationships/footer" Target="footer7.xml"/><Relationship Id="rId130" Type="http://schemas.openxmlformats.org/officeDocument/2006/relationships/header" Target="header87.xml"/><Relationship Id="rId135" Type="http://schemas.openxmlformats.org/officeDocument/2006/relationships/header" Target="header92.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0.png"/><Relationship Id="rId109" Type="http://schemas.openxmlformats.org/officeDocument/2006/relationships/header" Target="header67.xml"/><Relationship Id="rId34" Type="http://schemas.openxmlformats.org/officeDocument/2006/relationships/chart" Target="charts/chart1.xml"/><Relationship Id="rId50" Type="http://schemas.openxmlformats.org/officeDocument/2006/relationships/hyperlink" Target="https://liverpoolfilmoffice.tv/action/" TargetMode="External"/><Relationship Id="rId55" Type="http://schemas.openxmlformats.org/officeDocument/2006/relationships/header" Target="header28.xml"/><Relationship Id="rId76" Type="http://schemas.openxmlformats.org/officeDocument/2006/relationships/header" Target="header41.xml"/><Relationship Id="rId97" Type="http://schemas.openxmlformats.org/officeDocument/2006/relationships/footer" Target="footer8.xml"/><Relationship Id="rId104" Type="http://schemas.openxmlformats.org/officeDocument/2006/relationships/header" Target="header62.xml"/><Relationship Id="rId120" Type="http://schemas.openxmlformats.org/officeDocument/2006/relationships/header" Target="header77.xml"/><Relationship Id="rId125" Type="http://schemas.openxmlformats.org/officeDocument/2006/relationships/header" Target="header82.xml"/><Relationship Id="rId141" Type="http://schemas.openxmlformats.org/officeDocument/2006/relationships/header" Target="header98.xml"/><Relationship Id="rId146" Type="http://schemas.openxmlformats.org/officeDocument/2006/relationships/footer" Target="footer11.xml"/><Relationship Id="rId7" Type="http://schemas.openxmlformats.org/officeDocument/2006/relationships/settings" Target="settings.xml"/><Relationship Id="rId71" Type="http://schemas.openxmlformats.org/officeDocument/2006/relationships/image" Target="media/image11.png"/><Relationship Id="rId92" Type="http://schemas.openxmlformats.org/officeDocument/2006/relationships/header" Target="header51.xml"/><Relationship Id="rId2" Type="http://schemas.openxmlformats.org/officeDocument/2006/relationships/customXml" Target="../customXml/item2.xml"/><Relationship Id="rId29" Type="http://schemas.openxmlformats.org/officeDocument/2006/relationships/header" Target="header12.xml"/><Relationship Id="rId24" Type="http://schemas.openxmlformats.org/officeDocument/2006/relationships/header" Target="header7.xml"/><Relationship Id="rId40" Type="http://schemas.openxmlformats.org/officeDocument/2006/relationships/header" Target="header18.xml"/><Relationship Id="rId45" Type="http://schemas.openxmlformats.org/officeDocument/2006/relationships/image" Target="media/image5.png"/><Relationship Id="rId66" Type="http://schemas.openxmlformats.org/officeDocument/2006/relationships/header" Target="header36.xml"/><Relationship Id="rId87" Type="http://schemas.openxmlformats.org/officeDocument/2006/relationships/header" Target="header46.xml"/><Relationship Id="rId110" Type="http://schemas.openxmlformats.org/officeDocument/2006/relationships/header" Target="header68.xml"/><Relationship Id="rId115" Type="http://schemas.openxmlformats.org/officeDocument/2006/relationships/header" Target="header73.xml"/><Relationship Id="rId131" Type="http://schemas.openxmlformats.org/officeDocument/2006/relationships/header" Target="header88.xml"/><Relationship Id="rId136" Type="http://schemas.openxmlformats.org/officeDocument/2006/relationships/header" Target="header93.xml"/><Relationship Id="rId61" Type="http://schemas.openxmlformats.org/officeDocument/2006/relationships/image" Target="media/image7.emf"/><Relationship Id="rId82" Type="http://schemas.openxmlformats.org/officeDocument/2006/relationships/image" Target="media/image18.png"/><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eader" Target="header13.xml"/><Relationship Id="rId35" Type="http://schemas.openxmlformats.org/officeDocument/2006/relationships/chart" Target="charts/chart2.xml"/><Relationship Id="rId56" Type="http://schemas.openxmlformats.org/officeDocument/2006/relationships/image" Target="media/image6.emf"/><Relationship Id="rId77" Type="http://schemas.openxmlformats.org/officeDocument/2006/relationships/header" Target="header42.xml"/><Relationship Id="rId100" Type="http://schemas.openxmlformats.org/officeDocument/2006/relationships/header" Target="header58.xml"/><Relationship Id="rId105" Type="http://schemas.openxmlformats.org/officeDocument/2006/relationships/header" Target="header63.xml"/><Relationship Id="rId126" Type="http://schemas.openxmlformats.org/officeDocument/2006/relationships/header" Target="header83.xml"/><Relationship Id="rId147" Type="http://schemas.openxmlformats.org/officeDocument/2006/relationships/image" Target="media/image19.png"/><Relationship Id="rId8" Type="http://schemas.openxmlformats.org/officeDocument/2006/relationships/webSettings" Target="webSettings.xml"/><Relationship Id="rId51" Type="http://schemas.openxmlformats.org/officeDocument/2006/relationships/header" Target="header25.xml"/><Relationship Id="rId72" Type="http://schemas.openxmlformats.org/officeDocument/2006/relationships/header" Target="header39.xml"/><Relationship Id="rId93" Type="http://schemas.openxmlformats.org/officeDocument/2006/relationships/header" Target="header52.xml"/><Relationship Id="rId98" Type="http://schemas.openxmlformats.org/officeDocument/2006/relationships/header" Target="header56.xml"/><Relationship Id="rId121" Type="http://schemas.openxmlformats.org/officeDocument/2006/relationships/header" Target="header78.xml"/><Relationship Id="rId142" Type="http://schemas.openxmlformats.org/officeDocument/2006/relationships/footer" Target="footer10.xml"/><Relationship Id="rId3" Type="http://schemas.openxmlformats.org/officeDocument/2006/relationships/customXml" Target="../customXml/item3.xml"/><Relationship Id="rId25" Type="http://schemas.openxmlformats.org/officeDocument/2006/relationships/header" Target="header8.xml"/><Relationship Id="rId46" Type="http://schemas.openxmlformats.org/officeDocument/2006/relationships/header" Target="header21.xml"/><Relationship Id="rId67" Type="http://schemas.openxmlformats.org/officeDocument/2006/relationships/image" Target="media/image9.png"/><Relationship Id="rId116" Type="http://schemas.openxmlformats.org/officeDocument/2006/relationships/header" Target="header74.xml"/><Relationship Id="rId137" Type="http://schemas.openxmlformats.org/officeDocument/2006/relationships/header" Target="header94.xml"/><Relationship Id="rId20" Type="http://schemas.openxmlformats.org/officeDocument/2006/relationships/footer" Target="footer4.xml"/><Relationship Id="rId41" Type="http://schemas.openxmlformats.org/officeDocument/2006/relationships/header" Target="header19.xml"/><Relationship Id="rId62" Type="http://schemas.openxmlformats.org/officeDocument/2006/relationships/header" Target="header33.xml"/><Relationship Id="rId83" Type="http://schemas.openxmlformats.org/officeDocument/2006/relationships/header" Target="header43.xml"/><Relationship Id="rId88" Type="http://schemas.openxmlformats.org/officeDocument/2006/relationships/header" Target="header47.xml"/><Relationship Id="rId111" Type="http://schemas.openxmlformats.org/officeDocument/2006/relationships/header" Target="header69.xml"/><Relationship Id="rId132" Type="http://schemas.openxmlformats.org/officeDocument/2006/relationships/header" Target="header89.xml"/><Relationship Id="rId15" Type="http://schemas.openxmlformats.org/officeDocument/2006/relationships/footer" Target="footer1.xml"/><Relationship Id="rId36" Type="http://schemas.openxmlformats.org/officeDocument/2006/relationships/header" Target="header17.xml"/><Relationship Id="rId57" Type="http://schemas.openxmlformats.org/officeDocument/2006/relationships/header" Target="header29.xml"/><Relationship Id="rId106" Type="http://schemas.openxmlformats.org/officeDocument/2006/relationships/header" Target="header64.xml"/><Relationship Id="rId127" Type="http://schemas.openxmlformats.org/officeDocument/2006/relationships/header" Target="header84.xml"/><Relationship Id="rId10" Type="http://schemas.openxmlformats.org/officeDocument/2006/relationships/endnotes" Target="endnotes.xml"/><Relationship Id="rId31" Type="http://schemas.openxmlformats.org/officeDocument/2006/relationships/header" Target="header14.xml"/><Relationship Id="rId52" Type="http://schemas.openxmlformats.org/officeDocument/2006/relationships/header" Target="header26.xml"/><Relationship Id="rId73" Type="http://schemas.openxmlformats.org/officeDocument/2006/relationships/image" Target="media/image12.png"/><Relationship Id="rId78" Type="http://schemas.openxmlformats.org/officeDocument/2006/relationships/image" Target="media/image14.png"/><Relationship Id="rId94" Type="http://schemas.openxmlformats.org/officeDocument/2006/relationships/header" Target="header53.xml"/><Relationship Id="rId99" Type="http://schemas.openxmlformats.org/officeDocument/2006/relationships/header" Target="header57.xml"/><Relationship Id="rId101" Type="http://schemas.openxmlformats.org/officeDocument/2006/relationships/header" Target="header59.xml"/><Relationship Id="rId122" Type="http://schemas.openxmlformats.org/officeDocument/2006/relationships/header" Target="header79.xml"/><Relationship Id="rId143" Type="http://schemas.openxmlformats.org/officeDocument/2006/relationships/header" Target="header99.xml"/><Relationship Id="rId148" Type="http://schemas.openxmlformats.org/officeDocument/2006/relationships/footer" Target="footer1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eader" Target="header9.xml"/><Relationship Id="rId47" Type="http://schemas.openxmlformats.org/officeDocument/2006/relationships/header" Target="header22.xml"/><Relationship Id="rId68" Type="http://schemas.openxmlformats.org/officeDocument/2006/relationships/image" Target="media/image10.png"/><Relationship Id="rId89" Type="http://schemas.openxmlformats.org/officeDocument/2006/relationships/header" Target="header48.xml"/><Relationship Id="rId112" Type="http://schemas.openxmlformats.org/officeDocument/2006/relationships/header" Target="header70.xml"/><Relationship Id="rId133" Type="http://schemas.openxmlformats.org/officeDocument/2006/relationships/header" Target="header90.xml"/><Relationship Id="rId16" Type="http://schemas.openxmlformats.org/officeDocument/2006/relationships/footer" Target="footer2.xml"/><Relationship Id="rId37" Type="http://schemas.openxmlformats.org/officeDocument/2006/relationships/chart" Target="charts/chart3.xml"/><Relationship Id="rId58" Type="http://schemas.openxmlformats.org/officeDocument/2006/relationships/header" Target="header30.xml"/><Relationship Id="rId79" Type="http://schemas.openxmlformats.org/officeDocument/2006/relationships/image" Target="media/image15.png"/><Relationship Id="rId102" Type="http://schemas.openxmlformats.org/officeDocument/2006/relationships/header" Target="header60.xml"/><Relationship Id="rId123" Type="http://schemas.openxmlformats.org/officeDocument/2006/relationships/header" Target="header80.xml"/><Relationship Id="rId144" Type="http://schemas.openxmlformats.org/officeDocument/2006/relationships/header" Target="header100.xml"/><Relationship Id="rId90" Type="http://schemas.openxmlformats.org/officeDocument/2006/relationships/header" Target="header49.xml"/></Relationships>
</file>

<file path=word/charts/_rels/chart1.xml.rels><?xml version="1.0" encoding="UTF-8" standalone="yes"?>
<Relationships xmlns="http://schemas.openxmlformats.org/package/2006/relationships"><Relationship Id="rId3" Type="http://schemas.openxmlformats.org/officeDocument/2006/relationships/oleObject" Target="https://thefifthsector.sharepoint.com/sites/TheFifthSector/Shared%20Documents/Active%20projects/2025%20MITIH%20Createch%20ecosystem/2025%20MITIH%20data/2025%20MITIH%20Datacity/250325%20GM%20business%20totals%20with%20Createc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hefifthsector.sharepoint.com/sites/TheFifthSector/Shared%20Documents/Active%20projects/2025%20MITIH%20Createch%20ecosystem/2025%20MITIH%20data/2025%20MITIH%20Datacity/250325%20GM%20business%20totals%20with%20Createc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thefifthsector.sharepoint.com/sites/TheFifthSector/Shared%20Documents/Active%20projects/2025%20MITIH%20Createch%20ecosystem/2025%20MITIH%20data/2025%20MITIH%20Datacity/250325%20GM%20business%20totals%20with%20Createch.xlsx"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https://thefifthsector.sharepoint.com/sites/TheFifthSector/Shared%20Documents/Active%20projects/2025%20MITIH%20Createch%20ecosystem/2025%20MITIH%20data/2025%20MITIH%20Datacity/250325%20GM%20business%20totals%20with%20Createch.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GM Creative Industries 2025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spPr>
            <a:solidFill>
              <a:srgbClr val="FFC000"/>
            </a:solidFill>
            <a:ln>
              <a:noFill/>
            </a:ln>
            <a:effectLst/>
          </c:spPr>
          <c:invertIfNegative val="0"/>
          <c:dLbls>
            <c:dLbl>
              <c:idx val="0"/>
              <c:layout>
                <c:manualLayout>
                  <c:x val="0"/>
                  <c:y val="-0.1641120916550549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601-E64D-8F38-947DBE263C70}"/>
                </c:ext>
              </c:extLst>
            </c:dLbl>
            <c:dLbl>
              <c:idx val="1"/>
              <c:layout>
                <c:manualLayout>
                  <c:x val="-3.1715459817574238E-17"/>
                  <c:y val="-8.3604273107292154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601-E64D-8F38-947DBE263C70}"/>
                </c:ext>
              </c:extLst>
            </c:dLbl>
            <c:dLbl>
              <c:idx val="2"/>
              <c:layout>
                <c:manualLayout>
                  <c:x val="1.7299541562148604E-3"/>
                  <c:y val="-7.741136398823347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601-E64D-8F38-947DBE263C70}"/>
                </c:ext>
              </c:extLst>
            </c:dLbl>
            <c:dLbl>
              <c:idx val="3"/>
              <c:layout>
                <c:manualLayout>
                  <c:x val="-3.4599083124297208E-3"/>
                  <c:y val="-0.1145688187025855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601-E64D-8F38-947DBE263C70}"/>
                </c:ext>
              </c:extLst>
            </c:dLbl>
            <c:dLbl>
              <c:idx val="4"/>
              <c:layout>
                <c:manualLayout>
                  <c:x val="-5.1898624686445806E-3"/>
                  <c:y val="-0.16101563709552574"/>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601-E64D-8F38-947DBE263C70}"/>
                </c:ext>
              </c:extLst>
            </c:dLbl>
            <c:dLbl>
              <c:idx val="5"/>
              <c:layout>
                <c:manualLayout>
                  <c:x val="-1.7299541562148604E-3"/>
                  <c:y val="-0.3498993652268153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4601-E64D-8F38-947DBE263C70}"/>
                </c:ext>
              </c:extLst>
            </c:dLbl>
            <c:dLbl>
              <c:idx val="6"/>
              <c:layout>
                <c:manualLayout>
                  <c:x val="1.7299541562148604E-3"/>
                  <c:y val="-8.3604273107292265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601-E64D-8F38-947DBE263C70}"/>
                </c:ext>
              </c:extLst>
            </c:dLbl>
            <c:dLbl>
              <c:idx val="7"/>
              <c:layout>
                <c:manualLayout>
                  <c:x val="3.4599083124297208E-3"/>
                  <c:y val="-7.1218454869174913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601-E64D-8F38-947DBE263C70}"/>
                </c:ext>
              </c:extLst>
            </c:dLbl>
            <c:dLbl>
              <c:idx val="8"/>
              <c:layout>
                <c:manualLayout>
                  <c:x val="1.7299541562147336E-3"/>
                  <c:y val="-0.15482272797646696"/>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4601-E64D-8F38-947DBE263C70}"/>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DIN Alternate" panose="020B0500000000000000" pitchFamily="34" charset="77"/>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Sectors!$A$37:$A$45</c:f>
              <c:strCache>
                <c:ptCount val="9"/>
                <c:pt idx="0">
                  <c:v>Advertising and marketing</c:v>
                </c:pt>
                <c:pt idx="1">
                  <c:v>Architecture</c:v>
                </c:pt>
                <c:pt idx="2">
                  <c:v>Crafts</c:v>
                </c:pt>
                <c:pt idx="3">
                  <c:v>Design and designer fashion</c:v>
                </c:pt>
                <c:pt idx="4">
                  <c:v>Film, TV, video, radio and photography</c:v>
                </c:pt>
                <c:pt idx="5">
                  <c:v>IT, software and computer consultancy</c:v>
                </c:pt>
                <c:pt idx="6">
                  <c:v>Publishing</c:v>
                </c:pt>
                <c:pt idx="7">
                  <c:v>Museums, Galleries and Libraries</c:v>
                </c:pt>
                <c:pt idx="8">
                  <c:v>Music, performing and visual arts</c:v>
                </c:pt>
              </c:strCache>
            </c:strRef>
          </c:cat>
          <c:val>
            <c:numRef>
              <c:f>Sectors!$B$37:$B$45</c:f>
              <c:numCache>
                <c:formatCode>_(* #,##0_);_(* \(#,##0\);_(* "-"??_);_(@_)</c:formatCode>
                <c:ptCount val="9"/>
                <c:pt idx="0">
                  <c:v>2030</c:v>
                </c:pt>
                <c:pt idx="1">
                  <c:v>620</c:v>
                </c:pt>
                <c:pt idx="2">
                  <c:v>50</c:v>
                </c:pt>
                <c:pt idx="3">
                  <c:v>1020</c:v>
                </c:pt>
                <c:pt idx="4">
                  <c:v>1815</c:v>
                </c:pt>
                <c:pt idx="5">
                  <c:v>6170</c:v>
                </c:pt>
                <c:pt idx="6">
                  <c:v>705</c:v>
                </c:pt>
                <c:pt idx="7">
                  <c:v>35</c:v>
                </c:pt>
                <c:pt idx="8">
                  <c:v>2295</c:v>
                </c:pt>
              </c:numCache>
            </c:numRef>
          </c:val>
          <c:extLst>
            <c:ext xmlns:c16="http://schemas.microsoft.com/office/drawing/2014/chart" uri="{C3380CC4-5D6E-409C-BE32-E72D297353CC}">
              <c16:uniqueId val="{00000000-4601-E64D-8F38-947DBE263C70}"/>
            </c:ext>
          </c:extLst>
        </c:ser>
        <c:dLbls>
          <c:showLegendKey val="0"/>
          <c:showVal val="0"/>
          <c:showCatName val="0"/>
          <c:showSerName val="0"/>
          <c:showPercent val="0"/>
          <c:showBubbleSize val="0"/>
        </c:dLbls>
        <c:gapWidth val="150"/>
        <c:overlap val="100"/>
        <c:axId val="562628944"/>
        <c:axId val="562630656"/>
      </c:barChart>
      <c:catAx>
        <c:axId val="562628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630656"/>
        <c:crosses val="autoZero"/>
        <c:auto val="1"/>
        <c:lblAlgn val="ctr"/>
        <c:lblOffset val="100"/>
        <c:noMultiLvlLbl val="0"/>
      </c:catAx>
      <c:valAx>
        <c:axId val="562630656"/>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6289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Sectors!$B$50</c:f>
              <c:strCache>
                <c:ptCount val="1"/>
                <c:pt idx="0">
                  <c:v>IDBR 2024</c:v>
                </c:pt>
              </c:strCache>
            </c:strRef>
          </c:tx>
          <c:spPr>
            <a:solidFill>
              <a:schemeClr val="accent1"/>
            </a:solidFill>
            <a:ln>
              <a:noFill/>
            </a:ln>
            <a:effectLst/>
          </c:spPr>
          <c:invertIfNegative val="0"/>
          <c:cat>
            <c:strRef>
              <c:f>Sectors!$A$51:$A$56</c:f>
              <c:strCache>
                <c:ptCount val="6"/>
                <c:pt idx="0">
                  <c:v>Advertising and marketing</c:v>
                </c:pt>
                <c:pt idx="1">
                  <c:v>Design and designer fashion</c:v>
                </c:pt>
                <c:pt idx="2">
                  <c:v>Film, TV, video, radio and photography</c:v>
                </c:pt>
                <c:pt idx="3">
                  <c:v>IT, software and computer consultancy</c:v>
                </c:pt>
                <c:pt idx="4">
                  <c:v>Publishing</c:v>
                </c:pt>
                <c:pt idx="5">
                  <c:v>Music, performing and visual arts</c:v>
                </c:pt>
              </c:strCache>
            </c:strRef>
          </c:cat>
          <c:val>
            <c:numRef>
              <c:f>Sectors!$B$51:$B$56</c:f>
              <c:numCache>
                <c:formatCode>#,##0</c:formatCode>
                <c:ptCount val="6"/>
                <c:pt idx="0">
                  <c:v>1255</c:v>
                </c:pt>
                <c:pt idx="1">
                  <c:v>725</c:v>
                </c:pt>
                <c:pt idx="2">
                  <c:v>1315</c:v>
                </c:pt>
                <c:pt idx="3">
                  <c:v>3845</c:v>
                </c:pt>
                <c:pt idx="4">
                  <c:v>350</c:v>
                </c:pt>
                <c:pt idx="5">
                  <c:v>1175</c:v>
                </c:pt>
              </c:numCache>
            </c:numRef>
          </c:val>
          <c:extLst>
            <c:ext xmlns:c16="http://schemas.microsoft.com/office/drawing/2014/chart" uri="{C3380CC4-5D6E-409C-BE32-E72D297353CC}">
              <c16:uniqueId val="{00000000-7911-0A49-B8EA-2E1A3CC5512E}"/>
            </c:ext>
          </c:extLst>
        </c:ser>
        <c:ser>
          <c:idx val="1"/>
          <c:order val="1"/>
          <c:tx>
            <c:strRef>
              <c:f>Sectors!$C$50</c:f>
              <c:strCache>
                <c:ptCount val="1"/>
                <c:pt idx="0">
                  <c:v>Data City 2025</c:v>
                </c:pt>
              </c:strCache>
            </c:strRef>
          </c:tx>
          <c:spPr>
            <a:solidFill>
              <a:srgbClr val="FFC000"/>
            </a:solidFill>
            <a:ln>
              <a:noFill/>
            </a:ln>
            <a:effectLst/>
          </c:spPr>
          <c:invertIfNegative val="0"/>
          <c:cat>
            <c:strRef>
              <c:f>Sectors!$A$51:$A$56</c:f>
              <c:strCache>
                <c:ptCount val="6"/>
                <c:pt idx="0">
                  <c:v>Advertising and marketing</c:v>
                </c:pt>
                <c:pt idx="1">
                  <c:v>Design and designer fashion</c:v>
                </c:pt>
                <c:pt idx="2">
                  <c:v>Film, TV, video, radio and photography</c:v>
                </c:pt>
                <c:pt idx="3">
                  <c:v>IT, software and computer consultancy</c:v>
                </c:pt>
                <c:pt idx="4">
                  <c:v>Publishing</c:v>
                </c:pt>
                <c:pt idx="5">
                  <c:v>Music, performing and visual arts</c:v>
                </c:pt>
              </c:strCache>
            </c:strRef>
          </c:cat>
          <c:val>
            <c:numRef>
              <c:f>Sectors!$C$51:$C$56</c:f>
              <c:numCache>
                <c:formatCode>_(* #,##0_);_(* \(#,##0\);_(* "-"??_);_(@_)</c:formatCode>
                <c:ptCount val="6"/>
                <c:pt idx="0">
                  <c:v>2030</c:v>
                </c:pt>
                <c:pt idx="1">
                  <c:v>1020</c:v>
                </c:pt>
                <c:pt idx="2">
                  <c:v>1815</c:v>
                </c:pt>
                <c:pt idx="3">
                  <c:v>6170</c:v>
                </c:pt>
                <c:pt idx="4">
                  <c:v>705</c:v>
                </c:pt>
                <c:pt idx="5">
                  <c:v>2295</c:v>
                </c:pt>
              </c:numCache>
            </c:numRef>
          </c:val>
          <c:extLst>
            <c:ext xmlns:c16="http://schemas.microsoft.com/office/drawing/2014/chart" uri="{C3380CC4-5D6E-409C-BE32-E72D297353CC}">
              <c16:uniqueId val="{00000001-7911-0A49-B8EA-2E1A3CC5512E}"/>
            </c:ext>
          </c:extLst>
        </c:ser>
        <c:dLbls>
          <c:showLegendKey val="0"/>
          <c:showVal val="0"/>
          <c:showCatName val="0"/>
          <c:showSerName val="0"/>
          <c:showPercent val="0"/>
          <c:showBubbleSize val="0"/>
        </c:dLbls>
        <c:gapWidth val="219"/>
        <c:overlap val="-27"/>
        <c:axId val="567899632"/>
        <c:axId val="567862832"/>
      </c:barChart>
      <c:lineChart>
        <c:grouping val="standard"/>
        <c:varyColors val="0"/>
        <c:ser>
          <c:idx val="2"/>
          <c:order val="2"/>
          <c:tx>
            <c:strRef>
              <c:f>Sectors!$D$50</c:f>
              <c:strCache>
                <c:ptCount val="1"/>
                <c:pt idx="0">
                  <c:v>Variation (%)</c:v>
                </c:pt>
              </c:strCache>
            </c:strRef>
          </c:tx>
          <c:spPr>
            <a:ln w="28575" cap="rnd">
              <a:solidFill>
                <a:srgbClr val="FF0000"/>
              </a:solidFill>
              <a:round/>
            </a:ln>
            <a:effectLst/>
          </c:spPr>
          <c:marker>
            <c:symbol val="none"/>
          </c:marker>
          <c:dLbls>
            <c:spPr>
              <a:solidFill>
                <a:sysClr val="window" lastClr="FFFFFF"/>
              </a:solidFill>
              <a:ln>
                <a:solidFill>
                  <a:srgbClr val="FF0000"/>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rgbClr val="FF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Sectors!$A$51:$A$56</c:f>
              <c:strCache>
                <c:ptCount val="6"/>
                <c:pt idx="0">
                  <c:v>Advertising and marketing</c:v>
                </c:pt>
                <c:pt idx="1">
                  <c:v>Design and designer fashion</c:v>
                </c:pt>
                <c:pt idx="2">
                  <c:v>Film, TV, video, radio and photography</c:v>
                </c:pt>
                <c:pt idx="3">
                  <c:v>IT, software and computer consultancy</c:v>
                </c:pt>
                <c:pt idx="4">
                  <c:v>Publishing</c:v>
                </c:pt>
                <c:pt idx="5">
                  <c:v>Music, performing and visual arts</c:v>
                </c:pt>
              </c:strCache>
            </c:strRef>
          </c:cat>
          <c:val>
            <c:numRef>
              <c:f>Sectors!$D$51:$D$56</c:f>
              <c:numCache>
                <c:formatCode>0%</c:formatCode>
                <c:ptCount val="6"/>
                <c:pt idx="0">
                  <c:v>0.61752988047808766</c:v>
                </c:pt>
                <c:pt idx="1">
                  <c:v>0.40689655172413791</c:v>
                </c:pt>
                <c:pt idx="2">
                  <c:v>0.38022813688212925</c:v>
                </c:pt>
                <c:pt idx="3">
                  <c:v>0.60468140442132645</c:v>
                </c:pt>
                <c:pt idx="4">
                  <c:v>1.0142857142857142</c:v>
                </c:pt>
                <c:pt idx="5">
                  <c:v>0.95319148936170217</c:v>
                </c:pt>
              </c:numCache>
            </c:numRef>
          </c:val>
          <c:smooth val="0"/>
          <c:extLst>
            <c:ext xmlns:c16="http://schemas.microsoft.com/office/drawing/2014/chart" uri="{C3380CC4-5D6E-409C-BE32-E72D297353CC}">
              <c16:uniqueId val="{00000002-7911-0A49-B8EA-2E1A3CC5512E}"/>
            </c:ext>
          </c:extLst>
        </c:ser>
        <c:dLbls>
          <c:showLegendKey val="0"/>
          <c:showVal val="0"/>
          <c:showCatName val="0"/>
          <c:showSerName val="0"/>
          <c:showPercent val="0"/>
          <c:showBubbleSize val="0"/>
        </c:dLbls>
        <c:marker val="1"/>
        <c:smooth val="0"/>
        <c:axId val="1491845984"/>
        <c:axId val="1491212112"/>
      </c:lineChart>
      <c:catAx>
        <c:axId val="567899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862832"/>
        <c:crosses val="autoZero"/>
        <c:auto val="1"/>
        <c:lblAlgn val="ctr"/>
        <c:lblOffset val="100"/>
        <c:noMultiLvlLbl val="0"/>
      </c:catAx>
      <c:valAx>
        <c:axId val="56786283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899632"/>
        <c:crosses val="autoZero"/>
        <c:crossBetween val="between"/>
      </c:valAx>
      <c:valAx>
        <c:axId val="1491212112"/>
        <c:scaling>
          <c:orientation val="minMax"/>
        </c:scaling>
        <c:delete val="0"/>
        <c:axPos val="r"/>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1845984"/>
        <c:crosses val="max"/>
        <c:crossBetween val="between"/>
      </c:valAx>
      <c:catAx>
        <c:axId val="1491845984"/>
        <c:scaling>
          <c:orientation val="minMax"/>
        </c:scaling>
        <c:delete val="1"/>
        <c:axPos val="b"/>
        <c:numFmt formatCode="General" sourceLinked="1"/>
        <c:majorTickMark val="none"/>
        <c:minorTickMark val="none"/>
        <c:tickLblPos val="nextTo"/>
        <c:crossAx val="149121211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IN Alternate" panose="020B0500000000000000" pitchFamily="34" charset="77"/>
                <a:ea typeface="+mn-ea"/>
                <a:cs typeface="+mn-cs"/>
              </a:defRPr>
            </a:pPr>
            <a:r>
              <a:rPr lang="en-GB"/>
              <a:t>GM Createch sector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IN Alternate" panose="020B0500000000000000" pitchFamily="34" charset="77"/>
              <a:ea typeface="+mn-ea"/>
              <a:cs typeface="+mn-cs"/>
            </a:defRPr>
          </a:pPr>
          <a:endParaRPr lang="en-US"/>
        </a:p>
      </c:txPr>
    </c:title>
    <c:autoTitleDeleted val="0"/>
    <c:plotArea>
      <c:layout/>
      <c:barChart>
        <c:barDir val="col"/>
        <c:grouping val="stacked"/>
        <c:varyColors val="0"/>
        <c:ser>
          <c:idx val="0"/>
          <c:order val="0"/>
          <c:spPr>
            <a:solidFill>
              <a:srgbClr val="FFC000"/>
            </a:solidFill>
            <a:ln>
              <a:noFill/>
            </a:ln>
            <a:effectLst/>
          </c:spPr>
          <c:invertIfNegative val="0"/>
          <c:dLbls>
            <c:dLbl>
              <c:idx val="0"/>
              <c:layout>
                <c:manualLayout>
                  <c:x val="2.0424836601307004E-3"/>
                  <c:y val="-0.13919869963898499"/>
                </c:manualLayout>
              </c:layout>
              <c:dLblPos val="ctr"/>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D117-A14A-B5B7-5CC0CAA14C81}"/>
                </c:ext>
              </c:extLst>
            </c:dLbl>
            <c:dLbl>
              <c:idx val="1"/>
              <c:layout>
                <c:manualLayout>
                  <c:x val="-3.7445101200058804E-17"/>
                  <c:y val="-6.8041625686841495E-2"/>
                </c:manualLayout>
              </c:layout>
              <c:dLblPos val="ctr"/>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D117-A14A-B5B7-5CC0CAA14C81}"/>
                </c:ext>
              </c:extLst>
            </c:dLbl>
            <c:dLbl>
              <c:idx val="2"/>
              <c:layout>
                <c:manualLayout>
                  <c:x val="-2.0424836601307191E-3"/>
                  <c:y val="-0.34468783679526971"/>
                </c:manualLayout>
              </c:layout>
              <c:dLblPos val="ctr"/>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2-D117-A14A-B5B7-5CC0CAA14C81}"/>
                </c:ext>
              </c:extLst>
            </c:dLbl>
            <c:dLbl>
              <c:idx val="3"/>
              <c:layout>
                <c:manualLayout>
                  <c:x val="-4.0849673202614381E-3"/>
                  <c:y val="-8.9733449549172978E-2"/>
                </c:manualLayout>
              </c:layout>
              <c:dLblPos val="ctr"/>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D117-A14A-B5B7-5CC0CAA14C81}"/>
                </c:ext>
              </c:extLst>
            </c:dLbl>
            <c:dLbl>
              <c:idx val="4"/>
              <c:layout>
                <c:manualLayout>
                  <c:x val="-2.0424836601308687E-3"/>
                  <c:y val="-8.5484307917007896E-2"/>
                </c:manualLayout>
              </c:layout>
              <c:dLblPos val="ctr"/>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4-D117-A14A-B5B7-5CC0CAA14C81}"/>
                </c:ext>
              </c:extLst>
            </c:dLbl>
            <c:spPr>
              <a:solidFill>
                <a:srgbClr val="FFC000"/>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IN Alternate" panose="020B0500000000000000" pitchFamily="34" charset="77"/>
                    <a:ea typeface="+mn-ea"/>
                    <a:cs typeface="+mn-cs"/>
                  </a:defRPr>
                </a:pPr>
                <a:endParaRPr lang="en-US"/>
              </a:p>
            </c:txPr>
            <c:dLblPos val="inEnd"/>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'Createch (2)'!$A$37:$A$41</c:f>
              <c:strCache>
                <c:ptCount val="5"/>
                <c:pt idx="0">
                  <c:v>Film, TV, video, radio and music</c:v>
                </c:pt>
                <c:pt idx="1">
                  <c:v>Software publishing</c:v>
                </c:pt>
                <c:pt idx="2">
                  <c:v>Computer programming, consultancy and related activities</c:v>
                </c:pt>
                <c:pt idx="3">
                  <c:v>Information service activities</c:v>
                </c:pt>
                <c:pt idx="4">
                  <c:v>Photography</c:v>
                </c:pt>
              </c:strCache>
            </c:strRef>
          </c:cat>
          <c:val>
            <c:numRef>
              <c:f>'Createch (2)'!$B$37:$B$41</c:f>
              <c:numCache>
                <c:formatCode>_(* #,##0_);_(* \(#,##0\);_(* "-"??_);_(@_)</c:formatCode>
                <c:ptCount val="5"/>
                <c:pt idx="0">
                  <c:v>1803</c:v>
                </c:pt>
                <c:pt idx="1">
                  <c:v>355</c:v>
                </c:pt>
                <c:pt idx="2">
                  <c:v>7219</c:v>
                </c:pt>
                <c:pt idx="3">
                  <c:v>608</c:v>
                </c:pt>
                <c:pt idx="4">
                  <c:v>415</c:v>
                </c:pt>
              </c:numCache>
            </c:numRef>
          </c:val>
          <c:extLst>
            <c:ext xmlns:c16="http://schemas.microsoft.com/office/drawing/2014/chart" uri="{C3380CC4-5D6E-409C-BE32-E72D297353CC}">
              <c16:uniqueId val="{00000000-D117-A14A-B5B7-5CC0CAA14C81}"/>
            </c:ext>
          </c:extLst>
        </c:ser>
        <c:dLbls>
          <c:showLegendKey val="0"/>
          <c:showVal val="1"/>
          <c:showCatName val="0"/>
          <c:showSerName val="0"/>
          <c:showPercent val="0"/>
          <c:showBubbleSize val="0"/>
        </c:dLbls>
        <c:gapWidth val="150"/>
        <c:overlap val="100"/>
        <c:axId val="595670688"/>
        <c:axId val="614881504"/>
      </c:barChart>
      <c:catAx>
        <c:axId val="595670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IN Alternate" panose="020B0500000000000000" pitchFamily="34" charset="77"/>
                <a:ea typeface="+mn-ea"/>
                <a:cs typeface="+mn-cs"/>
              </a:defRPr>
            </a:pPr>
            <a:endParaRPr lang="en-US"/>
          </a:p>
        </c:txPr>
        <c:crossAx val="614881504"/>
        <c:crosses val="autoZero"/>
        <c:auto val="1"/>
        <c:lblAlgn val="ctr"/>
        <c:lblOffset val="100"/>
        <c:noMultiLvlLbl val="0"/>
      </c:catAx>
      <c:valAx>
        <c:axId val="614881504"/>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IN Alternate" panose="020B0500000000000000" pitchFamily="34" charset="77"/>
                <a:ea typeface="+mn-ea"/>
                <a:cs typeface="+mn-cs"/>
              </a:defRPr>
            </a:pPr>
            <a:endParaRPr lang="en-US"/>
          </a:p>
        </c:txPr>
        <c:crossAx val="5956706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IN Alternate" panose="020B0500000000000000" pitchFamily="34" charset="77"/>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'Digital sectors'!$A$2:$A$12</cx:f>
        <cx:lvl ptCount="11">
          <cx:pt idx="0">6202: IT Consultancy</cx:pt>
          <cx:pt idx="1">Other software development and publishing</cx:pt>
          <cx:pt idx="2">6209: Other IT services</cx:pt>
          <cx:pt idx="3">59.1 : Film and television production and distribution</cx:pt>
          <cx:pt idx="4">63 : Other information services</cx:pt>
          <cx:pt idx="5">74.2 : Photography</cx:pt>
          <cx:pt idx="6">59.2 : Sound recording and music publishing</cx:pt>
          <cx:pt idx="7">Videogames</cx:pt>
          <cx:pt idx="8">60.2 : TV programming and broadcasting</cx:pt>
          <cx:pt idx="9">60.1 : Radio</cx:pt>
          <cx:pt idx="10">6203: Computer facilities management</cx:pt>
        </cx:lvl>
      </cx:strDim>
      <cx:numDim type="size">
        <cx:f>'Digital sectors'!$B$2:$B$12</cx:f>
        <cx:lvl ptCount="11" formatCode="_(* #,##0_);_(* \(#,##0\);_(* &quot;-&quot;??_);_(@_)">
          <cx:pt idx="0">3540</cx:pt>
          <cx:pt idx="1">2410</cx:pt>
          <cx:pt idx="2">1335</cx:pt>
          <cx:pt idx="3">1245</cx:pt>
          <cx:pt idx="4">610</cx:pt>
          <cx:pt idx="5">415</cx:pt>
          <cx:pt idx="6">405</cx:pt>
          <cx:pt idx="7">220</cx:pt>
          <cx:pt idx="8">80</cx:pt>
          <cx:pt idx="9">70</cx:pt>
          <cx:pt idx="10">65</cx:pt>
        </cx:lvl>
      </cx:numDim>
    </cx:data>
  </cx:chartData>
  <cx:chart>
    <cx:plotArea>
      <cx:plotAreaRegion>
        <cx:series layoutId="treemap" uniqueId="{2590EE00-0C06-994F-ADB7-056A2D691683}">
          <cx:tx>
            <cx:txData>
              <cx:f>'Digital sectors'!$B$1</cx:f>
              <cx:v/>
            </cx:txData>
          </cx:tx>
          <cx:dataLabels pos="inEnd">
            <cx:visibility seriesName="0" categoryName="0" value="1"/>
            <cx:separator> </cx:separator>
          </cx:dataLabels>
          <cx:dataId val="0"/>
          <cx:layoutPr>
            <cx:parentLabelLayout val="overlapping"/>
          </cx:layoutPr>
        </cx:series>
      </cx:plotAreaRegion>
    </cx:plotArea>
    <cx:legend pos="b"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documentManagement>
</p:properties>
</file>

<file path=customXml/itemProps1.xml><?xml version="1.0" encoding="utf-8"?>
<ds:datastoreItem xmlns:ds="http://schemas.openxmlformats.org/officeDocument/2006/customXml" ds:itemID="{7EA5AA07-769D-0845-AF8E-3A07B73C0BE5}">
  <ds:schemaRefs>
    <ds:schemaRef ds:uri="http://schemas.openxmlformats.org/officeDocument/2006/bibliography"/>
  </ds:schemaRefs>
</ds:datastoreItem>
</file>

<file path=customXml/itemProps2.xml><?xml version="1.0" encoding="utf-8"?>
<ds:datastoreItem xmlns:ds="http://schemas.openxmlformats.org/officeDocument/2006/customXml" ds:itemID="{ED75150A-8026-41FD-AB20-63D958DEFF27}">
  <ds:schemaRefs>
    <ds:schemaRef ds:uri="http://schemas.microsoft.com/sharepoint/v3/contenttype/forms"/>
  </ds:schemaRefs>
</ds:datastoreItem>
</file>

<file path=customXml/itemProps3.xml><?xml version="1.0" encoding="utf-8"?>
<ds:datastoreItem xmlns:ds="http://schemas.openxmlformats.org/officeDocument/2006/customXml" ds:itemID="{C34F7932-3C72-4CFE-A59E-2BFF50BA2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0d520-729b-4a1f-ab5e-a26f6db04bfd"/>
    <ds:schemaRef ds:uri="2456b37c-e9cb-46b8-a45c-368ebd31a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1BB0ED-CF46-4906-B885-ED02FA6FFF3A}">
  <ds:schemaRefs>
    <ds:schemaRef ds:uri="http://schemas.microsoft.com/office/2006/metadata/properties"/>
    <ds:schemaRef ds:uri="http://schemas.microsoft.com/office/infopath/2007/PartnerControls"/>
    <ds:schemaRef ds:uri="2456b37c-e9cb-46b8-a45c-368ebd31a50f"/>
    <ds:schemaRef ds:uri="4630d520-729b-4a1f-ab5e-a26f6db04bfd"/>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96</Pages>
  <Words>19581</Words>
  <Characters>111615</Characters>
  <Application>Microsoft Office Word</Application>
  <DocSecurity>0</DocSecurity>
  <Lines>930</Lines>
  <Paragraphs>261</Paragraphs>
  <ScaleCrop>false</ScaleCrop>
  <Company/>
  <LinksUpToDate>false</LinksUpToDate>
  <CharactersWithSpaces>130935</CharactersWithSpaces>
  <SharedDoc>false</SharedDoc>
  <HLinks>
    <vt:vector size="354" baseType="variant">
      <vt:variant>
        <vt:i4>7274618</vt:i4>
      </vt:variant>
      <vt:variant>
        <vt:i4>768</vt:i4>
      </vt:variant>
      <vt:variant>
        <vt:i4>0</vt:i4>
      </vt:variant>
      <vt:variant>
        <vt:i4>5</vt:i4>
      </vt:variant>
      <vt:variant>
        <vt:lpwstr>https://liverpoolfilmoffice.tv/action/</vt:lpwstr>
      </vt:variant>
      <vt:variant>
        <vt:lpwstr/>
      </vt:variant>
      <vt:variant>
        <vt:i4>1638454</vt:i4>
      </vt:variant>
      <vt:variant>
        <vt:i4>725</vt:i4>
      </vt:variant>
      <vt:variant>
        <vt:i4>0</vt:i4>
      </vt:variant>
      <vt:variant>
        <vt:i4>5</vt:i4>
      </vt:variant>
      <vt:variant>
        <vt:lpwstr/>
      </vt:variant>
      <vt:variant>
        <vt:lpwstr>_Toc194324103</vt:lpwstr>
      </vt:variant>
      <vt:variant>
        <vt:i4>1638454</vt:i4>
      </vt:variant>
      <vt:variant>
        <vt:i4>719</vt:i4>
      </vt:variant>
      <vt:variant>
        <vt:i4>0</vt:i4>
      </vt:variant>
      <vt:variant>
        <vt:i4>5</vt:i4>
      </vt:variant>
      <vt:variant>
        <vt:lpwstr/>
      </vt:variant>
      <vt:variant>
        <vt:lpwstr>_Toc194324102</vt:lpwstr>
      </vt:variant>
      <vt:variant>
        <vt:i4>1638454</vt:i4>
      </vt:variant>
      <vt:variant>
        <vt:i4>713</vt:i4>
      </vt:variant>
      <vt:variant>
        <vt:i4>0</vt:i4>
      </vt:variant>
      <vt:variant>
        <vt:i4>5</vt:i4>
      </vt:variant>
      <vt:variant>
        <vt:lpwstr/>
      </vt:variant>
      <vt:variant>
        <vt:lpwstr>_Toc194324101</vt:lpwstr>
      </vt:variant>
      <vt:variant>
        <vt:i4>1638454</vt:i4>
      </vt:variant>
      <vt:variant>
        <vt:i4>707</vt:i4>
      </vt:variant>
      <vt:variant>
        <vt:i4>0</vt:i4>
      </vt:variant>
      <vt:variant>
        <vt:i4>5</vt:i4>
      </vt:variant>
      <vt:variant>
        <vt:lpwstr/>
      </vt:variant>
      <vt:variant>
        <vt:lpwstr>_Toc194324100</vt:lpwstr>
      </vt:variant>
      <vt:variant>
        <vt:i4>1048631</vt:i4>
      </vt:variant>
      <vt:variant>
        <vt:i4>701</vt:i4>
      </vt:variant>
      <vt:variant>
        <vt:i4>0</vt:i4>
      </vt:variant>
      <vt:variant>
        <vt:i4>5</vt:i4>
      </vt:variant>
      <vt:variant>
        <vt:lpwstr/>
      </vt:variant>
      <vt:variant>
        <vt:lpwstr>_Toc194324099</vt:lpwstr>
      </vt:variant>
      <vt:variant>
        <vt:i4>1048631</vt:i4>
      </vt:variant>
      <vt:variant>
        <vt:i4>695</vt:i4>
      </vt:variant>
      <vt:variant>
        <vt:i4>0</vt:i4>
      </vt:variant>
      <vt:variant>
        <vt:i4>5</vt:i4>
      </vt:variant>
      <vt:variant>
        <vt:lpwstr/>
      </vt:variant>
      <vt:variant>
        <vt:lpwstr>_Toc194324098</vt:lpwstr>
      </vt:variant>
      <vt:variant>
        <vt:i4>1048631</vt:i4>
      </vt:variant>
      <vt:variant>
        <vt:i4>689</vt:i4>
      </vt:variant>
      <vt:variant>
        <vt:i4>0</vt:i4>
      </vt:variant>
      <vt:variant>
        <vt:i4>5</vt:i4>
      </vt:variant>
      <vt:variant>
        <vt:lpwstr/>
      </vt:variant>
      <vt:variant>
        <vt:lpwstr>_Toc194324097</vt:lpwstr>
      </vt:variant>
      <vt:variant>
        <vt:i4>1048631</vt:i4>
      </vt:variant>
      <vt:variant>
        <vt:i4>683</vt:i4>
      </vt:variant>
      <vt:variant>
        <vt:i4>0</vt:i4>
      </vt:variant>
      <vt:variant>
        <vt:i4>5</vt:i4>
      </vt:variant>
      <vt:variant>
        <vt:lpwstr/>
      </vt:variant>
      <vt:variant>
        <vt:lpwstr>_Toc194324096</vt:lpwstr>
      </vt:variant>
      <vt:variant>
        <vt:i4>1048631</vt:i4>
      </vt:variant>
      <vt:variant>
        <vt:i4>677</vt:i4>
      </vt:variant>
      <vt:variant>
        <vt:i4>0</vt:i4>
      </vt:variant>
      <vt:variant>
        <vt:i4>5</vt:i4>
      </vt:variant>
      <vt:variant>
        <vt:lpwstr/>
      </vt:variant>
      <vt:variant>
        <vt:lpwstr>_Toc194324095</vt:lpwstr>
      </vt:variant>
      <vt:variant>
        <vt:i4>1048631</vt:i4>
      </vt:variant>
      <vt:variant>
        <vt:i4>671</vt:i4>
      </vt:variant>
      <vt:variant>
        <vt:i4>0</vt:i4>
      </vt:variant>
      <vt:variant>
        <vt:i4>5</vt:i4>
      </vt:variant>
      <vt:variant>
        <vt:lpwstr/>
      </vt:variant>
      <vt:variant>
        <vt:lpwstr>_Toc194324094</vt:lpwstr>
      </vt:variant>
      <vt:variant>
        <vt:i4>1048631</vt:i4>
      </vt:variant>
      <vt:variant>
        <vt:i4>665</vt:i4>
      </vt:variant>
      <vt:variant>
        <vt:i4>0</vt:i4>
      </vt:variant>
      <vt:variant>
        <vt:i4>5</vt:i4>
      </vt:variant>
      <vt:variant>
        <vt:lpwstr/>
      </vt:variant>
      <vt:variant>
        <vt:lpwstr>_Toc194324093</vt:lpwstr>
      </vt:variant>
      <vt:variant>
        <vt:i4>1048631</vt:i4>
      </vt:variant>
      <vt:variant>
        <vt:i4>659</vt:i4>
      </vt:variant>
      <vt:variant>
        <vt:i4>0</vt:i4>
      </vt:variant>
      <vt:variant>
        <vt:i4>5</vt:i4>
      </vt:variant>
      <vt:variant>
        <vt:lpwstr/>
      </vt:variant>
      <vt:variant>
        <vt:lpwstr>_Toc194324092</vt:lpwstr>
      </vt:variant>
      <vt:variant>
        <vt:i4>1048631</vt:i4>
      </vt:variant>
      <vt:variant>
        <vt:i4>653</vt:i4>
      </vt:variant>
      <vt:variant>
        <vt:i4>0</vt:i4>
      </vt:variant>
      <vt:variant>
        <vt:i4>5</vt:i4>
      </vt:variant>
      <vt:variant>
        <vt:lpwstr/>
      </vt:variant>
      <vt:variant>
        <vt:lpwstr>_Toc194324091</vt:lpwstr>
      </vt:variant>
      <vt:variant>
        <vt:i4>1048631</vt:i4>
      </vt:variant>
      <vt:variant>
        <vt:i4>647</vt:i4>
      </vt:variant>
      <vt:variant>
        <vt:i4>0</vt:i4>
      </vt:variant>
      <vt:variant>
        <vt:i4>5</vt:i4>
      </vt:variant>
      <vt:variant>
        <vt:lpwstr/>
      </vt:variant>
      <vt:variant>
        <vt:lpwstr>_Toc194324090</vt:lpwstr>
      </vt:variant>
      <vt:variant>
        <vt:i4>1114167</vt:i4>
      </vt:variant>
      <vt:variant>
        <vt:i4>641</vt:i4>
      </vt:variant>
      <vt:variant>
        <vt:i4>0</vt:i4>
      </vt:variant>
      <vt:variant>
        <vt:i4>5</vt:i4>
      </vt:variant>
      <vt:variant>
        <vt:lpwstr/>
      </vt:variant>
      <vt:variant>
        <vt:lpwstr>_Toc194324089</vt:lpwstr>
      </vt:variant>
      <vt:variant>
        <vt:i4>1114167</vt:i4>
      </vt:variant>
      <vt:variant>
        <vt:i4>635</vt:i4>
      </vt:variant>
      <vt:variant>
        <vt:i4>0</vt:i4>
      </vt:variant>
      <vt:variant>
        <vt:i4>5</vt:i4>
      </vt:variant>
      <vt:variant>
        <vt:lpwstr/>
      </vt:variant>
      <vt:variant>
        <vt:lpwstr>_Toc194324088</vt:lpwstr>
      </vt:variant>
      <vt:variant>
        <vt:i4>1114167</vt:i4>
      </vt:variant>
      <vt:variant>
        <vt:i4>629</vt:i4>
      </vt:variant>
      <vt:variant>
        <vt:i4>0</vt:i4>
      </vt:variant>
      <vt:variant>
        <vt:i4>5</vt:i4>
      </vt:variant>
      <vt:variant>
        <vt:lpwstr/>
      </vt:variant>
      <vt:variant>
        <vt:lpwstr>_Toc194324087</vt:lpwstr>
      </vt:variant>
      <vt:variant>
        <vt:i4>1114167</vt:i4>
      </vt:variant>
      <vt:variant>
        <vt:i4>623</vt:i4>
      </vt:variant>
      <vt:variant>
        <vt:i4>0</vt:i4>
      </vt:variant>
      <vt:variant>
        <vt:i4>5</vt:i4>
      </vt:variant>
      <vt:variant>
        <vt:lpwstr/>
      </vt:variant>
      <vt:variant>
        <vt:lpwstr>_Toc194324086</vt:lpwstr>
      </vt:variant>
      <vt:variant>
        <vt:i4>1114167</vt:i4>
      </vt:variant>
      <vt:variant>
        <vt:i4>617</vt:i4>
      </vt:variant>
      <vt:variant>
        <vt:i4>0</vt:i4>
      </vt:variant>
      <vt:variant>
        <vt:i4>5</vt:i4>
      </vt:variant>
      <vt:variant>
        <vt:lpwstr/>
      </vt:variant>
      <vt:variant>
        <vt:lpwstr>_Toc194324085</vt:lpwstr>
      </vt:variant>
      <vt:variant>
        <vt:i4>1114167</vt:i4>
      </vt:variant>
      <vt:variant>
        <vt:i4>611</vt:i4>
      </vt:variant>
      <vt:variant>
        <vt:i4>0</vt:i4>
      </vt:variant>
      <vt:variant>
        <vt:i4>5</vt:i4>
      </vt:variant>
      <vt:variant>
        <vt:lpwstr/>
      </vt:variant>
      <vt:variant>
        <vt:lpwstr>_Toc194324084</vt:lpwstr>
      </vt:variant>
      <vt:variant>
        <vt:i4>1114167</vt:i4>
      </vt:variant>
      <vt:variant>
        <vt:i4>605</vt:i4>
      </vt:variant>
      <vt:variant>
        <vt:i4>0</vt:i4>
      </vt:variant>
      <vt:variant>
        <vt:i4>5</vt:i4>
      </vt:variant>
      <vt:variant>
        <vt:lpwstr/>
      </vt:variant>
      <vt:variant>
        <vt:lpwstr>_Toc194324083</vt:lpwstr>
      </vt:variant>
      <vt:variant>
        <vt:i4>1114167</vt:i4>
      </vt:variant>
      <vt:variant>
        <vt:i4>599</vt:i4>
      </vt:variant>
      <vt:variant>
        <vt:i4>0</vt:i4>
      </vt:variant>
      <vt:variant>
        <vt:i4>5</vt:i4>
      </vt:variant>
      <vt:variant>
        <vt:lpwstr/>
      </vt:variant>
      <vt:variant>
        <vt:lpwstr>_Toc194324082</vt:lpwstr>
      </vt:variant>
      <vt:variant>
        <vt:i4>1114167</vt:i4>
      </vt:variant>
      <vt:variant>
        <vt:i4>593</vt:i4>
      </vt:variant>
      <vt:variant>
        <vt:i4>0</vt:i4>
      </vt:variant>
      <vt:variant>
        <vt:i4>5</vt:i4>
      </vt:variant>
      <vt:variant>
        <vt:lpwstr/>
      </vt:variant>
      <vt:variant>
        <vt:lpwstr>_Toc194324081</vt:lpwstr>
      </vt:variant>
      <vt:variant>
        <vt:i4>1114167</vt:i4>
      </vt:variant>
      <vt:variant>
        <vt:i4>587</vt:i4>
      </vt:variant>
      <vt:variant>
        <vt:i4>0</vt:i4>
      </vt:variant>
      <vt:variant>
        <vt:i4>5</vt:i4>
      </vt:variant>
      <vt:variant>
        <vt:lpwstr/>
      </vt:variant>
      <vt:variant>
        <vt:lpwstr>_Toc194324080</vt:lpwstr>
      </vt:variant>
      <vt:variant>
        <vt:i4>1966135</vt:i4>
      </vt:variant>
      <vt:variant>
        <vt:i4>581</vt:i4>
      </vt:variant>
      <vt:variant>
        <vt:i4>0</vt:i4>
      </vt:variant>
      <vt:variant>
        <vt:i4>5</vt:i4>
      </vt:variant>
      <vt:variant>
        <vt:lpwstr/>
      </vt:variant>
      <vt:variant>
        <vt:lpwstr>_Toc194324079</vt:lpwstr>
      </vt:variant>
      <vt:variant>
        <vt:i4>1966135</vt:i4>
      </vt:variant>
      <vt:variant>
        <vt:i4>575</vt:i4>
      </vt:variant>
      <vt:variant>
        <vt:i4>0</vt:i4>
      </vt:variant>
      <vt:variant>
        <vt:i4>5</vt:i4>
      </vt:variant>
      <vt:variant>
        <vt:lpwstr/>
      </vt:variant>
      <vt:variant>
        <vt:lpwstr>_Toc194324078</vt:lpwstr>
      </vt:variant>
      <vt:variant>
        <vt:i4>1966135</vt:i4>
      </vt:variant>
      <vt:variant>
        <vt:i4>569</vt:i4>
      </vt:variant>
      <vt:variant>
        <vt:i4>0</vt:i4>
      </vt:variant>
      <vt:variant>
        <vt:i4>5</vt:i4>
      </vt:variant>
      <vt:variant>
        <vt:lpwstr/>
      </vt:variant>
      <vt:variant>
        <vt:lpwstr>_Toc194324077</vt:lpwstr>
      </vt:variant>
      <vt:variant>
        <vt:i4>1966135</vt:i4>
      </vt:variant>
      <vt:variant>
        <vt:i4>563</vt:i4>
      </vt:variant>
      <vt:variant>
        <vt:i4>0</vt:i4>
      </vt:variant>
      <vt:variant>
        <vt:i4>5</vt:i4>
      </vt:variant>
      <vt:variant>
        <vt:lpwstr/>
      </vt:variant>
      <vt:variant>
        <vt:lpwstr>_Toc194324076</vt:lpwstr>
      </vt:variant>
      <vt:variant>
        <vt:i4>1966135</vt:i4>
      </vt:variant>
      <vt:variant>
        <vt:i4>557</vt:i4>
      </vt:variant>
      <vt:variant>
        <vt:i4>0</vt:i4>
      </vt:variant>
      <vt:variant>
        <vt:i4>5</vt:i4>
      </vt:variant>
      <vt:variant>
        <vt:lpwstr/>
      </vt:variant>
      <vt:variant>
        <vt:lpwstr>_Toc194324075</vt:lpwstr>
      </vt:variant>
      <vt:variant>
        <vt:i4>1966135</vt:i4>
      </vt:variant>
      <vt:variant>
        <vt:i4>551</vt:i4>
      </vt:variant>
      <vt:variant>
        <vt:i4>0</vt:i4>
      </vt:variant>
      <vt:variant>
        <vt:i4>5</vt:i4>
      </vt:variant>
      <vt:variant>
        <vt:lpwstr/>
      </vt:variant>
      <vt:variant>
        <vt:lpwstr>_Toc194324074</vt:lpwstr>
      </vt:variant>
      <vt:variant>
        <vt:i4>1966135</vt:i4>
      </vt:variant>
      <vt:variant>
        <vt:i4>545</vt:i4>
      </vt:variant>
      <vt:variant>
        <vt:i4>0</vt:i4>
      </vt:variant>
      <vt:variant>
        <vt:i4>5</vt:i4>
      </vt:variant>
      <vt:variant>
        <vt:lpwstr/>
      </vt:variant>
      <vt:variant>
        <vt:lpwstr>_Toc194324073</vt:lpwstr>
      </vt:variant>
      <vt:variant>
        <vt:i4>1966135</vt:i4>
      </vt:variant>
      <vt:variant>
        <vt:i4>539</vt:i4>
      </vt:variant>
      <vt:variant>
        <vt:i4>0</vt:i4>
      </vt:variant>
      <vt:variant>
        <vt:i4>5</vt:i4>
      </vt:variant>
      <vt:variant>
        <vt:lpwstr/>
      </vt:variant>
      <vt:variant>
        <vt:lpwstr>_Toc194324072</vt:lpwstr>
      </vt:variant>
      <vt:variant>
        <vt:i4>1966135</vt:i4>
      </vt:variant>
      <vt:variant>
        <vt:i4>533</vt:i4>
      </vt:variant>
      <vt:variant>
        <vt:i4>0</vt:i4>
      </vt:variant>
      <vt:variant>
        <vt:i4>5</vt:i4>
      </vt:variant>
      <vt:variant>
        <vt:lpwstr/>
      </vt:variant>
      <vt:variant>
        <vt:lpwstr>_Toc194324071</vt:lpwstr>
      </vt:variant>
      <vt:variant>
        <vt:i4>1966135</vt:i4>
      </vt:variant>
      <vt:variant>
        <vt:i4>527</vt:i4>
      </vt:variant>
      <vt:variant>
        <vt:i4>0</vt:i4>
      </vt:variant>
      <vt:variant>
        <vt:i4>5</vt:i4>
      </vt:variant>
      <vt:variant>
        <vt:lpwstr/>
      </vt:variant>
      <vt:variant>
        <vt:lpwstr>_Toc194324070</vt:lpwstr>
      </vt:variant>
      <vt:variant>
        <vt:i4>2031671</vt:i4>
      </vt:variant>
      <vt:variant>
        <vt:i4>521</vt:i4>
      </vt:variant>
      <vt:variant>
        <vt:i4>0</vt:i4>
      </vt:variant>
      <vt:variant>
        <vt:i4>5</vt:i4>
      </vt:variant>
      <vt:variant>
        <vt:lpwstr/>
      </vt:variant>
      <vt:variant>
        <vt:lpwstr>_Toc194324069</vt:lpwstr>
      </vt:variant>
      <vt:variant>
        <vt:i4>2031671</vt:i4>
      </vt:variant>
      <vt:variant>
        <vt:i4>515</vt:i4>
      </vt:variant>
      <vt:variant>
        <vt:i4>0</vt:i4>
      </vt:variant>
      <vt:variant>
        <vt:i4>5</vt:i4>
      </vt:variant>
      <vt:variant>
        <vt:lpwstr/>
      </vt:variant>
      <vt:variant>
        <vt:lpwstr>_Toc194324068</vt:lpwstr>
      </vt:variant>
      <vt:variant>
        <vt:i4>2031671</vt:i4>
      </vt:variant>
      <vt:variant>
        <vt:i4>509</vt:i4>
      </vt:variant>
      <vt:variant>
        <vt:i4>0</vt:i4>
      </vt:variant>
      <vt:variant>
        <vt:i4>5</vt:i4>
      </vt:variant>
      <vt:variant>
        <vt:lpwstr/>
      </vt:variant>
      <vt:variant>
        <vt:lpwstr>_Toc194324067</vt:lpwstr>
      </vt:variant>
      <vt:variant>
        <vt:i4>2031671</vt:i4>
      </vt:variant>
      <vt:variant>
        <vt:i4>503</vt:i4>
      </vt:variant>
      <vt:variant>
        <vt:i4>0</vt:i4>
      </vt:variant>
      <vt:variant>
        <vt:i4>5</vt:i4>
      </vt:variant>
      <vt:variant>
        <vt:lpwstr/>
      </vt:variant>
      <vt:variant>
        <vt:lpwstr>_Toc194324066</vt:lpwstr>
      </vt:variant>
      <vt:variant>
        <vt:i4>2031671</vt:i4>
      </vt:variant>
      <vt:variant>
        <vt:i4>497</vt:i4>
      </vt:variant>
      <vt:variant>
        <vt:i4>0</vt:i4>
      </vt:variant>
      <vt:variant>
        <vt:i4>5</vt:i4>
      </vt:variant>
      <vt:variant>
        <vt:lpwstr/>
      </vt:variant>
      <vt:variant>
        <vt:lpwstr>_Toc194324065</vt:lpwstr>
      </vt:variant>
      <vt:variant>
        <vt:i4>2031671</vt:i4>
      </vt:variant>
      <vt:variant>
        <vt:i4>491</vt:i4>
      </vt:variant>
      <vt:variant>
        <vt:i4>0</vt:i4>
      </vt:variant>
      <vt:variant>
        <vt:i4>5</vt:i4>
      </vt:variant>
      <vt:variant>
        <vt:lpwstr/>
      </vt:variant>
      <vt:variant>
        <vt:lpwstr>_Toc194324064</vt:lpwstr>
      </vt:variant>
      <vt:variant>
        <vt:i4>2031671</vt:i4>
      </vt:variant>
      <vt:variant>
        <vt:i4>485</vt:i4>
      </vt:variant>
      <vt:variant>
        <vt:i4>0</vt:i4>
      </vt:variant>
      <vt:variant>
        <vt:i4>5</vt:i4>
      </vt:variant>
      <vt:variant>
        <vt:lpwstr/>
      </vt:variant>
      <vt:variant>
        <vt:lpwstr>_Toc194324063</vt:lpwstr>
      </vt:variant>
      <vt:variant>
        <vt:i4>2031671</vt:i4>
      </vt:variant>
      <vt:variant>
        <vt:i4>479</vt:i4>
      </vt:variant>
      <vt:variant>
        <vt:i4>0</vt:i4>
      </vt:variant>
      <vt:variant>
        <vt:i4>5</vt:i4>
      </vt:variant>
      <vt:variant>
        <vt:lpwstr/>
      </vt:variant>
      <vt:variant>
        <vt:lpwstr>_Toc194324062</vt:lpwstr>
      </vt:variant>
      <vt:variant>
        <vt:i4>2031671</vt:i4>
      </vt:variant>
      <vt:variant>
        <vt:i4>473</vt:i4>
      </vt:variant>
      <vt:variant>
        <vt:i4>0</vt:i4>
      </vt:variant>
      <vt:variant>
        <vt:i4>5</vt:i4>
      </vt:variant>
      <vt:variant>
        <vt:lpwstr/>
      </vt:variant>
      <vt:variant>
        <vt:lpwstr>_Toc194324061</vt:lpwstr>
      </vt:variant>
      <vt:variant>
        <vt:i4>2031671</vt:i4>
      </vt:variant>
      <vt:variant>
        <vt:i4>467</vt:i4>
      </vt:variant>
      <vt:variant>
        <vt:i4>0</vt:i4>
      </vt:variant>
      <vt:variant>
        <vt:i4>5</vt:i4>
      </vt:variant>
      <vt:variant>
        <vt:lpwstr/>
      </vt:variant>
      <vt:variant>
        <vt:lpwstr>_Toc194324060</vt:lpwstr>
      </vt:variant>
      <vt:variant>
        <vt:i4>1835063</vt:i4>
      </vt:variant>
      <vt:variant>
        <vt:i4>461</vt:i4>
      </vt:variant>
      <vt:variant>
        <vt:i4>0</vt:i4>
      </vt:variant>
      <vt:variant>
        <vt:i4>5</vt:i4>
      </vt:variant>
      <vt:variant>
        <vt:lpwstr/>
      </vt:variant>
      <vt:variant>
        <vt:lpwstr>_Toc194324059</vt:lpwstr>
      </vt:variant>
      <vt:variant>
        <vt:i4>1835063</vt:i4>
      </vt:variant>
      <vt:variant>
        <vt:i4>455</vt:i4>
      </vt:variant>
      <vt:variant>
        <vt:i4>0</vt:i4>
      </vt:variant>
      <vt:variant>
        <vt:i4>5</vt:i4>
      </vt:variant>
      <vt:variant>
        <vt:lpwstr/>
      </vt:variant>
      <vt:variant>
        <vt:lpwstr>_Toc194324058</vt:lpwstr>
      </vt:variant>
      <vt:variant>
        <vt:i4>1835063</vt:i4>
      </vt:variant>
      <vt:variant>
        <vt:i4>449</vt:i4>
      </vt:variant>
      <vt:variant>
        <vt:i4>0</vt:i4>
      </vt:variant>
      <vt:variant>
        <vt:i4>5</vt:i4>
      </vt:variant>
      <vt:variant>
        <vt:lpwstr/>
      </vt:variant>
      <vt:variant>
        <vt:lpwstr>_Toc194324057</vt:lpwstr>
      </vt:variant>
      <vt:variant>
        <vt:i4>1835063</vt:i4>
      </vt:variant>
      <vt:variant>
        <vt:i4>443</vt:i4>
      </vt:variant>
      <vt:variant>
        <vt:i4>0</vt:i4>
      </vt:variant>
      <vt:variant>
        <vt:i4>5</vt:i4>
      </vt:variant>
      <vt:variant>
        <vt:lpwstr/>
      </vt:variant>
      <vt:variant>
        <vt:lpwstr>_Toc194324056</vt:lpwstr>
      </vt:variant>
      <vt:variant>
        <vt:i4>1835063</vt:i4>
      </vt:variant>
      <vt:variant>
        <vt:i4>437</vt:i4>
      </vt:variant>
      <vt:variant>
        <vt:i4>0</vt:i4>
      </vt:variant>
      <vt:variant>
        <vt:i4>5</vt:i4>
      </vt:variant>
      <vt:variant>
        <vt:lpwstr/>
      </vt:variant>
      <vt:variant>
        <vt:lpwstr>_Toc194324055</vt:lpwstr>
      </vt:variant>
      <vt:variant>
        <vt:i4>1835063</vt:i4>
      </vt:variant>
      <vt:variant>
        <vt:i4>431</vt:i4>
      </vt:variant>
      <vt:variant>
        <vt:i4>0</vt:i4>
      </vt:variant>
      <vt:variant>
        <vt:i4>5</vt:i4>
      </vt:variant>
      <vt:variant>
        <vt:lpwstr/>
      </vt:variant>
      <vt:variant>
        <vt:lpwstr>_Toc194324054</vt:lpwstr>
      </vt:variant>
      <vt:variant>
        <vt:i4>1835063</vt:i4>
      </vt:variant>
      <vt:variant>
        <vt:i4>425</vt:i4>
      </vt:variant>
      <vt:variant>
        <vt:i4>0</vt:i4>
      </vt:variant>
      <vt:variant>
        <vt:i4>5</vt:i4>
      </vt:variant>
      <vt:variant>
        <vt:lpwstr/>
      </vt:variant>
      <vt:variant>
        <vt:lpwstr>_Toc194324053</vt:lpwstr>
      </vt:variant>
      <vt:variant>
        <vt:i4>1835063</vt:i4>
      </vt:variant>
      <vt:variant>
        <vt:i4>419</vt:i4>
      </vt:variant>
      <vt:variant>
        <vt:i4>0</vt:i4>
      </vt:variant>
      <vt:variant>
        <vt:i4>5</vt:i4>
      </vt:variant>
      <vt:variant>
        <vt:lpwstr/>
      </vt:variant>
      <vt:variant>
        <vt:lpwstr>_Toc194324052</vt:lpwstr>
      </vt:variant>
      <vt:variant>
        <vt:i4>1835063</vt:i4>
      </vt:variant>
      <vt:variant>
        <vt:i4>413</vt:i4>
      </vt:variant>
      <vt:variant>
        <vt:i4>0</vt:i4>
      </vt:variant>
      <vt:variant>
        <vt:i4>5</vt:i4>
      </vt:variant>
      <vt:variant>
        <vt:lpwstr/>
      </vt:variant>
      <vt:variant>
        <vt:lpwstr>_Toc194324051</vt:lpwstr>
      </vt:variant>
      <vt:variant>
        <vt:i4>1835063</vt:i4>
      </vt:variant>
      <vt:variant>
        <vt:i4>407</vt:i4>
      </vt:variant>
      <vt:variant>
        <vt:i4>0</vt:i4>
      </vt:variant>
      <vt:variant>
        <vt:i4>5</vt:i4>
      </vt:variant>
      <vt:variant>
        <vt:lpwstr/>
      </vt:variant>
      <vt:variant>
        <vt:lpwstr>_Toc194324050</vt:lpwstr>
      </vt:variant>
      <vt:variant>
        <vt:i4>1900599</vt:i4>
      </vt:variant>
      <vt:variant>
        <vt:i4>401</vt:i4>
      </vt:variant>
      <vt:variant>
        <vt:i4>0</vt:i4>
      </vt:variant>
      <vt:variant>
        <vt:i4>5</vt:i4>
      </vt:variant>
      <vt:variant>
        <vt:lpwstr/>
      </vt:variant>
      <vt:variant>
        <vt:lpwstr>_Toc194324049</vt:lpwstr>
      </vt:variant>
      <vt:variant>
        <vt:i4>1900599</vt:i4>
      </vt:variant>
      <vt:variant>
        <vt:i4>395</vt:i4>
      </vt:variant>
      <vt:variant>
        <vt:i4>0</vt:i4>
      </vt:variant>
      <vt:variant>
        <vt:i4>5</vt:i4>
      </vt:variant>
      <vt:variant>
        <vt:lpwstr/>
      </vt:variant>
      <vt:variant>
        <vt:lpwstr>_Toc194324048</vt:lpwstr>
      </vt:variant>
      <vt:variant>
        <vt:i4>1900599</vt:i4>
      </vt:variant>
      <vt:variant>
        <vt:i4>389</vt:i4>
      </vt:variant>
      <vt:variant>
        <vt:i4>0</vt:i4>
      </vt:variant>
      <vt:variant>
        <vt:i4>5</vt:i4>
      </vt:variant>
      <vt:variant>
        <vt:lpwstr/>
      </vt:variant>
      <vt:variant>
        <vt:lpwstr>_Toc194324047</vt:lpwstr>
      </vt:variant>
      <vt:variant>
        <vt:i4>1900599</vt:i4>
      </vt:variant>
      <vt:variant>
        <vt:i4>383</vt:i4>
      </vt:variant>
      <vt:variant>
        <vt:i4>0</vt:i4>
      </vt:variant>
      <vt:variant>
        <vt:i4>5</vt:i4>
      </vt:variant>
      <vt:variant>
        <vt:lpwstr/>
      </vt:variant>
      <vt:variant>
        <vt:lpwstr>_Toc194324046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Bennett</dc:creator>
  <cp:keywords/>
  <dc:description/>
  <cp:lastModifiedBy>Iain Bennett</cp:lastModifiedBy>
  <cp:revision>83</cp:revision>
  <cp:lastPrinted>2025-03-31T22:02:00Z</cp:lastPrinted>
  <dcterms:created xsi:type="dcterms:W3CDTF">2025-03-31T20:01:00Z</dcterms:created>
  <dcterms:modified xsi:type="dcterms:W3CDTF">2025-08-17T13:48:00Z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y fmtid="{D5CDD505-2E9C-101B-9397-08002B2CF9AE}" pid="3" name="MediaServiceImageTags">
    <vt:lpwstr/>
  </property>
</Properties>
</file>