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85870" w14:textId="77777777" w:rsidR="00B6154D" w:rsidRPr="00B6154D" w:rsidRDefault="00B6154D" w:rsidP="00B6154D">
      <w:r w:rsidRPr="00B6154D">
        <w:pict w14:anchorId="2548E807">
          <v:rect id="_x0000_i1031" style="width:0;height:1.5pt" o:hralign="center" o:hrstd="t" o:hrnoshade="t" o:hr="t" fillcolor="gray" stroked="f"/>
        </w:pict>
      </w:r>
    </w:p>
    <w:p w14:paraId="2B2598E1" w14:textId="77777777" w:rsidR="00B6154D" w:rsidRPr="00B6154D" w:rsidRDefault="00B6154D" w:rsidP="00B6154D">
      <w:pPr>
        <w:rPr>
          <w:b/>
          <w:bCs/>
        </w:rPr>
      </w:pPr>
      <w:r w:rsidRPr="00B6154D">
        <w:rPr>
          <w:b/>
          <w:bCs/>
        </w:rPr>
        <w:t>Technical Report: Enterprise IoT Fleet Telemetry Integration</w:t>
      </w:r>
    </w:p>
    <w:p w14:paraId="5C66C18F" w14:textId="77777777" w:rsidR="00B6154D" w:rsidRPr="00B6154D" w:rsidRDefault="00B6154D" w:rsidP="00B6154D">
      <w:pPr>
        <w:rPr>
          <w:b/>
          <w:bCs/>
        </w:rPr>
      </w:pPr>
      <w:r w:rsidRPr="00B6154D">
        <w:rPr>
          <w:b/>
          <w:bCs/>
        </w:rPr>
        <w:t>1. Executive Summary</w:t>
      </w:r>
    </w:p>
    <w:p w14:paraId="6D1C7246" w14:textId="77777777" w:rsidR="00B6154D" w:rsidRPr="00B6154D" w:rsidRDefault="00B6154D" w:rsidP="00B6154D">
      <w:r w:rsidRPr="00B6154D">
        <w:t>This project delivers a robust, scalable middleware architecture designed to process real-time Internet of Things (IoT) fleet telemetry data and integrate it into SAP S/4HANA. The core objective was to ingest high-frequency vehicle coordinates and statuses, route the data intelligently based on real-time vehicle states, batch active records to minimize API calls, and maintain a historical audit trail for inactive vehicles.</w:t>
      </w:r>
    </w:p>
    <w:p w14:paraId="7758D3C6" w14:textId="77777777" w:rsidR="00B6154D" w:rsidRPr="00B6154D" w:rsidRDefault="00B6154D" w:rsidP="00B6154D">
      <w:r w:rsidRPr="00B6154D">
        <w:t xml:space="preserve">Built on </w:t>
      </w:r>
      <w:r w:rsidRPr="00B6154D">
        <w:rPr>
          <w:b/>
          <w:bCs/>
        </w:rPr>
        <w:t>SAP Cloud Platform Integration (CPI)</w:t>
      </w:r>
      <w:r w:rsidRPr="00B6154D">
        <w:t>, the solution handles complex payload transformations, enforces strict XML envelope formatting for SAP Multi-Mapping, and includes a global, automated exception-handling framework to ensure enterprise-grade reliability and proactive alerting.</w:t>
      </w:r>
    </w:p>
    <w:p w14:paraId="25C145F2" w14:textId="77777777" w:rsidR="00B6154D" w:rsidRDefault="00B6154D" w:rsidP="00B6154D">
      <w:pPr>
        <w:rPr>
          <w:b/>
          <w:bCs/>
        </w:rPr>
      </w:pPr>
      <w:r w:rsidRPr="00B6154D">
        <w:rPr>
          <w:b/>
          <w:bCs/>
        </w:rPr>
        <w:t>2. System Architecture</w:t>
      </w:r>
    </w:p>
    <w:p w14:paraId="7CED73F8" w14:textId="5232D7FC" w:rsidR="00B6154D" w:rsidRPr="00B6154D" w:rsidRDefault="00B6154D" w:rsidP="00B6154D">
      <w:pPr>
        <w:rPr>
          <w:b/>
          <w:bCs/>
        </w:rPr>
      </w:pPr>
      <w:r w:rsidRPr="00B6154D">
        <w:rPr>
          <w:b/>
          <w:bCs/>
        </w:rPr>
        <w:drawing>
          <wp:inline distT="0" distB="0" distL="0" distR="0" wp14:anchorId="0394CC3F" wp14:editId="2A2572A6">
            <wp:extent cx="5943600" cy="2724785"/>
            <wp:effectExtent l="0" t="0" r="0" b="0"/>
            <wp:docPr id="134082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26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27DD" w14:textId="77777777" w:rsidR="00B6154D" w:rsidRPr="00B6154D" w:rsidRDefault="00B6154D" w:rsidP="00B6154D">
      <w:r w:rsidRPr="00B6154D">
        <w:t>The architecture follows a standard Enterprise Service Bus (ESB) pattern, decoupling the IoT data producers from the ERP consumers.</w:t>
      </w:r>
    </w:p>
    <w:p w14:paraId="14F6FFB0" w14:textId="77777777" w:rsidR="00B6154D" w:rsidRPr="00B6154D" w:rsidRDefault="00B6154D" w:rsidP="00B6154D">
      <w:pPr>
        <w:numPr>
          <w:ilvl w:val="0"/>
          <w:numId w:val="1"/>
        </w:numPr>
      </w:pPr>
      <w:r w:rsidRPr="00B6154D">
        <w:rPr>
          <w:b/>
          <w:bCs/>
        </w:rPr>
        <w:t>Data Producer (IoT Simulator):</w:t>
      </w:r>
      <w:r w:rsidRPr="00B6154D">
        <w:t xml:space="preserve"> A customized Node.js application generating real-time JSON payloads containing vehicle coordinates, speeds, and statuses (MOVING, PARKED, END_OF_BATCH).</w:t>
      </w:r>
    </w:p>
    <w:p w14:paraId="62BBB178" w14:textId="77777777" w:rsidR="00B6154D" w:rsidRPr="00B6154D" w:rsidRDefault="00B6154D" w:rsidP="00B6154D">
      <w:pPr>
        <w:numPr>
          <w:ilvl w:val="0"/>
          <w:numId w:val="1"/>
        </w:numPr>
      </w:pPr>
      <w:r w:rsidRPr="00B6154D">
        <w:rPr>
          <w:b/>
          <w:bCs/>
        </w:rPr>
        <w:t>Integration Middleware (SAP CPI):</w:t>
      </w:r>
    </w:p>
    <w:p w14:paraId="559431B8" w14:textId="77777777" w:rsidR="00B6154D" w:rsidRPr="00B6154D" w:rsidRDefault="00B6154D" w:rsidP="00B6154D">
      <w:pPr>
        <w:numPr>
          <w:ilvl w:val="1"/>
          <w:numId w:val="1"/>
        </w:numPr>
      </w:pPr>
      <w:r w:rsidRPr="00B6154D">
        <w:rPr>
          <w:i/>
          <w:iCs/>
        </w:rPr>
        <w:t>Data Formatters:</w:t>
      </w:r>
      <w:r w:rsidRPr="00B6154D">
        <w:t xml:space="preserve"> JSON to XML Converter.</w:t>
      </w:r>
    </w:p>
    <w:p w14:paraId="3144339D" w14:textId="77777777" w:rsidR="00B6154D" w:rsidRPr="00B6154D" w:rsidRDefault="00B6154D" w:rsidP="00B6154D">
      <w:pPr>
        <w:numPr>
          <w:ilvl w:val="1"/>
          <w:numId w:val="1"/>
        </w:numPr>
      </w:pPr>
      <w:r w:rsidRPr="00B6154D">
        <w:rPr>
          <w:i/>
          <w:iCs/>
        </w:rPr>
        <w:lastRenderedPageBreak/>
        <w:t>Routing Engine:</w:t>
      </w:r>
      <w:r w:rsidRPr="00B6154D">
        <w:t xml:space="preserve"> Content-Based Router utilizing XPath condition evaluation.</w:t>
      </w:r>
    </w:p>
    <w:p w14:paraId="207CEAB9" w14:textId="77777777" w:rsidR="00B6154D" w:rsidRPr="00B6154D" w:rsidRDefault="00B6154D" w:rsidP="00B6154D">
      <w:pPr>
        <w:numPr>
          <w:ilvl w:val="1"/>
          <w:numId w:val="1"/>
        </w:numPr>
      </w:pPr>
      <w:r w:rsidRPr="00B6154D">
        <w:rPr>
          <w:i/>
          <w:iCs/>
        </w:rPr>
        <w:t>Batch Processor:</w:t>
      </w:r>
      <w:r w:rsidRPr="00B6154D">
        <w:t xml:space="preserve"> CPI Aggregator step, configured to collect messages dynamically until an END_OF_BATCH trigger is received.</w:t>
      </w:r>
    </w:p>
    <w:p w14:paraId="73458921" w14:textId="77777777" w:rsidR="00B6154D" w:rsidRPr="00B6154D" w:rsidRDefault="00B6154D" w:rsidP="00B6154D">
      <w:pPr>
        <w:numPr>
          <w:ilvl w:val="1"/>
          <w:numId w:val="1"/>
        </w:numPr>
      </w:pPr>
      <w:r w:rsidRPr="00B6154D">
        <w:rPr>
          <w:i/>
          <w:iCs/>
        </w:rPr>
        <w:t>Custom Compute:</w:t>
      </w:r>
      <w:r w:rsidRPr="00B6154D">
        <w:t xml:space="preserve"> Groovy scripting engine for strict SAP XI payload manipulation.</w:t>
      </w:r>
    </w:p>
    <w:p w14:paraId="4DAAB398" w14:textId="77777777" w:rsidR="00B6154D" w:rsidRPr="00B6154D" w:rsidRDefault="00B6154D" w:rsidP="00B6154D">
      <w:pPr>
        <w:numPr>
          <w:ilvl w:val="1"/>
          <w:numId w:val="1"/>
        </w:numPr>
      </w:pPr>
      <w:r w:rsidRPr="00B6154D">
        <w:rPr>
          <w:i/>
          <w:iCs/>
        </w:rPr>
        <w:t>Transformation Engine:</w:t>
      </w:r>
      <w:r w:rsidRPr="00B6154D">
        <w:t xml:space="preserve"> SAP Message Mapping for flat XML target generation.</w:t>
      </w:r>
    </w:p>
    <w:p w14:paraId="28B8AAC2" w14:textId="77777777" w:rsidR="00B6154D" w:rsidRPr="00B6154D" w:rsidRDefault="00B6154D" w:rsidP="00B6154D">
      <w:pPr>
        <w:numPr>
          <w:ilvl w:val="1"/>
          <w:numId w:val="1"/>
        </w:numPr>
      </w:pPr>
      <w:r w:rsidRPr="00B6154D">
        <w:rPr>
          <w:i/>
          <w:iCs/>
        </w:rPr>
        <w:t>Persistence Layer:</w:t>
      </w:r>
      <w:r w:rsidRPr="00B6154D">
        <w:t xml:space="preserve"> CPI Data Store Operations for audit logging.</w:t>
      </w:r>
    </w:p>
    <w:p w14:paraId="4F7B9477" w14:textId="77777777" w:rsidR="00B6154D" w:rsidRPr="00B6154D" w:rsidRDefault="00B6154D" w:rsidP="00B6154D">
      <w:pPr>
        <w:numPr>
          <w:ilvl w:val="0"/>
          <w:numId w:val="1"/>
        </w:numPr>
      </w:pPr>
      <w:r w:rsidRPr="00B6154D">
        <w:rPr>
          <w:b/>
          <w:bCs/>
        </w:rPr>
        <w:t>Data Consumers:</w:t>
      </w:r>
      <w:r w:rsidRPr="00B6154D">
        <w:t xml:space="preserve"> * </w:t>
      </w:r>
      <w:r w:rsidRPr="00B6154D">
        <w:rPr>
          <w:i/>
          <w:iCs/>
        </w:rPr>
        <w:t>Primary System:</w:t>
      </w:r>
      <w:r w:rsidRPr="00B6154D">
        <w:t xml:space="preserve"> Webhook endpoint simulating the S/4HANA </w:t>
      </w:r>
      <w:proofErr w:type="spellStart"/>
      <w:r w:rsidRPr="00B6154D">
        <w:t>FleetUpdate</w:t>
      </w:r>
      <w:proofErr w:type="spellEnd"/>
      <w:r w:rsidRPr="00B6154D">
        <w:t xml:space="preserve"> OData/SOAP interface.</w:t>
      </w:r>
    </w:p>
    <w:p w14:paraId="52FB77B7" w14:textId="77777777" w:rsidR="00B6154D" w:rsidRPr="00B6154D" w:rsidRDefault="00B6154D" w:rsidP="00B6154D">
      <w:pPr>
        <w:numPr>
          <w:ilvl w:val="1"/>
          <w:numId w:val="1"/>
        </w:numPr>
      </w:pPr>
      <w:r w:rsidRPr="00B6154D">
        <w:rPr>
          <w:i/>
          <w:iCs/>
        </w:rPr>
        <w:t>Alerting System:</w:t>
      </w:r>
      <w:r w:rsidRPr="00B6154D">
        <w:t xml:space="preserve"> External HTTP webhook for automated JSON error notifications.</w:t>
      </w:r>
    </w:p>
    <w:p w14:paraId="142C8332" w14:textId="77777777" w:rsidR="00B6154D" w:rsidRPr="00B6154D" w:rsidRDefault="00B6154D" w:rsidP="00B6154D">
      <w:pPr>
        <w:rPr>
          <w:b/>
          <w:bCs/>
        </w:rPr>
      </w:pPr>
      <w:r w:rsidRPr="00B6154D">
        <w:rPr>
          <w:b/>
          <w:bCs/>
        </w:rPr>
        <w:t>3. Implementation Timeline &amp; Evolution</w:t>
      </w:r>
    </w:p>
    <w:p w14:paraId="0AB1D53B" w14:textId="77777777" w:rsidR="00B6154D" w:rsidRPr="00B6154D" w:rsidRDefault="00B6154D" w:rsidP="00B6154D">
      <w:pPr>
        <w:rPr>
          <w:b/>
          <w:bCs/>
        </w:rPr>
      </w:pPr>
      <w:r w:rsidRPr="00B6154D">
        <w:rPr>
          <w:b/>
          <w:bCs/>
        </w:rPr>
        <w:t>Phase 1: Initial Approach (</w:t>
      </w:r>
      <w:proofErr w:type="spellStart"/>
      <w:r w:rsidRPr="00B6154D">
        <w:rPr>
          <w:b/>
          <w:bCs/>
        </w:rPr>
        <w:t>ThingsBoard</w:t>
      </w:r>
      <w:proofErr w:type="spellEnd"/>
      <w:r w:rsidRPr="00B6154D">
        <w:rPr>
          <w:b/>
          <w:bCs/>
        </w:rPr>
        <w:t xml:space="preserve"> Integration)</w:t>
      </w:r>
    </w:p>
    <w:p w14:paraId="634DF785" w14:textId="77777777" w:rsidR="00B6154D" w:rsidRPr="00B6154D" w:rsidRDefault="00B6154D" w:rsidP="00B6154D">
      <w:r w:rsidRPr="00B6154D">
        <w:t xml:space="preserve">The project initially leveraged </w:t>
      </w:r>
      <w:proofErr w:type="spellStart"/>
      <w:r w:rsidRPr="00B6154D">
        <w:rPr>
          <w:b/>
          <w:bCs/>
        </w:rPr>
        <w:t>ThingsBoard</w:t>
      </w:r>
      <w:proofErr w:type="spellEnd"/>
      <w:r w:rsidRPr="00B6154D">
        <w:t>, a robust open-source IoT platform, to simulate a massive fleet of trucks. The goal was to test high-volume ingress directly into SAP CPI.</w:t>
      </w:r>
    </w:p>
    <w:p w14:paraId="411DA745" w14:textId="77777777" w:rsidR="00B6154D" w:rsidRPr="00B6154D" w:rsidRDefault="00B6154D" w:rsidP="00B6154D">
      <w:pPr>
        <w:numPr>
          <w:ilvl w:val="0"/>
          <w:numId w:val="2"/>
        </w:numPr>
      </w:pPr>
      <w:r w:rsidRPr="00B6154D">
        <w:rPr>
          <w:b/>
          <w:bCs/>
        </w:rPr>
        <w:t>The Pivot:</w:t>
      </w:r>
      <w:r w:rsidRPr="00B6154D">
        <w:t xml:space="preserve"> While </w:t>
      </w:r>
      <w:proofErr w:type="spellStart"/>
      <w:r w:rsidRPr="00B6154D">
        <w:t>ThingsBoard</w:t>
      </w:r>
      <w:proofErr w:type="spellEnd"/>
      <w:r w:rsidRPr="00B6154D">
        <w:t xml:space="preserve"> provided excellent scale, generating predictable, deterministic edge-case scenarios (like forcing an exact sequence of specific truck states followed immediately by an end-of-batch trigger) proved overly complex. The middleware testing was bottlenecked by the simulator's rigidity.</w:t>
      </w:r>
    </w:p>
    <w:p w14:paraId="29A6E8DF" w14:textId="77777777" w:rsidR="00B6154D" w:rsidRPr="00B6154D" w:rsidRDefault="00B6154D" w:rsidP="00B6154D">
      <w:pPr>
        <w:rPr>
          <w:b/>
          <w:bCs/>
        </w:rPr>
      </w:pPr>
      <w:r w:rsidRPr="00B6154D">
        <w:rPr>
          <w:b/>
          <w:bCs/>
        </w:rPr>
        <w:t>Phase 2: Pivot to Deterministic Node.js Simulation</w:t>
      </w:r>
    </w:p>
    <w:p w14:paraId="03406E95" w14:textId="77777777" w:rsidR="00B6154D" w:rsidRPr="00B6154D" w:rsidRDefault="00B6154D" w:rsidP="00B6154D">
      <w:pPr>
        <w:numPr>
          <w:ilvl w:val="0"/>
          <w:numId w:val="3"/>
        </w:numPr>
      </w:pPr>
      <w:r w:rsidRPr="00B6154D">
        <w:rPr>
          <w:b/>
          <w:bCs/>
        </w:rPr>
        <w:t>Trade-offs &amp; Lessons Learned:</w:t>
      </w:r>
      <w:r w:rsidRPr="00B6154D">
        <w:t xml:space="preserve"> We traded the massive scale of </w:t>
      </w:r>
      <w:proofErr w:type="spellStart"/>
      <w:r w:rsidRPr="00B6154D">
        <w:t>ThingsBoard</w:t>
      </w:r>
      <w:proofErr w:type="spellEnd"/>
      <w:r w:rsidRPr="00B6154D">
        <w:t xml:space="preserve"> for the ultimate control of a custom Node.js script. This taught an important architectural lesson: when building complex integration routing, perfectly controlled test data is far more valuable than sheer volume.</w:t>
      </w:r>
    </w:p>
    <w:p w14:paraId="59DF0D1D" w14:textId="77777777" w:rsidR="00B6154D" w:rsidRPr="00B6154D" w:rsidRDefault="00B6154D" w:rsidP="00B6154D">
      <w:pPr>
        <w:rPr>
          <w:b/>
          <w:bCs/>
        </w:rPr>
      </w:pPr>
      <w:r w:rsidRPr="00B6154D">
        <w:rPr>
          <w:b/>
          <w:bCs/>
        </w:rPr>
        <w:t>Phase 3: Final Implementation (3-Truck State Routing)</w:t>
      </w:r>
    </w:p>
    <w:p w14:paraId="5D06FA36" w14:textId="77777777" w:rsidR="00B6154D" w:rsidRPr="00B6154D" w:rsidRDefault="00B6154D" w:rsidP="00B6154D">
      <w:r w:rsidRPr="00B6154D">
        <w:t>The final architecture standardized around simulating three distinct truck states to test every integration branch simultaneously:</w:t>
      </w:r>
    </w:p>
    <w:p w14:paraId="6FB9D0F1" w14:textId="77777777" w:rsidR="00B6154D" w:rsidRPr="00B6154D" w:rsidRDefault="00B6154D" w:rsidP="00B6154D">
      <w:pPr>
        <w:numPr>
          <w:ilvl w:val="0"/>
          <w:numId w:val="4"/>
        </w:numPr>
      </w:pPr>
      <w:r w:rsidRPr="00B6154D">
        <w:rPr>
          <w:b/>
          <w:bCs/>
        </w:rPr>
        <w:t>Truck 1 &amp; 2 (MOVING):</w:t>
      </w:r>
      <w:r w:rsidRPr="00B6154D">
        <w:t xml:space="preserve"> Routed to the Aggregator, batched, mapped, and sent to S/4HANA.</w:t>
      </w:r>
    </w:p>
    <w:p w14:paraId="469199E6" w14:textId="77777777" w:rsidR="00B6154D" w:rsidRPr="00B6154D" w:rsidRDefault="00B6154D" w:rsidP="00B6154D">
      <w:pPr>
        <w:numPr>
          <w:ilvl w:val="0"/>
          <w:numId w:val="4"/>
        </w:numPr>
      </w:pPr>
      <w:r w:rsidRPr="00B6154D">
        <w:rPr>
          <w:b/>
          <w:bCs/>
        </w:rPr>
        <w:t>Truck 3 (PARKED):</w:t>
      </w:r>
      <w:r w:rsidRPr="00B6154D">
        <w:t xml:space="preserve"> Routed to the Persistence Layer for audit logging.</w:t>
      </w:r>
    </w:p>
    <w:p w14:paraId="5AC9D934" w14:textId="77777777" w:rsidR="00B6154D" w:rsidRPr="00B6154D" w:rsidRDefault="00B6154D" w:rsidP="00B6154D">
      <w:pPr>
        <w:numPr>
          <w:ilvl w:val="0"/>
          <w:numId w:val="4"/>
        </w:numPr>
      </w:pPr>
      <w:r w:rsidRPr="00B6154D">
        <w:rPr>
          <w:b/>
          <w:bCs/>
        </w:rPr>
        <w:lastRenderedPageBreak/>
        <w:t>Trigger (END_OF_BATCH):</w:t>
      </w:r>
      <w:r w:rsidRPr="00B6154D">
        <w:t xml:space="preserve"> Signaled the Aggregator to close the transaction and push the batch forward.</w:t>
      </w:r>
    </w:p>
    <w:p w14:paraId="0C9E9921" w14:textId="77777777" w:rsidR="00B6154D" w:rsidRPr="00B6154D" w:rsidRDefault="00B6154D" w:rsidP="00B6154D">
      <w:pPr>
        <w:rPr>
          <w:b/>
          <w:bCs/>
        </w:rPr>
      </w:pPr>
      <w:r w:rsidRPr="00B6154D">
        <w:rPr>
          <w:b/>
          <w:bCs/>
        </w:rPr>
        <w:t>4. Technical Deep Dive</w:t>
      </w:r>
    </w:p>
    <w:p w14:paraId="3B65366B" w14:textId="77777777" w:rsidR="00B6154D" w:rsidRPr="00B6154D" w:rsidRDefault="00B6154D" w:rsidP="00B6154D">
      <w:pPr>
        <w:rPr>
          <w:b/>
          <w:bCs/>
        </w:rPr>
      </w:pPr>
      <w:r w:rsidRPr="00B6154D">
        <w:rPr>
          <w:b/>
          <w:bCs/>
        </w:rPr>
        <w:t>Routing Logic &amp; State Management</w:t>
      </w:r>
    </w:p>
    <w:p w14:paraId="34E57FE3" w14:textId="77777777" w:rsidR="00B6154D" w:rsidRPr="00B6154D" w:rsidRDefault="00B6154D" w:rsidP="00B6154D">
      <w:r w:rsidRPr="00B6154D">
        <w:t>The integration uses an intelligent XPath-driven Router immediately after JSON-to-XML conversion:</w:t>
      </w:r>
    </w:p>
    <w:p w14:paraId="6367F936" w14:textId="77777777" w:rsidR="00B6154D" w:rsidRPr="00B6154D" w:rsidRDefault="00B6154D" w:rsidP="00B6154D">
      <w:pPr>
        <w:numPr>
          <w:ilvl w:val="0"/>
          <w:numId w:val="5"/>
        </w:numPr>
      </w:pPr>
      <w:r w:rsidRPr="00B6154D">
        <w:t>//status='MOVING': Directs active telemetry to the Aggregator.</w:t>
      </w:r>
    </w:p>
    <w:p w14:paraId="26D06CFA" w14:textId="77777777" w:rsidR="00B6154D" w:rsidRPr="00B6154D" w:rsidRDefault="00B6154D" w:rsidP="00B6154D">
      <w:pPr>
        <w:numPr>
          <w:ilvl w:val="0"/>
          <w:numId w:val="5"/>
        </w:numPr>
      </w:pPr>
      <w:r w:rsidRPr="00B6154D">
        <w:t>//status='PARKED': Drops the payload from the active processing queue to preserve downstream bandwidth, routing it directly to a CPI Data Store (</w:t>
      </w:r>
      <w:proofErr w:type="spellStart"/>
      <w:r w:rsidRPr="00B6154D">
        <w:t>Parked_Trucks_Log</w:t>
      </w:r>
      <w:proofErr w:type="spellEnd"/>
      <w:r w:rsidRPr="00B6154D">
        <w:t xml:space="preserve">) with the </w:t>
      </w:r>
      <w:proofErr w:type="spellStart"/>
      <w:r w:rsidRPr="00B6154D">
        <w:t>SAP_MessageTrackingID</w:t>
      </w:r>
      <w:proofErr w:type="spellEnd"/>
      <w:r w:rsidRPr="00B6154D">
        <w:t xml:space="preserve"> appended for historical auditing.</w:t>
      </w:r>
    </w:p>
    <w:p w14:paraId="24F17CED" w14:textId="77777777" w:rsidR="00B6154D" w:rsidRPr="00B6154D" w:rsidRDefault="00B6154D" w:rsidP="00B6154D">
      <w:pPr>
        <w:rPr>
          <w:b/>
          <w:bCs/>
        </w:rPr>
      </w:pPr>
      <w:r w:rsidRPr="00B6154D">
        <w:rPr>
          <w:b/>
          <w:bCs/>
        </w:rPr>
        <w:t>Advanced Payload Manipulation (The "Nuclear" Groovy Script)</w:t>
      </w:r>
    </w:p>
    <w:p w14:paraId="5F525C39" w14:textId="77777777" w:rsidR="00B6154D" w:rsidRPr="00B6154D" w:rsidRDefault="00B6154D" w:rsidP="00B6154D">
      <w:r w:rsidRPr="00B6154D">
        <w:t>To utilize SAP's Message Mapping engine for batched arrays (</w:t>
      </w:r>
      <w:proofErr w:type="gramStart"/>
      <w:r w:rsidRPr="00B6154D">
        <w:t>Multi-Mapping</w:t>
      </w:r>
      <w:proofErr w:type="gramEnd"/>
      <w:r w:rsidRPr="00B6154D">
        <w:t>), the payload must be wrapped in a strict XI envelope (&lt;ns</w:t>
      </w:r>
      <w:proofErr w:type="gramStart"/>
      <w:r w:rsidRPr="00B6154D">
        <w:t>0:Messages</w:t>
      </w:r>
      <w:proofErr w:type="gramEnd"/>
      <w:r w:rsidRPr="00B6154D">
        <w:t xml:space="preserve"> </w:t>
      </w:r>
      <w:proofErr w:type="gramStart"/>
      <w:r w:rsidRPr="00B6154D">
        <w:t>xmlns:ns</w:t>
      </w:r>
      <w:proofErr w:type="gramEnd"/>
      <w:r w:rsidRPr="00B6154D">
        <w:t>0="http://sap.com/xi/XI/</w:t>
      </w:r>
      <w:proofErr w:type="spellStart"/>
      <w:r w:rsidRPr="00B6154D">
        <w:t>SplitAndMerge</w:t>
      </w:r>
      <w:proofErr w:type="spellEnd"/>
      <w:r w:rsidRPr="00B6154D">
        <w:t>"&gt;&lt;ns</w:t>
      </w:r>
      <w:proofErr w:type="gramStart"/>
      <w:r w:rsidRPr="00B6154D">
        <w:t>0:Message</w:t>
      </w:r>
      <w:proofErr w:type="gramEnd"/>
      <w:r w:rsidRPr="00B6154D">
        <w:t>1&gt;). However, the CPI Aggregator dynamically wraps batched payloads in its own unpredictable tags (e.g., &lt;</w:t>
      </w:r>
      <w:proofErr w:type="spellStart"/>
      <w:proofErr w:type="gramStart"/>
      <w:r w:rsidRPr="00B6154D">
        <w:t>multimap:Messages</w:t>
      </w:r>
      <w:proofErr w:type="spellEnd"/>
      <w:proofErr w:type="gramEnd"/>
      <w:r w:rsidRPr="00B6154D">
        <w:t>&gt;).</w:t>
      </w:r>
    </w:p>
    <w:p w14:paraId="75A8E586" w14:textId="77777777" w:rsidR="00B6154D" w:rsidRPr="00B6154D" w:rsidRDefault="00B6154D" w:rsidP="00B6154D">
      <w:r w:rsidRPr="00B6154D">
        <w:t>A robust Groovy script was engineered to bypass brittle XML parsing. Using regular expressions (</w:t>
      </w:r>
      <w:proofErr w:type="spellStart"/>
      <w:r w:rsidRPr="00B6154D">
        <w:t>Pattern.compile</w:t>
      </w:r>
      <w:proofErr w:type="spellEnd"/>
      <w:r w:rsidRPr="00B6154D">
        <w:t>("&lt;</w:t>
      </w:r>
      <w:proofErr w:type="spellStart"/>
      <w:r w:rsidRPr="00B6154D">
        <w:t>TruckGeo</w:t>
      </w:r>
      <w:proofErr w:type="spellEnd"/>
      <w:proofErr w:type="gramStart"/>
      <w:r w:rsidRPr="00B6154D">
        <w:t>&gt;.*</w:t>
      </w:r>
      <w:proofErr w:type="gramEnd"/>
      <w:r w:rsidRPr="00B6154D">
        <w:t>?&lt;/</w:t>
      </w:r>
      <w:proofErr w:type="spellStart"/>
      <w:r w:rsidRPr="00B6154D">
        <w:t>TruckGeo</w:t>
      </w:r>
      <w:proofErr w:type="spellEnd"/>
      <w:proofErr w:type="gramStart"/>
      <w:r w:rsidRPr="00B6154D">
        <w:t>&gt;")</w:t>
      </w:r>
      <w:proofErr w:type="gramEnd"/>
      <w:r w:rsidRPr="00B6154D">
        <w:t>), the script surgically extracts only the raw data blocks from the Aggregator's output and manually reconstructs a pristine, byte-for-byte compliant SAP XI envelope from scratch, guaranteeing the Message Mapping engine never fails due to malformed root nodes.</w:t>
      </w:r>
    </w:p>
    <w:p w14:paraId="6B7A3851" w14:textId="77777777" w:rsidR="00B6154D" w:rsidRPr="00B6154D" w:rsidRDefault="00B6154D" w:rsidP="00B6154D">
      <w:pPr>
        <w:rPr>
          <w:b/>
          <w:bCs/>
        </w:rPr>
      </w:pPr>
      <w:r w:rsidRPr="00B6154D">
        <w:rPr>
          <w:b/>
          <w:bCs/>
        </w:rPr>
        <w:t>Global Exception Handling</w:t>
      </w:r>
    </w:p>
    <w:p w14:paraId="4ACF7855" w14:textId="77777777" w:rsidR="00B6154D" w:rsidRPr="00B6154D" w:rsidRDefault="00B6154D" w:rsidP="00B6154D">
      <w:r w:rsidRPr="00B6154D">
        <w:t>A specialized Exception Subprocess was implemented to catch runtime, mapping, and network errors globally. If the downstream system goes offline (simulated via forced HTTP 404/500 errors), the subprocess intercepts the failure, extracts the system error via ${</w:t>
      </w:r>
      <w:proofErr w:type="spellStart"/>
      <w:proofErr w:type="gramStart"/>
      <w:r w:rsidRPr="00B6154D">
        <w:t>exception.message</w:t>
      </w:r>
      <w:proofErr w:type="spellEnd"/>
      <w:proofErr w:type="gramEnd"/>
      <w:r w:rsidRPr="00B6154D">
        <w:t>}, dynamically captures the flow ID (${</w:t>
      </w:r>
      <w:proofErr w:type="spellStart"/>
      <w:r w:rsidRPr="00B6154D">
        <w:t>camelId</w:t>
      </w:r>
      <w:proofErr w:type="spellEnd"/>
      <w:r w:rsidRPr="00B6154D">
        <w:t>}), and POSTs a clean, actionable JSON alert to a designated support webhook.</w:t>
      </w:r>
    </w:p>
    <w:p w14:paraId="144826EE" w14:textId="77777777" w:rsidR="00B6154D" w:rsidRPr="00B6154D" w:rsidRDefault="00B6154D" w:rsidP="00B6154D">
      <w:pPr>
        <w:rPr>
          <w:b/>
          <w:bCs/>
        </w:rPr>
      </w:pPr>
      <w:r w:rsidRPr="00B6154D">
        <w:rPr>
          <w:b/>
          <w:bCs/>
        </w:rPr>
        <w:t>5. Challenges &amp; Solutions</w:t>
      </w:r>
    </w:p>
    <w:p w14:paraId="2F0A27F8" w14:textId="77777777" w:rsidR="00B6154D" w:rsidRPr="00B6154D" w:rsidRDefault="00B6154D" w:rsidP="00B6154D">
      <w:pPr>
        <w:numPr>
          <w:ilvl w:val="0"/>
          <w:numId w:val="6"/>
        </w:numPr>
      </w:pPr>
      <w:r w:rsidRPr="00B6154D">
        <w:rPr>
          <w:b/>
          <w:bCs/>
        </w:rPr>
        <w:t>Challenge:</w:t>
      </w:r>
      <w:r w:rsidRPr="00B6154D">
        <w:t xml:space="preserve"> </w:t>
      </w:r>
      <w:r w:rsidRPr="00B6154D">
        <w:rPr>
          <w:i/>
          <w:iCs/>
        </w:rPr>
        <w:t>Aggregator vs. Multi-Mapping Envelope Conflicts.</w:t>
      </w:r>
      <w:r w:rsidRPr="00B6154D">
        <w:t xml:space="preserve"> The CPI </w:t>
      </w:r>
      <w:proofErr w:type="gramStart"/>
      <w:r w:rsidRPr="00B6154D">
        <w:t>Aggregator step</w:t>
      </w:r>
      <w:proofErr w:type="gramEnd"/>
      <w:r w:rsidRPr="00B6154D">
        <w:t xml:space="preserve"> continually stripped, modified, or nested our custom XML envelopes, causing the subsequent Message Mapping to throw </w:t>
      </w:r>
      <w:proofErr w:type="spellStart"/>
      <w:r w:rsidRPr="00B6154D">
        <w:t>IllegalInstanceException</w:t>
      </w:r>
      <w:proofErr w:type="spellEnd"/>
      <w:r w:rsidRPr="00B6154D">
        <w:t xml:space="preserve"> errors due to missing target elements.</w:t>
      </w:r>
    </w:p>
    <w:p w14:paraId="33AC0EB7" w14:textId="77777777" w:rsidR="00B6154D" w:rsidRPr="00B6154D" w:rsidRDefault="00B6154D" w:rsidP="00B6154D">
      <w:pPr>
        <w:numPr>
          <w:ilvl w:val="0"/>
          <w:numId w:val="6"/>
        </w:numPr>
      </w:pPr>
      <w:r w:rsidRPr="00B6154D">
        <w:rPr>
          <w:b/>
          <w:bCs/>
        </w:rPr>
        <w:lastRenderedPageBreak/>
        <w:t>Solution:</w:t>
      </w:r>
      <w:r w:rsidRPr="00B6154D">
        <w:t xml:space="preserve"> Iterative debugging revealed that standard DOM parsing was too brittle against the Aggregator's native behavior. The solution was the </w:t>
      </w:r>
      <w:proofErr w:type="gramStart"/>
      <w:r w:rsidRPr="00B6154D">
        <w:t>aforementioned Regex-based</w:t>
      </w:r>
      <w:proofErr w:type="gramEnd"/>
      <w:r w:rsidRPr="00B6154D">
        <w:t xml:space="preserve"> Groovy script. By treating the Aggregator output as a raw string rather than a strict DOM object, we achieved 100% reliable envelope generation, completely neutralizing the conflict.</w:t>
      </w:r>
    </w:p>
    <w:p w14:paraId="6ABD501B" w14:textId="77777777" w:rsidR="00B6154D" w:rsidRPr="00B6154D" w:rsidRDefault="00B6154D" w:rsidP="00B6154D">
      <w:pPr>
        <w:numPr>
          <w:ilvl w:val="0"/>
          <w:numId w:val="6"/>
        </w:numPr>
      </w:pPr>
      <w:r w:rsidRPr="00B6154D">
        <w:rPr>
          <w:b/>
          <w:bCs/>
        </w:rPr>
        <w:t>Challenge:</w:t>
      </w:r>
      <w:r w:rsidRPr="00B6154D">
        <w:t xml:space="preserve"> </w:t>
      </w:r>
      <w:r w:rsidRPr="00B6154D">
        <w:rPr>
          <w:i/>
          <w:iCs/>
        </w:rPr>
        <w:t>Namespace Binding Exceptions.</w:t>
      </w:r>
      <w:r w:rsidRPr="00B6154D">
        <w:t xml:space="preserve"> Early attempts to inject the ns0 tags resulted in SAX parser crashes because the namespace was undeclared in the parent wrapper.</w:t>
      </w:r>
    </w:p>
    <w:p w14:paraId="7BB6FC8A" w14:textId="77777777" w:rsidR="00B6154D" w:rsidRPr="00B6154D" w:rsidRDefault="00B6154D" w:rsidP="00B6154D">
      <w:pPr>
        <w:numPr>
          <w:ilvl w:val="0"/>
          <w:numId w:val="6"/>
        </w:numPr>
      </w:pPr>
      <w:r w:rsidRPr="00B6154D">
        <w:rPr>
          <w:b/>
          <w:bCs/>
        </w:rPr>
        <w:t>Solution:</w:t>
      </w:r>
      <w:r w:rsidRPr="00B6154D">
        <w:t xml:space="preserve"> Hardcoded the </w:t>
      </w:r>
      <w:proofErr w:type="spellStart"/>
      <w:r w:rsidRPr="00B6154D">
        <w:t>xmlns</w:t>
      </w:r>
      <w:proofErr w:type="spellEnd"/>
      <w:r w:rsidRPr="00B6154D">
        <w:t xml:space="preserve"> URI directly into the reconstructed payload string prior to mapping evaluation.</w:t>
      </w:r>
    </w:p>
    <w:p w14:paraId="36032714" w14:textId="77777777" w:rsidR="00B6154D" w:rsidRPr="00B6154D" w:rsidRDefault="00B6154D" w:rsidP="00B6154D">
      <w:pPr>
        <w:rPr>
          <w:b/>
          <w:bCs/>
        </w:rPr>
      </w:pPr>
      <w:r w:rsidRPr="00B6154D">
        <w:rPr>
          <w:b/>
          <w:bCs/>
        </w:rPr>
        <w:t>6. Key Learnings &amp; Insights</w:t>
      </w:r>
    </w:p>
    <w:p w14:paraId="31FF084D" w14:textId="77777777" w:rsidR="00B6154D" w:rsidRPr="00B6154D" w:rsidRDefault="00B6154D" w:rsidP="00B6154D">
      <w:pPr>
        <w:numPr>
          <w:ilvl w:val="0"/>
          <w:numId w:val="7"/>
        </w:numPr>
      </w:pPr>
      <w:r w:rsidRPr="00B6154D">
        <w:rPr>
          <w:b/>
          <w:bCs/>
        </w:rPr>
        <w:t>Defensive Integration Design:</w:t>
      </w:r>
      <w:r w:rsidRPr="00B6154D">
        <w:t xml:space="preserve"> Never trust the output of a native integration step (like an Aggregator) to perfectly match the input requirements of another (like </w:t>
      </w:r>
      <w:proofErr w:type="gramStart"/>
      <w:r w:rsidRPr="00B6154D">
        <w:t>Multi-Mapping</w:t>
      </w:r>
      <w:proofErr w:type="gramEnd"/>
      <w:r w:rsidRPr="00B6154D">
        <w:t>). Intermediate, defensive compute steps (Groovy/XSLT) are essential.</w:t>
      </w:r>
    </w:p>
    <w:p w14:paraId="1FEE4A3E" w14:textId="77777777" w:rsidR="00B6154D" w:rsidRPr="00B6154D" w:rsidRDefault="00B6154D" w:rsidP="00B6154D">
      <w:pPr>
        <w:numPr>
          <w:ilvl w:val="0"/>
          <w:numId w:val="7"/>
        </w:numPr>
      </w:pPr>
      <w:r w:rsidRPr="00B6154D">
        <w:rPr>
          <w:b/>
          <w:bCs/>
        </w:rPr>
        <w:t>Proactive vs. Reactive Support:</w:t>
      </w:r>
      <w:r w:rsidRPr="00B6154D">
        <w:t xml:space="preserve"> Implementing a global Exception Subprocess that translates complex Java stack traces into actionable JSON alerts drastically reduces Mean Time to Resolution (MTTR) for production outages.</w:t>
      </w:r>
    </w:p>
    <w:p w14:paraId="13A2DEF4" w14:textId="77777777" w:rsidR="00B6154D" w:rsidRPr="00B6154D" w:rsidRDefault="00B6154D" w:rsidP="00B6154D">
      <w:pPr>
        <w:numPr>
          <w:ilvl w:val="0"/>
          <w:numId w:val="7"/>
        </w:numPr>
      </w:pPr>
      <w:r w:rsidRPr="00B6154D">
        <w:rPr>
          <w:b/>
          <w:bCs/>
        </w:rPr>
        <w:t>Decoupling for Performance:</w:t>
      </w:r>
      <w:r w:rsidRPr="00B6154D">
        <w:t xml:space="preserve"> Routing 'Parked' telemetry directly to a database instead of processing it through the main mapping engine proved that optimizing payload traffic at the earliest possible node saves critical system memory and processing power.</w:t>
      </w:r>
    </w:p>
    <w:p w14:paraId="6A4FF37B" w14:textId="77777777" w:rsidR="00B6154D" w:rsidRPr="00B6154D" w:rsidRDefault="00B6154D" w:rsidP="00B6154D">
      <w:pPr>
        <w:rPr>
          <w:b/>
          <w:bCs/>
        </w:rPr>
      </w:pPr>
      <w:r w:rsidRPr="00B6154D">
        <w:rPr>
          <w:b/>
          <w:bCs/>
        </w:rPr>
        <w:t>7. Portfolio Value Statement</w:t>
      </w:r>
    </w:p>
    <w:p w14:paraId="183CA268" w14:textId="77777777" w:rsidR="00B6154D" w:rsidRDefault="00B6154D" w:rsidP="00B6154D">
      <w:pPr>
        <w:rPr>
          <w:i/>
          <w:iCs/>
        </w:rPr>
      </w:pPr>
      <w:r w:rsidRPr="00B6154D">
        <w:rPr>
          <w:i/>
          <w:iCs/>
        </w:rPr>
        <w:t>This project demonstrates a senior-level command of enterprise middleware architecture, specifically within the SAP ecosystem. It highlights an ability to go beyond basic API connections to architect complex, state-driven routing and batched data processing. By engineering custom scripts to overcome native system limitations and implementing global, automated error-alerting frameworks, this work proves a capacity to design integrations that are not just functional, but highly resilient, deeply auditable, and production-ready.</w:t>
      </w:r>
    </w:p>
    <w:p w14:paraId="1112BEAE" w14:textId="77777777" w:rsidR="00B6154D" w:rsidRDefault="00B6154D" w:rsidP="00B6154D">
      <w:pPr>
        <w:rPr>
          <w:i/>
          <w:iCs/>
        </w:rPr>
      </w:pPr>
    </w:p>
    <w:p w14:paraId="3B9836D9" w14:textId="77777777" w:rsidR="00B6154D" w:rsidRDefault="00B6154D" w:rsidP="00B6154D">
      <w:pPr>
        <w:rPr>
          <w:i/>
          <w:iCs/>
        </w:rPr>
      </w:pPr>
    </w:p>
    <w:p w14:paraId="2B6EDEBA" w14:textId="77777777" w:rsidR="00B6154D" w:rsidRPr="00B6154D" w:rsidRDefault="00B6154D" w:rsidP="00B6154D"/>
    <w:p w14:paraId="71E25715" w14:textId="77777777" w:rsidR="00B6154D" w:rsidRPr="00B6154D" w:rsidRDefault="00B6154D" w:rsidP="00B6154D">
      <w:pPr>
        <w:rPr>
          <w:b/>
          <w:bCs/>
        </w:rPr>
      </w:pPr>
      <w:r w:rsidRPr="00B6154D">
        <w:rPr>
          <w:b/>
          <w:bCs/>
        </w:rPr>
        <w:lastRenderedPageBreak/>
        <w:t>Appendix A: Glossary of Key Technical Terms</w:t>
      </w:r>
    </w:p>
    <w:p w14:paraId="1333AAF5" w14:textId="77777777" w:rsidR="00B6154D" w:rsidRPr="00B6154D" w:rsidRDefault="00B6154D" w:rsidP="00B6154D">
      <w:pPr>
        <w:numPr>
          <w:ilvl w:val="0"/>
          <w:numId w:val="8"/>
        </w:numPr>
      </w:pPr>
      <w:r w:rsidRPr="00B6154D">
        <w:rPr>
          <w:b/>
          <w:bCs/>
        </w:rPr>
        <w:t>Enterprise Service Bus (ESB)</w:t>
      </w:r>
      <w:r w:rsidRPr="00B6154D">
        <w:t xml:space="preserve"> A middleware architecture pattern that centralizes and manages communication between disparate software applications. Instead of point-to-point connections, systems interact through the ESB, which handles routing, protocol mediation, and data transformation, thereby decoupling producers from consumers.</w:t>
      </w:r>
    </w:p>
    <w:p w14:paraId="403222E4" w14:textId="77777777" w:rsidR="00B6154D" w:rsidRPr="00B6154D" w:rsidRDefault="00B6154D" w:rsidP="00B6154D">
      <w:pPr>
        <w:numPr>
          <w:ilvl w:val="0"/>
          <w:numId w:val="8"/>
        </w:numPr>
      </w:pPr>
      <w:r w:rsidRPr="00B6154D">
        <w:rPr>
          <w:b/>
          <w:bCs/>
        </w:rPr>
        <w:t>SAP S/4HANA</w:t>
      </w:r>
      <w:r w:rsidRPr="00B6154D">
        <w:t xml:space="preserve"> SAP’s flagship Enterprise Resource Planning (ERP) suite, built on an advanced in-memory database. In this architecture, it serves as the ultimate system of record and consumer of the fleet telemetry data.</w:t>
      </w:r>
    </w:p>
    <w:p w14:paraId="5E714CE8" w14:textId="77777777" w:rsidR="00B6154D" w:rsidRPr="00B6154D" w:rsidRDefault="00B6154D" w:rsidP="00B6154D">
      <w:pPr>
        <w:numPr>
          <w:ilvl w:val="0"/>
          <w:numId w:val="8"/>
        </w:numPr>
      </w:pPr>
      <w:r w:rsidRPr="00B6154D">
        <w:rPr>
          <w:b/>
          <w:bCs/>
        </w:rPr>
        <w:t>SAP Cloud Platform Integration (CPI)</w:t>
      </w:r>
      <w:r w:rsidRPr="00B6154D">
        <w:t xml:space="preserve"> SAP's cloud-based enterprise integration middleware (part of the SAP Integration Suite). It provides the execution environment for the ESB pattern, orchestrating the end-to-end data pipeline, API management, and message processing.</w:t>
      </w:r>
    </w:p>
    <w:p w14:paraId="3BA05672" w14:textId="77777777" w:rsidR="00B6154D" w:rsidRPr="00B6154D" w:rsidRDefault="00B6154D" w:rsidP="00B6154D">
      <w:pPr>
        <w:numPr>
          <w:ilvl w:val="0"/>
          <w:numId w:val="8"/>
        </w:numPr>
      </w:pPr>
      <w:r w:rsidRPr="00B6154D">
        <w:rPr>
          <w:b/>
          <w:bCs/>
        </w:rPr>
        <w:t>SAP XI Multi-Mapping</w:t>
      </w:r>
      <w:r w:rsidRPr="00B6154D">
        <w:t xml:space="preserve"> An advanced message mapping pattern within the SAP ecosystem. It allows a single integration step to process an array of multiple source messages (a batch) and map them into a single target structure. It requires strict adherence to SAP's proprietary XML envelope formats (e.g., ns</w:t>
      </w:r>
      <w:proofErr w:type="gramStart"/>
      <w:r w:rsidRPr="00B6154D">
        <w:t>0:Messages</w:t>
      </w:r>
      <w:proofErr w:type="gramEnd"/>
      <w:r w:rsidRPr="00B6154D">
        <w:t>).</w:t>
      </w:r>
    </w:p>
    <w:p w14:paraId="1121180D" w14:textId="77777777" w:rsidR="00B6154D" w:rsidRPr="00B6154D" w:rsidRDefault="00B6154D" w:rsidP="00B6154D">
      <w:pPr>
        <w:numPr>
          <w:ilvl w:val="0"/>
          <w:numId w:val="8"/>
        </w:numPr>
      </w:pPr>
      <w:r w:rsidRPr="00B6154D">
        <w:rPr>
          <w:b/>
          <w:bCs/>
        </w:rPr>
        <w:t>XPath (XML Path Language)</w:t>
      </w:r>
      <w:r w:rsidRPr="00B6154D">
        <w:t xml:space="preserve"> A standardized query language used to select and evaluate nodes within an XML document. Within this project, XPath serves as the core evaluation engine for the Content-Based Router, dynamically inspecting vehicle telemetry to determine downstream processing paths.</w:t>
      </w:r>
    </w:p>
    <w:p w14:paraId="3DA46CE3" w14:textId="77777777" w:rsidR="00B6154D" w:rsidRPr="00B6154D" w:rsidRDefault="00B6154D" w:rsidP="00B6154D">
      <w:pPr>
        <w:numPr>
          <w:ilvl w:val="0"/>
          <w:numId w:val="8"/>
        </w:numPr>
      </w:pPr>
      <w:r w:rsidRPr="00B6154D">
        <w:rPr>
          <w:b/>
          <w:bCs/>
        </w:rPr>
        <w:t>Groovy Scripting</w:t>
      </w:r>
      <w:r w:rsidRPr="00B6154D">
        <w:t xml:space="preserve"> An agile, dynamic, object-oriented programming language native to </w:t>
      </w:r>
      <w:proofErr w:type="gramStart"/>
      <w:r w:rsidRPr="00B6154D">
        <w:t>the Java</w:t>
      </w:r>
      <w:proofErr w:type="gramEnd"/>
      <w:r w:rsidRPr="00B6154D">
        <w:t xml:space="preserve"> Virtual Machine (JVM). SAP CPI leverages Groovy to allow developers to write custom </w:t>
      </w:r>
      <w:proofErr w:type="gramStart"/>
      <w:r w:rsidRPr="00B6154D">
        <w:t>compute</w:t>
      </w:r>
      <w:proofErr w:type="gramEnd"/>
      <w:r w:rsidRPr="00B6154D">
        <w:t xml:space="preserve"> logic for scenarios where native UI components are </w:t>
      </w:r>
      <w:proofErr w:type="gramStart"/>
      <w:r w:rsidRPr="00B6154D">
        <w:t>insufficient—utilized</w:t>
      </w:r>
      <w:proofErr w:type="gramEnd"/>
      <w:r w:rsidRPr="00B6154D">
        <w:t xml:space="preserve"> in this project for aggressive payload manipulation and dynamic XML reconstruction.</w:t>
      </w:r>
    </w:p>
    <w:p w14:paraId="67F202D9" w14:textId="77777777" w:rsidR="00B6154D" w:rsidRPr="00B6154D" w:rsidRDefault="00B6154D" w:rsidP="00B6154D">
      <w:pPr>
        <w:numPr>
          <w:ilvl w:val="0"/>
          <w:numId w:val="8"/>
        </w:numPr>
      </w:pPr>
      <w:r w:rsidRPr="00B6154D">
        <w:rPr>
          <w:b/>
          <w:bCs/>
        </w:rPr>
        <w:t>OData / SOAP interfaces</w:t>
      </w:r>
      <w:r w:rsidRPr="00B6154D">
        <w:t xml:space="preserve"> Standardized web service protocols used by SAP to ingest external data. OData represents a RESTful approach based on HTTP and JSON/XML, while SOAP is a highly structured XML-based messaging protocol.</w:t>
      </w:r>
    </w:p>
    <w:p w14:paraId="4A643C7D" w14:textId="77777777" w:rsidR="00B6154D" w:rsidRPr="00B6154D" w:rsidRDefault="00B6154D" w:rsidP="00B6154D">
      <w:pPr>
        <w:numPr>
          <w:ilvl w:val="0"/>
          <w:numId w:val="8"/>
        </w:numPr>
      </w:pPr>
      <w:r w:rsidRPr="00B6154D">
        <w:rPr>
          <w:b/>
          <w:bCs/>
        </w:rPr>
        <w:t>Content-Based Routing</w:t>
      </w:r>
      <w:r w:rsidRPr="00B6154D">
        <w:t xml:space="preserve"> An integration design pattern where a single input channel is intelligently divided into multiple output channels based on the evaluated content (the payload data) of the message itself, rather than just its header or origin.</w:t>
      </w:r>
    </w:p>
    <w:p w14:paraId="02715258" w14:textId="77777777" w:rsidR="00B6154D" w:rsidRPr="00B6154D" w:rsidRDefault="00B6154D" w:rsidP="00B6154D">
      <w:pPr>
        <w:numPr>
          <w:ilvl w:val="0"/>
          <w:numId w:val="8"/>
        </w:numPr>
      </w:pPr>
      <w:r w:rsidRPr="00B6154D">
        <w:rPr>
          <w:b/>
          <w:bCs/>
        </w:rPr>
        <w:t>Data Store Operations</w:t>
      </w:r>
      <w:r w:rsidRPr="00B6154D">
        <w:t xml:space="preserve"> A persistence capability within SAP CPI used to temporarily or permanently write message payloads to the tenant's internal database. In this </w:t>
      </w:r>
      <w:r w:rsidRPr="00B6154D">
        <w:lastRenderedPageBreak/>
        <w:t>architecture, it is utilized as an asynchronous audit logging mechanism for low-priority (parked) vehicle data.</w:t>
      </w:r>
    </w:p>
    <w:p w14:paraId="5CC6415D" w14:textId="77777777" w:rsidR="00B6154D" w:rsidRDefault="00B6154D"/>
    <w:sectPr w:rsidR="00B61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67E9E"/>
    <w:multiLevelType w:val="multilevel"/>
    <w:tmpl w:val="8F3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D56D9"/>
    <w:multiLevelType w:val="multilevel"/>
    <w:tmpl w:val="0C00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E0964"/>
    <w:multiLevelType w:val="multilevel"/>
    <w:tmpl w:val="EDD0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AE2F11"/>
    <w:multiLevelType w:val="multilevel"/>
    <w:tmpl w:val="B4D8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543A3"/>
    <w:multiLevelType w:val="multilevel"/>
    <w:tmpl w:val="F85A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2055E"/>
    <w:multiLevelType w:val="multilevel"/>
    <w:tmpl w:val="368A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48044E"/>
    <w:multiLevelType w:val="multilevel"/>
    <w:tmpl w:val="CC509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504A36"/>
    <w:multiLevelType w:val="multilevel"/>
    <w:tmpl w:val="6502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551305">
    <w:abstractNumId w:val="7"/>
  </w:num>
  <w:num w:numId="2" w16cid:durableId="1206139541">
    <w:abstractNumId w:val="0"/>
  </w:num>
  <w:num w:numId="3" w16cid:durableId="1946422421">
    <w:abstractNumId w:val="1"/>
  </w:num>
  <w:num w:numId="4" w16cid:durableId="1116366450">
    <w:abstractNumId w:val="6"/>
  </w:num>
  <w:num w:numId="5" w16cid:durableId="528108834">
    <w:abstractNumId w:val="4"/>
  </w:num>
  <w:num w:numId="6" w16cid:durableId="1257714682">
    <w:abstractNumId w:val="3"/>
  </w:num>
  <w:num w:numId="7" w16cid:durableId="1255868505">
    <w:abstractNumId w:val="2"/>
  </w:num>
  <w:num w:numId="8" w16cid:durableId="2957684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54D"/>
    <w:rsid w:val="00535FC8"/>
    <w:rsid w:val="00B61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C9514"/>
  <w15:chartTrackingRefBased/>
  <w15:docId w15:val="{DBB54B10-1EFD-4888-87E1-5C922CD2B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5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5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5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5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5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1438</Words>
  <Characters>8202</Characters>
  <Application>Microsoft Office Word</Application>
  <DocSecurity>0</DocSecurity>
  <Lines>68</Lines>
  <Paragraphs>19</Paragraphs>
  <ScaleCrop>false</ScaleCrop>
  <Company/>
  <LinksUpToDate>false</LinksUpToDate>
  <CharactersWithSpaces>9621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Iain Mphepo</dc:creator>
  <cp:keywords/>
  <dc:description/>
  <cp:lastModifiedBy>Iain Mphepo</cp:lastModifiedBy>
  <cp:revision>1</cp:revision>
  <dcterms:created xsi:type="dcterms:W3CDTF">2026-02-23T12:54:00Z</dcterms:created>
  <dcterms:modified xsi:type="dcterms:W3CDTF">2026-02-23T13:02:00Z</dcterms:modified>
</cp:coreProperties>
</file>