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93A57" w14:textId="77777777" w:rsidR="0079446D" w:rsidRPr="0079446D" w:rsidRDefault="0079446D" w:rsidP="0079446D">
      <w:r w:rsidRPr="0079446D">
        <w:pict w14:anchorId="1BA43937">
          <v:rect id="_x0000_i1025" style="width:0;height:1.5pt" o:hralign="center" o:hrstd="t" o:hrnoshade="t" o:hr="t" fillcolor="gray" stroked="f"/>
        </w:pict>
      </w:r>
    </w:p>
    <w:p w14:paraId="67FFE209" w14:textId="77777777" w:rsidR="0079446D" w:rsidRPr="0079446D" w:rsidRDefault="0079446D" w:rsidP="0079446D">
      <w:pPr>
        <w:rPr>
          <w:b/>
          <w:bCs/>
        </w:rPr>
      </w:pPr>
      <w:r w:rsidRPr="0079446D">
        <w:rPr>
          <w:b/>
          <w:bCs/>
        </w:rPr>
        <w:t>Unified Workforce: End-to-End Master Data Integration (MDI)</w:t>
      </w:r>
    </w:p>
    <w:p w14:paraId="5E8F6994" w14:textId="77777777" w:rsidR="0079446D" w:rsidRPr="0079446D" w:rsidRDefault="0079446D" w:rsidP="0079446D">
      <w:r w:rsidRPr="0079446D">
        <w:rPr>
          <w:b/>
          <w:bCs/>
        </w:rPr>
        <w:t>Client:</w:t>
      </w:r>
      <w:r w:rsidRPr="0079446D">
        <w:t xml:space="preserve"> SAPP | </w:t>
      </w:r>
      <w:r w:rsidRPr="0079446D">
        <w:rPr>
          <w:b/>
          <w:bCs/>
        </w:rPr>
        <w:t>Role:</w:t>
      </w:r>
      <w:r w:rsidRPr="0079446D">
        <w:t xml:space="preserve"> SAP Integration Consultant | </w:t>
      </w:r>
      <w:r w:rsidRPr="0079446D">
        <w:rPr>
          <w:b/>
          <w:bCs/>
        </w:rPr>
        <w:t>Focus:</w:t>
      </w:r>
      <w:r w:rsidRPr="0079446D">
        <w:t xml:space="preserve"> SuccessFactors to S/4HANA Public Cloud</w:t>
      </w:r>
    </w:p>
    <w:p w14:paraId="3ED24BB3" w14:textId="77777777" w:rsidR="0079446D" w:rsidRPr="0079446D" w:rsidRDefault="0079446D" w:rsidP="0079446D">
      <w:pPr>
        <w:rPr>
          <w:b/>
          <w:bCs/>
        </w:rPr>
      </w:pPr>
      <w:r w:rsidRPr="0079446D">
        <w:rPr>
          <w:b/>
          <w:bCs/>
        </w:rPr>
        <w:t>1. Executive Summary</w:t>
      </w:r>
    </w:p>
    <w:p w14:paraId="24AEF250" w14:textId="77777777" w:rsidR="0079446D" w:rsidRPr="0079446D" w:rsidRDefault="0079446D" w:rsidP="0079446D">
      <w:r w:rsidRPr="0079446D">
        <w:rPr>
          <w:b/>
          <w:bCs/>
        </w:rPr>
        <w:t>The Challenge:</w:t>
      </w:r>
      <w:r w:rsidRPr="0079446D">
        <w:t xml:space="preserve"> The client faced significant data silos between their HR (SuccessFactors) and Finance (S/4HANA Public Cloud) operations. Manual entry of employee data into the ERP system resulted in latency, data inconsistency, and operational inefficiencies.</w:t>
      </w:r>
    </w:p>
    <w:p w14:paraId="6692AA32" w14:textId="77777777" w:rsidR="0079446D" w:rsidRPr="0079446D" w:rsidRDefault="0079446D" w:rsidP="0079446D">
      <w:r w:rsidRPr="0079446D">
        <w:rPr>
          <w:b/>
          <w:bCs/>
        </w:rPr>
        <w:t>The Solution:</w:t>
      </w:r>
      <w:r w:rsidRPr="0079446D">
        <w:t xml:space="preserve"> I architected and implemented a robust, future-proof replication strategy using </w:t>
      </w:r>
      <w:r w:rsidRPr="0079446D">
        <w:rPr>
          <w:b/>
          <w:bCs/>
        </w:rPr>
        <w:t>SAP Master Data Integration (MDI)</w:t>
      </w:r>
      <w:r w:rsidRPr="0079446D">
        <w:t xml:space="preserve">. Moving away from legacy point-to-point integrations, I established a centralized distribution hub based on the </w:t>
      </w:r>
      <w:r w:rsidRPr="0079446D">
        <w:rPr>
          <w:b/>
          <w:bCs/>
        </w:rPr>
        <w:t>One Domain Model (ODM)</w:t>
      </w:r>
      <w:r w:rsidRPr="0079446D">
        <w:t>, ensuring seamless, real-time synchronization of "Workforce Person" data across the enterprise landscape.</w:t>
      </w:r>
    </w:p>
    <w:p w14:paraId="239836C7" w14:textId="77777777" w:rsidR="0079446D" w:rsidRPr="0079446D" w:rsidRDefault="0079446D" w:rsidP="0079446D">
      <w:pPr>
        <w:rPr>
          <w:b/>
          <w:bCs/>
        </w:rPr>
      </w:pPr>
      <w:r w:rsidRPr="0079446D">
        <w:rPr>
          <w:b/>
          <w:bCs/>
        </w:rPr>
        <w:t>2. Architectural Mastery (Technical Skills)</w:t>
      </w:r>
    </w:p>
    <w:p w14:paraId="217A3860" w14:textId="77777777" w:rsidR="0079446D" w:rsidRPr="0079446D" w:rsidRDefault="0079446D" w:rsidP="0079446D">
      <w:pPr>
        <w:numPr>
          <w:ilvl w:val="0"/>
          <w:numId w:val="1"/>
        </w:numPr>
      </w:pPr>
      <w:r w:rsidRPr="0079446D">
        <w:rPr>
          <w:b/>
          <w:bCs/>
        </w:rPr>
        <w:t>SAP BTP &amp; MDI Configuration:</w:t>
      </w:r>
      <w:r w:rsidRPr="0079446D">
        <w:t xml:space="preserve"> Provisioned and configured the Master Data Integration service on SAP Business Technology Platform (BTP). Successfully set up the MDI instance to act as the central distribution broker for master data events.</w:t>
      </w:r>
    </w:p>
    <w:p w14:paraId="68D18AAC" w14:textId="77777777" w:rsidR="0079446D" w:rsidRPr="0079446D" w:rsidRDefault="0079446D" w:rsidP="0079446D">
      <w:pPr>
        <w:numPr>
          <w:ilvl w:val="0"/>
          <w:numId w:val="1"/>
        </w:numPr>
      </w:pPr>
      <w:r w:rsidRPr="0079446D">
        <w:rPr>
          <w:b/>
          <w:bCs/>
        </w:rPr>
        <w:t>One Domain Model (ODM):</w:t>
      </w:r>
      <w:r w:rsidRPr="0079446D">
        <w:t xml:space="preserve"> Leveraged SAP's aligned domain models to standardize data structures. Configured the </w:t>
      </w:r>
      <w:r w:rsidRPr="0079446D">
        <w:rPr>
          <w:b/>
          <w:bCs/>
        </w:rPr>
        <w:t>Distribution Models</w:t>
      </w:r>
      <w:r w:rsidRPr="0079446D">
        <w:t xml:space="preserve"> to control the flow of the WorkforcePerson object, ensuring correct routing from the source (SuccessFactors) to the consumer (S/4HANA).</w:t>
      </w:r>
    </w:p>
    <w:p w14:paraId="49C1D37B" w14:textId="77777777" w:rsidR="0079446D" w:rsidRPr="0079446D" w:rsidRDefault="0079446D" w:rsidP="0079446D">
      <w:pPr>
        <w:numPr>
          <w:ilvl w:val="0"/>
          <w:numId w:val="1"/>
        </w:numPr>
      </w:pPr>
      <w:r w:rsidRPr="0079446D">
        <w:rPr>
          <w:b/>
          <w:bCs/>
        </w:rPr>
        <w:t>Security &amp; Connectivity:</w:t>
      </w:r>
      <w:r w:rsidRPr="0079446D">
        <w:t xml:space="preserve"> Established secure communication channels using </w:t>
      </w:r>
      <w:r w:rsidRPr="0079446D">
        <w:rPr>
          <w:b/>
          <w:bCs/>
        </w:rPr>
        <w:t>OAuth 2.0</w:t>
      </w:r>
      <w:r w:rsidRPr="0079446D">
        <w:t xml:space="preserve"> client credentials. Configured BTP Destinations to manage authentication and connectivity between the cloud tenants and the MDI service.</w:t>
      </w:r>
    </w:p>
    <w:p w14:paraId="2BDAFE36" w14:textId="77777777" w:rsidR="0079446D" w:rsidRPr="0079446D" w:rsidRDefault="0079446D" w:rsidP="0079446D">
      <w:pPr>
        <w:rPr>
          <w:b/>
          <w:bCs/>
        </w:rPr>
      </w:pPr>
      <w:r w:rsidRPr="0079446D">
        <w:rPr>
          <w:b/>
          <w:bCs/>
        </w:rPr>
        <w:t>3. Functional Expertise (Business Skills)</w:t>
      </w:r>
    </w:p>
    <w:p w14:paraId="0B572002" w14:textId="77777777" w:rsidR="0079446D" w:rsidRPr="0079446D" w:rsidRDefault="0079446D" w:rsidP="0079446D">
      <w:pPr>
        <w:numPr>
          <w:ilvl w:val="0"/>
          <w:numId w:val="2"/>
        </w:numPr>
      </w:pPr>
      <w:r w:rsidRPr="0079446D">
        <w:rPr>
          <w:b/>
          <w:bCs/>
        </w:rPr>
        <w:t>Cross-Module Data Mapping:</w:t>
      </w:r>
      <w:r w:rsidRPr="0079446D">
        <w:t xml:space="preserve"> Translated complex HR requirements into ERP structures. Mapped SuccessFactors </w:t>
      </w:r>
      <w:r w:rsidRPr="0079446D">
        <w:rPr>
          <w:b/>
          <w:bCs/>
        </w:rPr>
        <w:t>"User"</w:t>
      </w:r>
      <w:r w:rsidRPr="0079446D">
        <w:t xml:space="preserve"> (Biographical) and </w:t>
      </w:r>
      <w:r w:rsidRPr="0079446D">
        <w:rPr>
          <w:b/>
          <w:bCs/>
        </w:rPr>
        <w:t>"</w:t>
      </w:r>
      <w:proofErr w:type="spellStart"/>
      <w:r w:rsidRPr="0079446D">
        <w:rPr>
          <w:b/>
          <w:bCs/>
        </w:rPr>
        <w:t>EmpJob</w:t>
      </w:r>
      <w:proofErr w:type="spellEnd"/>
      <w:r w:rsidRPr="0079446D">
        <w:rPr>
          <w:b/>
          <w:bCs/>
        </w:rPr>
        <w:t>"</w:t>
      </w:r>
      <w:r w:rsidRPr="0079446D">
        <w:t xml:space="preserve"> (Job Information) entities to the S/4HANA </w:t>
      </w:r>
      <w:r w:rsidRPr="0079446D">
        <w:rPr>
          <w:b/>
          <w:bCs/>
        </w:rPr>
        <w:t>"Workforce Person"</w:t>
      </w:r>
      <w:r w:rsidRPr="0079446D">
        <w:t xml:space="preserve"> and </w:t>
      </w:r>
      <w:r w:rsidRPr="0079446D">
        <w:rPr>
          <w:b/>
          <w:bCs/>
        </w:rPr>
        <w:t>"Business Partner"</w:t>
      </w:r>
      <w:r w:rsidRPr="0079446D">
        <w:t xml:space="preserve"> data models.</w:t>
      </w:r>
    </w:p>
    <w:p w14:paraId="28739DA8" w14:textId="77777777" w:rsidR="0079446D" w:rsidRPr="0079446D" w:rsidRDefault="0079446D" w:rsidP="0079446D">
      <w:pPr>
        <w:numPr>
          <w:ilvl w:val="0"/>
          <w:numId w:val="2"/>
        </w:numPr>
      </w:pPr>
      <w:r w:rsidRPr="0079446D">
        <w:rPr>
          <w:b/>
          <w:bCs/>
        </w:rPr>
        <w:t>Business Partner Integration:</w:t>
      </w:r>
      <w:r w:rsidRPr="0079446D">
        <w:t xml:space="preserve"> Ensured that every recruited employee was correctly instantiated as a Business Partner in S/4HANA, enabling critical downstream </w:t>
      </w:r>
      <w:r w:rsidRPr="0079446D">
        <w:lastRenderedPageBreak/>
        <w:t>finance processes (e.g., expense reimbursements, vendor management) without manual intervention.</w:t>
      </w:r>
    </w:p>
    <w:p w14:paraId="767400F5" w14:textId="77777777" w:rsidR="0079446D" w:rsidRPr="0079446D" w:rsidRDefault="0079446D" w:rsidP="0079446D">
      <w:pPr>
        <w:rPr>
          <w:b/>
          <w:bCs/>
        </w:rPr>
      </w:pPr>
      <w:r w:rsidRPr="0079446D">
        <w:rPr>
          <w:b/>
          <w:bCs/>
        </w:rPr>
        <w:t>4. Project Lifecycle Leadership (Consulting &amp; Problem Solving)</w:t>
      </w:r>
    </w:p>
    <w:p w14:paraId="5B55A96B" w14:textId="77777777" w:rsidR="0079446D" w:rsidRPr="0079446D" w:rsidRDefault="0079446D" w:rsidP="0079446D">
      <w:pPr>
        <w:numPr>
          <w:ilvl w:val="0"/>
          <w:numId w:val="3"/>
        </w:numPr>
      </w:pPr>
      <w:r w:rsidRPr="0079446D">
        <w:rPr>
          <w:b/>
          <w:bCs/>
        </w:rPr>
        <w:t>Troubleshooting &amp; Root Cause Analysis:</w:t>
      </w:r>
      <w:r w:rsidRPr="0079446D">
        <w:t xml:space="preserve"> During the initial load, I encountered a critical issue where employee records failed to appear in S/4HANA despite successful transmission signals.</w:t>
      </w:r>
    </w:p>
    <w:p w14:paraId="005155CD" w14:textId="77777777" w:rsidR="0079446D" w:rsidRPr="0079446D" w:rsidRDefault="0079446D" w:rsidP="0079446D">
      <w:pPr>
        <w:numPr>
          <w:ilvl w:val="1"/>
          <w:numId w:val="3"/>
        </w:numPr>
      </w:pPr>
      <w:r w:rsidRPr="0079446D">
        <w:rPr>
          <w:i/>
          <w:iCs/>
        </w:rPr>
        <w:t>Action:</w:t>
      </w:r>
      <w:r w:rsidRPr="0079446D">
        <w:t xml:space="preserve"> I utilized the </w:t>
      </w:r>
      <w:r w:rsidRPr="0079446D">
        <w:rPr>
          <w:b/>
          <w:bCs/>
        </w:rPr>
        <w:t>S/4HANA Monitoring Dashboard (Message Dashboard)</w:t>
      </w:r>
      <w:r w:rsidRPr="0079446D">
        <w:t xml:space="preserve"> to intercept the payload and identify specific validation errors stemming from incomplete data in SuccessFactors.</w:t>
      </w:r>
    </w:p>
    <w:p w14:paraId="4B554A7A" w14:textId="77777777" w:rsidR="0079446D" w:rsidRPr="0079446D" w:rsidRDefault="0079446D" w:rsidP="0079446D">
      <w:pPr>
        <w:numPr>
          <w:ilvl w:val="1"/>
          <w:numId w:val="3"/>
        </w:numPr>
      </w:pPr>
      <w:r w:rsidRPr="0079446D">
        <w:rPr>
          <w:i/>
          <w:iCs/>
        </w:rPr>
        <w:t>Collaboration:</w:t>
      </w:r>
      <w:r w:rsidRPr="0079446D">
        <w:t xml:space="preserve"> I led the remediation effort by collaborating directly with the SuccessFactors functional consultant to correct the source data errors.</w:t>
      </w:r>
    </w:p>
    <w:p w14:paraId="2216FC38" w14:textId="77777777" w:rsidR="0079446D" w:rsidRPr="0079446D" w:rsidRDefault="0079446D" w:rsidP="0079446D">
      <w:pPr>
        <w:numPr>
          <w:ilvl w:val="1"/>
          <w:numId w:val="3"/>
        </w:numPr>
      </w:pPr>
      <w:r w:rsidRPr="0079446D">
        <w:rPr>
          <w:i/>
          <w:iCs/>
        </w:rPr>
        <w:t>Result:</w:t>
      </w:r>
      <w:r w:rsidRPr="0079446D">
        <w:t xml:space="preserve"> Once the data quality issues were resolved, the replication pipeline functioned flawlessly, successfully creating the Workforce Person records in the ERP.</w:t>
      </w:r>
    </w:p>
    <w:p w14:paraId="66D6C6A9" w14:textId="77777777" w:rsidR="0079446D" w:rsidRPr="0079446D" w:rsidRDefault="0079446D" w:rsidP="0079446D">
      <w:pPr>
        <w:numPr>
          <w:ilvl w:val="0"/>
          <w:numId w:val="3"/>
        </w:numPr>
      </w:pPr>
      <w:r w:rsidRPr="0079446D">
        <w:rPr>
          <w:b/>
          <w:bCs/>
        </w:rPr>
        <w:t>Continuous Improvement Roadmap:</w:t>
      </w:r>
      <w:r w:rsidRPr="0079446D">
        <w:t xml:space="preserve"> Currently leading an initiative to implement </w:t>
      </w:r>
      <w:r w:rsidRPr="0079446D">
        <w:rPr>
          <w:b/>
          <w:bCs/>
        </w:rPr>
        <w:t>SAP Cloud ALM</w:t>
      </w:r>
      <w:r w:rsidRPr="0079446D">
        <w:t xml:space="preserve"> for advanced integration monitoring, aiming to provide the client with proactive alerting for distribution status and health checks.</w:t>
      </w:r>
    </w:p>
    <w:p w14:paraId="589024D3" w14:textId="77777777" w:rsidR="0079446D" w:rsidRPr="0079446D" w:rsidRDefault="0079446D" w:rsidP="0079446D">
      <w:pPr>
        <w:rPr>
          <w:b/>
          <w:bCs/>
        </w:rPr>
      </w:pPr>
      <w:r w:rsidRPr="0079446D">
        <w:rPr>
          <w:b/>
          <w:bCs/>
        </w:rPr>
        <w:t>5. Key Outcomes</w:t>
      </w:r>
    </w:p>
    <w:p w14:paraId="2CE18DEB" w14:textId="77777777" w:rsidR="0079446D" w:rsidRPr="0079446D" w:rsidRDefault="0079446D" w:rsidP="0079446D">
      <w:pPr>
        <w:numPr>
          <w:ilvl w:val="0"/>
          <w:numId w:val="4"/>
        </w:numPr>
      </w:pPr>
      <w:r w:rsidRPr="0079446D">
        <w:rPr>
          <w:b/>
          <w:bCs/>
        </w:rPr>
        <w:t>Operational Efficiency:</w:t>
      </w:r>
      <w:r w:rsidRPr="0079446D">
        <w:t xml:space="preserve"> Eliminated 100% of manual employee data entry in S/4HANA, reducing administrative overhead.</w:t>
      </w:r>
    </w:p>
    <w:p w14:paraId="640E2CFC" w14:textId="77777777" w:rsidR="0079446D" w:rsidRPr="0079446D" w:rsidRDefault="0079446D" w:rsidP="0079446D">
      <w:pPr>
        <w:numPr>
          <w:ilvl w:val="0"/>
          <w:numId w:val="4"/>
        </w:numPr>
      </w:pPr>
      <w:r w:rsidRPr="0079446D">
        <w:rPr>
          <w:b/>
          <w:bCs/>
        </w:rPr>
        <w:t>Data Integrity:</w:t>
      </w:r>
      <w:r w:rsidRPr="0079446D">
        <w:t xml:space="preserve"> Achieved real-time consistency between HRIS and ERP, ensuring that financial posting data (Cost Centers, Company Codes) is always aligned with employee records.</w:t>
      </w:r>
    </w:p>
    <w:p w14:paraId="0EE0BDBB" w14:textId="77777777" w:rsidR="0079446D" w:rsidRPr="0079446D" w:rsidRDefault="0079446D" w:rsidP="0079446D">
      <w:pPr>
        <w:numPr>
          <w:ilvl w:val="0"/>
          <w:numId w:val="4"/>
        </w:numPr>
      </w:pPr>
      <w:r w:rsidRPr="0079446D">
        <w:rPr>
          <w:b/>
          <w:bCs/>
        </w:rPr>
        <w:t>Future-Proof Architecture:</w:t>
      </w:r>
      <w:r w:rsidRPr="0079446D">
        <w:t xml:space="preserve"> Delivered a scalable, hub-based integration architecture that allows the client to easily plug in new applications (e.g., Fieldglass, Ariba) in the future without building new point-to-point connections.</w:t>
      </w:r>
    </w:p>
    <w:p w14:paraId="5DD86509" w14:textId="77777777" w:rsidR="00ED4278" w:rsidRDefault="00ED4278"/>
    <w:sectPr w:rsidR="00ED42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C7751"/>
    <w:multiLevelType w:val="multilevel"/>
    <w:tmpl w:val="3C40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0269A"/>
    <w:multiLevelType w:val="multilevel"/>
    <w:tmpl w:val="38B2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A4723D"/>
    <w:multiLevelType w:val="multilevel"/>
    <w:tmpl w:val="B5FE4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84561B"/>
    <w:multiLevelType w:val="multilevel"/>
    <w:tmpl w:val="FDC2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581631">
    <w:abstractNumId w:val="0"/>
  </w:num>
  <w:num w:numId="2" w16cid:durableId="989988351">
    <w:abstractNumId w:val="3"/>
  </w:num>
  <w:num w:numId="3" w16cid:durableId="259291922">
    <w:abstractNumId w:val="2"/>
  </w:num>
  <w:num w:numId="4" w16cid:durableId="904341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46D"/>
    <w:rsid w:val="004A0C7E"/>
    <w:rsid w:val="0079446D"/>
    <w:rsid w:val="00910F16"/>
    <w:rsid w:val="00ED4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A0C1B"/>
  <w15:chartTrackingRefBased/>
  <w15:docId w15:val="{44D6A78B-22D8-4EFB-82EA-12FD15416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4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4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4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4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4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4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4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4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4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4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46D"/>
    <w:rPr>
      <w:rFonts w:eastAsiaTheme="majorEastAsia" w:cstheme="majorBidi"/>
      <w:color w:val="272727" w:themeColor="text1" w:themeTint="D8"/>
    </w:rPr>
  </w:style>
  <w:style w:type="paragraph" w:styleId="Title">
    <w:name w:val="Title"/>
    <w:basedOn w:val="Normal"/>
    <w:next w:val="Normal"/>
    <w:link w:val="TitleChar"/>
    <w:uiPriority w:val="10"/>
    <w:qFormat/>
    <w:rsid w:val="00794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46D"/>
    <w:pPr>
      <w:spacing w:before="160"/>
      <w:jc w:val="center"/>
    </w:pPr>
    <w:rPr>
      <w:i/>
      <w:iCs/>
      <w:color w:val="404040" w:themeColor="text1" w:themeTint="BF"/>
    </w:rPr>
  </w:style>
  <w:style w:type="character" w:customStyle="1" w:styleId="QuoteChar">
    <w:name w:val="Quote Char"/>
    <w:basedOn w:val="DefaultParagraphFont"/>
    <w:link w:val="Quote"/>
    <w:uiPriority w:val="29"/>
    <w:rsid w:val="0079446D"/>
    <w:rPr>
      <w:i/>
      <w:iCs/>
      <w:color w:val="404040" w:themeColor="text1" w:themeTint="BF"/>
    </w:rPr>
  </w:style>
  <w:style w:type="paragraph" w:styleId="ListParagraph">
    <w:name w:val="List Paragraph"/>
    <w:basedOn w:val="Normal"/>
    <w:uiPriority w:val="34"/>
    <w:qFormat/>
    <w:rsid w:val="0079446D"/>
    <w:pPr>
      <w:ind w:left="720"/>
      <w:contextualSpacing/>
    </w:pPr>
  </w:style>
  <w:style w:type="character" w:styleId="IntenseEmphasis">
    <w:name w:val="Intense Emphasis"/>
    <w:basedOn w:val="DefaultParagraphFont"/>
    <w:uiPriority w:val="21"/>
    <w:qFormat/>
    <w:rsid w:val="0079446D"/>
    <w:rPr>
      <w:i/>
      <w:iCs/>
      <w:color w:val="0F4761" w:themeColor="accent1" w:themeShade="BF"/>
    </w:rPr>
  </w:style>
  <w:style w:type="paragraph" w:styleId="IntenseQuote">
    <w:name w:val="Intense Quote"/>
    <w:basedOn w:val="Normal"/>
    <w:next w:val="Normal"/>
    <w:link w:val="IntenseQuoteChar"/>
    <w:uiPriority w:val="30"/>
    <w:qFormat/>
    <w:rsid w:val="00794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46D"/>
    <w:rPr>
      <w:i/>
      <w:iCs/>
      <w:color w:val="0F4761" w:themeColor="accent1" w:themeShade="BF"/>
    </w:rPr>
  </w:style>
  <w:style w:type="character" w:styleId="IntenseReference">
    <w:name w:val="Intense Reference"/>
    <w:basedOn w:val="DefaultParagraphFont"/>
    <w:uiPriority w:val="32"/>
    <w:qFormat/>
    <w:rsid w:val="007944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540</Words>
  <Characters>3083</Characters>
  <Application>Microsoft Office Word</Application>
  <DocSecurity>0</DocSecurity>
  <Lines>25</Lines>
  <Paragraphs>7</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Iain Mphepo</dc:creator>
  <cp:keywords/>
  <dc:description/>
  <cp:lastModifiedBy>Iain Mphepo</cp:lastModifiedBy>
  <cp:revision>1</cp:revision>
  <dcterms:created xsi:type="dcterms:W3CDTF">2026-01-22T11:27:00Z</dcterms:created>
  <dcterms:modified xsi:type="dcterms:W3CDTF">2026-01-22T11:34:00Z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13568fbb-d235-458a-9aef-31882409b5d1</vt:lpwstr>
  </property>
</Properties>
</file>