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9840.0" w:type="dxa"/>
        <w:jc w:val="left"/>
        <w:tblInd w:w="-98.00000000000014" w:type="dxa"/>
        <w:tblLayout w:type="fixed"/>
        <w:tblLook w:val="0400"/>
      </w:tblPr>
      <w:tblGrid>
        <w:gridCol w:w="2805"/>
        <w:gridCol w:w="7035"/>
        <w:tblGridChange w:id="0">
          <w:tblGrid>
            <w:gridCol w:w="2805"/>
            <w:gridCol w:w="7035"/>
          </w:tblGrid>
        </w:tblGridChange>
      </w:tblGrid>
      <w:tr>
        <w:trPr>
          <w:cantSplit w:val="0"/>
          <w:tblHeader w:val="0"/>
        </w:trPr>
        <w:tc>
          <w:tcPr>
            <w:gridSpan w:val="2"/>
            <w:tcMar>
              <w:left w:w="0.0" w:type="dxa"/>
              <w:right w:w="0.0" w:type="dxa"/>
            </w:tcMar>
          </w:tcPr>
          <w:p w:rsidR="00000000" w:rsidDel="00000000" w:rsidP="00000000" w:rsidRDefault="00000000" w:rsidRPr="00000000" w14:paraId="00000002">
            <w:pPr>
              <w:spacing w:line="240" w:lineRule="auto"/>
              <w:ind w:firstLine="0"/>
              <w:jc w:val="center"/>
              <w:rPr/>
            </w:pPr>
            <w:bookmarkStart w:colFirst="0" w:colLast="0" w:name="_3k1qkbnrz5wk" w:id="0"/>
            <w:bookmarkEnd w:id="0"/>
            <w:r w:rsidDel="00000000" w:rsidR="00000000" w:rsidRPr="00000000">
              <w:rPr/>
              <w:drawing>
                <wp:inline distB="0" distT="0" distL="0" distR="0">
                  <wp:extent cx="728345" cy="5715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28345" cy="571500"/>
                          </a:xfrm>
                          <a:prstGeom prst="rect"/>
                          <a:ln/>
                        </pic:spPr>
                      </pic:pic>
                    </a:graphicData>
                  </a:graphic>
                </wp:inline>
              </w:drawing>
            </w:r>
            <w:r w:rsidDel="00000000" w:rsidR="00000000" w:rsidRPr="00000000">
              <w:rPr>
                <w:rtl w:val="0"/>
              </w:rPr>
              <w:br w:type="textWrapping"/>
              <w:br w:type="textWrapping"/>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04">
            <w:pPr>
              <w:spacing w:line="276" w:lineRule="auto"/>
              <w:rPr>
                <w:b w:val="1"/>
              </w:rPr>
            </w:pPr>
            <w:r w:rsidDel="00000000" w:rsidR="00000000" w:rsidRPr="00000000">
              <w:rPr>
                <w:b w:val="1"/>
                <w:rtl w:val="0"/>
              </w:rPr>
              <w:t xml:space="preserve">Corso di Studio</w:t>
            </w:r>
          </w:p>
        </w:tc>
        <w:tc>
          <w:tcPr>
            <w:tcMar>
              <w:left w:w="0.0" w:type="dxa"/>
              <w:right w:w="0.0" w:type="dxa"/>
            </w:tcMar>
          </w:tcPr>
          <w:p w:rsidR="00000000" w:rsidDel="00000000" w:rsidP="00000000" w:rsidRDefault="00000000" w:rsidRPr="00000000" w14:paraId="00000005">
            <w:pPr>
              <w:spacing w:line="276" w:lineRule="auto"/>
              <w:rPr/>
            </w:pPr>
            <w:r w:rsidDel="00000000" w:rsidR="00000000" w:rsidRPr="00000000">
              <w:rPr>
                <w:rtl w:val="0"/>
              </w:rPr>
              <w:t xml:space="preserve">Informatica per le Aziende Digitali L-31</w:t>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06">
            <w:pPr>
              <w:spacing w:line="276" w:lineRule="auto"/>
              <w:rPr>
                <w:b w:val="1"/>
              </w:rPr>
            </w:pPr>
            <w:r w:rsidDel="00000000" w:rsidR="00000000" w:rsidRPr="00000000">
              <w:rPr>
                <w:b w:val="1"/>
                <w:rtl w:val="0"/>
              </w:rPr>
              <w:t xml:space="preserve">Info elaborato</w:t>
            </w:r>
          </w:p>
        </w:tc>
        <w:tc>
          <w:tcPr>
            <w:tcMar>
              <w:left w:w="0.0" w:type="dxa"/>
              <w:right w:w="0.0" w:type="dxa"/>
            </w:tcMar>
          </w:tcPr>
          <w:p w:rsidR="00000000" w:rsidDel="00000000" w:rsidP="00000000" w:rsidRDefault="00000000" w:rsidRPr="00000000" w14:paraId="00000007">
            <w:pPr>
              <w:spacing w:line="276" w:lineRule="auto"/>
              <w:rPr/>
            </w:pPr>
            <w:r w:rsidDel="00000000" w:rsidR="00000000" w:rsidRPr="00000000">
              <w:rPr>
                <w:rtl w:val="0"/>
              </w:rPr>
              <w:t xml:space="preserve">Formato PDF, </w:t>
            </w:r>
            <w:r w:rsidDel="00000000" w:rsidR="00000000" w:rsidRPr="00000000">
              <w:rPr>
                <w:color w:val="ff0000"/>
                <w:rtl w:val="0"/>
              </w:rPr>
              <w:t xml:space="preserve">NN.</w:t>
            </w:r>
            <w:r w:rsidDel="00000000" w:rsidR="00000000" w:rsidRPr="00000000">
              <w:rPr>
                <w:rtl w:val="0"/>
              </w:rPr>
              <w:t xml:space="preserve"> 6.000-10.000 parole, </w:t>
            </w:r>
            <w:r w:rsidDel="00000000" w:rsidR="00000000" w:rsidRPr="00000000">
              <w:rPr>
                <w:color w:val="ff0000"/>
                <w:rtl w:val="0"/>
              </w:rPr>
              <w:t xml:space="preserve">NN.</w:t>
            </w:r>
            <w:r w:rsidDel="00000000" w:rsidR="00000000" w:rsidRPr="00000000">
              <w:rPr>
                <w:rtl w:val="0"/>
              </w:rPr>
              <w:t xml:space="preserve"> 12-20 pagine</w:t>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08">
            <w:pPr>
              <w:spacing w:line="276" w:lineRule="auto"/>
              <w:rPr>
                <w:b w:val="1"/>
              </w:rPr>
            </w:pPr>
            <w:r w:rsidDel="00000000" w:rsidR="00000000" w:rsidRPr="00000000">
              <w:rPr>
                <w:b w:val="1"/>
                <w:rtl w:val="0"/>
              </w:rPr>
              <w:t xml:space="preserve">Nome e Cognome</w:t>
            </w:r>
          </w:p>
        </w:tc>
        <w:tc>
          <w:tcPr>
            <w:tcMar>
              <w:left w:w="0.0" w:type="dxa"/>
              <w:right w:w="0.0" w:type="dxa"/>
            </w:tcMar>
          </w:tcPr>
          <w:p w:rsidR="00000000" w:rsidDel="00000000" w:rsidP="00000000" w:rsidRDefault="00000000" w:rsidRPr="00000000" w14:paraId="00000009">
            <w:pPr>
              <w:spacing w:line="276" w:lineRule="auto"/>
              <w:rPr/>
            </w:pPr>
            <w:r w:rsidDel="00000000" w:rsidR="00000000" w:rsidRPr="00000000">
              <w:rPr>
                <w:rtl w:val="0"/>
              </w:rPr>
              <w:t xml:space="preserve">Giacomo Urbinati</w:t>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0A">
            <w:pPr>
              <w:spacing w:line="276" w:lineRule="auto"/>
              <w:rPr>
                <w:b w:val="1"/>
              </w:rPr>
            </w:pPr>
            <w:r w:rsidDel="00000000" w:rsidR="00000000" w:rsidRPr="00000000">
              <w:rPr>
                <w:b w:val="1"/>
                <w:rtl w:val="0"/>
              </w:rPr>
              <w:t xml:space="preserve">Numero di matricola</w:t>
            </w:r>
          </w:p>
        </w:tc>
        <w:tc>
          <w:tcPr>
            <w:tcMar>
              <w:left w:w="0.0" w:type="dxa"/>
              <w:right w:w="0.0" w:type="dxa"/>
            </w:tcMar>
          </w:tcPr>
          <w:p w:rsidR="00000000" w:rsidDel="00000000" w:rsidP="00000000" w:rsidRDefault="00000000" w:rsidRPr="00000000" w14:paraId="0000000B">
            <w:pPr>
              <w:spacing w:line="276" w:lineRule="auto"/>
              <w:rPr/>
            </w:pPr>
            <w:r w:rsidDel="00000000" w:rsidR="00000000" w:rsidRPr="00000000">
              <w:rPr>
                <w:rtl w:val="0"/>
              </w:rPr>
              <w:t xml:space="preserve">0312400424</w:t>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0C">
            <w:pPr>
              <w:spacing w:line="276" w:lineRule="auto"/>
              <w:rPr>
                <w:b w:val="1"/>
              </w:rPr>
            </w:pPr>
            <w:r w:rsidDel="00000000" w:rsidR="00000000" w:rsidRPr="00000000">
              <w:rPr>
                <w:b w:val="1"/>
                <w:rtl w:val="0"/>
              </w:rPr>
              <w:t xml:space="preserve">Tema</w:t>
            </w:r>
          </w:p>
        </w:tc>
        <w:tc>
          <w:tcPr>
            <w:tcMar>
              <w:left w:w="0.0" w:type="dxa"/>
              <w:right w:w="0.0" w:type="dxa"/>
            </w:tcMar>
          </w:tcPr>
          <w:p w:rsidR="00000000" w:rsidDel="00000000" w:rsidP="00000000" w:rsidRDefault="00000000" w:rsidRPr="00000000" w14:paraId="0000000D">
            <w:pPr>
              <w:spacing w:line="276" w:lineRule="auto"/>
              <w:rPr/>
            </w:pPr>
            <w:r w:rsidDel="00000000" w:rsidR="00000000" w:rsidRPr="00000000">
              <w:rPr>
                <w:rtl w:val="0"/>
              </w:rPr>
              <w:t xml:space="preserve">Numero 3</w:t>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0E">
            <w:pPr>
              <w:spacing w:line="276" w:lineRule="auto"/>
              <w:rPr>
                <w:b w:val="1"/>
              </w:rPr>
            </w:pPr>
            <w:r w:rsidDel="00000000" w:rsidR="00000000" w:rsidRPr="00000000">
              <w:rPr>
                <w:b w:val="1"/>
                <w:rtl w:val="0"/>
              </w:rPr>
              <w:t xml:space="preserve">Titolo del tema</w:t>
            </w:r>
          </w:p>
        </w:tc>
        <w:tc>
          <w:tcPr>
            <w:tcMar>
              <w:left w:w="0.0" w:type="dxa"/>
              <w:right w:w="0.0" w:type="dxa"/>
            </w:tcMar>
          </w:tcPr>
          <w:p w:rsidR="00000000" w:rsidDel="00000000" w:rsidP="00000000" w:rsidRDefault="00000000" w:rsidRPr="00000000" w14:paraId="0000000F">
            <w:pPr>
              <w:spacing w:line="276" w:lineRule="auto"/>
              <w:rPr/>
            </w:pPr>
            <w:r w:rsidDel="00000000" w:rsidR="00000000" w:rsidRPr="00000000">
              <w:rPr>
                <w:rtl w:val="0"/>
              </w:rPr>
              <w:t xml:space="preserve">Tecnologia web per la sostenibilità d’impresa</w:t>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10">
            <w:pPr>
              <w:spacing w:line="276" w:lineRule="auto"/>
              <w:rPr>
                <w:b w:val="1"/>
              </w:rPr>
            </w:pPr>
            <w:r w:rsidDel="00000000" w:rsidR="00000000" w:rsidRPr="00000000">
              <w:rPr>
                <w:b w:val="1"/>
                <w:rtl w:val="0"/>
              </w:rPr>
              <w:t xml:space="preserve">Traccia del Project Work</w:t>
            </w:r>
          </w:p>
        </w:tc>
        <w:tc>
          <w:tcPr>
            <w:tcMar>
              <w:left w:w="0.0" w:type="dxa"/>
              <w:right w:w="0.0" w:type="dxa"/>
            </w:tcMar>
          </w:tcPr>
          <w:p w:rsidR="00000000" w:rsidDel="00000000" w:rsidP="00000000" w:rsidRDefault="00000000" w:rsidRPr="00000000" w14:paraId="00000011">
            <w:pPr>
              <w:spacing w:line="276" w:lineRule="auto"/>
              <w:rPr/>
            </w:pPr>
            <w:r w:rsidDel="00000000" w:rsidR="00000000" w:rsidRPr="00000000">
              <w:rPr>
                <w:rtl w:val="0"/>
              </w:rPr>
              <w:t xml:space="preserve">Numero 7</w:t>
            </w:r>
          </w:p>
        </w:tc>
      </w:tr>
      <w:tr>
        <w:trPr>
          <w:cantSplit w:val="0"/>
          <w:trHeight w:val="680.3149606299213" w:hRule="atLeast"/>
          <w:tblHeader w:val="0"/>
        </w:trPr>
        <w:tc>
          <w:tcPr>
            <w:tcMar>
              <w:left w:w="0.0" w:type="dxa"/>
              <w:right w:w="0.0" w:type="dxa"/>
            </w:tcMar>
          </w:tcPr>
          <w:p w:rsidR="00000000" w:rsidDel="00000000" w:rsidP="00000000" w:rsidRDefault="00000000" w:rsidRPr="00000000" w14:paraId="00000012">
            <w:pPr>
              <w:spacing w:line="276" w:lineRule="auto"/>
              <w:rPr>
                <w:b w:val="1"/>
              </w:rPr>
            </w:pPr>
            <w:r w:rsidDel="00000000" w:rsidR="00000000" w:rsidRPr="00000000">
              <w:rPr>
                <w:b w:val="1"/>
                <w:rtl w:val="0"/>
              </w:rPr>
              <w:t xml:space="preserve">Titolo della traccia</w:t>
            </w:r>
          </w:p>
        </w:tc>
        <w:tc>
          <w:tcPr>
            <w:tcMar>
              <w:left w:w="0.0" w:type="dxa"/>
              <w:right w:w="0.0" w:type="dxa"/>
            </w:tcMar>
          </w:tcPr>
          <w:p w:rsidR="00000000" w:rsidDel="00000000" w:rsidP="00000000" w:rsidRDefault="00000000" w:rsidRPr="00000000" w14:paraId="00000013">
            <w:pPr>
              <w:spacing w:line="276" w:lineRule="auto"/>
              <w:rPr/>
            </w:pPr>
            <w:r w:rsidDel="00000000" w:rsidR="00000000" w:rsidRPr="00000000">
              <w:rPr>
                <w:rtl w:val="0"/>
              </w:rPr>
              <w:t xml:space="preserve">Sviluppo di una pagina web per il download dei report di sostenibilità di un’impresa del settore secondario</w:t>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14">
            <w:pPr>
              <w:spacing w:line="276" w:lineRule="auto"/>
              <w:rPr>
                <w:b w:val="1"/>
              </w:rPr>
            </w:pPr>
            <w:r w:rsidDel="00000000" w:rsidR="00000000" w:rsidRPr="00000000">
              <w:rPr>
                <w:b w:val="1"/>
                <w:rtl w:val="0"/>
              </w:rPr>
              <w:t xml:space="preserve">Titolo dell’elaborato</w:t>
            </w:r>
          </w:p>
        </w:tc>
        <w:tc>
          <w:tcPr>
            <w:tcMar>
              <w:left w:w="0.0" w:type="dxa"/>
              <w:right w:w="0.0" w:type="dxa"/>
            </w:tcMar>
          </w:tcPr>
          <w:p w:rsidR="00000000" w:rsidDel="00000000" w:rsidP="00000000" w:rsidRDefault="00000000" w:rsidRPr="00000000" w14:paraId="00000015">
            <w:pPr>
              <w:spacing w:line="276" w:lineRule="auto"/>
              <w:rPr/>
            </w:pPr>
            <w:r w:rsidDel="00000000" w:rsidR="00000000" w:rsidRPr="00000000">
              <w:rPr>
                <w:rtl w:val="0"/>
              </w:rPr>
              <w:t xml:space="preserve">Analisi e interfaccia web per il report di sostenibilità di Lavazza S.p.A.</w:t>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16">
            <w:pPr>
              <w:spacing w:line="276" w:lineRule="auto"/>
              <w:rPr>
                <w:b w:val="1"/>
              </w:rPr>
            </w:pPr>
            <w:r w:rsidDel="00000000" w:rsidR="00000000" w:rsidRPr="00000000">
              <w:rPr>
                <w:rtl w:val="0"/>
              </w:rPr>
            </w:r>
          </w:p>
        </w:tc>
        <w:tc>
          <w:tcPr>
            <w:tcMar>
              <w:left w:w="0.0" w:type="dxa"/>
              <w:right w:w="0.0" w:type="dxa"/>
            </w:tcMar>
          </w:tcPr>
          <w:p w:rsidR="00000000" w:rsidDel="00000000" w:rsidP="00000000" w:rsidRDefault="00000000" w:rsidRPr="00000000" w14:paraId="00000017">
            <w:pPr>
              <w:spacing w:line="276" w:lineRule="auto"/>
              <w:rPr/>
            </w:pPr>
            <w:r w:rsidDel="00000000" w:rsidR="00000000" w:rsidRPr="00000000">
              <w:rPr>
                <w:rtl w:val="0"/>
              </w:rPr>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18">
            <w:pPr>
              <w:spacing w:line="276" w:lineRule="auto"/>
              <w:rPr>
                <w:b w:val="1"/>
              </w:rPr>
            </w:pPr>
            <w:r w:rsidDel="00000000" w:rsidR="00000000" w:rsidRPr="00000000">
              <w:rPr>
                <w:b w:val="1"/>
                <w:rtl w:val="0"/>
              </w:rPr>
              <w:t xml:space="preserve">Repo Progetto Web</w:t>
            </w:r>
          </w:p>
        </w:tc>
        <w:tc>
          <w:tcPr>
            <w:tcMar>
              <w:left w:w="0.0" w:type="dxa"/>
              <w:right w:w="0.0" w:type="dxa"/>
            </w:tcMar>
          </w:tcPr>
          <w:p w:rsidR="00000000" w:rsidDel="00000000" w:rsidP="00000000" w:rsidRDefault="00000000" w:rsidRPr="00000000" w14:paraId="00000019">
            <w:pPr>
              <w:spacing w:line="276" w:lineRule="auto"/>
              <w:rPr/>
            </w:pPr>
            <w:hyperlink r:id="rId7">
              <w:r w:rsidDel="00000000" w:rsidR="00000000" w:rsidRPr="00000000">
                <w:rPr>
                  <w:color w:val="1155cc"/>
                  <w:u w:val="single"/>
                  <w:rtl w:val="0"/>
                </w:rPr>
                <w:t xml:space="preserve">https://github.com/iakizz/pw-1741297793</w:t>
              </w:r>
            </w:hyperlink>
            <w:r w:rsidDel="00000000" w:rsidR="00000000" w:rsidRPr="00000000">
              <w:rPr>
                <w:rtl w:val="0"/>
              </w:rPr>
            </w:r>
          </w:p>
        </w:tc>
      </w:tr>
      <w:tr>
        <w:trPr>
          <w:cantSplit w:val="0"/>
          <w:trHeight w:val="453.5433070866142" w:hRule="atLeast"/>
          <w:tblHeader w:val="0"/>
        </w:trPr>
        <w:tc>
          <w:tcPr>
            <w:tcMar>
              <w:left w:w="0.0" w:type="dxa"/>
              <w:right w:w="0.0" w:type="dxa"/>
            </w:tcMar>
          </w:tcPr>
          <w:p w:rsidR="00000000" w:rsidDel="00000000" w:rsidP="00000000" w:rsidRDefault="00000000" w:rsidRPr="00000000" w14:paraId="0000001A">
            <w:pPr>
              <w:spacing w:line="276" w:lineRule="auto"/>
              <w:rPr>
                <w:b w:val="1"/>
              </w:rPr>
            </w:pPr>
            <w:r w:rsidDel="00000000" w:rsidR="00000000" w:rsidRPr="00000000">
              <w:rPr>
                <w:b w:val="1"/>
                <w:rtl w:val="0"/>
              </w:rPr>
              <w:t xml:space="preserve">Anteprima Progetto Web</w:t>
            </w:r>
          </w:p>
        </w:tc>
        <w:tc>
          <w:tcPr>
            <w:tcMar>
              <w:left w:w="0.0" w:type="dxa"/>
              <w:right w:w="0.0" w:type="dxa"/>
            </w:tcMar>
          </w:tcPr>
          <w:p w:rsidR="00000000" w:rsidDel="00000000" w:rsidP="00000000" w:rsidRDefault="00000000" w:rsidRPr="00000000" w14:paraId="0000001B">
            <w:pPr>
              <w:spacing w:line="276" w:lineRule="auto"/>
              <w:rPr/>
            </w:pPr>
            <w:hyperlink r:id="rId8">
              <w:r w:rsidDel="00000000" w:rsidR="00000000" w:rsidRPr="00000000">
                <w:rPr>
                  <w:color w:val="1155cc"/>
                  <w:u w:val="single"/>
                  <w:rtl w:val="0"/>
                </w:rPr>
                <w:t xml:space="preserve">https://iakizz.github.io/pw-1741297793/</w:t>
              </w:r>
            </w:hyperlink>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(Servizio GitHub Pages)</w:t>
            </w:r>
          </w:p>
        </w:tc>
      </w:tr>
      <w:tr>
        <w:trPr>
          <w:cantSplit w:val="0"/>
          <w:tblHeader w:val="0"/>
        </w:trPr>
        <w:tc>
          <w:tcPr>
            <w:gridSpan w:val="2"/>
            <w:tcMar>
              <w:left w:w="0.0" w:type="dxa"/>
              <w:right w:w="0.0" w:type="dxa"/>
            </w:tcMar>
          </w:tcPr>
          <w:p w:rsidR="00000000" w:rsidDel="00000000" w:rsidP="00000000" w:rsidRDefault="00000000" w:rsidRPr="00000000" w14:paraId="0000001D">
            <w:pPr>
              <w:pStyle w:val="Title"/>
              <w:spacing w:after="80" w:before="480" w:lineRule="auto"/>
              <w:jc w:val="both"/>
              <w:rPr>
                <w:b w:val="1"/>
                <w:sz w:val="28"/>
                <w:szCs w:val="28"/>
              </w:rPr>
            </w:pPr>
            <w:bookmarkStart w:colFirst="0" w:colLast="0" w:name="_puwotjypa8ih" w:id="1"/>
            <w:bookmarkEnd w:id="1"/>
            <w:r w:rsidDel="00000000" w:rsidR="00000000" w:rsidRPr="00000000">
              <w:rPr>
                <w:rtl w:val="0"/>
              </w:rPr>
              <w:t xml:space="preserve">PARTE PRIMA - DESCRIZIONE DEL PROCESSO</w:t>
            </w:r>
            <w:r w:rsidDel="00000000" w:rsidR="00000000" w:rsidRPr="00000000">
              <w:rPr>
                <w:rtl w:val="0"/>
              </w:rPr>
            </w:r>
          </w:p>
        </w:tc>
      </w:tr>
      <w:tr>
        <w:trPr>
          <w:cantSplit w:val="0"/>
          <w:tblHeader w:val="0"/>
        </w:trPr>
        <w:tc>
          <w:tcPr>
            <w:gridSpan w:val="2"/>
            <w:tcMar>
              <w:left w:w="0.0" w:type="dxa"/>
              <w:right w:w="0.0" w:type="dxa"/>
            </w:tcMar>
          </w:tcPr>
          <w:p w:rsidR="00000000" w:rsidDel="00000000" w:rsidP="00000000" w:rsidRDefault="00000000" w:rsidRPr="00000000" w14:paraId="0000001F">
            <w:pPr>
              <w:pStyle w:val="Heading3"/>
              <w:spacing w:after="160" w:before="320" w:lineRule="auto"/>
              <w:jc w:val="both"/>
              <w:rPr/>
            </w:pPr>
            <w:bookmarkStart w:colFirst="0" w:colLast="0" w:name="_ogqf2zbn3nw8" w:id="2"/>
            <w:bookmarkEnd w:id="2"/>
            <w:r w:rsidDel="00000000" w:rsidR="00000000" w:rsidRPr="00000000">
              <w:rPr>
                <w:rtl w:val="0"/>
              </w:rPr>
              <w:t xml:space="preserve">Utilizzo delle conoscenze e abilità derivate dal processo di studio</w:t>
            </w:r>
          </w:p>
          <w:p w:rsidR="00000000" w:rsidDel="00000000" w:rsidP="00000000" w:rsidRDefault="00000000" w:rsidRPr="00000000" w14:paraId="00000020">
            <w:pPr>
              <w:spacing w:line="240" w:lineRule="auto"/>
              <w:ind w:left="0" w:firstLine="0"/>
              <w:jc w:val="both"/>
              <w:rPr/>
            </w:pPr>
            <w:r w:rsidDel="00000000" w:rsidR="00000000" w:rsidRPr="00000000">
              <w:rPr>
                <w:rtl w:val="0"/>
              </w:rPr>
              <w:t xml:space="preserve">A partire dalle meno recenti, lo studio di materie come Diritto ed Economia intrapreso durante la frequentazione della Scuola Secondaria Superiore presso un Istituto Tecnico Commerciale, hanno contribuito a fornire le basi per comprendere il contesto della traccia e la capacità di effettuare l’analisi di un report aziendale.</w:t>
            </w:r>
          </w:p>
          <w:p w:rsidR="00000000" w:rsidDel="00000000" w:rsidP="00000000" w:rsidRDefault="00000000" w:rsidRPr="00000000" w14:paraId="00000021">
            <w:pPr>
              <w:spacing w:line="240" w:lineRule="auto"/>
              <w:ind w:left="0" w:firstLine="0"/>
              <w:jc w:val="both"/>
              <w:rPr/>
            </w:pPr>
            <w:r w:rsidDel="00000000" w:rsidR="00000000" w:rsidRPr="00000000">
              <w:rPr>
                <w:rtl w:val="0"/>
              </w:rPr>
            </w:r>
          </w:p>
          <w:p w:rsidR="00000000" w:rsidDel="00000000" w:rsidP="00000000" w:rsidRDefault="00000000" w:rsidRPr="00000000" w14:paraId="00000022">
            <w:pPr>
              <w:spacing w:line="240" w:lineRule="auto"/>
              <w:ind w:left="0" w:firstLine="0"/>
              <w:jc w:val="both"/>
              <w:rPr/>
            </w:pPr>
            <w:r w:rsidDel="00000000" w:rsidR="00000000" w:rsidRPr="00000000">
              <w:rPr>
                <w:rtl w:val="0"/>
              </w:rPr>
              <w:t xml:space="preserve">In seguito, il presente Corso di Laurea ha fornito tutte le conoscenze richieste, sia riguardo alla comprensione dei concetti di responsabilità di impresa, sia alle nozioni indispensabili per la creazione della pagina web.</w:t>
            </w:r>
          </w:p>
          <w:p w:rsidR="00000000" w:rsidDel="00000000" w:rsidP="00000000" w:rsidRDefault="00000000" w:rsidRPr="00000000" w14:paraId="00000023">
            <w:pPr>
              <w:spacing w:line="240" w:lineRule="auto"/>
              <w:ind w:left="0" w:firstLine="0"/>
              <w:jc w:val="both"/>
              <w:rPr/>
            </w:pPr>
            <w:r w:rsidDel="00000000" w:rsidR="00000000" w:rsidRPr="00000000">
              <w:rPr>
                <w:rtl w:val="0"/>
              </w:rPr>
            </w:r>
          </w:p>
          <w:p w:rsidR="00000000" w:rsidDel="00000000" w:rsidP="00000000" w:rsidRDefault="00000000" w:rsidRPr="00000000" w14:paraId="00000024">
            <w:pPr>
              <w:spacing w:line="240" w:lineRule="auto"/>
              <w:ind w:left="0" w:firstLine="0"/>
              <w:jc w:val="both"/>
              <w:rPr/>
            </w:pPr>
            <w:r w:rsidDel="00000000" w:rsidR="00000000" w:rsidRPr="00000000">
              <w:rPr>
                <w:rtl w:val="0"/>
              </w:rPr>
              <w:t xml:space="preserve">In particolare, parte del corso di Strategia, Organizzazione e Marketing è dedicato esplicitamente alla sostenibilità di impresa e, più in generale, viene data rilevanza alle tematiche dell’organizzazione aziendale, ai concetti di green economy e all’importanza di questi temi nella evoluzione delle aziende italiane. In questo senso, anche i concetti generali espressi dalle lezioni di “Altre conoscenze utili per l'inserimento nel mondo del lavoro” sono state utili all’identificazione del contesto.</w:t>
            </w:r>
          </w:p>
          <w:p w:rsidR="00000000" w:rsidDel="00000000" w:rsidP="00000000" w:rsidRDefault="00000000" w:rsidRPr="00000000" w14:paraId="00000025">
            <w:pPr>
              <w:spacing w:line="240" w:lineRule="auto"/>
              <w:ind w:left="0" w:firstLine="0"/>
              <w:jc w:val="both"/>
              <w:rPr/>
            </w:pPr>
            <w:r w:rsidDel="00000000" w:rsidR="00000000" w:rsidRPr="00000000">
              <w:rPr>
                <w:rtl w:val="0"/>
              </w:rPr>
            </w:r>
          </w:p>
          <w:p w:rsidR="00000000" w:rsidDel="00000000" w:rsidP="00000000" w:rsidRDefault="00000000" w:rsidRPr="00000000" w14:paraId="00000026">
            <w:pPr>
              <w:spacing w:line="240" w:lineRule="auto"/>
              <w:ind w:left="0" w:firstLine="0"/>
              <w:jc w:val="both"/>
              <w:rPr/>
            </w:pPr>
            <w:r w:rsidDel="00000000" w:rsidR="00000000" w:rsidRPr="00000000">
              <w:rPr>
                <w:rtl w:val="0"/>
              </w:rPr>
              <w:t xml:space="preserve">Riguardo allo sviluppo della pagina, il corso di Tecnologie Web è stato utile per le basi di HTML/CSS ed avere una panoramica dei moderni framework di sviluppo. Queste nozioni hanno facilitato la valutazione di pro e contro nella scelta delle varie soluzioni possibili.</w:t>
            </w:r>
          </w:p>
          <w:p w:rsidR="00000000" w:rsidDel="00000000" w:rsidP="00000000" w:rsidRDefault="00000000" w:rsidRPr="00000000" w14:paraId="00000027">
            <w:pPr>
              <w:spacing w:line="240" w:lineRule="auto"/>
              <w:ind w:left="0" w:firstLine="0"/>
              <w:jc w:val="both"/>
              <w:rPr/>
            </w:pPr>
            <w:r w:rsidDel="00000000" w:rsidR="00000000" w:rsidRPr="00000000">
              <w:rPr>
                <w:rtl w:val="0"/>
              </w:rPr>
              <w:t xml:space="preserve">Più in generale, i diversi corsi di Programmazione seguiti anche presso il precedente corso universitario da cui provengo hanno contribuito in maniera determinante.</w:t>
            </w:r>
          </w:p>
          <w:p w:rsidR="00000000" w:rsidDel="00000000" w:rsidP="00000000" w:rsidRDefault="00000000" w:rsidRPr="00000000" w14:paraId="00000028">
            <w:pPr>
              <w:spacing w:line="240" w:lineRule="auto"/>
              <w:ind w:left="0" w:firstLine="0"/>
              <w:jc w:val="both"/>
              <w:rPr/>
            </w:pPr>
            <w:r w:rsidDel="00000000" w:rsidR="00000000" w:rsidRPr="00000000">
              <w:rPr>
                <w:rtl w:val="0"/>
              </w:rPr>
            </w:r>
          </w:p>
          <w:p w:rsidR="00000000" w:rsidDel="00000000" w:rsidP="00000000" w:rsidRDefault="00000000" w:rsidRPr="00000000" w14:paraId="00000029">
            <w:pPr>
              <w:spacing w:line="240" w:lineRule="auto"/>
              <w:jc w:val="both"/>
              <w:rPr/>
            </w:pPr>
            <w:r w:rsidDel="00000000" w:rsidR="00000000" w:rsidRPr="00000000">
              <w:rPr>
                <w:rtl w:val="0"/>
              </w:rPr>
              <w:t xml:space="preserve">Infine, i progetti già sviluppati e l’esperienza maturata nel corso degli anni nella professione di web developer mi hanno sicuramente aiutato nella scelta degli strumenti più adatti per l’implementazione della pagina.</w:t>
            </w:r>
          </w:p>
        </w:tc>
      </w:tr>
      <w:tr>
        <w:trPr>
          <w:cantSplit w:val="0"/>
          <w:tblHeader w:val="0"/>
        </w:trPr>
        <w:tc>
          <w:tcPr>
            <w:gridSpan w:val="2"/>
            <w:tcMar>
              <w:left w:w="0.0" w:type="dxa"/>
              <w:right w:w="0.0" w:type="dxa"/>
            </w:tcMar>
          </w:tcPr>
          <w:p w:rsidR="00000000" w:rsidDel="00000000" w:rsidP="00000000" w:rsidRDefault="00000000" w:rsidRPr="00000000" w14:paraId="0000002B">
            <w:pPr>
              <w:pStyle w:val="Heading3"/>
              <w:rPr>
                <w:sz w:val="24"/>
                <w:szCs w:val="24"/>
              </w:rPr>
            </w:pPr>
            <w:bookmarkStart w:colFirst="0" w:colLast="0" w:name="_p20f0ry0ndew" w:id="3"/>
            <w:bookmarkEnd w:id="3"/>
            <w:r w:rsidDel="00000000" w:rsidR="00000000" w:rsidRPr="00000000">
              <w:rPr>
                <w:rtl w:val="0"/>
              </w:rPr>
              <w:t xml:space="preserve">Fasi di lavoro e relativi tempi di implementazione per la predisposizione dell’elaborato</w:t>
            </w:r>
            <w:r w:rsidDel="00000000" w:rsidR="00000000" w:rsidRPr="00000000">
              <w:rPr>
                <w:rtl w:val="0"/>
              </w:rPr>
            </w:r>
          </w:p>
          <w:p w:rsidR="00000000" w:rsidDel="00000000" w:rsidP="00000000" w:rsidRDefault="00000000" w:rsidRPr="00000000" w14:paraId="0000002C">
            <w:pPr>
              <w:spacing w:line="240" w:lineRule="auto"/>
              <w:jc w:val="both"/>
              <w:rPr/>
            </w:pPr>
            <w:r w:rsidDel="00000000" w:rsidR="00000000" w:rsidRPr="00000000">
              <w:rPr>
                <w:rtl w:val="0"/>
              </w:rPr>
              <w:t xml:space="preserve">Lo sviluppo del project work si è articolato tramite le seguenti fasi:</w:t>
            </w:r>
          </w:p>
          <w:p w:rsidR="00000000" w:rsidDel="00000000" w:rsidP="00000000" w:rsidRDefault="00000000" w:rsidRPr="00000000" w14:paraId="0000002D">
            <w:pPr>
              <w:spacing w:line="240" w:lineRule="auto"/>
              <w:jc w:val="both"/>
              <w:rPr/>
            </w:pPr>
            <w:r w:rsidDel="00000000" w:rsidR="00000000" w:rsidRPr="00000000">
              <w:rPr>
                <w:rtl w:val="0"/>
              </w:rPr>
            </w:r>
          </w:p>
          <w:p w:rsidR="00000000" w:rsidDel="00000000" w:rsidP="00000000" w:rsidRDefault="00000000" w:rsidRPr="00000000" w14:paraId="0000002E">
            <w:pPr>
              <w:numPr>
                <w:ilvl w:val="0"/>
                <w:numId w:val="3"/>
              </w:numPr>
              <w:spacing w:line="240" w:lineRule="auto"/>
              <w:ind w:left="720" w:hanging="360"/>
              <w:jc w:val="both"/>
              <w:rPr>
                <w:u w:val="none"/>
              </w:rPr>
            </w:pPr>
            <w:r w:rsidDel="00000000" w:rsidR="00000000" w:rsidRPr="00000000">
              <w:rPr>
                <w:b w:val="1"/>
                <w:rtl w:val="0"/>
              </w:rPr>
              <w:t xml:space="preserve">Analisi delle specifiche e individuazione dell’azienda</w:t>
            </w:r>
            <w:r w:rsidDel="00000000" w:rsidR="00000000" w:rsidRPr="00000000">
              <w:rPr>
                <w:rtl w:val="0"/>
              </w:rPr>
              <w:br w:type="textWrapping"/>
              <w:t xml:space="preserve">Il primo passo è stato quello di comprendere bene la richiesta espressa dalla traccia, facendo appello alle conoscenze apprese riguardo agli aspetti finanziari e di marketing nonché alle conoscenze tecniche necessarie allo sviluppo HTML. In particolare, ho dovuto approfondire quali sono esattamente le aziende operanti nel settore secondario, visto che ho sicuramente maggiore esperienza nel settore terziario.</w:t>
              <w:br w:type="textWrapping"/>
              <w:t xml:space="preserve">Dopodichè mi sono potuto concentrare sulla scelta dell’azienda di cui analizzare il bilancio, e</w:t>
            </w:r>
          </w:p>
          <w:p w:rsidR="00000000" w:rsidDel="00000000" w:rsidP="00000000" w:rsidRDefault="00000000" w:rsidRPr="00000000" w14:paraId="0000002F">
            <w:pPr>
              <w:spacing w:line="240" w:lineRule="auto"/>
              <w:ind w:left="720" w:firstLine="0"/>
              <w:jc w:val="both"/>
              <w:rPr/>
            </w:pPr>
            <w:r w:rsidDel="00000000" w:rsidR="00000000" w:rsidRPr="00000000">
              <w:rPr>
                <w:rtl w:val="0"/>
              </w:rPr>
              <w:t xml:space="preserve">mi è sembrato opportuno valutare con attenzione questo aspetto, dato che ciò avrebbe influenzato l’intero progetto.</w:t>
              <w:br w:type="textWrapping"/>
              <w:br w:type="textWrapping"/>
              <w:t xml:space="preserve">Affinché l’azienda costituisse un buon caso studio, ho individuato come rilevanti le seguenti caratteristiche:</w:t>
              <w:br w:type="textWrapping"/>
            </w:r>
          </w:p>
          <w:p w:rsidR="00000000" w:rsidDel="00000000" w:rsidP="00000000" w:rsidRDefault="00000000" w:rsidRPr="00000000" w14:paraId="00000030">
            <w:pPr>
              <w:numPr>
                <w:ilvl w:val="1"/>
                <w:numId w:val="3"/>
              </w:numPr>
              <w:spacing w:line="240" w:lineRule="auto"/>
              <w:ind w:left="1440" w:hanging="360"/>
              <w:jc w:val="both"/>
              <w:rPr>
                <w:u w:val="none"/>
              </w:rPr>
            </w:pPr>
            <w:r w:rsidDel="00000000" w:rsidR="00000000" w:rsidRPr="00000000">
              <w:rPr>
                <w:rtl w:val="0"/>
              </w:rPr>
              <w:t xml:space="preserve">Deve essere di interesse pubblico (in quanto statale o quotata in borsa) e rappresentare pienamente il concetto di azienda operante nel settore secondario, inteso come trasformazione di materie prime. </w:t>
              <w:br w:type="textWrapping"/>
            </w:r>
          </w:p>
          <w:p w:rsidR="00000000" w:rsidDel="00000000" w:rsidP="00000000" w:rsidRDefault="00000000" w:rsidRPr="00000000" w14:paraId="00000031">
            <w:pPr>
              <w:numPr>
                <w:ilvl w:val="1"/>
                <w:numId w:val="3"/>
              </w:numPr>
              <w:spacing w:line="240" w:lineRule="auto"/>
              <w:ind w:left="1440" w:hanging="360"/>
              <w:jc w:val="both"/>
              <w:rPr>
                <w:u w:val="none"/>
              </w:rPr>
            </w:pPr>
            <w:r w:rsidDel="00000000" w:rsidR="00000000" w:rsidRPr="00000000">
              <w:rPr>
                <w:rtl w:val="0"/>
              </w:rPr>
              <w:t xml:space="preserve">Deve avere un buon sito web aziendale in generale.</w:t>
              <w:br w:type="textWrapping"/>
            </w:r>
          </w:p>
          <w:p w:rsidR="00000000" w:rsidDel="00000000" w:rsidP="00000000" w:rsidRDefault="00000000" w:rsidRPr="00000000" w14:paraId="00000032">
            <w:pPr>
              <w:numPr>
                <w:ilvl w:val="1"/>
                <w:numId w:val="3"/>
              </w:numPr>
              <w:spacing w:line="240" w:lineRule="auto"/>
              <w:ind w:left="1440" w:hanging="360"/>
              <w:jc w:val="both"/>
              <w:rPr>
                <w:u w:val="none"/>
              </w:rPr>
            </w:pPr>
            <w:r w:rsidDel="00000000" w:rsidR="00000000" w:rsidRPr="00000000">
              <w:rPr>
                <w:rtl w:val="0"/>
              </w:rPr>
              <w:t xml:space="preserve">Al report di sostenibilità non deve essere riservato solo un PDF da scaricare, ma un'intera sezione del sito web che ne rifletta a pieno l’impegno in ambito ESG.</w:t>
              <w:br w:type="textWrapping"/>
            </w:r>
          </w:p>
          <w:p w:rsidR="00000000" w:rsidDel="00000000" w:rsidP="00000000" w:rsidRDefault="00000000" w:rsidRPr="00000000" w14:paraId="00000033">
            <w:pPr>
              <w:numPr>
                <w:ilvl w:val="1"/>
                <w:numId w:val="3"/>
              </w:numPr>
              <w:spacing w:line="240" w:lineRule="auto"/>
              <w:ind w:left="1440" w:hanging="360"/>
              <w:jc w:val="both"/>
            </w:pPr>
            <w:r w:rsidDel="00000000" w:rsidR="00000000" w:rsidRPr="00000000">
              <w:rPr>
                <w:rtl w:val="0"/>
              </w:rPr>
              <w:t xml:space="preserve">Deve essere fornito un facile accesso allo storico dei report prodotti negli anni, in modo da poter effettuare un confronto e misurare l’evoluzione dei report stessi.</w:t>
            </w:r>
          </w:p>
          <w:p w:rsidR="00000000" w:rsidDel="00000000" w:rsidP="00000000" w:rsidRDefault="00000000" w:rsidRPr="00000000" w14:paraId="00000034">
            <w:pPr>
              <w:spacing w:line="240" w:lineRule="auto"/>
              <w:ind w:left="1440" w:firstLine="0"/>
              <w:jc w:val="both"/>
              <w:rPr/>
            </w:pPr>
            <w:r w:rsidDel="00000000" w:rsidR="00000000" w:rsidRPr="00000000">
              <w:rPr>
                <w:rtl w:val="0"/>
              </w:rPr>
            </w:r>
          </w:p>
          <w:p w:rsidR="00000000" w:rsidDel="00000000" w:rsidP="00000000" w:rsidRDefault="00000000" w:rsidRPr="00000000" w14:paraId="00000035">
            <w:pPr>
              <w:spacing w:line="240" w:lineRule="auto"/>
              <w:ind w:left="720" w:firstLine="0"/>
              <w:jc w:val="both"/>
              <w:rPr/>
            </w:pPr>
            <w:r w:rsidDel="00000000" w:rsidR="00000000" w:rsidRPr="00000000">
              <w:rPr>
                <w:rtl w:val="0"/>
              </w:rPr>
              <w:t xml:space="preserve">In questo ambito, lo strumento più utile è stato semplicemente la ricerca tramite motore di ricerca dapprima su quali fossero le aziende più rilevanti tenute a redigere il bilancio, ed in seguito visitando la sezione riservata agli aspetti di Governance e ESG sul sito di ognuna.</w:t>
            </w:r>
          </w:p>
          <w:p w:rsidR="00000000" w:rsidDel="00000000" w:rsidP="00000000" w:rsidRDefault="00000000" w:rsidRPr="00000000" w14:paraId="00000036">
            <w:pPr>
              <w:spacing w:line="240" w:lineRule="auto"/>
              <w:ind w:left="720" w:firstLine="0"/>
              <w:jc w:val="both"/>
              <w:rPr/>
            </w:pPr>
            <w:r w:rsidDel="00000000" w:rsidR="00000000" w:rsidRPr="00000000">
              <w:rPr>
                <w:rtl w:val="0"/>
              </w:rPr>
            </w:r>
          </w:p>
          <w:p w:rsidR="00000000" w:rsidDel="00000000" w:rsidP="00000000" w:rsidRDefault="00000000" w:rsidRPr="00000000" w14:paraId="00000037">
            <w:pPr>
              <w:spacing w:line="240" w:lineRule="auto"/>
              <w:ind w:left="720" w:firstLine="0"/>
              <w:jc w:val="both"/>
              <w:rPr/>
            </w:pPr>
            <w:r w:rsidDel="00000000" w:rsidR="00000000" w:rsidRPr="00000000">
              <w:rPr>
                <w:rtl w:val="0"/>
              </w:rPr>
              <w:t xml:space="preserve">La maggiore difficoltà è stata quella di individuare un’azienda che soddisfacesse tutti i parametri di cui sopra, ed infine la scelta è ricaduta su Lavazza S.p.A. che, oltre a possedere tutte le caratteristiche ricercate, rappresenta anche un’eccellenza italiana nel mondo.</w:t>
            </w:r>
          </w:p>
          <w:p w:rsidR="00000000" w:rsidDel="00000000" w:rsidP="00000000" w:rsidRDefault="00000000" w:rsidRPr="00000000" w14:paraId="00000038">
            <w:pPr>
              <w:spacing w:line="240" w:lineRule="auto"/>
              <w:ind w:left="720" w:firstLine="0"/>
              <w:jc w:val="both"/>
              <w:rPr/>
            </w:pPr>
            <w:r w:rsidDel="00000000" w:rsidR="00000000" w:rsidRPr="00000000">
              <w:rPr>
                <w:rtl w:val="0"/>
              </w:rPr>
            </w:r>
          </w:p>
          <w:p w:rsidR="00000000" w:rsidDel="00000000" w:rsidP="00000000" w:rsidRDefault="00000000" w:rsidRPr="00000000" w14:paraId="00000039">
            <w:pPr>
              <w:spacing w:line="240" w:lineRule="auto"/>
              <w:ind w:left="720" w:firstLine="0"/>
              <w:jc w:val="both"/>
              <w:rPr/>
            </w:pPr>
            <w:r w:rsidDel="00000000" w:rsidR="00000000" w:rsidRPr="00000000">
              <w:rPr>
                <w:rtl w:val="0"/>
              </w:rPr>
              <w:t xml:space="preserve">A testimoniare l’importanza riservata da Lavazza a queste tematiche, riporto di seguito una schermata del menu del sito aziendale </w:t>
            </w:r>
            <w:r w:rsidDel="00000000" w:rsidR="00000000" w:rsidRPr="00000000">
              <w:rPr>
                <w:i w:val="1"/>
                <w:rtl w:val="0"/>
              </w:rPr>
              <w:t xml:space="preserve">(Fig. 1)</w:t>
            </w:r>
            <w:r w:rsidDel="00000000" w:rsidR="00000000" w:rsidRPr="00000000">
              <w:rPr>
                <w:rtl w:val="0"/>
              </w:rPr>
              <w:t xml:space="preserve">, da cui si evince come la sostenibilità occupi una delle sette voci principali dell’intero sito, e come ad essa sia riservata un'intera sezione che comprende sei sottosezioni per gli specifici ambiti.</w:t>
            </w:r>
          </w:p>
          <w:p w:rsidR="00000000" w:rsidDel="00000000" w:rsidP="00000000" w:rsidRDefault="00000000" w:rsidRPr="00000000" w14:paraId="0000003A">
            <w:pPr>
              <w:spacing w:line="240" w:lineRule="auto"/>
              <w:ind w:left="720" w:firstLine="0"/>
              <w:jc w:val="both"/>
              <w:rPr/>
            </w:pPr>
            <w:r w:rsidDel="00000000" w:rsidR="00000000" w:rsidRPr="00000000">
              <w:rPr>
                <w:rtl w:val="0"/>
              </w:rPr>
            </w:r>
          </w:p>
          <w:p w:rsidR="00000000" w:rsidDel="00000000" w:rsidP="00000000" w:rsidRDefault="00000000" w:rsidRPr="00000000" w14:paraId="0000003B">
            <w:pPr>
              <w:spacing w:line="240" w:lineRule="auto"/>
              <w:ind w:left="720" w:firstLine="0"/>
              <w:jc w:val="center"/>
              <w:rPr>
                <w:color w:val="666666"/>
                <w:sz w:val="16"/>
                <w:szCs w:val="16"/>
              </w:rPr>
            </w:pPr>
            <w:r w:rsidDel="00000000" w:rsidR="00000000" w:rsidRPr="00000000">
              <w:rPr/>
              <w:drawing>
                <wp:inline distB="114300" distT="114300" distL="114300" distR="114300">
                  <wp:extent cx="5773933" cy="4330450"/>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73933" cy="4330450"/>
                          </a:xfrm>
                          <a:prstGeom prst="rect"/>
                          <a:ln/>
                        </pic:spPr>
                      </pic:pic>
                    </a:graphicData>
                  </a:graphic>
                </wp:inline>
              </w:drawing>
            </w:r>
            <w:r w:rsidDel="00000000" w:rsidR="00000000" w:rsidRPr="00000000">
              <w:rPr>
                <w:rtl w:val="0"/>
              </w:rPr>
              <w:br w:type="textWrapping"/>
            </w:r>
            <w:r w:rsidDel="00000000" w:rsidR="00000000" w:rsidRPr="00000000">
              <w:rPr>
                <w:color w:val="666666"/>
                <w:sz w:val="16"/>
                <w:szCs w:val="16"/>
                <w:rtl w:val="0"/>
              </w:rPr>
              <w:t xml:space="preserve">(Fig. 1)</w:t>
            </w:r>
          </w:p>
          <w:p w:rsidR="00000000" w:rsidDel="00000000" w:rsidP="00000000" w:rsidRDefault="00000000" w:rsidRPr="00000000" w14:paraId="0000003C">
            <w:pPr>
              <w:spacing w:line="240" w:lineRule="auto"/>
              <w:ind w:left="720" w:firstLine="0"/>
              <w:jc w:val="both"/>
              <w:rPr/>
            </w:pPr>
            <w:r w:rsidDel="00000000" w:rsidR="00000000" w:rsidRPr="00000000">
              <w:rPr>
                <w:rtl w:val="0"/>
              </w:rPr>
            </w:r>
          </w:p>
          <w:p w:rsidR="00000000" w:rsidDel="00000000" w:rsidP="00000000" w:rsidRDefault="00000000" w:rsidRPr="00000000" w14:paraId="0000003D">
            <w:pPr>
              <w:spacing w:line="240" w:lineRule="auto"/>
              <w:ind w:left="720" w:firstLine="0"/>
              <w:jc w:val="both"/>
              <w:rPr/>
            </w:pPr>
            <w:r w:rsidDel="00000000" w:rsidR="00000000" w:rsidRPr="00000000">
              <w:rPr>
                <w:rtl w:val="0"/>
              </w:rPr>
              <w:t xml:space="preserve">Queste attività le ho svolte nell’arco di un paio di giornate, non dedicandovi però attenzione esclusiva.</w:t>
              <w:br w:type="textWrapping"/>
            </w:r>
          </w:p>
          <w:p w:rsidR="00000000" w:rsidDel="00000000" w:rsidP="00000000" w:rsidRDefault="00000000" w:rsidRPr="00000000" w14:paraId="0000003E">
            <w:pPr>
              <w:numPr>
                <w:ilvl w:val="0"/>
                <w:numId w:val="3"/>
              </w:numPr>
              <w:spacing w:line="240" w:lineRule="auto"/>
              <w:ind w:left="720" w:hanging="360"/>
              <w:jc w:val="both"/>
              <w:rPr>
                <w:u w:val="none"/>
              </w:rPr>
            </w:pPr>
            <w:r w:rsidDel="00000000" w:rsidR="00000000" w:rsidRPr="00000000">
              <w:rPr>
                <w:b w:val="1"/>
                <w:rtl w:val="0"/>
              </w:rPr>
              <w:t xml:space="preserve">Predisposizione preliminare degli ambienti e organizzazione del lavoro</w:t>
            </w:r>
            <w:r w:rsidDel="00000000" w:rsidR="00000000" w:rsidRPr="00000000">
              <w:rPr>
                <w:rtl w:val="0"/>
              </w:rPr>
              <w:br w:type="textWrapping"/>
              <w:t xml:space="preserve">Il passo immediatamente successivo è stato quello di organizzare il lavoro, pensando a come portare avanti parallelamente le due attività di analisi del report e quella più strettamente legata agli aspetti tecnici di sviluppo del progetto web. In particolare, ho pensato alla piattaforma che:</w:t>
              <w:br w:type="textWrapping"/>
            </w:r>
          </w:p>
          <w:p w:rsidR="00000000" w:rsidDel="00000000" w:rsidP="00000000" w:rsidRDefault="00000000" w:rsidRPr="00000000" w14:paraId="0000003F">
            <w:pPr>
              <w:numPr>
                <w:ilvl w:val="1"/>
                <w:numId w:val="3"/>
              </w:numPr>
              <w:spacing w:line="240" w:lineRule="auto"/>
              <w:ind w:left="1440" w:hanging="360"/>
              <w:jc w:val="both"/>
              <w:rPr>
                <w:u w:val="none"/>
              </w:rPr>
            </w:pPr>
            <w:r w:rsidDel="00000000" w:rsidR="00000000" w:rsidRPr="00000000">
              <w:rPr>
                <w:rtl w:val="0"/>
              </w:rPr>
              <w:t xml:space="preserve">Permettesse di tenere traccia del versionamento del software</w:t>
              <w:br w:type="textWrapping"/>
            </w:r>
          </w:p>
          <w:p w:rsidR="00000000" w:rsidDel="00000000" w:rsidP="00000000" w:rsidRDefault="00000000" w:rsidRPr="00000000" w14:paraId="00000040">
            <w:pPr>
              <w:numPr>
                <w:ilvl w:val="1"/>
                <w:numId w:val="3"/>
              </w:numPr>
              <w:spacing w:line="240" w:lineRule="auto"/>
              <w:ind w:left="1440" w:hanging="360"/>
              <w:jc w:val="both"/>
              <w:rPr>
                <w:u w:val="none"/>
              </w:rPr>
            </w:pPr>
            <w:r w:rsidDel="00000000" w:rsidR="00000000" w:rsidRPr="00000000">
              <w:rPr>
                <w:rtl w:val="0"/>
              </w:rPr>
              <w:t xml:space="preserve">Al termine dello sviluppo, rendesse comodo l’accesso per la valutazione da parte dei relatori</w:t>
              <w:br w:type="textWrapping"/>
            </w:r>
          </w:p>
          <w:p w:rsidR="00000000" w:rsidDel="00000000" w:rsidP="00000000" w:rsidRDefault="00000000" w:rsidRPr="00000000" w14:paraId="00000041">
            <w:pPr>
              <w:spacing w:line="240" w:lineRule="auto"/>
              <w:ind w:left="720" w:firstLine="0"/>
              <w:jc w:val="both"/>
              <w:rPr/>
            </w:pPr>
            <w:r w:rsidDel="00000000" w:rsidR="00000000" w:rsidRPr="00000000">
              <w:rPr>
                <w:rtl w:val="0"/>
              </w:rPr>
              <w:t xml:space="preserve">La soluzione più ovvia è ricaduta su </w:t>
            </w:r>
            <w:r w:rsidDel="00000000" w:rsidR="00000000" w:rsidRPr="00000000">
              <w:rPr>
                <w:b w:val="1"/>
                <w:rtl w:val="0"/>
              </w:rPr>
              <w:t xml:space="preserve">GitHub</w:t>
            </w:r>
            <w:r w:rsidDel="00000000" w:rsidR="00000000" w:rsidRPr="00000000">
              <w:rPr>
                <w:rtl w:val="0"/>
              </w:rPr>
              <w:t xml:space="preserve"> che, oltre a soddisfare i requisiti di cui sopra, offre il servizio </w:t>
            </w:r>
            <w:r w:rsidDel="00000000" w:rsidR="00000000" w:rsidRPr="00000000">
              <w:rPr>
                <w:b w:val="1"/>
                <w:rtl w:val="0"/>
              </w:rPr>
              <w:t xml:space="preserve">GitHub Pages</w:t>
            </w:r>
            <w:r w:rsidDel="00000000" w:rsidR="00000000" w:rsidRPr="00000000">
              <w:rPr>
                <w:rtl w:val="0"/>
              </w:rPr>
              <w:t xml:space="preserve"> che permette la contestuale pubblicazione della pagina sviluppata in modo che il progetto sia realmente navigabile.</w:t>
              <w:br w:type="textWrapping"/>
              <w:br w:type="textWrapping"/>
              <w:t xml:space="preserve">Per questa fase sono state necessarie solo poche ore, visto che fortunatamente avevo già avuto esperienza di questa piattaforma.</w:t>
              <w:br w:type="textWrapping"/>
            </w:r>
          </w:p>
          <w:p w:rsidR="00000000" w:rsidDel="00000000" w:rsidP="00000000" w:rsidRDefault="00000000" w:rsidRPr="00000000" w14:paraId="00000042">
            <w:pPr>
              <w:numPr>
                <w:ilvl w:val="0"/>
                <w:numId w:val="3"/>
              </w:numPr>
              <w:spacing w:line="240" w:lineRule="auto"/>
              <w:ind w:left="720" w:hanging="360"/>
              <w:jc w:val="both"/>
              <w:rPr>
                <w:u w:val="none"/>
              </w:rPr>
            </w:pPr>
            <w:r w:rsidDel="00000000" w:rsidR="00000000" w:rsidRPr="00000000">
              <w:rPr>
                <w:b w:val="1"/>
                <w:rtl w:val="0"/>
              </w:rPr>
              <w:t xml:space="preserve">Redazione del documento di analisi di bilancio</w:t>
            </w:r>
            <w:r w:rsidDel="00000000" w:rsidR="00000000" w:rsidRPr="00000000">
              <w:rPr>
                <w:rtl w:val="0"/>
              </w:rPr>
              <w:br w:type="textWrapping"/>
              <w:t xml:space="preserve">Questa parte è stata molto impegnativa in termini di ricerca di materiale, analisi della documentazione e redazione del report, e di conseguenza nel tempo speso. Probabilmente in questo ambito, più distante da quello prettamente tecnico in cui sono più abituato a lavorare, ho incontrato le maggiori difficoltà. I maggiori ostacoli sono stati:</w:t>
              <w:br w:type="textWrapping"/>
            </w:r>
          </w:p>
          <w:p w:rsidR="00000000" w:rsidDel="00000000" w:rsidP="00000000" w:rsidRDefault="00000000" w:rsidRPr="00000000" w14:paraId="00000043">
            <w:pPr>
              <w:numPr>
                <w:ilvl w:val="1"/>
                <w:numId w:val="3"/>
              </w:numPr>
              <w:spacing w:line="240" w:lineRule="auto"/>
              <w:ind w:left="1440" w:hanging="360"/>
              <w:jc w:val="both"/>
              <w:rPr>
                <w:u w:val="none"/>
              </w:rPr>
            </w:pPr>
            <w:r w:rsidDel="00000000" w:rsidR="00000000" w:rsidRPr="00000000">
              <w:rPr>
                <w:rtl w:val="0"/>
              </w:rPr>
              <w:t xml:space="preserve">l’identificazione del caso studio ottimale</w:t>
              <w:br w:type="textWrapping"/>
            </w:r>
          </w:p>
          <w:p w:rsidR="00000000" w:rsidDel="00000000" w:rsidP="00000000" w:rsidRDefault="00000000" w:rsidRPr="00000000" w14:paraId="00000044">
            <w:pPr>
              <w:numPr>
                <w:ilvl w:val="1"/>
                <w:numId w:val="3"/>
              </w:numPr>
              <w:spacing w:line="240" w:lineRule="auto"/>
              <w:ind w:left="1440" w:hanging="360"/>
              <w:jc w:val="both"/>
              <w:rPr>
                <w:u w:val="none"/>
              </w:rPr>
            </w:pPr>
            <w:r w:rsidDel="00000000" w:rsidR="00000000" w:rsidRPr="00000000">
              <w:rPr>
                <w:rtl w:val="0"/>
              </w:rPr>
              <w:t xml:space="preserve">l’effettuare una analisi efficace e chiara dell’ultimo bilancio disponibile</w:t>
              <w:br w:type="textWrapping"/>
            </w:r>
          </w:p>
          <w:p w:rsidR="00000000" w:rsidDel="00000000" w:rsidP="00000000" w:rsidRDefault="00000000" w:rsidRPr="00000000" w14:paraId="00000045">
            <w:pPr>
              <w:numPr>
                <w:ilvl w:val="1"/>
                <w:numId w:val="3"/>
              </w:numPr>
              <w:spacing w:line="240" w:lineRule="auto"/>
              <w:ind w:left="1440" w:hanging="360"/>
              <w:jc w:val="both"/>
              <w:rPr>
                <w:u w:val="none"/>
              </w:rPr>
            </w:pPr>
            <w:r w:rsidDel="00000000" w:rsidR="00000000" w:rsidRPr="00000000">
              <w:rPr>
                <w:rtl w:val="0"/>
              </w:rPr>
              <w:t xml:space="preserve">costruire una evoluzione dell’impegno in ambito ESG dell’azienda attraverso il confronto dei bilanci nel corso degli anni</w:t>
              <w:br w:type="textWrapping"/>
            </w:r>
          </w:p>
          <w:p w:rsidR="00000000" w:rsidDel="00000000" w:rsidP="00000000" w:rsidRDefault="00000000" w:rsidRPr="00000000" w14:paraId="00000046">
            <w:pPr>
              <w:numPr>
                <w:ilvl w:val="1"/>
                <w:numId w:val="3"/>
              </w:numPr>
              <w:spacing w:line="240" w:lineRule="auto"/>
              <w:ind w:left="1440" w:hanging="360"/>
              <w:jc w:val="both"/>
              <w:rPr>
                <w:u w:val="none"/>
              </w:rPr>
            </w:pPr>
            <w:r w:rsidDel="00000000" w:rsidR="00000000" w:rsidRPr="00000000">
              <w:rPr>
                <w:rtl w:val="0"/>
              </w:rPr>
              <w:t xml:space="preserve">cercare di esprimere un buon linguaggio in un ambito che tipicamente non mi appartiene</w:t>
            </w:r>
          </w:p>
          <w:p w:rsidR="00000000" w:rsidDel="00000000" w:rsidP="00000000" w:rsidRDefault="00000000" w:rsidRPr="00000000" w14:paraId="00000047">
            <w:pPr>
              <w:spacing w:line="240" w:lineRule="auto"/>
              <w:ind w:left="720" w:firstLine="0"/>
              <w:jc w:val="both"/>
              <w:rPr/>
            </w:pPr>
            <w:r w:rsidDel="00000000" w:rsidR="00000000" w:rsidRPr="00000000">
              <w:rPr>
                <w:rtl w:val="0"/>
              </w:rPr>
              <w:br w:type="textWrapping"/>
              <w:t xml:space="preserve">Per questa attività sono state necessarie circa due/tre settimane</w:t>
              <w:br w:type="textWrapping"/>
            </w:r>
          </w:p>
          <w:p w:rsidR="00000000" w:rsidDel="00000000" w:rsidP="00000000" w:rsidRDefault="00000000" w:rsidRPr="00000000" w14:paraId="00000048">
            <w:pPr>
              <w:numPr>
                <w:ilvl w:val="0"/>
                <w:numId w:val="3"/>
              </w:numPr>
              <w:spacing w:line="240" w:lineRule="auto"/>
              <w:ind w:left="720" w:hanging="360"/>
              <w:jc w:val="both"/>
              <w:rPr>
                <w:u w:val="none"/>
              </w:rPr>
            </w:pPr>
            <w:r w:rsidDel="00000000" w:rsidR="00000000" w:rsidRPr="00000000">
              <w:rPr>
                <w:b w:val="1"/>
                <w:rtl w:val="0"/>
              </w:rPr>
              <w:t xml:space="preserve">Sviluppo del progetto web</w:t>
            </w:r>
            <w:r w:rsidDel="00000000" w:rsidR="00000000" w:rsidRPr="00000000">
              <w:rPr>
                <w:rtl w:val="0"/>
              </w:rPr>
              <w:br w:type="textWrapping"/>
              <w:t xml:space="preserve">Bla bla</w:t>
              <w:br w:type="textWrapping"/>
              <w:br w:type="textWrapping"/>
              <w:t xml:space="preserve">Per questa attività sono state necessarie circa due settimane</w:t>
            </w:r>
          </w:p>
        </w:tc>
      </w:tr>
      <w:tr>
        <w:trPr>
          <w:cantSplit w:val="0"/>
          <w:tblHeader w:val="0"/>
        </w:trPr>
        <w:tc>
          <w:tcPr>
            <w:gridSpan w:val="2"/>
            <w:tcMar>
              <w:left w:w="0.0" w:type="dxa"/>
              <w:right w:w="0.0" w:type="dxa"/>
            </w:tcMar>
          </w:tcPr>
          <w:p w:rsidR="00000000" w:rsidDel="00000000" w:rsidP="00000000" w:rsidRDefault="00000000" w:rsidRPr="00000000" w14:paraId="0000004A">
            <w:pPr>
              <w:pStyle w:val="Heading3"/>
              <w:jc w:val="both"/>
              <w:rPr/>
            </w:pPr>
            <w:bookmarkStart w:colFirst="0" w:colLast="0" w:name="_g8f973wi6uk6" w:id="4"/>
            <w:bookmarkEnd w:id="4"/>
            <w:r w:rsidDel="00000000" w:rsidR="00000000" w:rsidRPr="00000000">
              <w:rPr>
                <w:rtl w:val="0"/>
              </w:rPr>
              <w:t xml:space="preserve">Risorse e strumenti impiegati</w:t>
            </w:r>
          </w:p>
          <w:p w:rsidR="00000000" w:rsidDel="00000000" w:rsidP="00000000" w:rsidRDefault="00000000" w:rsidRPr="00000000" w14:paraId="0000004B">
            <w:pPr>
              <w:spacing w:line="240" w:lineRule="auto"/>
              <w:jc w:val="both"/>
              <w:rPr/>
            </w:pPr>
            <w:r w:rsidDel="00000000" w:rsidR="00000000" w:rsidRPr="00000000">
              <w:rPr>
                <w:rtl w:val="0"/>
              </w:rPr>
              <w:t xml:space="preserve">Una volta individuata l’azienda, la principale fonte di informazioni è stata costituita dal sito web aziendale e le sezioni specifiche sulla tematica dell’impegno di Lavazza in ambito di sostenibilità su vari fronti:</w:t>
            </w:r>
          </w:p>
          <w:p w:rsidR="00000000" w:rsidDel="00000000" w:rsidP="00000000" w:rsidRDefault="00000000" w:rsidRPr="00000000" w14:paraId="0000004C">
            <w:pPr>
              <w:spacing w:line="240" w:lineRule="auto"/>
              <w:jc w:val="both"/>
              <w:rPr/>
            </w:pPr>
            <w:r w:rsidDel="00000000" w:rsidR="00000000" w:rsidRPr="00000000">
              <w:rPr>
                <w:rtl w:val="0"/>
              </w:rPr>
            </w:r>
          </w:p>
          <w:p w:rsidR="00000000" w:rsidDel="00000000" w:rsidP="00000000" w:rsidRDefault="00000000" w:rsidRPr="00000000" w14:paraId="0000004D">
            <w:pPr>
              <w:numPr>
                <w:ilvl w:val="0"/>
                <w:numId w:val="2"/>
              </w:numPr>
              <w:spacing w:line="240" w:lineRule="auto"/>
              <w:ind w:left="720" w:hanging="360"/>
              <w:jc w:val="both"/>
              <w:rPr>
                <w:u w:val="none"/>
              </w:rPr>
            </w:pPr>
            <w:r w:rsidDel="00000000" w:rsidR="00000000" w:rsidRPr="00000000">
              <w:rPr>
                <w:rtl w:val="0"/>
              </w:rPr>
              <w:t xml:space="preserve">Introduzione al Goal Zero e all’Agenda 2030 delle Nazioni Unite</w:t>
            </w:r>
            <w:r w:rsidDel="00000000" w:rsidR="00000000" w:rsidRPr="00000000">
              <w:rPr>
                <w:rtl w:val="0"/>
              </w:rPr>
              <w:br w:type="textWrapping"/>
            </w:r>
            <w:hyperlink r:id="rId10">
              <w:r w:rsidDel="00000000" w:rsidR="00000000" w:rsidRPr="00000000">
                <w:rPr>
                  <w:color w:val="1155cc"/>
                  <w:u w:val="single"/>
                  <w:rtl w:val="0"/>
                </w:rPr>
                <w:t xml:space="preserve">https://www.lavazzagroup.com/it/la-sostenibilita.html</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E">
            <w:pPr>
              <w:numPr>
                <w:ilvl w:val="0"/>
                <w:numId w:val="2"/>
              </w:numPr>
              <w:spacing w:line="240" w:lineRule="auto"/>
              <w:ind w:left="720" w:hanging="360"/>
              <w:jc w:val="both"/>
              <w:rPr>
                <w:u w:val="none"/>
              </w:rPr>
            </w:pPr>
            <w:r w:rsidDel="00000000" w:rsidR="00000000" w:rsidRPr="00000000">
              <w:rPr>
                <w:rtl w:val="0"/>
              </w:rPr>
              <w:t xml:space="preserve">Link al bilancio di sostenibilità attuale e archivio dei bilanci dal 2014</w:t>
              <w:br w:type="textWrapping"/>
            </w:r>
            <w:hyperlink r:id="rId11">
              <w:r w:rsidDel="00000000" w:rsidR="00000000" w:rsidRPr="00000000">
                <w:rPr>
                  <w:color w:val="1155cc"/>
                  <w:u w:val="single"/>
                  <w:rtl w:val="0"/>
                </w:rPr>
                <w:t xml:space="preserve">https://www.lavazzagroup.com/it/la-sostenibilita/il-bilancio-di-sostenibilita.html</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F">
            <w:pPr>
              <w:numPr>
                <w:ilvl w:val="0"/>
                <w:numId w:val="2"/>
              </w:numPr>
              <w:spacing w:line="240" w:lineRule="auto"/>
              <w:ind w:left="720" w:hanging="360"/>
              <w:jc w:val="both"/>
            </w:pPr>
            <w:r w:rsidDel="00000000" w:rsidR="00000000" w:rsidRPr="00000000">
              <w:rPr>
                <w:rtl w:val="0"/>
              </w:rPr>
              <w:t xml:space="preserve">Manifesto di sostenibilità e Sustainable Development Goals (SDG)</w:t>
              <w:br w:type="textWrapping"/>
            </w:r>
            <w:hyperlink r:id="rId12">
              <w:r w:rsidDel="00000000" w:rsidR="00000000" w:rsidRPr="00000000">
                <w:rPr>
                  <w:color w:val="1155cc"/>
                  <w:u w:val="single"/>
                  <w:rtl w:val="0"/>
                </w:rPr>
                <w:t xml:space="preserve">https://www.lavazzagroup.com/it/la-sostenibilita/il-manifesto-di-sostenibilita.html</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0">
            <w:pPr>
              <w:numPr>
                <w:ilvl w:val="0"/>
                <w:numId w:val="2"/>
              </w:numPr>
              <w:spacing w:line="240" w:lineRule="auto"/>
              <w:ind w:left="720" w:hanging="360"/>
              <w:jc w:val="both"/>
              <w:rPr>
                <w:u w:val="none"/>
              </w:rPr>
            </w:pPr>
            <w:r w:rsidDel="00000000" w:rsidR="00000000" w:rsidRPr="00000000">
              <w:rPr>
                <w:rtl w:val="0"/>
              </w:rPr>
              <w:t xml:space="preserve">Responsabilità e Fondazione Lavazza per le comunità</w:t>
              <w:br w:type="textWrapping"/>
            </w:r>
            <w:hyperlink r:id="rId13">
              <w:r w:rsidDel="00000000" w:rsidR="00000000" w:rsidRPr="00000000">
                <w:rPr>
                  <w:color w:val="1155cc"/>
                  <w:u w:val="single"/>
                  <w:rtl w:val="0"/>
                </w:rPr>
                <w:t xml:space="preserve">https://www.lavazzagroup.com/it/la-sostenibilita/le-comunita.html</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1">
            <w:pPr>
              <w:numPr>
                <w:ilvl w:val="0"/>
                <w:numId w:val="2"/>
              </w:numPr>
              <w:spacing w:line="240" w:lineRule="auto"/>
              <w:ind w:left="720" w:hanging="360"/>
              <w:jc w:val="both"/>
              <w:rPr>
                <w:u w:val="none"/>
              </w:rPr>
            </w:pPr>
            <w:r w:rsidDel="00000000" w:rsidR="00000000" w:rsidRPr="00000000">
              <w:rPr>
                <w:rtl w:val="0"/>
              </w:rPr>
              <w:t xml:space="preserve">Sostenibilità ambientale e Climate protection</w:t>
              <w:br w:type="textWrapping"/>
            </w:r>
            <w:hyperlink r:id="rId14">
              <w:r w:rsidDel="00000000" w:rsidR="00000000" w:rsidRPr="00000000">
                <w:rPr>
                  <w:color w:val="1155cc"/>
                  <w:u w:val="single"/>
                  <w:rtl w:val="0"/>
                </w:rPr>
                <w:t xml:space="preserve">https://www.lavazzagroup.com/it/la-sostenibilita/ambiente.html</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2">
            <w:pPr>
              <w:numPr>
                <w:ilvl w:val="0"/>
                <w:numId w:val="2"/>
              </w:numPr>
              <w:spacing w:line="240" w:lineRule="auto"/>
              <w:ind w:left="720" w:hanging="360"/>
              <w:jc w:val="both"/>
              <w:rPr>
                <w:u w:val="none"/>
              </w:rPr>
            </w:pPr>
            <w:r w:rsidDel="00000000" w:rsidR="00000000" w:rsidRPr="00000000">
              <w:rPr>
                <w:rtl w:val="0"/>
              </w:rPr>
              <w:t xml:space="preserve">Partnership Lavazza con Fondazioni benefiche</w:t>
              <w:br w:type="textWrapping"/>
            </w:r>
            <w:hyperlink r:id="rId15">
              <w:r w:rsidDel="00000000" w:rsidR="00000000" w:rsidRPr="00000000">
                <w:rPr>
                  <w:color w:val="1155cc"/>
                  <w:u w:val="single"/>
                  <w:rtl w:val="0"/>
                </w:rPr>
                <w:t xml:space="preserve">https://www.lavazzagroup.com/it/la-sostenibilita/le-partnership.html</w:t>
              </w:r>
            </w:hyperlink>
            <w:r w:rsidDel="00000000" w:rsidR="00000000" w:rsidRPr="00000000">
              <w:rPr>
                <w:rtl w:val="0"/>
              </w:rPr>
            </w:r>
          </w:p>
          <w:p w:rsidR="00000000" w:rsidDel="00000000" w:rsidP="00000000" w:rsidRDefault="00000000" w:rsidRPr="00000000" w14:paraId="00000053">
            <w:pPr>
              <w:spacing w:line="240" w:lineRule="auto"/>
              <w:jc w:val="both"/>
              <w:rPr/>
            </w:pPr>
            <w:r w:rsidDel="00000000" w:rsidR="00000000" w:rsidRPr="00000000">
              <w:rPr>
                <w:rtl w:val="0"/>
              </w:rPr>
            </w:r>
          </w:p>
          <w:p w:rsidR="00000000" w:rsidDel="00000000" w:rsidP="00000000" w:rsidRDefault="00000000" w:rsidRPr="00000000" w14:paraId="00000054">
            <w:pPr>
              <w:spacing w:line="240" w:lineRule="auto"/>
              <w:jc w:val="both"/>
              <w:rPr/>
            </w:pPr>
            <w:r w:rsidDel="00000000" w:rsidR="00000000" w:rsidRPr="00000000">
              <w:rPr>
                <w:rtl w:val="0"/>
              </w:rPr>
              <w:t xml:space="preserve">Nella seconda fase, ho cercato invece di individuare la piattaforma ed i tool di sviluppo più adatti alla creazione della pagina web. Ho dedicato particolare attenzione a questa fase, in quanto l’esperienza mi ha dimostrato l’importanza della scelta della piattaforma adatta. In particolare, occorre trovare quel set di strumenti che renda lo sviluppo della pagina più agevole possibile e che garantisca un output chiaro, ordinato e con tutti gli elementi coerenti.</w:t>
            </w:r>
          </w:p>
          <w:p w:rsidR="00000000" w:rsidDel="00000000" w:rsidP="00000000" w:rsidRDefault="00000000" w:rsidRPr="00000000" w14:paraId="00000055">
            <w:pPr>
              <w:spacing w:line="240" w:lineRule="auto"/>
              <w:jc w:val="both"/>
              <w:rPr/>
            </w:pPr>
            <w:r w:rsidDel="00000000" w:rsidR="00000000" w:rsidRPr="00000000">
              <w:rPr>
                <w:rtl w:val="0"/>
              </w:rPr>
              <w:t xml:space="preserve">Per perseguire questo scopo, l’utilizzo di un framework per il frontend mi è sembrato che fosse la scelta più ovvia e indicata. Allo stesso tempo, vista la relativa semplicità del progetto, ho cercato di non sovradimensionare il progetto con una struttura troppo complessa  e quindi poco flessibile.</w:t>
            </w:r>
          </w:p>
          <w:p w:rsidR="00000000" w:rsidDel="00000000" w:rsidP="00000000" w:rsidRDefault="00000000" w:rsidRPr="00000000" w14:paraId="00000056">
            <w:pPr>
              <w:spacing w:line="240" w:lineRule="auto"/>
              <w:jc w:val="both"/>
              <w:rPr/>
            </w:pPr>
            <w:r w:rsidDel="00000000" w:rsidR="00000000" w:rsidRPr="00000000">
              <w:rPr>
                <w:rtl w:val="0"/>
              </w:rPr>
              <w:t xml:space="preserve">Dato che è uno strumento che conosco piuttosto bene dato che l’ho usato in alcuni progetti lavorativi, ho scelto quindi Tailwind, che non è una semplice libreria ma un vero e proprio framework.</w:t>
            </w:r>
          </w:p>
          <w:p w:rsidR="00000000" w:rsidDel="00000000" w:rsidP="00000000" w:rsidRDefault="00000000" w:rsidRPr="00000000" w14:paraId="00000057">
            <w:pPr>
              <w:spacing w:line="240" w:lineRule="auto"/>
              <w:jc w:val="both"/>
              <w:rPr/>
            </w:pPr>
            <w:r w:rsidDel="00000000" w:rsidR="00000000" w:rsidRPr="00000000">
              <w:rPr>
                <w:rtl w:val="0"/>
              </w:rPr>
            </w:r>
          </w:p>
          <w:p w:rsidR="00000000" w:rsidDel="00000000" w:rsidP="00000000" w:rsidRDefault="00000000" w:rsidRPr="00000000" w14:paraId="00000058">
            <w:pPr>
              <w:spacing w:line="240" w:lineRule="auto"/>
              <w:jc w:val="both"/>
              <w:rPr/>
            </w:pPr>
            <w:r w:rsidDel="00000000" w:rsidR="00000000" w:rsidRPr="00000000">
              <w:rPr>
                <w:rtl w:val="0"/>
              </w:rPr>
              <w:t xml:space="preserve">In generale, preferisco questo framework al più noto e diffuso Bootstrap per i seguenti motivi:</w:t>
            </w:r>
          </w:p>
          <w:p w:rsidR="00000000" w:rsidDel="00000000" w:rsidP="00000000" w:rsidRDefault="00000000" w:rsidRPr="00000000" w14:paraId="00000059">
            <w:pPr>
              <w:spacing w:line="240" w:lineRule="auto"/>
              <w:jc w:val="both"/>
              <w:rPr/>
            </w:pPr>
            <w:r w:rsidDel="00000000" w:rsidR="00000000" w:rsidRPr="00000000">
              <w:rPr>
                <w:rtl w:val="0"/>
              </w:rPr>
            </w:r>
          </w:p>
          <w:p w:rsidR="00000000" w:rsidDel="00000000" w:rsidP="00000000" w:rsidRDefault="00000000" w:rsidRPr="00000000" w14:paraId="0000005A">
            <w:pPr>
              <w:numPr>
                <w:ilvl w:val="0"/>
                <w:numId w:val="8"/>
              </w:numPr>
              <w:spacing w:line="240" w:lineRule="auto"/>
              <w:ind w:left="720" w:hanging="360"/>
              <w:jc w:val="both"/>
              <w:rPr>
                <w:u w:val="none"/>
              </w:rPr>
            </w:pPr>
            <w:r w:rsidDel="00000000" w:rsidR="00000000" w:rsidRPr="00000000">
              <w:rPr>
                <w:rtl w:val="0"/>
              </w:rPr>
              <w:t xml:space="preserve">Segue un approccio utility-first con classi molto granulari piuttosto che basarsi su componenti predefiniti. A mio avviso, questo consente una maggiore pulizia del codice ed un aspetto più personalizzabile</w:t>
              <w:br w:type="textWrapping"/>
            </w:r>
          </w:p>
          <w:p w:rsidR="00000000" w:rsidDel="00000000" w:rsidP="00000000" w:rsidRDefault="00000000" w:rsidRPr="00000000" w14:paraId="0000005B">
            <w:pPr>
              <w:numPr>
                <w:ilvl w:val="0"/>
                <w:numId w:val="8"/>
              </w:numPr>
              <w:spacing w:line="240" w:lineRule="auto"/>
              <w:ind w:left="720" w:hanging="360"/>
              <w:jc w:val="both"/>
              <w:rPr>
                <w:u w:val="none"/>
              </w:rPr>
            </w:pPr>
            <w:r w:rsidDel="00000000" w:rsidR="00000000" w:rsidRPr="00000000">
              <w:rPr>
                <w:rtl w:val="0"/>
              </w:rPr>
              <w:t xml:space="preserve">È possibile definire da zero un proprio design system che conferisce alla pagina uno stile più “custom” e meno riconducibile al framework utilizzato, ovvero si può ottenere un controllo completo del design.</w:t>
              <w:br w:type="textWrapping"/>
            </w:r>
          </w:p>
          <w:p w:rsidR="00000000" w:rsidDel="00000000" w:rsidP="00000000" w:rsidRDefault="00000000" w:rsidRPr="00000000" w14:paraId="0000005C">
            <w:pPr>
              <w:numPr>
                <w:ilvl w:val="0"/>
                <w:numId w:val="8"/>
              </w:numPr>
              <w:spacing w:line="240" w:lineRule="auto"/>
              <w:ind w:left="720" w:hanging="360"/>
              <w:jc w:val="both"/>
              <w:rPr>
                <w:u w:val="none"/>
              </w:rPr>
            </w:pPr>
            <w:r w:rsidDel="00000000" w:rsidR="00000000" w:rsidRPr="00000000">
              <w:rPr>
                <w:rtl w:val="0"/>
              </w:rPr>
              <w:t xml:space="preserve">Lato CSS, permette l’utilizzo di variabili e l’utilizzo gerarchico delle classi, il che rende il codice più compatto e la manutenzione degli stili molto più semplice.</w:t>
              <w:br w:type="textWrapping"/>
              <w:t xml:space="preserve">L’aspetto che preferisco è la possibilità di centralizzare in un unico file di configurazione i diversi aspetti del design quali per colori e spaziature, fino a configurare un proprio tema. Questo rende la pagina finale sempre coerente ed evita la differenziazione nella resa degli stili dei diversi elementi.</w:t>
            </w:r>
          </w:p>
          <w:p w:rsidR="00000000" w:rsidDel="00000000" w:rsidP="00000000" w:rsidRDefault="00000000" w:rsidRPr="00000000" w14:paraId="0000005D">
            <w:pPr>
              <w:spacing w:line="240" w:lineRule="auto"/>
              <w:ind w:left="720" w:firstLine="0"/>
              <w:jc w:val="both"/>
              <w:rPr/>
            </w:pPr>
            <w:r w:rsidDel="00000000" w:rsidR="00000000" w:rsidRPr="00000000">
              <w:rPr>
                <w:rtl w:val="0"/>
              </w:rPr>
            </w:r>
          </w:p>
          <w:p w:rsidR="00000000" w:rsidDel="00000000" w:rsidP="00000000" w:rsidRDefault="00000000" w:rsidRPr="00000000" w14:paraId="0000005E">
            <w:pPr>
              <w:numPr>
                <w:ilvl w:val="0"/>
                <w:numId w:val="8"/>
              </w:numPr>
              <w:spacing w:line="240" w:lineRule="auto"/>
              <w:ind w:left="720" w:hanging="360"/>
              <w:jc w:val="both"/>
              <w:rPr>
                <w:u w:val="none"/>
              </w:rPr>
            </w:pPr>
            <w:r w:rsidDel="00000000" w:rsidR="00000000" w:rsidRPr="00000000">
              <w:rPr>
                <w:rtl w:val="0"/>
              </w:rPr>
              <w:t xml:space="preserve">Secondo i forum e gruppi di discussione sullo sviluppo che abitualmente utilizzo, Tailwind è riconosciuto come molto performante.</w:t>
              <w:br w:type="textWrapping"/>
              <w:t xml:space="preserve">Fonti: </w:t>
            </w:r>
            <w:hyperlink r:id="rId16">
              <w:r w:rsidDel="00000000" w:rsidR="00000000" w:rsidRPr="00000000">
                <w:rPr>
                  <w:color w:val="1155cc"/>
                  <w:u w:val="single"/>
                  <w:rtl w:val="0"/>
                </w:rPr>
                <w:t xml:space="preserve">Medium.com</w:t>
              </w:r>
            </w:hyperlink>
            <w:r w:rsidDel="00000000" w:rsidR="00000000" w:rsidRPr="00000000">
              <w:rPr>
                <w:rtl w:val="0"/>
              </w:rPr>
              <w:t xml:space="preserve">, </w:t>
            </w:r>
            <w:hyperlink r:id="rId17">
              <w:r w:rsidDel="00000000" w:rsidR="00000000" w:rsidRPr="00000000">
                <w:rPr>
                  <w:color w:val="1155cc"/>
                  <w:u w:val="single"/>
                  <w:rtl w:val="0"/>
                </w:rPr>
                <w:t xml:space="preserve">Froala.com</w:t>
              </w:r>
            </w:hyperlink>
            <w:r w:rsidDel="00000000" w:rsidR="00000000" w:rsidRPr="00000000">
              <w:rPr>
                <w:rtl w:val="0"/>
              </w:rPr>
              <w:br w:type="textWrapping"/>
            </w:r>
          </w:p>
          <w:p w:rsidR="00000000" w:rsidDel="00000000" w:rsidP="00000000" w:rsidRDefault="00000000" w:rsidRPr="00000000" w14:paraId="0000005F">
            <w:pPr>
              <w:numPr>
                <w:ilvl w:val="0"/>
                <w:numId w:val="8"/>
              </w:numPr>
              <w:spacing w:line="240" w:lineRule="auto"/>
              <w:ind w:left="720" w:hanging="360"/>
              <w:jc w:val="both"/>
              <w:rPr>
                <w:u w:val="none"/>
              </w:rPr>
            </w:pPr>
            <w:r w:rsidDel="00000000" w:rsidR="00000000" w:rsidRPr="00000000">
              <w:rPr>
                <w:rtl w:val="0"/>
              </w:rPr>
              <w:t xml:space="preserve">Di fondamentale importanza è l'orientamento allo sviluppo responsive. Ciò significa che viene fornito un set di classi CSS tali che tutti gli elementi sono definiti per adattarsi automaticamente alle diverse risoluzioni dei diversi dispositivi, che è un enorme risparmio di tempo.</w:t>
              <w:br w:type="textWrapping"/>
              <w:t xml:space="preserve">Questo non è prerogativa solo di Tailwind ma vale in effetti per tutti i framework moderni, Bootstrap compreso.</w:t>
            </w:r>
          </w:p>
          <w:p w:rsidR="00000000" w:rsidDel="00000000" w:rsidP="00000000" w:rsidRDefault="00000000" w:rsidRPr="00000000" w14:paraId="00000060">
            <w:pPr>
              <w:spacing w:line="240" w:lineRule="auto"/>
              <w:jc w:val="both"/>
              <w:rPr/>
            </w:pPr>
            <w:r w:rsidDel="00000000" w:rsidR="00000000" w:rsidRPr="00000000">
              <w:rPr>
                <w:rtl w:val="0"/>
              </w:rPr>
            </w:r>
          </w:p>
          <w:p w:rsidR="00000000" w:rsidDel="00000000" w:rsidP="00000000" w:rsidRDefault="00000000" w:rsidRPr="00000000" w14:paraId="00000061">
            <w:pPr>
              <w:spacing w:line="240" w:lineRule="auto"/>
              <w:jc w:val="both"/>
              <w:rPr/>
            </w:pPr>
            <w:r w:rsidDel="00000000" w:rsidR="00000000" w:rsidRPr="00000000">
              <w:rPr>
                <w:rtl w:val="0"/>
              </w:rPr>
              <w:t xml:space="preserve">Una volta scelto il framework, resta ancora da valutare se:</w:t>
              <w:br w:type="textWrapping"/>
            </w:r>
          </w:p>
          <w:p w:rsidR="00000000" w:rsidDel="00000000" w:rsidP="00000000" w:rsidRDefault="00000000" w:rsidRPr="00000000" w14:paraId="00000062">
            <w:pPr>
              <w:numPr>
                <w:ilvl w:val="0"/>
                <w:numId w:val="11"/>
              </w:numPr>
              <w:spacing w:line="240" w:lineRule="auto"/>
              <w:ind w:left="720" w:hanging="360"/>
              <w:jc w:val="both"/>
              <w:rPr>
                <w:u w:val="none"/>
              </w:rPr>
            </w:pPr>
            <w:r w:rsidDel="00000000" w:rsidR="00000000" w:rsidRPr="00000000">
              <w:rPr>
                <w:rtl w:val="0"/>
              </w:rPr>
              <w:t xml:space="preserve">Utilizzare un sistema di build per Tailwind, con tutti i vantaggi di PostCSS e Webpack, ad esempio.</w:t>
              <w:br w:type="textWrapping"/>
            </w:r>
          </w:p>
          <w:p w:rsidR="00000000" w:rsidDel="00000000" w:rsidP="00000000" w:rsidRDefault="00000000" w:rsidRPr="00000000" w14:paraId="00000063">
            <w:pPr>
              <w:numPr>
                <w:ilvl w:val="0"/>
                <w:numId w:val="11"/>
              </w:numPr>
              <w:spacing w:line="240" w:lineRule="auto"/>
              <w:ind w:left="720" w:hanging="360"/>
              <w:jc w:val="both"/>
              <w:rPr>
                <w:u w:val="none"/>
              </w:rPr>
            </w:pPr>
            <w:r w:rsidDel="00000000" w:rsidR="00000000" w:rsidRPr="00000000">
              <w:rPr>
                <w:rtl w:val="0"/>
              </w:rPr>
              <w:t xml:space="preserve">Utilizzare Tailwind senza processo di build ma incorporandolo come semplice link verso la CDN</w:t>
            </w:r>
          </w:p>
          <w:p w:rsidR="00000000" w:rsidDel="00000000" w:rsidP="00000000" w:rsidRDefault="00000000" w:rsidRPr="00000000" w14:paraId="00000064">
            <w:pPr>
              <w:spacing w:line="240" w:lineRule="auto"/>
              <w:ind w:left="0" w:firstLine="0"/>
              <w:jc w:val="both"/>
              <w:rPr/>
            </w:pPr>
            <w:r w:rsidDel="00000000" w:rsidR="00000000" w:rsidRPr="00000000">
              <w:rPr>
                <w:rtl w:val="0"/>
              </w:rPr>
            </w:r>
          </w:p>
          <w:p w:rsidR="00000000" w:rsidDel="00000000" w:rsidP="00000000" w:rsidRDefault="00000000" w:rsidRPr="00000000" w14:paraId="00000065">
            <w:pPr>
              <w:spacing w:line="240" w:lineRule="auto"/>
              <w:ind w:left="0" w:firstLine="0"/>
              <w:jc w:val="both"/>
              <w:rPr/>
            </w:pPr>
            <w:r w:rsidDel="00000000" w:rsidR="00000000" w:rsidRPr="00000000">
              <w:rPr>
                <w:rtl w:val="0"/>
              </w:rPr>
              <w:t xml:space="preserve">Premesso che nei progetti reali la scelta ricade quasi sempre nella prima soluzione grazie ai vantaggi offerti in termini di:</w:t>
              <w:br w:type="textWrapping"/>
            </w:r>
          </w:p>
          <w:p w:rsidR="00000000" w:rsidDel="00000000" w:rsidP="00000000" w:rsidRDefault="00000000" w:rsidRPr="00000000" w14:paraId="00000066">
            <w:pPr>
              <w:numPr>
                <w:ilvl w:val="0"/>
                <w:numId w:val="7"/>
              </w:numPr>
              <w:spacing w:line="240" w:lineRule="auto"/>
              <w:ind w:left="720" w:hanging="360"/>
              <w:jc w:val="both"/>
              <w:rPr>
                <w:u w:val="none"/>
              </w:rPr>
            </w:pPr>
            <w:r w:rsidDel="00000000" w:rsidR="00000000" w:rsidRPr="00000000">
              <w:rPr>
                <w:rtl w:val="0"/>
              </w:rPr>
              <w:t xml:space="preserve">Purge del codice</w:t>
              <w:br w:type="textWrapping"/>
            </w:r>
          </w:p>
          <w:p w:rsidR="00000000" w:rsidDel="00000000" w:rsidP="00000000" w:rsidRDefault="00000000" w:rsidRPr="00000000" w14:paraId="00000067">
            <w:pPr>
              <w:numPr>
                <w:ilvl w:val="0"/>
                <w:numId w:val="7"/>
              </w:numPr>
              <w:spacing w:line="240" w:lineRule="auto"/>
              <w:ind w:left="720" w:hanging="360"/>
              <w:jc w:val="both"/>
              <w:rPr>
                <w:u w:val="none"/>
              </w:rPr>
            </w:pPr>
            <w:r w:rsidDel="00000000" w:rsidR="00000000" w:rsidRPr="00000000">
              <w:rPr>
                <w:rtl w:val="0"/>
              </w:rPr>
              <w:t xml:space="preserve">Minimizzazione/concatenazione dei file CSS e JS</w:t>
              <w:br w:type="textWrapping"/>
            </w:r>
          </w:p>
          <w:p w:rsidR="00000000" w:rsidDel="00000000" w:rsidP="00000000" w:rsidRDefault="00000000" w:rsidRPr="00000000" w14:paraId="00000068">
            <w:pPr>
              <w:numPr>
                <w:ilvl w:val="0"/>
                <w:numId w:val="7"/>
              </w:numPr>
              <w:spacing w:line="240" w:lineRule="auto"/>
              <w:ind w:left="720" w:hanging="360"/>
              <w:jc w:val="both"/>
              <w:rPr>
                <w:u w:val="none"/>
              </w:rPr>
            </w:pPr>
            <w:r w:rsidDel="00000000" w:rsidR="00000000" w:rsidRPr="00000000">
              <w:rPr>
                <w:rtl w:val="0"/>
              </w:rPr>
              <w:t xml:space="preserve">Riduzione delle chiamate per il caricamento delle risorse</w:t>
              <w:br w:type="textWrapping"/>
            </w:r>
          </w:p>
          <w:p w:rsidR="00000000" w:rsidDel="00000000" w:rsidP="00000000" w:rsidRDefault="00000000" w:rsidRPr="00000000" w14:paraId="00000069">
            <w:pPr>
              <w:numPr>
                <w:ilvl w:val="0"/>
                <w:numId w:val="7"/>
              </w:numPr>
              <w:spacing w:line="240" w:lineRule="auto"/>
              <w:ind w:left="720" w:hanging="360"/>
              <w:jc w:val="both"/>
              <w:rPr>
                <w:u w:val="none"/>
              </w:rPr>
            </w:pPr>
            <w:r w:rsidDel="00000000" w:rsidR="00000000" w:rsidRPr="00000000">
              <w:rPr>
                <w:rtl w:val="0"/>
              </w:rPr>
              <w:t xml:space="preserve">Ottimizzazione delle immagini con esclusione di quelle inutilizzate</w:t>
            </w:r>
          </w:p>
          <w:p w:rsidR="00000000" w:rsidDel="00000000" w:rsidP="00000000" w:rsidRDefault="00000000" w:rsidRPr="00000000" w14:paraId="0000006A">
            <w:pPr>
              <w:spacing w:line="240" w:lineRule="auto"/>
              <w:ind w:left="720" w:firstLine="0"/>
              <w:jc w:val="both"/>
              <w:rPr/>
            </w:pPr>
            <w:r w:rsidDel="00000000" w:rsidR="00000000" w:rsidRPr="00000000">
              <w:rPr>
                <w:rtl w:val="0"/>
              </w:rPr>
            </w:r>
          </w:p>
          <w:p w:rsidR="00000000" w:rsidDel="00000000" w:rsidP="00000000" w:rsidRDefault="00000000" w:rsidRPr="00000000" w14:paraId="0000006B">
            <w:pPr>
              <w:spacing w:line="240" w:lineRule="auto"/>
              <w:ind w:left="0" w:firstLine="0"/>
              <w:jc w:val="both"/>
              <w:rPr/>
            </w:pPr>
            <w:r w:rsidDel="00000000" w:rsidR="00000000" w:rsidRPr="00000000">
              <w:rPr>
                <w:rtl w:val="0"/>
              </w:rPr>
              <w:t xml:space="preserve">In questo ambito sono intervenute altre valutazioni, ovvero si poteva introdurre una complessità eccessiva. Per cui ho optato per una soluzione ibrida, che consiste nel caricare Tailwind da CDN ma con le variabili CSS, combinando i vantaggi di entrambi gli approcci. Dal punto di vista delle prestazioni, la minore efficienza rispetto alla versione compilata non dovrebbe incidere significativamente, mentre la versione vanilla di Tailwind consente maggiore controllo ed uno sviluppo più semplice.</w:t>
            </w:r>
            <w:r w:rsidDel="00000000" w:rsidR="00000000" w:rsidRPr="00000000">
              <w:rPr>
                <w:rtl w:val="0"/>
              </w:rPr>
            </w:r>
          </w:p>
        </w:tc>
      </w:tr>
      <w:tr>
        <w:trPr>
          <w:cantSplit w:val="0"/>
          <w:trHeight w:val="386" w:hRule="atLeast"/>
          <w:tblHeader w:val="0"/>
        </w:trPr>
        <w:tc>
          <w:tcPr>
            <w:gridSpan w:val="2"/>
            <w:tcMar>
              <w:left w:w="0.0" w:type="dxa"/>
              <w:right w:w="0.0" w:type="dxa"/>
            </w:tcMar>
          </w:tcPr>
          <w:p w:rsidR="00000000" w:rsidDel="00000000" w:rsidP="00000000" w:rsidRDefault="00000000" w:rsidRPr="00000000" w14:paraId="0000006D">
            <w:pPr>
              <w:pStyle w:val="Title"/>
              <w:spacing w:before="480" w:lineRule="auto"/>
              <w:jc w:val="both"/>
              <w:rPr/>
            </w:pPr>
            <w:bookmarkStart w:colFirst="0" w:colLast="0" w:name="_acig3ryl0p4p" w:id="5"/>
            <w:bookmarkEnd w:id="5"/>
            <w:r w:rsidDel="00000000" w:rsidR="00000000" w:rsidRPr="00000000">
              <w:rPr>
                <w:rtl w:val="0"/>
              </w:rPr>
              <w:t xml:space="preserve">PARTE SECONDA - PREDISPOSIZIONE DELL’ELABORATO</w:t>
            </w:r>
          </w:p>
        </w:tc>
      </w:tr>
      <w:tr>
        <w:trPr>
          <w:cantSplit w:val="0"/>
          <w:tblHeader w:val="0"/>
        </w:trPr>
        <w:tc>
          <w:tcPr>
            <w:gridSpan w:val="2"/>
            <w:tcMar>
              <w:left w:w="0.0" w:type="dxa"/>
              <w:right w:w="0.0" w:type="dxa"/>
            </w:tcMar>
          </w:tcPr>
          <w:p w:rsidR="00000000" w:rsidDel="00000000" w:rsidP="00000000" w:rsidRDefault="00000000" w:rsidRPr="00000000" w14:paraId="0000006F">
            <w:pPr>
              <w:pStyle w:val="Heading3"/>
              <w:jc w:val="both"/>
              <w:rPr/>
            </w:pPr>
            <w:bookmarkStart w:colFirst="0" w:colLast="0" w:name="_24jech9ytx6i" w:id="6"/>
            <w:bookmarkEnd w:id="6"/>
            <w:r w:rsidDel="00000000" w:rsidR="00000000" w:rsidRPr="00000000">
              <w:rPr>
                <w:rtl w:val="0"/>
              </w:rPr>
              <w:t xml:space="preserve">Obiettivi del progetto</w:t>
            </w:r>
          </w:p>
          <w:p w:rsidR="00000000" w:rsidDel="00000000" w:rsidP="00000000" w:rsidRDefault="00000000" w:rsidRPr="00000000" w14:paraId="00000070">
            <w:pPr>
              <w:numPr>
                <w:ilvl w:val="0"/>
                <w:numId w:val="6"/>
              </w:numPr>
              <w:spacing w:line="240" w:lineRule="auto"/>
              <w:ind w:left="720" w:hanging="360"/>
              <w:jc w:val="both"/>
              <w:rPr>
                <w:i w:val="1"/>
              </w:rPr>
            </w:pPr>
            <w:r w:rsidDel="00000000" w:rsidR="00000000" w:rsidRPr="00000000">
              <w:rPr>
                <w:i w:val="1"/>
                <w:rtl w:val="0"/>
              </w:rPr>
              <w:t xml:space="preserve">tenere conto degli obiettivi elencati nella descrizione della traccia, es:</w:t>
              <w:br w:type="textWrapping"/>
              <w:t xml:space="preserve">l’elaborato proposto permette di evidenziare l’importanza rivestita dal bilancio di sostenibilità grazie all’analisi puntuale del report di sost, della responsabilità di impresa</w:t>
            </w:r>
          </w:p>
          <w:p w:rsidR="00000000" w:rsidDel="00000000" w:rsidP="00000000" w:rsidRDefault="00000000" w:rsidRPr="00000000" w14:paraId="00000071">
            <w:pPr>
              <w:spacing w:line="240" w:lineRule="auto"/>
              <w:jc w:val="both"/>
              <w:rPr>
                <w:i w:val="1"/>
              </w:rPr>
            </w:pPr>
            <w:r w:rsidDel="00000000" w:rsidR="00000000" w:rsidRPr="00000000">
              <w:rPr>
                <w:i w:val="1"/>
                <w:rtl w:val="0"/>
              </w:rPr>
              <w:t xml:space="preserve">tema sempre più sentito dalle aziende quello di introdurre tematiche di sensibilità che travalicano l’attività in senso stretto, ad es i 4 principi N.</w:t>
            </w:r>
          </w:p>
          <w:p w:rsidR="00000000" w:rsidDel="00000000" w:rsidP="00000000" w:rsidRDefault="00000000" w:rsidRPr="00000000" w14:paraId="00000072">
            <w:pPr>
              <w:numPr>
                <w:ilvl w:val="0"/>
                <w:numId w:val="10"/>
              </w:numPr>
              <w:spacing w:line="240" w:lineRule="auto"/>
              <w:ind w:left="720" w:hanging="360"/>
              <w:jc w:val="both"/>
              <w:rPr>
                <w:i w:val="1"/>
              </w:rPr>
            </w:pPr>
            <w:r w:rsidDel="00000000" w:rsidR="00000000" w:rsidRPr="00000000">
              <w:rPr>
                <w:i w:val="1"/>
                <w:rtl w:val="0"/>
              </w:rPr>
              <w:t xml:space="preserve">rilevanza a considerazioni personali, oltre a quelli proposti in traccia</w:t>
            </w:r>
          </w:p>
          <w:p w:rsidR="00000000" w:rsidDel="00000000" w:rsidP="00000000" w:rsidRDefault="00000000" w:rsidRPr="00000000" w14:paraId="00000073">
            <w:pPr>
              <w:spacing w:line="240" w:lineRule="auto"/>
              <w:jc w:val="both"/>
              <w:rPr/>
            </w:pPr>
            <w:r w:rsidDel="00000000" w:rsidR="00000000" w:rsidRPr="00000000">
              <w:rPr>
                <w:rtl w:val="0"/>
              </w:rPr>
            </w:r>
          </w:p>
          <w:p w:rsidR="00000000" w:rsidDel="00000000" w:rsidP="00000000" w:rsidRDefault="00000000" w:rsidRPr="00000000" w14:paraId="00000074">
            <w:pPr>
              <w:spacing w:line="240" w:lineRule="auto"/>
              <w:jc w:val="both"/>
              <w:rPr/>
            </w:pPr>
            <w:r w:rsidDel="00000000" w:rsidR="00000000" w:rsidRPr="00000000">
              <w:rPr>
                <w:rtl w:val="0"/>
              </w:rPr>
              <w:t xml:space="preserve">Bla bla</w:t>
            </w:r>
          </w:p>
        </w:tc>
      </w:tr>
      <w:tr>
        <w:trPr>
          <w:cantSplit w:val="0"/>
          <w:tblHeader w:val="0"/>
        </w:trPr>
        <w:tc>
          <w:tcPr>
            <w:gridSpan w:val="2"/>
            <w:tcMar>
              <w:left w:w="0.0" w:type="dxa"/>
              <w:right w:w="0.0" w:type="dxa"/>
            </w:tcMar>
          </w:tcPr>
          <w:p w:rsidR="00000000" w:rsidDel="00000000" w:rsidP="00000000" w:rsidRDefault="00000000" w:rsidRPr="00000000" w14:paraId="00000076">
            <w:pPr>
              <w:pStyle w:val="Heading3"/>
              <w:jc w:val="both"/>
              <w:rPr/>
            </w:pPr>
            <w:bookmarkStart w:colFirst="0" w:colLast="0" w:name="_6f1hhitxeg7o" w:id="7"/>
            <w:bookmarkEnd w:id="7"/>
            <w:r w:rsidDel="00000000" w:rsidR="00000000" w:rsidRPr="00000000">
              <w:rPr>
                <w:rtl w:val="0"/>
              </w:rPr>
              <w:t xml:space="preserve">Contestualizzazione</w:t>
            </w:r>
          </w:p>
          <w:p w:rsidR="00000000" w:rsidDel="00000000" w:rsidP="00000000" w:rsidRDefault="00000000" w:rsidRPr="00000000" w14:paraId="00000077">
            <w:pPr>
              <w:numPr>
                <w:ilvl w:val="0"/>
                <w:numId w:val="9"/>
              </w:numPr>
              <w:spacing w:line="240" w:lineRule="auto"/>
              <w:ind w:left="720" w:hanging="360"/>
              <w:jc w:val="both"/>
              <w:rPr>
                <w:i w:val="1"/>
              </w:rPr>
            </w:pPr>
            <w:r w:rsidDel="00000000" w:rsidR="00000000" w:rsidRPr="00000000">
              <w:rPr>
                <w:i w:val="1"/>
                <w:rtl w:val="0"/>
              </w:rPr>
              <w:t xml:space="preserve">collegarsi a settore e ambito, premessa al lavoro, legame al settore secondario e tema sostenibilità, riferimento al settore specifico</w:t>
            </w:r>
          </w:p>
          <w:p w:rsidR="00000000" w:rsidDel="00000000" w:rsidP="00000000" w:rsidRDefault="00000000" w:rsidRPr="00000000" w14:paraId="00000078">
            <w:pPr>
              <w:numPr>
                <w:ilvl w:val="0"/>
                <w:numId w:val="9"/>
              </w:numPr>
              <w:spacing w:line="240" w:lineRule="auto"/>
              <w:ind w:left="720" w:hanging="360"/>
              <w:jc w:val="both"/>
              <w:rPr>
                <w:i w:val="1"/>
              </w:rPr>
            </w:pPr>
            <w:r w:rsidDel="00000000" w:rsidR="00000000" w:rsidRPr="00000000">
              <w:rPr>
                <w:i w:val="1"/>
                <w:rtl w:val="0"/>
              </w:rPr>
              <w:t xml:space="preserve">importanza della pagina web come strumento per la comunicazione di questi dati, e che siano anche accessibili, importanza per stakeholders, clienti ma anche investitori</w:t>
            </w:r>
          </w:p>
          <w:p w:rsidR="00000000" w:rsidDel="00000000" w:rsidP="00000000" w:rsidRDefault="00000000" w:rsidRPr="00000000" w14:paraId="00000079">
            <w:pPr>
              <w:numPr>
                <w:ilvl w:val="0"/>
                <w:numId w:val="9"/>
              </w:numPr>
              <w:spacing w:line="240" w:lineRule="auto"/>
              <w:ind w:left="720" w:hanging="360"/>
              <w:jc w:val="both"/>
              <w:rPr>
                <w:i w:val="1"/>
              </w:rPr>
            </w:pPr>
            <w:r w:rsidDel="00000000" w:rsidR="00000000" w:rsidRPr="00000000">
              <w:rPr>
                <w:i w:val="1"/>
                <w:rtl w:val="0"/>
              </w:rPr>
              <w:t xml:space="preserve">(il fatto che il fondo Ambienta si sia interessato alla mia ditta mi ha spinto ad analizzare la base di investimenti della ditta in esame)</w:t>
            </w:r>
          </w:p>
          <w:p w:rsidR="00000000" w:rsidDel="00000000" w:rsidP="00000000" w:rsidRDefault="00000000" w:rsidRPr="00000000" w14:paraId="0000007A">
            <w:pPr>
              <w:spacing w:line="240" w:lineRule="auto"/>
              <w:jc w:val="both"/>
              <w:rPr/>
            </w:pPr>
            <w:r w:rsidDel="00000000" w:rsidR="00000000" w:rsidRPr="00000000">
              <w:rPr>
                <w:rtl w:val="0"/>
              </w:rPr>
            </w:r>
          </w:p>
          <w:p w:rsidR="00000000" w:rsidDel="00000000" w:rsidP="00000000" w:rsidRDefault="00000000" w:rsidRPr="00000000" w14:paraId="0000007B">
            <w:pPr>
              <w:spacing w:line="240" w:lineRule="auto"/>
              <w:jc w:val="both"/>
              <w:rPr/>
            </w:pPr>
            <w:r w:rsidDel="00000000" w:rsidR="00000000" w:rsidRPr="00000000">
              <w:rPr>
                <w:rtl w:val="0"/>
              </w:rPr>
              <w:t xml:space="preserve">La normativa:</w:t>
            </w:r>
          </w:p>
          <w:p w:rsidR="00000000" w:rsidDel="00000000" w:rsidP="00000000" w:rsidRDefault="00000000" w:rsidRPr="00000000" w14:paraId="0000007C">
            <w:pPr>
              <w:spacing w:line="240" w:lineRule="auto"/>
              <w:jc w:val="both"/>
              <w:rPr/>
            </w:pPr>
            <w:r w:rsidDel="00000000" w:rsidR="00000000" w:rsidRPr="00000000">
              <w:rPr>
                <w:rtl w:val="0"/>
              </w:rPr>
              <w:t xml:space="preserve">Dal 2017 è stato introdotto in Italia l’obbligo, per le aziende di interesse pubblico che ne soddisfino i requisiti finanziari e dimensionali, di redigere annualmente un bilancio di sostenibilità. Il D.Lgs. 254/2016 recepisce la Direttiva Europea 2014/95/UE, il che denota la rilevanza globale di questa iniziativa.</w:t>
            </w:r>
          </w:p>
          <w:p w:rsidR="00000000" w:rsidDel="00000000" w:rsidP="00000000" w:rsidRDefault="00000000" w:rsidRPr="00000000" w14:paraId="0000007D">
            <w:pPr>
              <w:spacing w:line="240" w:lineRule="auto"/>
              <w:jc w:val="both"/>
              <w:rPr/>
            </w:pPr>
            <w:r w:rsidDel="00000000" w:rsidR="00000000" w:rsidRPr="00000000">
              <w:rPr>
                <w:rtl w:val="0"/>
              </w:rPr>
              <w:t xml:space="preserve">Personalmente, considero una importante conquista quella di stimolare le aziende ad occuparsi e rendere pubblico non solo gli aspetti prettamente finanziari, ma anche quelli sulle pratiche interne di sostenibilità e trasparenza.</w:t>
            </w:r>
          </w:p>
          <w:p w:rsidR="00000000" w:rsidDel="00000000" w:rsidP="00000000" w:rsidRDefault="00000000" w:rsidRPr="00000000" w14:paraId="0000007E">
            <w:pPr>
              <w:spacing w:line="240" w:lineRule="auto"/>
              <w:jc w:val="both"/>
              <w:rPr/>
            </w:pPr>
            <w:r w:rsidDel="00000000" w:rsidR="00000000" w:rsidRPr="00000000">
              <w:rPr>
                <w:rtl w:val="0"/>
              </w:rPr>
              <w:t xml:space="preserve">In particolare, ho potuto vivere direttamente nella mia esperienza lavorativa personale tale cambiamento. Infatti, l’azienda in cui lavoro è particolarmente sensibile agli aspetti dell’impatto ambientale, visto che opera nell’ambito dei servizi digitali per le aziende e della dematerializzazione. A questi principi sono stati affiancati altri quattro principi pillar inerenti l’inclusività e [boh] che sono diventati non solo la base dell’attività quotidiana ma, concretamente, principi da dover introdurre nella programmazione degli obiettivi annuali di ogni dipendente.</w:t>
            </w:r>
          </w:p>
          <w:p w:rsidR="00000000" w:rsidDel="00000000" w:rsidP="00000000" w:rsidRDefault="00000000" w:rsidRPr="00000000" w14:paraId="0000007F">
            <w:pPr>
              <w:spacing w:line="240" w:lineRule="auto"/>
              <w:jc w:val="both"/>
              <w:rPr/>
            </w:pPr>
            <w:r w:rsidDel="00000000" w:rsidR="00000000" w:rsidRPr="00000000">
              <w:rPr>
                <w:rtl w:val="0"/>
              </w:rPr>
              <w:t xml:space="preserve">Questo cambio di vedute non solo ha realmente cambiato l’approccio aziendale, ma credo che abbia contribuito ad attirare l’attenzione di importanti investitori nella nostra azienda, che effettivamente è stata partecipata da uno dei più grandi fondi nazionali che improntano la propria attività su questi principi e che, non a caso, si chiama Ambienta.</w:t>
            </w:r>
          </w:p>
          <w:p w:rsidR="00000000" w:rsidDel="00000000" w:rsidP="00000000" w:rsidRDefault="00000000" w:rsidRPr="00000000" w14:paraId="00000080">
            <w:pPr>
              <w:spacing w:line="240" w:lineRule="auto"/>
              <w:jc w:val="both"/>
              <w:rPr/>
            </w:pPr>
            <w:r w:rsidDel="00000000" w:rsidR="00000000" w:rsidRPr="00000000">
              <w:rPr>
                <w:rtl w:val="0"/>
              </w:rPr>
              <w:t xml:space="preserve">Senza dilungarmi troppo nell’esposizione del mio caso personale, ho ritenuto opportuna questa digressione per testimoniare la rilevanza di questa tematica ed esporre l’origine dell’interesse per questa traccia.</w:t>
            </w:r>
          </w:p>
        </w:tc>
      </w:tr>
      <w:tr>
        <w:trPr>
          <w:cantSplit w:val="0"/>
          <w:tblHeader w:val="0"/>
        </w:trPr>
        <w:tc>
          <w:tcPr>
            <w:gridSpan w:val="2"/>
            <w:tcMar>
              <w:left w:w="0.0" w:type="dxa"/>
              <w:right w:w="0.0" w:type="dxa"/>
            </w:tcMar>
          </w:tcPr>
          <w:p w:rsidR="00000000" w:rsidDel="00000000" w:rsidP="00000000" w:rsidRDefault="00000000" w:rsidRPr="00000000" w14:paraId="00000082">
            <w:pPr>
              <w:pStyle w:val="Heading3"/>
              <w:jc w:val="both"/>
              <w:rPr/>
            </w:pPr>
            <w:bookmarkStart w:colFirst="0" w:colLast="0" w:name="_6qsage60yaxh" w:id="8"/>
            <w:bookmarkEnd w:id="8"/>
            <w:r w:rsidDel="00000000" w:rsidR="00000000" w:rsidRPr="00000000">
              <w:rPr>
                <w:rtl w:val="0"/>
              </w:rPr>
              <w:t xml:space="preserve">Descrizione dei principali aspetti progettuali</w:t>
            </w:r>
          </w:p>
          <w:p w:rsidR="00000000" w:rsidDel="00000000" w:rsidP="00000000" w:rsidRDefault="00000000" w:rsidRPr="00000000" w14:paraId="00000083">
            <w:pPr>
              <w:spacing w:line="240" w:lineRule="auto"/>
              <w:jc w:val="both"/>
              <w:rPr>
                <w:i w:val="1"/>
              </w:rPr>
            </w:pPr>
            <w:r w:rsidDel="00000000" w:rsidR="00000000" w:rsidRPr="00000000">
              <w:rPr>
                <w:i w:val="1"/>
                <w:rtl w:val="0"/>
              </w:rPr>
              <w:t xml:space="preserve">Focus sull’azienda per poi collegarsi al primo output della traccia, cioè un resoconto sul report di sost per poi introdurre l’arg tecnico dello sviluppo della pagina web</w:t>
            </w:r>
          </w:p>
          <w:p w:rsidR="00000000" w:rsidDel="00000000" w:rsidP="00000000" w:rsidRDefault="00000000" w:rsidRPr="00000000" w14:paraId="00000084">
            <w:pPr>
              <w:numPr>
                <w:ilvl w:val="0"/>
                <w:numId w:val="5"/>
              </w:numPr>
              <w:spacing w:line="240" w:lineRule="auto"/>
              <w:ind w:left="720" w:hanging="360"/>
              <w:jc w:val="both"/>
              <w:rPr>
                <w:i w:val="1"/>
              </w:rPr>
            </w:pPr>
            <w:r w:rsidDel="00000000" w:rsidR="00000000" w:rsidRPr="00000000">
              <w:rPr>
                <w:i w:val="1"/>
                <w:rtl w:val="0"/>
              </w:rPr>
              <w:t xml:space="preserve">idea: sviluppato come page all-in-one come potrebbe essere realmente una landing aziendale aggiunta con i risultati di ogni anno</w:t>
            </w:r>
          </w:p>
          <w:p w:rsidR="00000000" w:rsidDel="00000000" w:rsidP="00000000" w:rsidRDefault="00000000" w:rsidRPr="00000000" w14:paraId="00000085">
            <w:pPr>
              <w:numPr>
                <w:ilvl w:val="0"/>
                <w:numId w:val="1"/>
              </w:numPr>
              <w:spacing w:line="240" w:lineRule="auto"/>
              <w:ind w:left="720" w:hanging="360"/>
              <w:jc w:val="both"/>
              <w:rPr>
                <w:i w:val="1"/>
              </w:rPr>
            </w:pPr>
            <w:r w:rsidDel="00000000" w:rsidR="00000000" w:rsidRPr="00000000">
              <w:rPr>
                <w:i w:val="1"/>
                <w:rtl w:val="0"/>
              </w:rPr>
              <w:t xml:space="preserve">codice da condividere tramite github o simili</w:t>
            </w:r>
          </w:p>
          <w:p w:rsidR="00000000" w:rsidDel="00000000" w:rsidP="00000000" w:rsidRDefault="00000000" w:rsidRPr="00000000" w14:paraId="00000086">
            <w:pPr>
              <w:numPr>
                <w:ilvl w:val="0"/>
                <w:numId w:val="1"/>
              </w:numPr>
              <w:spacing w:line="240" w:lineRule="auto"/>
              <w:ind w:left="720" w:hanging="360"/>
              <w:jc w:val="both"/>
              <w:rPr>
                <w:i w:val="1"/>
              </w:rPr>
            </w:pPr>
            <w:r w:rsidDel="00000000" w:rsidR="00000000" w:rsidRPr="00000000">
              <w:rPr>
                <w:i w:val="1"/>
                <w:rtl w:val="0"/>
              </w:rPr>
              <w:t xml:space="preserve">commentare codice</w:t>
            </w:r>
          </w:p>
          <w:p w:rsidR="00000000" w:rsidDel="00000000" w:rsidP="00000000" w:rsidRDefault="00000000" w:rsidRPr="00000000" w14:paraId="00000087">
            <w:pPr>
              <w:numPr>
                <w:ilvl w:val="0"/>
                <w:numId w:val="1"/>
              </w:numPr>
              <w:spacing w:line="240" w:lineRule="auto"/>
              <w:ind w:left="720" w:hanging="360"/>
              <w:jc w:val="both"/>
              <w:rPr>
                <w:i w:val="1"/>
              </w:rPr>
            </w:pPr>
            <w:r w:rsidDel="00000000" w:rsidR="00000000" w:rsidRPr="00000000">
              <w:rPr>
                <w:i w:val="1"/>
                <w:rtl w:val="0"/>
              </w:rPr>
              <w:t xml:space="preserve">riferimento a best practices</w:t>
            </w:r>
          </w:p>
          <w:p w:rsidR="00000000" w:rsidDel="00000000" w:rsidP="00000000" w:rsidRDefault="00000000" w:rsidRPr="00000000" w14:paraId="00000088">
            <w:pPr>
              <w:numPr>
                <w:ilvl w:val="0"/>
                <w:numId w:val="1"/>
              </w:numPr>
              <w:spacing w:line="240" w:lineRule="auto"/>
              <w:ind w:left="720" w:hanging="360"/>
              <w:jc w:val="both"/>
              <w:rPr>
                <w:i w:val="1"/>
              </w:rPr>
            </w:pPr>
            <w:r w:rsidDel="00000000" w:rsidR="00000000" w:rsidRPr="00000000">
              <w:rPr>
                <w:i w:val="1"/>
                <w:rtl w:val="0"/>
              </w:rPr>
              <w:t xml:space="preserve">tool per analisi accessibilità?</w:t>
            </w:r>
          </w:p>
          <w:p w:rsidR="00000000" w:rsidDel="00000000" w:rsidP="00000000" w:rsidRDefault="00000000" w:rsidRPr="00000000" w14:paraId="00000089">
            <w:pPr>
              <w:numPr>
                <w:ilvl w:val="0"/>
                <w:numId w:val="1"/>
              </w:numPr>
              <w:spacing w:line="240" w:lineRule="auto"/>
              <w:ind w:left="720" w:hanging="360"/>
              <w:jc w:val="both"/>
              <w:rPr>
                <w:i w:val="1"/>
              </w:rPr>
            </w:pPr>
            <w:r w:rsidDel="00000000" w:rsidR="00000000" w:rsidRPr="00000000">
              <w:rPr>
                <w:i w:val="1"/>
                <w:rtl w:val="0"/>
              </w:rPr>
              <w:t xml:space="preserve">apprezzato riferimento a sezioni particolari del codice o aggiunte/fix con screenshot dell’effetto ottenuto</w:t>
            </w:r>
          </w:p>
          <w:p w:rsidR="00000000" w:rsidDel="00000000" w:rsidP="00000000" w:rsidRDefault="00000000" w:rsidRPr="00000000" w14:paraId="0000008A">
            <w:pPr>
              <w:numPr>
                <w:ilvl w:val="0"/>
                <w:numId w:val="1"/>
              </w:numPr>
              <w:spacing w:line="240" w:lineRule="auto"/>
              <w:ind w:left="720" w:hanging="360"/>
              <w:jc w:val="both"/>
              <w:rPr>
                <w:i w:val="1"/>
              </w:rPr>
            </w:pPr>
            <w:r w:rsidDel="00000000" w:rsidR="00000000" w:rsidRPr="00000000">
              <w:rPr>
                <w:i w:val="1"/>
                <w:rtl w:val="0"/>
              </w:rPr>
              <w:t xml:space="preserve">breve resoconto della strutturazione della pagina con rif. a sezioni più interessanti</w:t>
            </w:r>
          </w:p>
          <w:p w:rsidR="00000000" w:rsidDel="00000000" w:rsidP="00000000" w:rsidRDefault="00000000" w:rsidRPr="00000000" w14:paraId="0000008B">
            <w:pPr>
              <w:numPr>
                <w:ilvl w:val="0"/>
                <w:numId w:val="1"/>
              </w:numPr>
              <w:spacing w:line="240" w:lineRule="auto"/>
              <w:ind w:left="720" w:hanging="360"/>
              <w:jc w:val="both"/>
              <w:rPr>
                <w:i w:val="1"/>
              </w:rPr>
            </w:pPr>
            <w:r w:rsidDel="00000000" w:rsidR="00000000" w:rsidRPr="00000000">
              <w:rPr>
                <w:i w:val="1"/>
                <w:rtl w:val="0"/>
              </w:rPr>
              <w:t xml:space="preserve">link alla pagina web (è un di più)</w:t>
            </w:r>
          </w:p>
          <w:p w:rsidR="00000000" w:rsidDel="00000000" w:rsidP="00000000" w:rsidRDefault="00000000" w:rsidRPr="00000000" w14:paraId="0000008C">
            <w:pPr>
              <w:numPr>
                <w:ilvl w:val="0"/>
                <w:numId w:val="1"/>
              </w:numPr>
              <w:spacing w:line="240" w:lineRule="auto"/>
              <w:ind w:left="720" w:hanging="360"/>
              <w:jc w:val="both"/>
              <w:rPr>
                <w:i w:val="1"/>
              </w:rPr>
            </w:pPr>
            <w:r w:rsidDel="00000000" w:rsidR="00000000" w:rsidRPr="00000000">
              <w:rPr>
                <w:i w:val="1"/>
                <w:rtl w:val="0"/>
              </w:rPr>
              <w:t xml:space="preserve">sezione storico</w:t>
            </w:r>
          </w:p>
          <w:p w:rsidR="00000000" w:rsidDel="00000000" w:rsidP="00000000" w:rsidRDefault="00000000" w:rsidRPr="00000000" w14:paraId="0000008D">
            <w:pPr>
              <w:numPr>
                <w:ilvl w:val="0"/>
                <w:numId w:val="1"/>
              </w:numPr>
              <w:spacing w:line="240" w:lineRule="auto"/>
              <w:ind w:left="720" w:hanging="360"/>
              <w:jc w:val="both"/>
              <w:rPr>
                <w:i w:val="1"/>
              </w:rPr>
            </w:pPr>
            <w:r w:rsidDel="00000000" w:rsidR="00000000" w:rsidRPr="00000000">
              <w:rPr>
                <w:i w:val="1"/>
                <w:rtl w:val="0"/>
              </w:rPr>
              <w:t xml:space="preserve">introduzione all’azienda del caso studio, al settore in cui opera, al contesto, alla organizzazione interna ecc</w:t>
            </w:r>
          </w:p>
          <w:p w:rsidR="00000000" w:rsidDel="00000000" w:rsidP="00000000" w:rsidRDefault="00000000" w:rsidRPr="00000000" w14:paraId="0000008E">
            <w:pPr>
              <w:spacing w:line="240" w:lineRule="auto"/>
              <w:jc w:val="both"/>
              <w:rPr/>
            </w:pPr>
            <w:r w:rsidDel="00000000" w:rsidR="00000000" w:rsidRPr="00000000">
              <w:rPr>
                <w:rtl w:val="0"/>
              </w:rPr>
            </w:r>
          </w:p>
          <w:p w:rsidR="00000000" w:rsidDel="00000000" w:rsidP="00000000" w:rsidRDefault="00000000" w:rsidRPr="00000000" w14:paraId="0000008F">
            <w:pPr>
              <w:spacing w:line="240" w:lineRule="auto"/>
              <w:jc w:val="both"/>
              <w:rPr/>
            </w:pPr>
            <w:r w:rsidDel="00000000" w:rsidR="00000000" w:rsidRPr="00000000">
              <w:rPr>
                <w:rtl w:val="0"/>
              </w:rPr>
              <w:t xml:space="preserve">Bla bla</w:t>
            </w:r>
          </w:p>
          <w:p w:rsidR="00000000" w:rsidDel="00000000" w:rsidP="00000000" w:rsidRDefault="00000000" w:rsidRPr="00000000" w14:paraId="00000090">
            <w:pPr>
              <w:spacing w:line="240" w:lineRule="auto"/>
              <w:jc w:val="both"/>
              <w:rPr/>
            </w:pPr>
            <w:r w:rsidDel="00000000" w:rsidR="00000000" w:rsidRPr="00000000">
              <w:rPr>
                <w:rtl w:val="0"/>
              </w:rPr>
            </w:r>
          </w:p>
        </w:tc>
      </w:tr>
      <w:tr>
        <w:trPr>
          <w:cantSplit w:val="0"/>
          <w:tblHeader w:val="0"/>
        </w:trPr>
        <w:tc>
          <w:tcPr>
            <w:gridSpan w:val="2"/>
            <w:tcMar>
              <w:left w:w="0.0" w:type="dxa"/>
              <w:right w:w="0.0" w:type="dxa"/>
            </w:tcMar>
          </w:tcPr>
          <w:p w:rsidR="00000000" w:rsidDel="00000000" w:rsidP="00000000" w:rsidRDefault="00000000" w:rsidRPr="00000000" w14:paraId="00000092">
            <w:pPr>
              <w:pStyle w:val="Heading3"/>
              <w:spacing w:line="240" w:lineRule="auto"/>
              <w:jc w:val="both"/>
              <w:rPr/>
            </w:pPr>
            <w:bookmarkStart w:colFirst="0" w:colLast="0" w:name="_w8yz229b7xve" w:id="9"/>
            <w:bookmarkEnd w:id="9"/>
            <w:r w:rsidDel="00000000" w:rsidR="00000000" w:rsidRPr="00000000">
              <w:rPr>
                <w:rtl w:val="0"/>
              </w:rPr>
              <w:t xml:space="preserve">Campi di applicazione</w:t>
            </w:r>
          </w:p>
          <w:p w:rsidR="00000000" w:rsidDel="00000000" w:rsidP="00000000" w:rsidRDefault="00000000" w:rsidRPr="00000000" w14:paraId="00000093">
            <w:pPr>
              <w:spacing w:line="240" w:lineRule="auto"/>
              <w:jc w:val="both"/>
              <w:rPr>
                <w:i w:val="1"/>
              </w:rPr>
            </w:pPr>
            <w:r w:rsidDel="00000000" w:rsidR="00000000" w:rsidRPr="00000000">
              <w:rPr>
                <w:i w:val="1"/>
                <w:rtl w:val="0"/>
              </w:rPr>
              <w:t xml:space="preserve">uscire dal caso specifico, generalizzare dell’importanza della attività al di fuori di quella specifica azienda/settore, possibili applicazioni della pagina sviluppata (storico / comunicazione allargata sui principi aziendali / riferimenti ad iniziative sostenibili dell’azienda / coinvolgimento attivo del pubblico con video, esperienza personali, social, condivisioni), magari ripercussioni di immagine per la azienda e “affezionamento” dei dipendenti, creazione di un team aziendale come promoter della sostenibilità</w:t>
            </w:r>
          </w:p>
          <w:p w:rsidR="00000000" w:rsidDel="00000000" w:rsidP="00000000" w:rsidRDefault="00000000" w:rsidRPr="00000000" w14:paraId="00000094">
            <w:pPr>
              <w:spacing w:line="240" w:lineRule="auto"/>
              <w:jc w:val="both"/>
              <w:rPr/>
            </w:pPr>
            <w:r w:rsidDel="00000000" w:rsidR="00000000" w:rsidRPr="00000000">
              <w:rPr>
                <w:rtl w:val="0"/>
              </w:rPr>
            </w:r>
          </w:p>
          <w:p w:rsidR="00000000" w:rsidDel="00000000" w:rsidP="00000000" w:rsidRDefault="00000000" w:rsidRPr="00000000" w14:paraId="00000095">
            <w:pPr>
              <w:spacing w:line="240" w:lineRule="auto"/>
              <w:jc w:val="both"/>
              <w:rPr/>
            </w:pPr>
            <w:r w:rsidDel="00000000" w:rsidR="00000000" w:rsidRPr="00000000">
              <w:rPr>
                <w:rtl w:val="0"/>
              </w:rPr>
              <w:t xml:space="preserve">Bla bla</w:t>
            </w:r>
          </w:p>
        </w:tc>
      </w:tr>
      <w:tr>
        <w:trPr>
          <w:cantSplit w:val="0"/>
          <w:tblHeader w:val="0"/>
        </w:trPr>
        <w:tc>
          <w:tcPr>
            <w:gridSpan w:val="2"/>
            <w:tcMar>
              <w:left w:w="0.0" w:type="dxa"/>
              <w:right w:w="0.0" w:type="dxa"/>
            </w:tcMar>
          </w:tcPr>
          <w:p w:rsidR="00000000" w:rsidDel="00000000" w:rsidP="00000000" w:rsidRDefault="00000000" w:rsidRPr="00000000" w14:paraId="00000097">
            <w:pPr>
              <w:pStyle w:val="Heading3"/>
              <w:jc w:val="both"/>
              <w:rPr/>
            </w:pPr>
            <w:bookmarkStart w:colFirst="0" w:colLast="0" w:name="_16l4r7e4hb9f" w:id="10"/>
            <w:bookmarkEnd w:id="10"/>
            <w:r w:rsidDel="00000000" w:rsidR="00000000" w:rsidRPr="00000000">
              <w:rPr>
                <w:rtl w:val="0"/>
              </w:rPr>
              <w:t xml:space="preserve">Valutazione dei risultati</w:t>
            </w:r>
          </w:p>
          <w:p w:rsidR="00000000" w:rsidDel="00000000" w:rsidP="00000000" w:rsidRDefault="00000000" w:rsidRPr="00000000" w14:paraId="00000098">
            <w:pPr>
              <w:numPr>
                <w:ilvl w:val="0"/>
                <w:numId w:val="4"/>
              </w:numPr>
              <w:spacing w:line="240" w:lineRule="auto"/>
              <w:ind w:left="720" w:hanging="360"/>
              <w:jc w:val="both"/>
              <w:rPr>
                <w:i w:val="1"/>
              </w:rPr>
            </w:pPr>
            <w:r w:rsidDel="00000000" w:rsidR="00000000" w:rsidRPr="00000000">
              <w:rPr>
                <w:i w:val="1"/>
                <w:rtl w:val="0"/>
              </w:rPr>
              <w:t xml:space="preserve">indicare le potenzialità di sviluppo, ma anche i limiti (il pw sarà uno sviluppo prototipale) quindi magari possibili link a dati aziendali sulle emissioni (rif. Sorgenia) - trend - confronto con altri, ecc</w:t>
            </w:r>
          </w:p>
          <w:p w:rsidR="00000000" w:rsidDel="00000000" w:rsidP="00000000" w:rsidRDefault="00000000" w:rsidRPr="00000000" w14:paraId="00000099">
            <w:pPr>
              <w:numPr>
                <w:ilvl w:val="0"/>
                <w:numId w:val="4"/>
              </w:numPr>
              <w:spacing w:line="240" w:lineRule="auto"/>
              <w:ind w:left="720" w:hanging="360"/>
              <w:jc w:val="both"/>
              <w:rPr>
                <w:i w:val="1"/>
              </w:rPr>
            </w:pPr>
            <w:r w:rsidDel="00000000" w:rsidR="00000000" w:rsidRPr="00000000">
              <w:rPr>
                <w:i w:val="1"/>
                <w:rtl w:val="0"/>
              </w:rPr>
              <w:t xml:space="preserve">possibili avanzamenti/miglioramenti futuri, adattamenti ad altri contesti, scalabilità della pagina web su altri contesti o aspetti non considerati</w:t>
            </w:r>
          </w:p>
          <w:p w:rsidR="00000000" w:rsidDel="00000000" w:rsidP="00000000" w:rsidRDefault="00000000" w:rsidRPr="00000000" w14:paraId="0000009A">
            <w:pPr>
              <w:spacing w:line="240" w:lineRule="auto"/>
              <w:jc w:val="both"/>
              <w:rPr/>
            </w:pPr>
            <w:r w:rsidDel="00000000" w:rsidR="00000000" w:rsidRPr="00000000">
              <w:rPr>
                <w:rtl w:val="0"/>
              </w:rPr>
            </w:r>
          </w:p>
          <w:p w:rsidR="00000000" w:rsidDel="00000000" w:rsidP="00000000" w:rsidRDefault="00000000" w:rsidRPr="00000000" w14:paraId="0000009B">
            <w:pPr>
              <w:spacing w:line="240" w:lineRule="auto"/>
              <w:jc w:val="both"/>
              <w:rPr/>
            </w:pPr>
            <w:r w:rsidDel="00000000" w:rsidR="00000000" w:rsidRPr="00000000">
              <w:rPr>
                <w:rtl w:val="0"/>
              </w:rPr>
            </w:r>
          </w:p>
        </w:tc>
      </w:tr>
    </w:tbl>
    <w:p w:rsidR="00000000" w:rsidDel="00000000" w:rsidP="00000000" w:rsidRDefault="00000000" w:rsidRPr="00000000" w14:paraId="0000009D">
      <w:pPr>
        <w:spacing w:line="240" w:lineRule="auto"/>
        <w:jc w:val="both"/>
        <w:rPr/>
      </w:pPr>
      <w:r w:rsidDel="00000000" w:rsidR="00000000" w:rsidRPr="00000000">
        <w:rPr>
          <w:rtl w:val="0"/>
        </w:rPr>
        <w:t xml:space="preserve">Bla bla</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tbl>
      <w:tblPr>
        <w:tblStyle w:val="Table2"/>
        <w:tblW w:w="9870.0" w:type="dxa"/>
        <w:jc w:val="left"/>
        <w:tblInd w:w="-98.00000000000014" w:type="dxa"/>
        <w:tblLayout w:type="fixed"/>
        <w:tblLook w:val="0400"/>
      </w:tblPr>
      <w:tblGrid>
        <w:gridCol w:w="2805"/>
        <w:gridCol w:w="7065"/>
        <w:tblGridChange w:id="0">
          <w:tblGrid>
            <w:gridCol w:w="2805"/>
            <w:gridCol w:w="7065"/>
          </w:tblGrid>
        </w:tblGridChange>
      </w:tblGrid>
      <w:tr>
        <w:trPr>
          <w:cantSplit w:val="0"/>
          <w:trHeight w:val="1371.6210937500025" w:hRule="atLeast"/>
          <w:tblHeader w:val="0"/>
        </w:trPr>
        <w:tc>
          <w:tcPr>
            <w:gridSpan w:val="2"/>
            <w:tcMar>
              <w:left w:w="0.0" w:type="dxa"/>
              <w:right w:w="0.0" w:type="dxa"/>
            </w:tcMar>
          </w:tcPr>
          <w:p w:rsidR="00000000" w:rsidDel="00000000" w:rsidP="00000000" w:rsidRDefault="00000000" w:rsidRPr="00000000" w14:paraId="0000009F">
            <w:pPr>
              <w:pBdr>
                <w:top w:color="ff0000" w:space="0" w:sz="8" w:val="single"/>
                <w:left w:color="ff0000" w:space="0" w:sz="8" w:val="single"/>
                <w:bottom w:color="ff0000" w:space="0" w:sz="8" w:val="single"/>
                <w:right w:color="ff0000" w:space="0" w:sz="8" w:val="single"/>
              </w:pBdr>
              <w:spacing w:line="240" w:lineRule="auto"/>
              <w:rPr/>
            </w:pPr>
            <w:r w:rsidDel="00000000" w:rsidR="00000000" w:rsidRPr="00000000">
              <w:rPr/>
              <w:drawing>
                <wp:inline distB="0" distT="0" distL="0" distR="0">
                  <wp:extent cx="5614125" cy="657225"/>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14125" cy="657225"/>
                          </a:xfrm>
                          <a:prstGeom prst="rect"/>
                          <a:ln/>
                        </pic:spPr>
                      </pic:pic>
                    </a:graphicData>
                  </a:graphic>
                </wp:inline>
              </w:drawing>
            </w:r>
            <w:r w:rsidDel="00000000" w:rsidR="00000000" w:rsidRPr="00000000">
              <w:rPr>
                <w:rtl w:val="0"/>
              </w:rPr>
            </w:r>
          </w:p>
        </w:tc>
      </w:tr>
      <w:tr>
        <w:trPr>
          <w:cantSplit w:val="0"/>
          <w:trHeight w:val="1376.6210937500048" w:hRule="atLeast"/>
          <w:tblHeader w:val="0"/>
        </w:trPr>
        <w:tc>
          <w:tcPr>
            <w:gridSpan w:val="2"/>
            <w:tcMar>
              <w:left w:w="0.0" w:type="dxa"/>
              <w:right w:w="0.0" w:type="dxa"/>
            </w:tcMar>
          </w:tcPr>
          <w:p w:rsidR="00000000" w:rsidDel="00000000" w:rsidP="00000000" w:rsidRDefault="00000000" w:rsidRPr="00000000" w14:paraId="000000A1">
            <w:pPr>
              <w:pBdr>
                <w:top w:color="ff0000" w:space="0" w:sz="8" w:val="single"/>
                <w:left w:color="ff0000" w:space="0" w:sz="8" w:val="single"/>
                <w:bottom w:color="ff0000" w:space="0" w:sz="8" w:val="single"/>
                <w:right w:color="ff0000" w:space="0" w:sz="8" w:val="single"/>
              </w:pBdr>
              <w:spacing w:line="240" w:lineRule="auto"/>
              <w:rPr/>
            </w:pPr>
            <w:r w:rsidDel="00000000" w:rsidR="00000000" w:rsidRPr="00000000">
              <w:rPr/>
              <w:drawing>
                <wp:inline distB="0" distT="0" distL="0" distR="0">
                  <wp:extent cx="5765027" cy="666163"/>
                  <wp:effectExtent b="0" l="0" r="0" t="0"/>
                  <wp:docPr id="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65027" cy="666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pBdr>
          <w:top w:color="ff0000" w:space="0" w:sz="8" w:val="single"/>
          <w:left w:color="ff0000" w:space="0" w:sz="8" w:val="single"/>
          <w:bottom w:color="ff0000" w:space="0" w:sz="8" w:val="single"/>
          <w:right w:color="ff0000" w:space="0" w:sz="8" w:val="single"/>
        </w:pBdr>
        <w:spacing w:line="240" w:lineRule="auto"/>
        <w:rPr/>
      </w:pPr>
      <w:r w:rsidDel="00000000" w:rsidR="00000000" w:rsidRPr="00000000">
        <w:rPr/>
        <w:drawing>
          <wp:inline distB="0" distT="0" distL="0" distR="0">
            <wp:extent cx="5710804" cy="102038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10804" cy="102038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Bdr>
          <w:top w:color="ff0000" w:space="0" w:sz="8" w:val="single"/>
          <w:left w:color="ff0000" w:space="0" w:sz="8" w:val="single"/>
          <w:bottom w:color="ff0000" w:space="0" w:sz="8" w:val="single"/>
          <w:right w:color="ff0000" w:space="0" w:sz="8" w:val="single"/>
        </w:pBdr>
        <w:spacing w:line="240" w:lineRule="auto"/>
        <w:rPr/>
      </w:pPr>
      <w:r w:rsidDel="00000000" w:rsidR="00000000" w:rsidRPr="00000000">
        <w:rPr/>
        <w:drawing>
          <wp:inline distB="0" distT="0" distL="0" distR="0">
            <wp:extent cx="5559905" cy="530476"/>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559905" cy="530476"/>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Bdr>
          <w:top w:color="ff0000" w:space="0" w:sz="8" w:val="single"/>
          <w:left w:color="ff0000" w:space="0" w:sz="8" w:val="single"/>
          <w:bottom w:color="ff0000" w:space="0" w:sz="8" w:val="single"/>
          <w:right w:color="ff0000" w:space="0" w:sz="8" w:val="single"/>
        </w:pBdr>
        <w:spacing w:line="240" w:lineRule="auto"/>
        <w:rPr/>
      </w:pPr>
      <w:r w:rsidDel="00000000" w:rsidR="00000000" w:rsidRPr="00000000">
        <w:rPr/>
        <w:drawing>
          <wp:inline distB="0" distT="0" distL="0" distR="0">
            <wp:extent cx="4499949" cy="384495"/>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499949" cy="38449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Bdr>
          <w:top w:color="ff0000" w:space="0" w:sz="8" w:val="single"/>
          <w:left w:color="ff0000" w:space="0" w:sz="8" w:val="single"/>
          <w:bottom w:color="ff0000" w:space="0" w:sz="8" w:val="single"/>
          <w:right w:color="ff0000" w:space="0" w:sz="8" w:val="single"/>
        </w:pBdr>
        <w:spacing w:line="240" w:lineRule="auto"/>
        <w:rPr/>
      </w:pPr>
      <w:r w:rsidDel="00000000" w:rsidR="00000000" w:rsidRPr="00000000">
        <w:rPr/>
        <w:drawing>
          <wp:inline distB="0" distT="0" distL="0" distR="0">
            <wp:extent cx="3438295" cy="379098"/>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438295" cy="37909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Bdr>
          <w:top w:color="ff0000" w:space="0" w:sz="8" w:val="single"/>
          <w:left w:color="ff0000" w:space="0" w:sz="8" w:val="single"/>
          <w:bottom w:color="ff0000" w:space="0" w:sz="8" w:val="single"/>
          <w:right w:color="ff0000" w:space="0" w:sz="8" w:val="single"/>
        </w:pBdr>
        <w:spacing w:line="240" w:lineRule="auto"/>
        <w:rPr/>
      </w:pPr>
      <w:r w:rsidDel="00000000" w:rsidR="00000000" w:rsidRPr="00000000">
        <w:rPr/>
        <w:drawing>
          <wp:inline distB="0" distT="0" distL="0" distR="0">
            <wp:extent cx="5775577" cy="578637"/>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75577" cy="57863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Bdr>
          <w:top w:color="ff0000" w:space="0" w:sz="8" w:val="single"/>
          <w:left w:color="ff0000" w:space="0" w:sz="8" w:val="single"/>
          <w:bottom w:color="ff0000" w:space="0" w:sz="8" w:val="single"/>
          <w:right w:color="ff0000" w:space="0" w:sz="8" w:val="single"/>
        </w:pBdr>
        <w:spacing w:line="240" w:lineRule="auto"/>
        <w:rPr/>
      </w:pPr>
      <w:r w:rsidDel="00000000" w:rsidR="00000000" w:rsidRPr="00000000">
        <w:rPr/>
        <w:drawing>
          <wp:inline distB="0" distT="0" distL="0" distR="0">
            <wp:extent cx="6116320" cy="417195"/>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116320" cy="41719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ind w:left="0" w:right="600" w:firstLine="0"/>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sectPr>
      <w:footerReference r:id="rId26" w:type="default"/>
      <w:footerReference r:id="rId27" w:type="even"/>
      <w:pgSz w:h="16840" w:w="11900" w:orient="portrait"/>
      <w:pgMar w:bottom="1247.2440944881891" w:top="850.3937007874016" w:left="1133.8582677165355" w:right="566.9291338582677"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center"/>
      <w:rPr>
        <w:color w:val="666666"/>
        <w:sz w:val="16"/>
        <w:szCs w:val="16"/>
      </w:rPr>
    </w:pPr>
    <w:r w:rsidDel="00000000" w:rsidR="00000000" w:rsidRPr="00000000">
      <w:rPr>
        <w:color w:val="666666"/>
        <w:sz w:val="16"/>
        <w:szCs w:val="16"/>
        <w:rtl w:val="0"/>
      </w:rPr>
      <w:t xml:space="preserve">PW 3.7 Urbinati Giacomo matr. 0312400424 C.d.L. L31 - Analisi e interfaccia web per il report di sostenibilità di Lavazza S.p.A.</w:t>
    </w:r>
  </w:p>
  <w:p w:rsidR="00000000" w:rsidDel="00000000" w:rsidP="00000000" w:rsidRDefault="00000000" w:rsidRPr="00000000" w14:paraId="000000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center"/>
      <w:rPr>
        <w:color w:val="666666"/>
        <w:sz w:val="16"/>
        <w:szCs w:val="16"/>
      </w:rPr>
    </w:pPr>
    <w:r w:rsidDel="00000000" w:rsidR="00000000" w:rsidRPr="00000000">
      <w:rPr>
        <w:color w:val="666666"/>
        <w:sz w:val="16"/>
        <w:szCs w:val="16"/>
        <w:rtl w:val="0"/>
      </w:rPr>
      <w:t xml:space="preserve">PW 3.7 Urbinati Giacomo matr. 0312400424 C.d.L. L31 - Analisi e interfaccia web per il report di sostenibilità di Lavazza S.p.A.</w:t>
    </w:r>
  </w:p>
  <w:p w:rsidR="00000000" w:rsidDel="00000000" w:rsidP="00000000" w:rsidRDefault="00000000" w:rsidRPr="00000000" w14:paraId="000000B5">
    <w:pPr>
      <w:jc w:val="right"/>
      <w:rPr>
        <w:color w:val="666666"/>
        <w:sz w:val="20"/>
        <w:szCs w:val="20"/>
      </w:rPr>
    </w:pP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240" w:lineRule="auto"/>
    </w:pPr>
    <w:rPr>
      <w:b w:val="1"/>
      <w:sz w:val="30"/>
      <w:szCs w:val="30"/>
    </w:rPr>
  </w:style>
  <w:style w:type="paragraph" w:styleId="Heading2">
    <w:name w:val="heading 2"/>
    <w:basedOn w:val="Normal"/>
    <w:next w:val="Normal"/>
    <w:pPr>
      <w:keepNext w:val="1"/>
      <w:keepLines w:val="1"/>
      <w:spacing w:after="120" w:before="360" w:line="240" w:lineRule="auto"/>
    </w:pPr>
    <w:rPr>
      <w:b w:val="1"/>
      <w:sz w:val="26"/>
      <w:szCs w:val="26"/>
    </w:rPr>
  </w:style>
  <w:style w:type="paragraph" w:styleId="Heading3">
    <w:name w:val="heading 3"/>
    <w:basedOn w:val="Normal"/>
    <w:next w:val="Normal"/>
    <w:pPr>
      <w:keepNext w:val="1"/>
      <w:keepLines w:val="1"/>
      <w:spacing w:after="160" w:before="320" w:line="240" w:lineRule="auto"/>
      <w:jc w:val="both"/>
    </w:pPr>
    <w:rPr>
      <w:b w:val="1"/>
      <w:sz w:val="24"/>
      <w:szCs w:val="24"/>
    </w:rPr>
  </w:style>
  <w:style w:type="paragraph" w:styleId="Heading4">
    <w:name w:val="heading 4"/>
    <w:basedOn w:val="Normal"/>
    <w:next w:val="Normal"/>
    <w:pPr>
      <w:keepNext w:val="1"/>
      <w:keepLines w:val="1"/>
      <w:spacing w:after="80" w:before="280" w:line="240" w:lineRule="auto"/>
    </w:pPr>
    <w:rPr>
      <w:color w:val="666666"/>
    </w:rPr>
  </w:style>
  <w:style w:type="paragraph" w:styleId="Heading5">
    <w:name w:val="heading 5"/>
    <w:basedOn w:val="Normal"/>
    <w:next w:val="Normal"/>
    <w:pPr>
      <w:keepNext w:val="1"/>
      <w:keepLines w:val="1"/>
      <w:spacing w:after="80" w:before="240" w:line="240" w:lineRule="auto"/>
    </w:pPr>
    <w:rPr>
      <w:color w:val="666666"/>
      <w:sz w:val="18"/>
      <w:szCs w:val="18"/>
    </w:rPr>
  </w:style>
  <w:style w:type="paragraph" w:styleId="Heading6">
    <w:name w:val="heading 6"/>
    <w:basedOn w:val="Normal"/>
    <w:next w:val="Normal"/>
    <w:pPr>
      <w:keepNext w:val="1"/>
      <w:keepLines w:val="1"/>
      <w:spacing w:after="80" w:before="240" w:line="240" w:lineRule="auto"/>
    </w:pPr>
    <w:rPr>
      <w:sz w:val="16"/>
      <w:szCs w:val="16"/>
    </w:rPr>
  </w:style>
  <w:style w:type="paragraph" w:styleId="Title">
    <w:name w:val="Title"/>
    <w:basedOn w:val="Normal"/>
    <w:next w:val="Normal"/>
    <w:pPr>
      <w:keepNext w:val="1"/>
      <w:keepLines w:val="1"/>
      <w:spacing w:after="80" w:before="480" w:line="240" w:lineRule="auto"/>
      <w:jc w:val="both"/>
    </w:pPr>
    <w:rPr>
      <w:b w:val="1"/>
      <w:sz w:val="28"/>
      <w:szCs w:val="28"/>
    </w:rPr>
  </w:style>
  <w:style w:type="paragraph" w:styleId="Subtitle">
    <w:name w:val="Subtitle"/>
    <w:basedOn w:val="Normal"/>
    <w:next w:val="Normal"/>
    <w:pPr>
      <w:keepNext w:val="1"/>
      <w:keepLines w:val="1"/>
      <w:spacing w:after="320" w:line="240" w:lineRule="auto"/>
    </w:pPr>
    <w:rPr>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2.xml"/><Relationship Id="rId25" Type="http://schemas.openxmlformats.org/officeDocument/2006/relationships/image" Target="media/image2.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github.com/iakizz/pw-1741297793" TargetMode="External"/><Relationship Id="rId8" Type="http://schemas.openxmlformats.org/officeDocument/2006/relationships/hyperlink" Target="https://iakizz.github.io/pw-1741297793/" TargetMode="External"/><Relationship Id="rId11" Type="http://schemas.openxmlformats.org/officeDocument/2006/relationships/hyperlink" Target="https://www.lavazzagroup.com/it/la-sostenibilita/il-bilancio-di-sostenibilita.html" TargetMode="External"/><Relationship Id="rId10" Type="http://schemas.openxmlformats.org/officeDocument/2006/relationships/hyperlink" Target="https://www.lavazzagroup.com/it/la-sostenibilita.html" TargetMode="External"/><Relationship Id="rId13" Type="http://schemas.openxmlformats.org/officeDocument/2006/relationships/hyperlink" Target="https://www.lavazzagroup.com/it/la-sostenibilita/le-comunita.html" TargetMode="External"/><Relationship Id="rId12" Type="http://schemas.openxmlformats.org/officeDocument/2006/relationships/hyperlink" Target="https://www.lavazzagroup.com/it/la-sostenibilita/il-manifesto-di-sostenibilita.html" TargetMode="External"/><Relationship Id="rId15" Type="http://schemas.openxmlformats.org/officeDocument/2006/relationships/hyperlink" Target="https://www.lavazzagroup.com/it/la-sostenibilita/le-partnership.html" TargetMode="External"/><Relationship Id="rId14" Type="http://schemas.openxmlformats.org/officeDocument/2006/relationships/hyperlink" Target="https://www.lavazzagroup.com/it/la-sostenibilita/ambiente.html" TargetMode="External"/><Relationship Id="rId17" Type="http://schemas.openxmlformats.org/officeDocument/2006/relationships/hyperlink" Target="https://froala.com/blog/general/tailwind-css-vs-bootstrap-which-framework-is-better-for-your-project/" TargetMode="External"/><Relationship Id="rId16" Type="http://schemas.openxmlformats.org/officeDocument/2006/relationships/hyperlink" Target="https://medium.com/@junojsiva/performance-comparison-bootstrap-vs-tailwind-css-in-real-projects-64c6f44dc268" TargetMode="External"/><Relationship Id="rId19" Type="http://schemas.openxmlformats.org/officeDocument/2006/relationships/image" Target="media/image9.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