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№4.Язык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заполнить и скомпилировать отчет с использованием</w:t>
      </w:r>
      <w:r>
        <w:t xml:space="preserve"> </w:t>
      </w:r>
      <w:r>
        <w:rPr>
          <w:iCs/>
          <w:i/>
        </w:rPr>
        <w:t xml:space="preserve">Makefile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Базовые сведения о Markdown</w:t>
      </w:r>
      <w:r>
        <w:t xml:space="preserve"> </w:t>
      </w: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# This is heading</w:t>
      </w:r>
      <w:r>
        <w:t xml:space="preserve"> </w:t>
      </w:r>
      <w:r>
        <w:t xml:space="preserve">## This is heading</w:t>
      </w:r>
      <w:r>
        <w:t xml:space="preserve"> </w:t>
      </w:r>
      <w:r>
        <w:t xml:space="preserve">### This is heading</w:t>
      </w:r>
      <w:r>
        <w:t xml:space="preserve"> </w:t>
      </w:r>
      <w:r>
        <w:t xml:space="preserve">#### This is heading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 звездочки:</w:t>
      </w:r>
      <w:r>
        <w:t xml:space="preserve"> </w:t>
      </w:r>
      <w:r>
        <w:t xml:space="preserve">This is text is both</w:t>
      </w:r>
      <w:r>
        <w:t xml:space="preserve"> </w:t>
      </w:r>
      <w:r>
        <w:rPr>
          <w:bCs/>
          <w:b/>
        </w:rPr>
        <w:t xml:space="preserve">bold and italic</w:t>
      </w:r>
      <w:r>
        <w:t xml:space="preserve">*.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&gt; The drought had lasted now for ten million years, and the reign of</w:t>
      </w:r>
      <w:r>
        <w:t xml:space="preserve"> </w:t>
      </w:r>
      <w:r>
        <w:t xml:space="preserve">the terrible lizards had long since ended. Here on the Equator,</w:t>
      </w:r>
      <w:r>
        <w:t xml:space="preserve"> </w:t>
      </w:r>
      <w:r>
        <w:t xml:space="preserve">in the continent which would one day be known as Africa, the</w:t>
      </w:r>
      <w:r>
        <w:t xml:space="preserve"> </w:t>
      </w:r>
      <w:r>
        <w:t xml:space="preserve">battle for existence had reached a new climax of ferocity, and</w:t>
      </w:r>
      <w:r>
        <w:t xml:space="preserve"> </w:t>
      </w:r>
      <w:r>
        <w:t xml:space="preserve">the victor was not yet in sight. In this barren and desiccated</w:t>
      </w:r>
      <w:r>
        <w:t xml:space="preserve"> </w:t>
      </w:r>
      <w:r>
        <w:t xml:space="preserve">land, only the small or the swift or the fierce could flourish,</w:t>
      </w:r>
      <w:r>
        <w:t xml:space="preserve"> </w:t>
      </w:r>
      <w:r>
        <w:t xml:space="preserve">or even hope to survive.</w:t>
      </w:r>
      <w:r>
        <w:t xml:space="preserve"> </w:t>
      </w:r>
      <w:r>
        <w:t xml:space="preserve">Упорядоченный список можно отформатировать с помощью соответствующих цифр:</w:t>
      </w:r>
      <w:r>
        <w:t xml:space="preserve"> </w:t>
      </w:r>
      <w:r>
        <w:t xml:space="preserve">1.First instruction</w:t>
      </w:r>
      <w:r>
        <w:t xml:space="preserve"> </w:t>
      </w:r>
      <w:r>
        <w:t xml:space="preserve">1.Sub-instruction</w:t>
      </w:r>
      <w:r>
        <w:t xml:space="preserve"> </w:t>
      </w:r>
      <w:r>
        <w:t xml:space="preserve">1.Sub-instruction</w:t>
      </w:r>
      <w:r>
        <w:t xml:space="preserve"> </w:t>
      </w:r>
      <w:r>
        <w:t xml:space="preserve">1.Second instruction</w:t>
      </w:r>
      <w:r>
        <w:t xml:space="preserve"> </w:t>
      </w:r>
      <w:r>
        <w:t xml:space="preserve">Чтобы вложить один список в другой,добавьте отступ для элементов дочернего списка:</w:t>
      </w:r>
      <w:r>
        <w:t xml:space="preserve"> </w:t>
      </w:r>
      <w:r>
        <w:t xml:space="preserve">1.First instruction</w:t>
      </w:r>
      <w:r>
        <w:t xml:space="preserve"> </w:t>
      </w:r>
      <w:r>
        <w:t xml:space="preserve">1.Second instruction</w:t>
      </w:r>
      <w:r>
        <w:t xml:space="preserve"> </w:t>
      </w:r>
      <w:r>
        <w:t xml:space="preserve">1Third instruction</w:t>
      </w:r>
      <w:r>
        <w:t xml:space="preserve"> </w:t>
      </w: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numPr>
          <w:ilvl w:val="1"/>
          <w:numId w:val="1002"/>
        </w:numPr>
        <w:pStyle w:val="Compact"/>
      </w:pPr>
      <w:r>
        <w:t xml:space="preserve">List item 1</w:t>
      </w:r>
    </w:p>
    <w:p>
      <w:pPr>
        <w:numPr>
          <w:ilvl w:val="1"/>
          <w:numId w:val="1002"/>
        </w:numPr>
        <w:pStyle w:val="Compact"/>
      </w:pPr>
      <w:r>
        <w:t xml:space="preserve">List item 2</w:t>
      </w:r>
    </w:p>
    <w:p>
      <w:pPr>
        <w:numPr>
          <w:ilvl w:val="1"/>
          <w:numId w:val="1002"/>
        </w:numPr>
        <w:pStyle w:val="Compact"/>
      </w:pPr>
      <w:r>
        <w:t xml:space="preserve">List item 3</w:t>
      </w:r>
      <w:r>
        <w:t xml:space="preserve"> </w:t>
      </w:r>
      <w:r>
        <w:t xml:space="preserve">Чтобы вложить один список в другой,добавьте отступ для элементов дочернего списка:</w:t>
      </w:r>
    </w:p>
    <w:p>
      <w:pPr>
        <w:numPr>
          <w:ilvl w:val="1"/>
          <w:numId w:val="1002"/>
        </w:numPr>
        <w:pStyle w:val="Compact"/>
      </w:pPr>
      <w:r>
        <w:t xml:space="preserve">List item 1</w:t>
      </w:r>
    </w:p>
    <w:p>
      <w:pPr>
        <w:numPr>
          <w:ilvl w:val="1"/>
          <w:numId w:val="1002"/>
        </w:numPr>
        <w:pStyle w:val="Compact"/>
      </w:pPr>
      <w:r>
        <w:t xml:space="preserve">List item A</w:t>
      </w:r>
    </w:p>
    <w:p>
      <w:pPr>
        <w:numPr>
          <w:ilvl w:val="1"/>
          <w:numId w:val="1002"/>
        </w:numPr>
        <w:pStyle w:val="Compact"/>
      </w:pPr>
      <w:r>
        <w:t xml:space="preserve">List item B</w:t>
      </w:r>
    </w:p>
    <w:p>
      <w:pPr>
        <w:numPr>
          <w:ilvl w:val="1"/>
          <w:numId w:val="1002"/>
        </w:numPr>
        <w:pStyle w:val="Compact"/>
      </w:pPr>
      <w:r>
        <w:t xml:space="preserve">List item 2</w:t>
      </w:r>
      <w:r>
        <w:t xml:space="preserve"> </w:t>
      </w:r>
      <w:r>
        <w:t xml:space="preserve">Синтаксис Markdown для встроенной ссылки состоит из части , представляющей текст гиперссылки, и части (file-name.md) – URL-адреса или имени файла, на который дается ссылка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 Общий формат огражденных блоков кода: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code goes in here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Оформление формул в Markdown</w:t>
      </w:r>
      <w:r>
        <w:t xml:space="preserve"> </w:t>
      </w:r>
      <w:r>
        <w:t xml:space="preserve">Внутритекстовые формулы делаются аналогично формулам LaTeX.Например, формула sin2(𝑥)+cos2(𝑥)=1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Оформление изображений в Markdown</w:t>
      </w:r>
      <w:r>
        <w:t xml:space="preserve"> </w:t>
      </w:r>
      <w:r>
        <w:t xml:space="preserve">В Markdown вставить изображение в документ можно с помощью непосред- ственного указания адреса изображения. Синтаксис данной команды выглядит следующим образом:</w:t>
      </w:r>
      <w:r>
        <w:t xml:space="preserve"> </w:t>
      </w:r>
      <w:r>
        <w:t xml:space="preserve">• в квадратных скобках указывается подпись к изображению;</w:t>
      </w:r>
      <w:r>
        <w:t xml:space="preserve"> </w:t>
      </w:r>
      <w:r>
        <w:t xml:space="preserve">• в круглых скобках указывается URL-адрес или относительный путь изоб- ражения, а также (необязательно) всплывающую подсказку, заключённую в двойные или одиночные кавычки.</w:t>
      </w:r>
      <w:r>
        <w:t xml:space="preserve"> </w:t>
      </w:r>
      <w:r>
        <w:t xml:space="preserve">• в фигурныхскобкахуказываетсяидентификаторизображения для ссылки на него потексту и размер изображения относительно ширины страницы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Обработка файлов в формате Markdown</w:t>
      </w:r>
      <w:r>
        <w:t xml:space="preserve"> </w:t>
      </w:r>
      <w:r>
        <w:t xml:space="preserve">Преобразовать файл README.md можно следующим образом:</w:t>
      </w:r>
      <w:r>
        <w:t xml:space="preserve"> </w:t>
      </w:r>
      <w:r>
        <w:t xml:space="preserve">pandoc README.md -o README.pdf</w:t>
      </w:r>
      <w:r>
        <w:t xml:space="preserve"> </w:t>
      </w:r>
      <w:r>
        <w:t xml:space="preserve">или так</w:t>
      </w:r>
      <w:r>
        <w:t xml:space="preserve"> </w:t>
      </w:r>
      <w:r>
        <w:t xml:space="preserve">pandoc README.md -o README.docx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Открываю терминал</w:t>
      </w:r>
    </w:p>
    <w:p>
      <w:pPr>
        <w:numPr>
          <w:ilvl w:val="0"/>
          <w:numId w:val="1003"/>
        </w:numPr>
        <w:pStyle w:val="Compact"/>
      </w:pPr>
      <w:r>
        <w:t xml:space="preserve">Перейду в каталог курса сформированный при выполнении лабораторной работы №3(1)</w:t>
      </w:r>
    </w:p>
    <w:p>
      <w:pPr>
        <w:pStyle w:val="CaptionedFigure"/>
      </w:pPr>
      <w:bookmarkStart w:id="26" w:name="fig:1"/>
      <w:r>
        <w:drawing>
          <wp:inline>
            <wp:extent cx="5334000" cy="917677"/>
            <wp:effectExtent b="0" l="0" r="0" t="0"/>
            <wp:docPr descr="Рис. 1: Каталог курса" title="" id="24" name="Picture"/>
            <a:graphic>
              <a:graphicData uri="http://schemas.openxmlformats.org/drawingml/2006/picture">
                <pic:pic>
                  <pic:nvPicPr>
                    <pic:cNvPr descr="image/1pag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Каталог курса</w:t>
      </w:r>
    </w:p>
    <w:p>
      <w:pPr>
        <w:numPr>
          <w:ilvl w:val="0"/>
          <w:numId w:val="1004"/>
        </w:numPr>
        <w:pStyle w:val="Compact"/>
      </w:pPr>
      <w:r>
        <w:t xml:space="preserve">Обновлю локальный репозмторий и перейду в каталог с шаблоном отчета по лабораторной работе № 4(2)</w:t>
      </w:r>
    </w:p>
    <w:p>
      <w:pPr>
        <w:pStyle w:val="CaptionedFigure"/>
      </w:pPr>
      <w:bookmarkStart w:id="30" w:name="fig:2"/>
      <w:r>
        <w:drawing>
          <wp:inline>
            <wp:extent cx="5245100" cy="1206500"/>
            <wp:effectExtent b="0" l="0" r="0" t="0"/>
            <wp:docPr descr="Рис. 2: Каталог с шаблоном отчета по лабораторной №4" title="" id="28" name="Picture"/>
            <a:graphic>
              <a:graphicData uri="http://schemas.openxmlformats.org/drawingml/2006/picture">
                <pic:pic>
                  <pic:nvPicPr>
                    <pic:cNvPr descr="image/2page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Каталог с шаблоном отчета по лабораторной №4</w:t>
      </w:r>
    </w:p>
    <w:p>
      <w:pPr>
        <w:numPr>
          <w:ilvl w:val="0"/>
          <w:numId w:val="1005"/>
        </w:numPr>
        <w:pStyle w:val="Compact"/>
      </w:pPr>
      <w:r>
        <w:t xml:space="preserve">Проведу компиляцию шаблона с использованием Makefile. Для этого введу команду make(3)</w:t>
      </w:r>
    </w:p>
    <w:p>
      <w:pPr>
        <w:pStyle w:val="CaptionedFigure"/>
      </w:pPr>
      <w:bookmarkStart w:id="34" w:name="fig:3"/>
      <w:r>
        <w:drawing>
          <wp:inline>
            <wp:extent cx="5334000" cy="1950861"/>
            <wp:effectExtent b="0" l="0" r="0" t="0"/>
            <wp:docPr descr="Рис. 3: make" title="" id="32" name="Picture"/>
            <a:graphic>
              <a:graphicData uri="http://schemas.openxmlformats.org/drawingml/2006/picture">
                <pic:pic>
                  <pic:nvPicPr>
                    <pic:cNvPr descr="image/3page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make</w:t>
      </w:r>
    </w:p>
    <w:p>
      <w:pPr>
        <w:pStyle w:val="SourceCode"/>
      </w:pPr>
      <w:r>
        <w:rPr>
          <w:rStyle w:val="VerbatimChar"/>
        </w:rPr>
        <w:t xml:space="preserve">Проверю корректность сгенерированных файлов.([-@fig:4])</w:t>
      </w:r>
    </w:p>
    <w:p>
      <w:pPr>
        <w:pStyle w:val="CaptionedFigure"/>
      </w:pPr>
      <w:bookmarkStart w:id="38" w:name="fig:4"/>
      <w:r>
        <w:drawing>
          <wp:inline>
            <wp:extent cx="5334000" cy="5360537"/>
            <wp:effectExtent b="0" l="0" r="0" t="0"/>
            <wp:docPr descr="Рис. 4: report.pdg" title="" id="36" name="Picture"/>
            <a:graphic>
              <a:graphicData uri="http://schemas.openxmlformats.org/drawingml/2006/picture">
                <pic:pic>
                  <pic:nvPicPr>
                    <pic:cNvPr descr="image/4page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report.pdg</w:t>
      </w:r>
    </w:p>
    <w:p>
      <w:pPr>
        <w:numPr>
          <w:ilvl w:val="0"/>
          <w:numId w:val="1006"/>
        </w:numPr>
        <w:pStyle w:val="Compact"/>
      </w:pPr>
      <w:r>
        <w:t xml:space="preserve">Удалю полученные файлы с использованием Makefile.Для этого введу команду make clean(5)</w:t>
      </w:r>
    </w:p>
    <w:p>
      <w:pPr>
        <w:pStyle w:val="CaptionedFigure"/>
      </w:pPr>
      <w:bookmarkStart w:id="42" w:name="fig:5"/>
      <w:r>
        <w:drawing>
          <wp:inline>
            <wp:extent cx="5334000" cy="1310898"/>
            <wp:effectExtent b="0" l="0" r="0" t="0"/>
            <wp:docPr descr="Рис. 5: make clean" title="" id="40" name="Picture"/>
            <a:graphic>
              <a:graphicData uri="http://schemas.openxmlformats.org/drawingml/2006/picture">
                <pic:pic>
                  <pic:nvPicPr>
                    <pic:cNvPr descr="image/5page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make clean</w:t>
      </w:r>
    </w:p>
    <w:p>
      <w:pPr>
        <w:numPr>
          <w:ilvl w:val="0"/>
          <w:numId w:val="1007"/>
        </w:numPr>
        <w:pStyle w:val="Compact"/>
      </w:pPr>
      <w:r>
        <w:t xml:space="preserve">Открою файл report.md c помощью любого текстового редактора, например gedit(6)</w:t>
      </w:r>
    </w:p>
    <w:p>
      <w:pPr>
        <w:pStyle w:val="CaptionedFigure"/>
      </w:pPr>
      <w:bookmarkStart w:id="46" w:name="fig:6"/>
      <w:r>
        <w:drawing>
          <wp:inline>
            <wp:extent cx="5334000" cy="3140082"/>
            <wp:effectExtent b="0" l="0" r="0" t="0"/>
            <wp:docPr descr="Рис. 6: gedit" title="" id="44" name="Picture"/>
            <a:graphic>
              <a:graphicData uri="http://schemas.openxmlformats.org/drawingml/2006/picture">
                <pic:pic>
                  <pic:nvPicPr>
                    <pic:cNvPr descr="image/6page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gedit</w:t>
      </w:r>
    </w:p>
    <w:p>
      <w:pPr>
        <w:numPr>
          <w:ilvl w:val="0"/>
          <w:numId w:val="1008"/>
        </w:numPr>
        <w:pStyle w:val="Compact"/>
      </w:pPr>
      <w:r>
        <w:t xml:space="preserve">Заполню и скомпилирую отчет с использованием Makefile. Проверю корректность полученных файлов.</w:t>
      </w:r>
    </w:p>
    <w:p>
      <w:pPr>
        <w:numPr>
          <w:ilvl w:val="0"/>
          <w:numId w:val="1008"/>
        </w:numPr>
        <w:pStyle w:val="Compact"/>
      </w:pPr>
      <w:r>
        <w:t xml:space="preserve">Отправлю файлы на Github.( Команды git add ., git commit -am</w:t>
      </w:r>
      <w:r>
        <w:t xml:space="preserve"> </w:t>
      </w:r>
      <w:r>
        <w:t xml:space="preserve">‘</w:t>
      </w:r>
      <w:r>
        <w:t xml:space="preserve">feat(main): add files lab-4</w:t>
      </w:r>
      <w:r>
        <w:t xml:space="preserve">’</w:t>
      </w:r>
      <w:r>
        <w:t xml:space="preserve">, git push.)(7)</w:t>
      </w:r>
    </w:p>
    <w:p>
      <w:pPr>
        <w:pStyle w:val="CaptionedFigure"/>
      </w:pPr>
      <w:bookmarkStart w:id="50" w:name="fig:7"/>
      <w:r>
        <w:drawing>
          <wp:inline>
            <wp:extent cx="5334000" cy="2244978"/>
            <wp:effectExtent b="0" l="0" r="0" t="0"/>
            <wp:docPr descr="Рис. 7: Отправка файлов на GitHub" title="" id="48" name="Picture"/>
            <a:graphic>
              <a:graphicData uri="http://schemas.openxmlformats.org/drawingml/2006/picture">
                <pic:pic>
                  <pic:nvPicPr>
                    <pic:cNvPr descr="image/7page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Отправка файлов на GitHub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 легковесного языка разметки Markdown.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№4.Язык разметки Markdown</dc:title>
  <dc:creator>Королёв Иван АНдреевич</dc:creator>
  <dc:language>ru-RU</dc:language>
  <cp:keywords/>
  <dcterms:created xsi:type="dcterms:W3CDTF">2022-10-29T19:03:38Z</dcterms:created>
  <dcterms:modified xsi:type="dcterms:W3CDTF">2022-10-29T19:03:38Z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