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46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освоить навык моделирования стохастических процессов и закрепить навык построения графиков в GNUplot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модели-на-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на NS-2</w:t>
      </w:r>
    </w:p>
    <w:bookmarkEnd w:id="21"/>
    <w:bookmarkStart w:id="22" w:name="график-в-gnuplo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График в GNUplot</w:t>
      </w:r>
    </w:p>
    <w:bookmarkEnd w:id="22"/>
    <w:bookmarkEnd w:id="23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предварительные-сведения.-м-м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Предварительные сведения. М | М | 1</w:t>
      </w:r>
    </w:p>
    <w:p>
      <w:pPr>
        <w:pStyle w:val="FirstParagraph"/>
      </w:pPr>
      <w:r>
        <w:t xml:space="preserve">М | М | 1 -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µ.</w:t>
      </w:r>
    </w:p>
    <w:bookmarkEnd w:id="24"/>
    <w:bookmarkStart w:id="25" w:name="предварительные-сведения.-м-м-n-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Предварительные сведения. М | М | n | R</w:t>
      </w:r>
    </w:p>
    <w:p>
      <w:pPr>
        <w:pStyle w:val="FirstParagraph"/>
      </w:pPr>
      <w:r>
        <w:t xml:space="preserve">М | М | n | R - — однолинейная СМО с накопителем конечной ёмкости R. Поступающий поток заявок — пуассоновский с интенсивностью λ.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µ</w:t>
      </w:r>
    </w:p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ализация-модели-м-м-1-на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М | М | 1 на NS-2</w:t>
      </w:r>
    </w:p>
    <w:p>
      <w:pPr>
        <w:pStyle w:val="FirstParagraph"/>
      </w:pPr>
      <w:r>
        <w:t xml:space="preserve">На данном скриншоте изображена реализация модели на NS-2. Создается объект Simulator, файл для регистрации событий, задаем параметры системы, размер очереди и длительность эксперимента. Задаем узлы и соединяем их симплексным соединением, добавляем ограничение на размер очереди, указываем распределения интервалов времени поступления пакетов и размера пакетов. Добавляем мониторинг очереди, процедуру завершения трассировки и процедуру для случайного генерирования пакетов. (рис. 1).</w:t>
      </w:r>
    </w:p>
    <w:bookmarkStart w:id="30" w:name="fig:001"/>
    <w:p>
      <w:pPr>
        <w:pStyle w:val="CaptionedFigure"/>
      </w:pPr>
      <w:r>
        <w:drawing>
          <wp:inline>
            <wp:extent cx="3733800" cy="5252850"/>
            <wp:effectExtent b="0" l="0" r="0" t="0"/>
            <wp:docPr descr="Рис. 1: Реализация модели на NS-2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 на NS-2</w:t>
      </w:r>
    </w:p>
    <w:bookmarkEnd w:id="30"/>
    <w:p>
      <w:pPr>
        <w:pStyle w:val="BodyText"/>
      </w:pPr>
      <w:r>
        <w:t xml:space="preserve">Добавляем at-события рассчитываем загрузки системы и вероятности потери пакетов, запускаем модель. (рис. 2).</w:t>
      </w:r>
    </w:p>
    <w:bookmarkStart w:id="34" w:name="fig:002"/>
    <w:p>
      <w:pPr>
        <w:pStyle w:val="CaptionedFigure"/>
      </w:pPr>
      <w:r>
        <w:drawing>
          <wp:inline>
            <wp:extent cx="3733800" cy="1314808"/>
            <wp:effectExtent b="0" l="0" r="0" t="0"/>
            <wp:docPr descr="Рис. 2: Реализация модели на NS-2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 на NS-2</w:t>
      </w:r>
    </w:p>
    <w:bookmarkEnd w:id="34"/>
    <w:bookmarkEnd w:id="35"/>
    <w:bookmarkStart w:id="40" w:name="результат-работы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Результат работы модели</w:t>
      </w:r>
    </w:p>
    <w:p>
      <w:pPr>
        <w:pStyle w:val="FirstParagraph"/>
      </w:pPr>
      <w:r>
        <w:t xml:space="preserve">Модель показала, что теоретическая вероятность потери пакетов = 0.0, теоретическая средняя длина очереди = 9.09 (рис. 3).</w:t>
      </w:r>
    </w:p>
    <w:bookmarkStart w:id="39" w:name="fig:003"/>
    <w:p>
      <w:pPr>
        <w:pStyle w:val="CaptionedFigure"/>
      </w:pPr>
      <w:r>
        <w:drawing>
          <wp:inline>
            <wp:extent cx="3733800" cy="518983"/>
            <wp:effectExtent b="0" l="0" r="0" t="0"/>
            <wp:docPr descr="Рис. 3: Результат работы модели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модели</w:t>
      </w:r>
    </w:p>
    <w:bookmarkEnd w:id="39"/>
    <w:bookmarkEnd w:id="40"/>
    <w:bookmarkStart w:id="45" w:name="Xc273e6b0710b95e59c7232f91bc0692d39d2e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Написание кода для построения графика в GNUplot</w:t>
      </w:r>
    </w:p>
    <w:p>
      <w:pPr>
        <w:pStyle w:val="FirstParagraph"/>
      </w:pPr>
      <w:r>
        <w:t xml:space="preserve">Создал отдельный файл для построения графика. Задаем текстовую кодировку, тип терминала, тип и размер шрифта. Задаем выходной файл графика, стиль линии, подписи осей. Построения графика, используя значения 1-го и 5-го столбцов файла qm.out. (рис. 4)</w:t>
      </w:r>
    </w:p>
    <w:bookmarkStart w:id="44" w:name="fig:004"/>
    <w:p>
      <w:pPr>
        <w:pStyle w:val="CaptionedFigure"/>
      </w:pPr>
      <w:r>
        <w:drawing>
          <wp:inline>
            <wp:extent cx="3733800" cy="662482"/>
            <wp:effectExtent b="0" l="0" r="0" t="0"/>
            <wp:docPr descr="Рис. 4: GNUplot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GNUplot</w:t>
      </w:r>
    </w:p>
    <w:bookmarkEnd w:id="44"/>
    <w:bookmarkEnd w:id="45"/>
    <w:bookmarkStart w:id="50" w:name="график-средней-длины-очеред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График средней длины очереди</w:t>
      </w:r>
    </w:p>
    <w:p>
      <w:pPr>
        <w:pStyle w:val="FirstParagraph"/>
      </w:pPr>
      <w:r>
        <w:t xml:space="preserve">График средней длины очереди (рис. 5)</w:t>
      </w:r>
    </w:p>
    <w:bookmarkStart w:id="49" w:name="fig:005"/>
    <w:p>
      <w:pPr>
        <w:pStyle w:val="CaptionedFigure"/>
      </w:pPr>
      <w:r>
        <w:drawing>
          <wp:inline>
            <wp:extent cx="3733800" cy="2237142"/>
            <wp:effectExtent b="0" l="0" r="0" t="0"/>
            <wp:docPr descr="Рис. 5: График средней длины очереди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средней длины очереди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навык моделирования стохастических процессов и закрепил навык построения графиков в GNUplot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Королёв Иван</dc:creator>
  <dc:language>ru-RU</dc:language>
  <cp:keywords/>
  <dcterms:created xsi:type="dcterms:W3CDTF">2025-02-18T22:30:52Z</dcterms:created>
  <dcterms:modified xsi:type="dcterms:W3CDTF">2025-02-18T22:30:52Z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