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27.png" ContentType="image/png"/>
  <Override PartName="/word/media/rId80.png" ContentType="image/png"/>
  <Override PartName="/word/media/rId53.png" ContentType="image/png"/>
  <Override PartName="/word/media/rId57.png" ContentType="image/png"/>
  <Override PartName="/word/media/rId48.png" ContentType="image/png"/>
  <Override PartName="/word/media/rId67.png" ContentType="image/png"/>
  <Override PartName="/word/media/rId76.png" ContentType="image/png"/>
  <Override PartName="/word/media/rId122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62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Лабораторная работа подразумевает установку на виртуальную машину VirtualBox (https://www.virtualbox.org/) операционной системы Linux (дистрибутив Fedora).</w:t>
      </w:r>
    </w:p>
    <w:p>
      <w:pPr>
        <w:numPr>
          <w:ilvl w:val="0"/>
          <w:numId w:val="1001"/>
        </w:numPr>
        <w:pStyle w:val="Compact"/>
      </w:pP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</w:p>
    <w:p>
      <w:pPr>
        <w:numPr>
          <w:ilvl w:val="0"/>
          <w:numId w:val="1001"/>
        </w:numPr>
        <w:pStyle w:val="Compact"/>
      </w:pPr>
      <w:r>
        <w:t xml:space="preserve">intelre i3-550 3.2 GHz, 4 GB оперативной памяти, 80 GB свободного места на жёстком диске;</w:t>
      </w:r>
    </w:p>
    <w:p>
      <w:pPr>
        <w:numPr>
          <w:ilvl w:val="0"/>
          <w:numId w:val="1001"/>
        </w:numPr>
        <w:pStyle w:val="Compact"/>
      </w:pPr>
      <w:r>
        <w:t xml:space="preserve">ОС Linux Gentoo (http://www.gentoo.ru/);</w:t>
      </w:r>
    </w:p>
    <w:p>
      <w:pPr>
        <w:numPr>
          <w:ilvl w:val="0"/>
          <w:numId w:val="1001"/>
        </w:numPr>
        <w:pStyle w:val="Compact"/>
      </w:pPr>
      <w:r>
        <w:t xml:space="preserve">VirtualBox версии 7.0 или новее.</w:t>
      </w:r>
    </w:p>
    <w:p>
      <w:pPr>
        <w:numPr>
          <w:ilvl w:val="0"/>
          <w:numId w:val="1001"/>
        </w:numPr>
        <w:pStyle w:val="Compact"/>
      </w:pPr>
      <w:r>
        <w:t xml:space="preserve">Для установки в виртуальную машину используется дистрибутив Linux Fedora (https://getfedora.org), вариант с менеджером окон i3 (https://spins.fedoraproject.org/i3/).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лабораторной работы на своей технике вам необходимо скачать необходимый образ операционной системы (https://spins.fedoraproject.org/i3/download/index.html).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Linux — семейство Unix-подобных операционных систем на базе ядра Linux, включающих тот или иной набор утилит и программ проекта GNU, и, возможно, другие компоненты. Как и ядро Linux, системы на его основе, как правило, создаются и распространяются в соответствии с моделью разработки свободного и открытого программного обеспечения. Linux-системы распространяются в основном бесплатно в виде различных дистрибутивов — в форме, готовой для установки и удобной для сопровождения и обновлений, — и имеющих свой набор системных и прикладных компонентов, как свободных, так и проприетарных.</w:t>
      </w:r>
    </w:p>
    <w:bookmarkEnd w:id="22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X824ee2b1dc36c6fddeacc16df4535731bd301a0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виртуальной машины, установка ос.</w:t>
      </w:r>
    </w:p>
    <w:p>
      <w:pPr>
        <w:numPr>
          <w:ilvl w:val="0"/>
          <w:numId w:val="1002"/>
        </w:numPr>
        <w:pStyle w:val="Compact"/>
      </w:pPr>
      <w:r>
        <w:t xml:space="preserve">Я пропустил эти пункты, т.к. на данный момент у меня уже создана виртуальная машина и установлена Fedora</w:t>
      </w:r>
      <w:r>
        <w:t xml:space="preserve"> </w:t>
      </w:r>
      <w:r>
        <w:t xml:space="preserve">Демонстрирую это на рисунках.[</w:t>
      </w:r>
      <w:hyperlink w:anchor="fig:1">
        <w:r>
          <w:rPr>
            <w:rStyle w:val="Hyperlink"/>
          </w:rPr>
          <w:t xml:space="preserve">1</w:t>
        </w:r>
      </w:hyperlink>
      <w:r>
        <w:t xml:space="preserve">],[</w:t>
      </w:r>
      <w:hyperlink w:anchor="fig:2">
        <w:r>
          <w:rPr>
            <w:rStyle w:val="Hyperlink"/>
          </w:rPr>
          <w:t xml:space="preserve">2</w:t>
        </w:r>
      </w:hyperlink>
      <w:r>
        <w:t xml:space="preserve">]</w:t>
      </w:r>
    </w:p>
    <w:bookmarkStart w:id="0" w:name="fig:1"/>
    <w:p>
      <w:pPr>
        <w:pStyle w:val="CaptionedFigure"/>
      </w:pPr>
      <w:bookmarkStart w:id="26" w:name="fig:1"/>
      <w:r>
        <w:drawing>
          <wp:inline>
            <wp:extent cx="5334000" cy="3487133"/>
            <wp:effectExtent b="0" l="0" r="0" t="0"/>
            <wp:docPr descr="Figure 1: Virtual Box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Virtual Box</w:t>
      </w:r>
    </w:p>
    <w:bookmarkEnd w:id="0"/>
    <w:bookmarkStart w:id="0" w:name="fig:2"/>
    <w:p>
      <w:pPr>
        <w:pStyle w:val="CaptionedFigure"/>
      </w:pPr>
      <w:bookmarkStart w:id="30" w:name="fig:2"/>
      <w:r>
        <w:drawing>
          <wp:inline>
            <wp:extent cx="5334000" cy="2541671"/>
            <wp:effectExtent b="0" l="0" r="0" t="0"/>
            <wp:docPr descr="Figure 2: Fedora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Fedora</w:t>
      </w:r>
    </w:p>
    <w:bookmarkEnd w:id="0"/>
    <w:bookmarkEnd w:id="31"/>
    <w:bookmarkStart w:id="52" w:name="после-установки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После установки.</w:t>
      </w:r>
    </w:p>
    <w:p>
      <w:pPr>
        <w:numPr>
          <w:ilvl w:val="0"/>
          <w:numId w:val="1003"/>
        </w:numPr>
        <w:pStyle w:val="Compact"/>
      </w:pPr>
      <w:r>
        <w:t xml:space="preserve">Вхожу в ОС используя данные учетной записи. Открываю терминал, перехожу в режим супер-пользователя(sudo -i). Обновляю все пакеты (dnf -y update)[</w:t>
      </w:r>
      <w:hyperlink w:anchor="fig:3">
        <w:r>
          <w:rPr>
            <w:rStyle w:val="Hyperlink"/>
          </w:rPr>
          <w:t xml:space="preserve">3</w:t>
        </w:r>
      </w:hyperlink>
      <w:r>
        <w:t xml:space="preserve">]</w:t>
      </w:r>
    </w:p>
    <w:bookmarkStart w:id="0" w:name="fig:3"/>
    <w:p>
      <w:pPr>
        <w:pStyle w:val="CaptionedFigure"/>
      </w:pPr>
      <w:bookmarkStart w:id="35" w:name="fig:3"/>
      <w:r>
        <w:drawing>
          <wp:inline>
            <wp:extent cx="5334000" cy="2432040"/>
            <wp:effectExtent b="0" l="0" r="0" t="0"/>
            <wp:docPr descr="Figure 3: sudo -i, update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sudo -i, update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Скачиваю программу для удобства работы в консоли(tmux)[</w:t>
      </w:r>
      <w:hyperlink w:anchor="fig:4">
        <w:r>
          <w:rPr>
            <w:rStyle w:val="Hyperlink"/>
          </w:rPr>
          <w:t xml:space="preserve">4</w:t>
        </w:r>
      </w:hyperlink>
      <w:r>
        <w:t xml:space="preserve">]</w:t>
      </w:r>
    </w:p>
    <w:bookmarkStart w:id="0" w:name="fig:4"/>
    <w:p>
      <w:pPr>
        <w:pStyle w:val="CaptionedFigure"/>
      </w:pPr>
      <w:bookmarkStart w:id="39" w:name="fig:4"/>
      <w:r>
        <w:drawing>
          <wp:inline>
            <wp:extent cx="3797300" cy="1930400"/>
            <wp:effectExtent b="0" l="0" r="0" t="0"/>
            <wp:docPr descr="Figure 4: tmux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tmux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Автоматическое обновление.(dnf install dnf-automatic) Установка программного обеспечения. Задаю необходимую конфигурацию в файле /etc/dnf/automatic.conf.</w:t>
      </w:r>
      <w:r>
        <w:t xml:space="preserve"> </w:t>
      </w:r>
      <w:r>
        <w:t xml:space="preserve">Запускаю таймер(systemctl enable –now dnf-automatic.timer)[</w:t>
      </w:r>
      <w:hyperlink w:anchor="fig:5">
        <w:r>
          <w:rPr>
            <w:rStyle w:val="Hyperlink"/>
          </w:rPr>
          <w:t xml:space="preserve">5</w:t>
        </w:r>
      </w:hyperlink>
      <w:r>
        <w:t xml:space="preserve">],[</w:t>
      </w:r>
      <w:hyperlink w:anchor="fig:6">
        <w:r>
          <w:rPr>
            <w:rStyle w:val="Hyperlink"/>
          </w:rPr>
          <w:t xml:space="preserve">6</w:t>
        </w:r>
      </w:hyperlink>
      <w:r>
        <w:t xml:space="preserve">]</w:t>
      </w:r>
    </w:p>
    <w:bookmarkStart w:id="0" w:name="fig:5"/>
    <w:p>
      <w:pPr>
        <w:pStyle w:val="CaptionedFigure"/>
      </w:pPr>
      <w:bookmarkStart w:id="43" w:name="fig:5"/>
      <w:r>
        <w:drawing>
          <wp:inline>
            <wp:extent cx="4406900" cy="1905000"/>
            <wp:effectExtent b="0" l="0" r="0" t="0"/>
            <wp:docPr descr="Figure 5: Таймер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Таймер</w:t>
      </w:r>
    </w:p>
    <w:bookmarkEnd w:id="0"/>
    <w:bookmarkStart w:id="0" w:name="fig:6"/>
    <w:p>
      <w:pPr>
        <w:pStyle w:val="CaptionedFigure"/>
      </w:pPr>
      <w:bookmarkStart w:id="47" w:name="fig:6"/>
      <w:r>
        <w:drawing>
          <wp:inline>
            <wp:extent cx="5334000" cy="1433870"/>
            <wp:effectExtent b="0" l="0" r="0" t="0"/>
            <wp:docPr descr="Figure 6: Таймер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Таймер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Отключение SELinux. В файле /etc/selinux/config заменяю значение.[</w:t>
      </w:r>
      <w:hyperlink w:anchor="fig:7">
        <w:r>
          <w:rPr>
            <w:rStyle w:val="Hyperlink"/>
          </w:rPr>
          <w:t xml:space="preserve">7</w:t>
        </w:r>
      </w:hyperlink>
      <w:r>
        <w:t xml:space="preserve">]</w:t>
      </w:r>
    </w:p>
    <w:bookmarkStart w:id="0" w:name="fig:7"/>
    <w:p>
      <w:pPr>
        <w:pStyle w:val="CaptionedFigure"/>
      </w:pPr>
      <w:bookmarkStart w:id="51" w:name="fig:7"/>
      <w:r>
        <w:drawing>
          <wp:inline>
            <wp:extent cx="5334000" cy="1460695"/>
            <wp:effectExtent b="0" l="0" r="0" t="0"/>
            <wp:docPr descr="Figure 7: Selinux" title="" id="49" name="Picture"/>
            <a:graphic>
              <a:graphicData uri="http://schemas.openxmlformats.org/drawingml/2006/picture">
                <pic:pic>
                  <pic:nvPicPr>
                    <pic:cNvPr descr="image/2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Selinux</w:t>
      </w:r>
    </w:p>
    <w:bookmarkEnd w:id="0"/>
    <w:bookmarkEnd w:id="52"/>
    <w:bookmarkStart w:id="61" w:name="установка-драйверов-для-virtualbox.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Установка драйверов для VirtualBox.</w:t>
      </w:r>
    </w:p>
    <w:p>
      <w:pPr>
        <w:numPr>
          <w:ilvl w:val="0"/>
          <w:numId w:val="1007"/>
        </w:numPr>
        <w:pStyle w:val="Compact"/>
      </w:pPr>
      <w:r>
        <w:t xml:space="preserve">Запускаю мультиплексор. Переключаюсь на роль супер-пользователя. Устанавливаю DKMS.(dnf -y install dkms) Подключаю образ дополнений гостевой ОС. Подмонтирую диск. Устанавливаю драйвера.(/media/VBoxLinuxAdditions.run) Перезагружаю систему. [</w:t>
      </w:r>
      <w:hyperlink w:anchor="fig:8">
        <w:r>
          <w:rPr>
            <w:rStyle w:val="Hyperlink"/>
          </w:rPr>
          <w:t xml:space="preserve">8</w:t>
        </w:r>
      </w:hyperlink>
      <w:r>
        <w:t xml:space="preserve">],[</w:t>
      </w:r>
      <w:hyperlink w:anchor="fig:9">
        <w:r>
          <w:rPr>
            <w:rStyle w:val="Hyperlink"/>
          </w:rPr>
          <w:t xml:space="preserve">9</w:t>
        </w:r>
      </w:hyperlink>
      <w:r>
        <w:t xml:space="preserve">]</w:t>
      </w:r>
    </w:p>
    <w:bookmarkStart w:id="0" w:name="fig:8"/>
    <w:p>
      <w:pPr>
        <w:pStyle w:val="CaptionedFigure"/>
      </w:pPr>
      <w:bookmarkStart w:id="56" w:name="fig:8"/>
      <w:r>
        <w:drawing>
          <wp:inline>
            <wp:extent cx="5334000" cy="2758145"/>
            <wp:effectExtent b="0" l="0" r="0" t="0"/>
            <wp:docPr descr="Figure 8: Drivers" title="" id="54" name="Picture"/>
            <a:graphic>
              <a:graphicData uri="http://schemas.openxmlformats.org/drawingml/2006/picture">
                <pic:pic>
                  <pic:nvPicPr>
                    <pic:cNvPr descr="image/2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Drivers</w:t>
      </w:r>
    </w:p>
    <w:bookmarkEnd w:id="0"/>
    <w:bookmarkStart w:id="0" w:name="fig:9"/>
    <w:p>
      <w:pPr>
        <w:pStyle w:val="CaptionedFigure"/>
      </w:pPr>
      <w:bookmarkStart w:id="60" w:name="fig:9"/>
      <w:r>
        <w:drawing>
          <wp:inline>
            <wp:extent cx="5334000" cy="2758145"/>
            <wp:effectExtent b="0" l="0" r="0" t="0"/>
            <wp:docPr descr="Figure 9: Drivers" title="" id="58" name="Picture"/>
            <a:graphic>
              <a:graphicData uri="http://schemas.openxmlformats.org/drawingml/2006/picture">
                <pic:pic>
                  <pic:nvPicPr>
                    <pic:cNvPr descr="image/2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Drivers</w:t>
      </w:r>
    </w:p>
    <w:bookmarkEnd w:id="0"/>
    <w:bookmarkEnd w:id="61"/>
    <w:bookmarkStart w:id="66" w:name="настройка-раскладки-клавиатуры.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Настройка раскладки клавиатуры.</w:t>
      </w:r>
    </w:p>
    <w:p>
      <w:pPr>
        <w:numPr>
          <w:ilvl w:val="0"/>
          <w:numId w:val="1008"/>
        </w:numPr>
        <w:pStyle w:val="Compact"/>
      </w:pPr>
      <w:r>
        <w:t xml:space="preserve">Запускаю мультиплексор. Переключаюсь на роль супер-пользователя. Отредактирую конфигурационный файл. Перезагрузка. [</w:t>
      </w:r>
      <w:hyperlink w:anchor="fig:10">
        <w:r>
          <w:rPr>
            <w:rStyle w:val="Hyperlink"/>
          </w:rPr>
          <w:t xml:space="preserve">10</w:t>
        </w:r>
      </w:hyperlink>
      <w:r>
        <w:t xml:space="preserve">]</w:t>
      </w:r>
    </w:p>
    <w:bookmarkStart w:id="0" w:name="fig:10"/>
    <w:p>
      <w:pPr>
        <w:pStyle w:val="CaptionedFigure"/>
      </w:pPr>
      <w:bookmarkStart w:id="65" w:name="fig:10"/>
      <w:r>
        <w:drawing>
          <wp:inline>
            <wp:extent cx="5334000" cy="3513221"/>
            <wp:effectExtent b="0" l="0" r="0" t="0"/>
            <wp:docPr descr="Figure 10: Раскладка клавиатуры" title="" id="63" name="Picture"/>
            <a:graphic>
              <a:graphicData uri="http://schemas.openxmlformats.org/drawingml/2006/picture">
                <pic:pic>
                  <pic:nvPicPr>
                    <pic:cNvPr descr="image/8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10: Раскладка клавиатуры</w:t>
      </w:r>
    </w:p>
    <w:bookmarkEnd w:id="0"/>
    <w:bookmarkEnd w:id="66"/>
    <w:bookmarkStart w:id="71" w:name="Xe8442491cddfd0d76ffe2c438d49360eb59c52c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Установка имени пользователя и названия хоста.</w:t>
      </w:r>
    </w:p>
    <w:p>
      <w:pPr>
        <w:numPr>
          <w:ilvl w:val="0"/>
          <w:numId w:val="1009"/>
        </w:numPr>
        <w:pStyle w:val="Compact"/>
      </w:pPr>
      <w:r>
        <w:t xml:space="preserve">Имя пользователя и название хоста.(hostnamectl set-hostname username) [</w:t>
      </w:r>
      <w:hyperlink w:anchor="fig:11">
        <w:r>
          <w:rPr>
            <w:rStyle w:val="Hyperlink"/>
          </w:rPr>
          <w:t xml:space="preserve">11</w:t>
        </w:r>
      </w:hyperlink>
      <w:r>
        <w:t xml:space="preserve">]</w:t>
      </w:r>
    </w:p>
    <w:bookmarkStart w:id="0" w:name="fig:11"/>
    <w:p>
      <w:pPr>
        <w:pStyle w:val="CaptionedFigure"/>
      </w:pPr>
      <w:bookmarkStart w:id="70" w:name="fig:11"/>
      <w:r>
        <w:drawing>
          <wp:inline>
            <wp:extent cx="5334000" cy="3427831"/>
            <wp:effectExtent b="0" l="0" r="0" t="0"/>
            <wp:docPr descr="Figure 11: Имя пользователя и название хоста" title="" id="68" name="Picture"/>
            <a:graphic>
              <a:graphicData uri="http://schemas.openxmlformats.org/drawingml/2006/picture">
                <pic:pic>
                  <pic:nvPicPr>
                    <pic:cNvPr descr="image/2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 Имя пользователя и название хоста</w:t>
      </w:r>
    </w:p>
    <w:bookmarkEnd w:id="0"/>
    <w:bookmarkEnd w:id="71"/>
    <w:bookmarkStart w:id="84" w:name="X25611e0f51c5f270a69463d5f41270823d82b9b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Установка программного обеспечения для создания документации.</w:t>
      </w:r>
    </w:p>
    <w:p>
      <w:pPr>
        <w:numPr>
          <w:ilvl w:val="0"/>
          <w:numId w:val="1010"/>
        </w:numPr>
        <w:pStyle w:val="Compact"/>
      </w:pPr>
      <w:r>
        <w:t xml:space="preserve">Установка pandoc и необходимые расширения для создания файлов. (dnf -y install pandoc, pip install pandoc-fignos pandoc-eqnos pandoc-tablenos pandoc-secnos –user)[</w:t>
      </w:r>
      <w:hyperlink w:anchor="fig:12">
        <w:r>
          <w:rPr>
            <w:rStyle w:val="Hyperlink"/>
          </w:rPr>
          <w:t xml:space="preserve">12</w:t>
        </w:r>
      </w:hyperlink>
      <w:r>
        <w:t xml:space="preserve">],[</w:t>
      </w:r>
      <w:hyperlink w:anchor="fig:13">
        <w:r>
          <w:rPr>
            <w:rStyle w:val="Hyperlink"/>
          </w:rPr>
          <w:t xml:space="preserve">13</w:t>
        </w:r>
      </w:hyperlink>
      <w:r>
        <w:t xml:space="preserve">]</w:t>
      </w:r>
    </w:p>
    <w:bookmarkStart w:id="0" w:name="fig:12"/>
    <w:p>
      <w:pPr>
        <w:pStyle w:val="CaptionedFigure"/>
      </w:pPr>
      <w:bookmarkStart w:id="75" w:name="fig:12"/>
      <w:r>
        <w:drawing>
          <wp:inline>
            <wp:extent cx="5334000" cy="3513221"/>
            <wp:effectExtent b="0" l="0" r="0" t="0"/>
            <wp:docPr descr="Figure 12: pandoc" title="" id="73" name="Picture"/>
            <a:graphic>
              <a:graphicData uri="http://schemas.openxmlformats.org/drawingml/2006/picture">
                <pic:pic>
                  <pic:nvPicPr>
                    <pic:cNvPr descr="image/9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12: pandoc</w:t>
      </w:r>
    </w:p>
    <w:bookmarkEnd w:id="0"/>
    <w:bookmarkStart w:id="0" w:name="fig:13"/>
    <w:p>
      <w:pPr>
        <w:pStyle w:val="CaptionedFigure"/>
      </w:pPr>
      <w:bookmarkStart w:id="79" w:name="fig:13"/>
      <w:r>
        <w:drawing>
          <wp:inline>
            <wp:extent cx="5334000" cy="3427831"/>
            <wp:effectExtent b="0" l="0" r="0" t="0"/>
            <wp:docPr descr="Figure 13: pandoc" title="" id="77" name="Picture"/>
            <a:graphic>
              <a:graphicData uri="http://schemas.openxmlformats.org/drawingml/2006/picture">
                <pic:pic>
                  <pic:nvPicPr>
                    <pic:cNvPr descr="image/2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13: pandoc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Установка TexLive.(dnf -y install texlive texlive-*)[</w:t>
      </w:r>
      <w:hyperlink w:anchor="fig:14">
        <w:r>
          <w:rPr>
            <w:rStyle w:val="Hyperlink"/>
          </w:rPr>
          <w:t xml:space="preserve">14</w:t>
        </w:r>
      </w:hyperlink>
      <w:r>
        <w:t xml:space="preserve">]</w:t>
      </w:r>
    </w:p>
    <w:bookmarkStart w:id="0" w:name="fig:14"/>
    <w:p>
      <w:pPr>
        <w:pStyle w:val="CaptionedFigure"/>
      </w:pPr>
      <w:bookmarkStart w:id="83" w:name="fig:14"/>
      <w:r>
        <w:drawing>
          <wp:inline>
            <wp:extent cx="5334000" cy="3776211"/>
            <wp:effectExtent b="0" l="0" r="0" t="0"/>
            <wp:docPr descr="Figure 14: TexLive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14: TexLive</w:t>
      </w:r>
    </w:p>
    <w:bookmarkEnd w:id="0"/>
    <w:bookmarkEnd w:id="84"/>
    <w:bookmarkEnd w:id="85"/>
    <w:bookmarkStart w:id="126" w:name="домашнее-задание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Домашнее задание.</w:t>
      </w:r>
    </w:p>
    <w:p>
      <w:pPr>
        <w:pStyle w:val="FirstParagraph"/>
      </w:pPr>
      <w:r>
        <w:t xml:space="preserve">Дождитесь загрузки графического окружения и откройте терминал. В окне терминала проанализируйте последовательность загрузки системы, выполнив команду dmesg. Вывод команды.[</w:t>
      </w:r>
      <w:hyperlink w:anchor="fig:15">
        <w:r>
          <w:rPr>
            <w:rStyle w:val="Hyperlink"/>
          </w:rPr>
          <w:t xml:space="preserve">15</w:t>
        </w:r>
      </w:hyperlink>
      <w:r>
        <w:t xml:space="preserve">]</w:t>
      </w:r>
    </w:p>
    <w:bookmarkStart w:id="0" w:name="fig:15"/>
    <w:p>
      <w:pPr>
        <w:pStyle w:val="CaptionedFigure"/>
      </w:pPr>
      <w:bookmarkStart w:id="89" w:name="fig:15"/>
      <w:r>
        <w:drawing>
          <wp:inline>
            <wp:extent cx="5334000" cy="3513221"/>
            <wp:effectExtent b="0" l="0" r="0" t="0"/>
            <wp:docPr descr="Figure 15: dmesg less" title="" id="87" name="Picture"/>
            <a:graphic>
              <a:graphicData uri="http://schemas.openxmlformats.org/drawingml/2006/picture">
                <pic:pic>
                  <pic:nvPicPr>
                    <pic:cNvPr descr="image/1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15: dmesg less</w:t>
      </w:r>
    </w:p>
    <w:bookmarkEnd w:id="0"/>
    <w:p>
      <w:pPr>
        <w:pStyle w:val="BodyText"/>
      </w:pPr>
      <w:r>
        <w:t xml:space="preserve">Можно использовать поиск с помощью grep.Найти следующее:</w:t>
      </w:r>
    </w:p>
    <w:p>
      <w:pPr>
        <w:numPr>
          <w:ilvl w:val="0"/>
          <w:numId w:val="1012"/>
        </w:numPr>
        <w:pStyle w:val="Compact"/>
      </w:pPr>
      <w:r>
        <w:t xml:space="preserve">Версия ядра Linux (Linux version).[</w:t>
      </w:r>
      <w:hyperlink w:anchor="fig:16">
        <w:r>
          <w:rPr>
            <w:rStyle w:val="Hyperlink"/>
          </w:rPr>
          <w:t xml:space="preserve">16</w:t>
        </w:r>
      </w:hyperlink>
      <w:r>
        <w:t xml:space="preserve">]</w:t>
      </w:r>
    </w:p>
    <w:bookmarkStart w:id="0" w:name="fig:16"/>
    <w:p>
      <w:pPr>
        <w:pStyle w:val="CaptionedFigure"/>
      </w:pPr>
      <w:bookmarkStart w:id="93" w:name="fig:16"/>
      <w:r>
        <w:drawing>
          <wp:inline>
            <wp:extent cx="5334000" cy="2181726"/>
            <wp:effectExtent b="0" l="0" r="0" t="0"/>
            <wp:docPr descr="Figure 16: linux version" title="" id="91" name="Picture"/>
            <a:graphic>
              <a:graphicData uri="http://schemas.openxmlformats.org/drawingml/2006/picture">
                <pic:pic>
                  <pic:nvPicPr>
                    <pic:cNvPr descr="image/1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16: linux version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Частота процессора (Detected Mhz processor).[</w:t>
      </w:r>
      <w:hyperlink w:anchor="fig:17">
        <w:r>
          <w:rPr>
            <w:rStyle w:val="Hyperlink"/>
          </w:rPr>
          <w:t xml:space="preserve">17</w:t>
        </w:r>
      </w:hyperlink>
      <w:r>
        <w:t xml:space="preserve">]</w:t>
      </w:r>
    </w:p>
    <w:bookmarkStart w:id="0" w:name="fig:17"/>
    <w:p>
      <w:pPr>
        <w:pStyle w:val="CaptionedFigure"/>
      </w:pPr>
      <w:bookmarkStart w:id="97" w:name="fig:17"/>
      <w:r>
        <w:drawing>
          <wp:inline>
            <wp:extent cx="5334000" cy="794084"/>
            <wp:effectExtent b="0" l="0" r="0" t="0"/>
            <wp:docPr descr="Figure 17: mhz processor" title="" id="95" name="Picture"/>
            <a:graphic>
              <a:graphicData uri="http://schemas.openxmlformats.org/drawingml/2006/picture">
                <pic:pic>
                  <pic:nvPicPr>
                    <pic:cNvPr descr="image/13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17: mhz processor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Модель процессора (CPU0).[</w:t>
      </w:r>
      <w:hyperlink w:anchor="fig:18">
        <w:r>
          <w:rPr>
            <w:rStyle w:val="Hyperlink"/>
          </w:rPr>
          <w:t xml:space="preserve">18</w:t>
        </w:r>
      </w:hyperlink>
      <w:r>
        <w:t xml:space="preserve">]</w:t>
      </w:r>
    </w:p>
    <w:bookmarkStart w:id="0" w:name="fig:18"/>
    <w:p>
      <w:pPr>
        <w:pStyle w:val="CaptionedFigure"/>
      </w:pPr>
      <w:bookmarkStart w:id="101" w:name="fig:18"/>
      <w:r>
        <w:drawing>
          <wp:inline>
            <wp:extent cx="5334000" cy="600785"/>
            <wp:effectExtent b="0" l="0" r="0" t="0"/>
            <wp:docPr descr="Figure 18: cpu" title="" id="99" name="Picture"/>
            <a:graphic>
              <a:graphicData uri="http://schemas.openxmlformats.org/drawingml/2006/picture">
                <pic:pic>
                  <pic:nvPicPr>
                    <pic:cNvPr descr="image/14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18: cpu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Объём доступной оперативной памяти (Memory available). (CPU0).[</w:t>
      </w:r>
      <w:hyperlink w:anchor="fig:19">
        <w:r>
          <w:rPr>
            <w:rStyle w:val="Hyperlink"/>
          </w:rPr>
          <w:t xml:space="preserve">19</w:t>
        </w:r>
      </w:hyperlink>
      <w:r>
        <w:t xml:space="preserve">]</w:t>
      </w:r>
    </w:p>
    <w:bookmarkStart w:id="0" w:name="fig:19"/>
    <w:p>
      <w:pPr>
        <w:pStyle w:val="CaptionedFigure"/>
      </w:pPr>
      <w:bookmarkStart w:id="105" w:name="fig:19"/>
      <w:r>
        <w:drawing>
          <wp:inline>
            <wp:extent cx="5334000" cy="3907276"/>
            <wp:effectExtent b="0" l="0" r="0" t="0"/>
            <wp:docPr descr="Figure 19: memory" title="" id="103" name="Picture"/>
            <a:graphic>
              <a:graphicData uri="http://schemas.openxmlformats.org/drawingml/2006/picture">
                <pic:pic>
                  <pic:nvPicPr>
                    <pic:cNvPr descr="image/15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7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19: memory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Тип обнаруженного гипервизора (Hypervisor detected).[</w:t>
      </w:r>
      <w:hyperlink w:anchor="fig:20">
        <w:r>
          <w:rPr>
            <w:rStyle w:val="Hyperlink"/>
          </w:rPr>
          <w:t xml:space="preserve">20</w:t>
        </w:r>
      </w:hyperlink>
      <w:r>
        <w:t xml:space="preserve">]</w:t>
      </w:r>
    </w:p>
    <w:bookmarkStart w:id="0" w:name="fig:20"/>
    <w:p>
      <w:pPr>
        <w:pStyle w:val="CaptionedFigure"/>
      </w:pPr>
      <w:bookmarkStart w:id="109" w:name="fig:20"/>
      <w:r>
        <w:drawing>
          <wp:inline>
            <wp:extent cx="5334000" cy="3907276"/>
            <wp:effectExtent b="0" l="0" r="0" t="0"/>
            <wp:docPr descr="Figure 20: hypervisor" title="" id="107" name="Picture"/>
            <a:graphic>
              <a:graphicData uri="http://schemas.openxmlformats.org/drawingml/2006/picture">
                <pic:pic>
                  <pic:nvPicPr>
                    <pic:cNvPr descr="image/16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7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20: hypervisor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Тип файловой системы корневого раздела.[</w:t>
      </w:r>
      <w:hyperlink w:anchor="fig:21">
        <w:r>
          <w:rPr>
            <w:rStyle w:val="Hyperlink"/>
          </w:rPr>
          <w:t xml:space="preserve">21</w:t>
        </w:r>
      </w:hyperlink>
      <w:r>
        <w:t xml:space="preserve">],[</w:t>
      </w:r>
      <w:hyperlink w:anchor="fig:22">
        <w:r>
          <w:rPr>
            <w:rStyle w:val="Hyperlink"/>
          </w:rPr>
          <w:t xml:space="preserve">22</w:t>
        </w:r>
      </w:hyperlink>
      <w:r>
        <w:t xml:space="preserve">],[</w:t>
      </w:r>
      <w:hyperlink w:anchor="fig:23">
        <w:r>
          <w:rPr>
            <w:rStyle w:val="Hyperlink"/>
          </w:rPr>
          <w:t xml:space="preserve">23</w:t>
        </w:r>
      </w:hyperlink>
      <w:r>
        <w:t xml:space="preserve">]</w:t>
      </w:r>
    </w:p>
    <w:bookmarkStart w:id="0" w:name="fig:21"/>
    <w:p>
      <w:pPr>
        <w:pStyle w:val="CaptionedFigure"/>
      </w:pPr>
      <w:bookmarkStart w:id="113" w:name="fig:21"/>
      <w:r>
        <w:drawing>
          <wp:inline>
            <wp:extent cx="5334000" cy="3564250"/>
            <wp:effectExtent b="0" l="0" r="0" t="0"/>
            <wp:docPr descr="Figure 21: Тип файловой системы" title="" id="111" name="Picture"/>
            <a:graphic>
              <a:graphicData uri="http://schemas.openxmlformats.org/drawingml/2006/picture">
                <pic:pic>
                  <pic:nvPicPr>
                    <pic:cNvPr descr="image/17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21: Тип файловой системы</w:t>
      </w:r>
    </w:p>
    <w:bookmarkEnd w:id="0"/>
    <w:bookmarkStart w:id="0" w:name="fig:22"/>
    <w:p>
      <w:pPr>
        <w:pStyle w:val="CaptionedFigure"/>
      </w:pPr>
      <w:bookmarkStart w:id="117" w:name="fig:22"/>
      <w:r>
        <w:drawing>
          <wp:inline>
            <wp:extent cx="5334000" cy="2402702"/>
            <wp:effectExtent b="0" l="0" r="0" t="0"/>
            <wp:docPr descr="Figure 22: Тип файловой системы" title="" id="115" name="Picture"/>
            <a:graphic>
              <a:graphicData uri="http://schemas.openxmlformats.org/drawingml/2006/picture">
                <pic:pic>
                  <pic:nvPicPr>
                    <pic:cNvPr descr="image/18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22: Тип файловой системы</w:t>
      </w:r>
    </w:p>
    <w:bookmarkEnd w:id="0"/>
    <w:bookmarkStart w:id="0" w:name="fig:23"/>
    <w:p>
      <w:pPr>
        <w:pStyle w:val="CaptionedFigure"/>
      </w:pPr>
      <w:bookmarkStart w:id="121" w:name="fig:23"/>
      <w:r>
        <w:drawing>
          <wp:inline>
            <wp:extent cx="5334000" cy="1188102"/>
            <wp:effectExtent b="0" l="0" r="0" t="0"/>
            <wp:docPr descr="Figure 23: Тип файловой системы" title="" id="119" name="Picture"/>
            <a:graphic>
              <a:graphicData uri="http://schemas.openxmlformats.org/drawingml/2006/picture">
                <pic:pic>
                  <pic:nvPicPr>
                    <pic:cNvPr descr="image/19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23: Тип файловой системы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Последовательность монтирования файловых систем.[</w:t>
      </w:r>
      <w:hyperlink w:anchor="fig:24">
        <w:r>
          <w:rPr>
            <w:rStyle w:val="Hyperlink"/>
          </w:rPr>
          <w:t xml:space="preserve">24</w:t>
        </w:r>
      </w:hyperlink>
      <w:r>
        <w:t xml:space="preserve">]</w:t>
      </w:r>
    </w:p>
    <w:bookmarkStart w:id="0" w:name="fig:24"/>
    <w:p>
      <w:pPr>
        <w:pStyle w:val="CaptionedFigure"/>
      </w:pPr>
      <w:bookmarkStart w:id="125" w:name="fig:24"/>
      <w:r>
        <w:drawing>
          <wp:inline>
            <wp:extent cx="5334000" cy="1783453"/>
            <wp:effectExtent b="0" l="0" r="0" t="0"/>
            <wp:docPr descr="Figure 24: Последовательности монтирования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24: Последовательности монтирования</w:t>
      </w:r>
    </w:p>
    <w:bookmarkEnd w:id="0"/>
    <w:bookmarkEnd w:id="126"/>
    <w:bookmarkStart w:id="12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приобрёл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27" Target="media/rId27.png" /><Relationship Type="http://schemas.openxmlformats.org/officeDocument/2006/relationships/image" Id="rId80" Target="media/rId8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48" Target="media/rId48.png" /><Relationship Type="http://schemas.openxmlformats.org/officeDocument/2006/relationships/image" Id="rId67" Target="media/rId67.png" /><Relationship Type="http://schemas.openxmlformats.org/officeDocument/2006/relationships/image" Id="rId76" Target="media/rId76.png" /><Relationship Type="http://schemas.openxmlformats.org/officeDocument/2006/relationships/image" Id="rId122" Target="media/rId122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62" Target="media/rId62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</dc:title>
  <dc:creator>Королёв Иван</dc:creator>
  <dc:language>ru-RU</dc:language>
  <cp:keywords/>
  <dcterms:created xsi:type="dcterms:W3CDTF">2023-02-18T15:39:40Z</dcterms:created>
  <dcterms:modified xsi:type="dcterms:W3CDTF">2023-02-18T15:39:40Z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