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</w:pPr>
      <w:r>
        <w:t xml:space="preserve">Клиенты передают текущее время с некоторой периодичностью (например, раз в пятьсекунд). Используйте функцию sleep() для приостановки работы клиента.</w:t>
      </w:r>
    </w:p>
    <w:p>
      <w:pPr>
        <w:numPr>
          <w:ilvl w:val="0"/>
          <w:numId w:val="1001"/>
        </w:numPr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</w:t>
      </w:r>
      <w:r>
        <w:t xml:space="preserve"> </w:t>
      </w:r>
      <w:r>
        <w:t xml:space="preserve">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</w:t>
      </w:r>
      <w:r>
        <w:t xml:space="preserve"> </w:t>
      </w:r>
      <w:r>
        <w:t xml:space="preserve">общеюниксные (именованные каналы, сигналы), System V Interface Definition (SVID —</w:t>
      </w:r>
      <w:r>
        <w:t xml:space="preserve"> </w:t>
      </w:r>
      <w:r>
        <w:t xml:space="preserve">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</w:t>
      </w:r>
      <w:r>
        <w:t xml:space="preserve"> </w:t>
      </w:r>
      <w:r>
        <w:t xml:space="preserve">In First Out) (первым записан — первым прочитан), поэтому они называются также FIFO</w:t>
      </w:r>
      <w:r>
        <w:t xml:space="preserve"> </w:t>
      </w:r>
      <w:r>
        <w:t xml:space="preserve">pipes или просто FIFO. Именованные каналы отличаются от неименованных наличием</w:t>
      </w:r>
      <w:r>
        <w:t xml:space="preserve"> </w:t>
      </w:r>
      <w:r>
        <w:t xml:space="preserve">идентификатора канала, который представлен как специальный файл (соответственно</w:t>
      </w:r>
      <w:r>
        <w:t xml:space="preserve"> </w:t>
      </w:r>
      <w:r>
        <w:t xml:space="preserve">имя именованного канала — это имя файла). Поскольку файл находится на локальной</w:t>
      </w:r>
      <w:r>
        <w:t xml:space="preserve"> </w:t>
      </w:r>
      <w:r>
        <w:t xml:space="preserve">файловой системе, данное IPC используется внутри одной системы.</w:t>
      </w:r>
      <w:r>
        <w:t xml:space="preserve"> </w:t>
      </w:r>
      <w:r>
        <w:t xml:space="preserve">Файлы именованных каналов создаются функцией mkfifo(3).</w:t>
      </w:r>
    </w:p>
    <w:bookmarkEnd w:id="22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подготовка-файлов-и-выполнение-задан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Подготовка файлов и выполнение заданий</w:t>
      </w:r>
    </w:p>
    <w:p>
      <w:pPr>
        <w:numPr>
          <w:ilvl w:val="0"/>
          <w:numId w:val="1002"/>
        </w:numPr>
        <w:pStyle w:val="Compact"/>
      </w:pPr>
      <w:r>
        <w:t xml:space="preserve">Файл client.c. Создали файл. Сделали, чтобы работал не один клиент, а 2 клиента. Клиенты передают время с переодичностью в 3 секунды. (рис. ??).</w:t>
      </w:r>
    </w:p>
    <w:p>
      <w:pPr>
        <w:pStyle w:val="CaptionedFigure"/>
      </w:pPr>
      <w:r>
        <w:drawing>
          <wp:inline>
            <wp:extent cx="3733800" cy="1691878"/>
            <wp:effectExtent b="0" l="0" r="0" t="0"/>
            <wp:docPr descr="client.c" title="fig: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client.c</w:t>
      </w:r>
    </w:p>
    <w:p>
      <w:pPr>
        <w:numPr>
          <w:ilvl w:val="0"/>
          <w:numId w:val="1003"/>
        </w:numPr>
        <w:pStyle w:val="Compact"/>
      </w:pPr>
      <w:r>
        <w:t xml:space="preserve">Файл server.c. Создал файл. Сделал, чтобы сервер работал не бесконечно. Прекращает свою работу через 30 секунд. (рис. ??).</w:t>
      </w:r>
    </w:p>
    <w:p>
      <w:pPr>
        <w:pStyle w:val="CaptionedFigure"/>
      </w:pPr>
      <w:r>
        <w:drawing>
          <wp:inline>
            <wp:extent cx="3733800" cy="5195132"/>
            <wp:effectExtent b="0" l="0" r="0" t="0"/>
            <wp:docPr descr="server.c" title="fig:" id="27" name="Picture"/>
            <a:graphic>
              <a:graphicData uri="http://schemas.openxmlformats.org/drawingml/2006/picture">
                <pic:pic>
                  <pic:nvPicPr>
                    <pic:cNvPr descr="image/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9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</w:t>
      </w:r>
    </w:p>
    <w:p>
      <w:pPr>
        <w:numPr>
          <w:ilvl w:val="0"/>
          <w:numId w:val="1004"/>
        </w:numPr>
        <w:pStyle w:val="Compact"/>
      </w:pPr>
      <w:r>
        <w:t xml:space="preserve">Файл common.h. Создал файл. (рис. ??).</w:t>
      </w:r>
    </w:p>
    <w:p>
      <w:pPr>
        <w:pStyle w:val="CaptionedFigure"/>
      </w:pPr>
      <w:r>
        <w:drawing>
          <wp:inline>
            <wp:extent cx="3733800" cy="1691878"/>
            <wp:effectExtent b="0" l="0" r="0" t="0"/>
            <wp:docPr descr="common.h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common.h</w:t>
      </w:r>
    </w:p>
    <w:p>
      <w:pPr>
        <w:numPr>
          <w:ilvl w:val="0"/>
          <w:numId w:val="1005"/>
        </w:numPr>
        <w:pStyle w:val="Compact"/>
      </w:pPr>
      <w:r>
        <w:t xml:space="preserve">Файл Makefile (рис. ??).</w:t>
      </w:r>
    </w:p>
    <w:p>
      <w:pPr>
        <w:pStyle w:val="CaptionedFigure"/>
      </w:pPr>
      <w:r>
        <w:drawing>
          <wp:inline>
            <wp:extent cx="3733800" cy="1691878"/>
            <wp:effectExtent b="0" l="0" r="0" t="0"/>
            <wp:docPr descr="Makefile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Makefile</w:t>
      </w:r>
    </w:p>
    <w:bookmarkEnd w:id="35"/>
    <w:bookmarkStart w:id="39" w:name="именованный-канал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Именованный канал</w:t>
      </w:r>
    </w:p>
    <w:p>
      <w:pPr>
        <w:pStyle w:val="FirstParagraph"/>
      </w:pPr>
      <w:r>
        <w:t xml:space="preserve">Демонстрирую работу канала. На скриншоте видно, что если сервер завершает работу, то канал не откроется. (рис. ??).</w:t>
      </w:r>
    </w:p>
    <w:p>
      <w:pPr>
        <w:pStyle w:val="CaptionedFigure"/>
      </w:pPr>
      <w:r>
        <w:drawing>
          <wp:inline>
            <wp:extent cx="3733800" cy="774135"/>
            <wp:effectExtent b="0" l="0" r="0" t="0"/>
            <wp:docPr descr="Канал" title="fig:" id="37" name="Picture"/>
            <a:graphic>
              <a:graphicData uri="http://schemas.openxmlformats.org/drawingml/2006/picture">
                <pic:pic>
                  <pic:nvPicPr>
                    <pic:cNvPr descr="image/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Канал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с именованными каналами</w:t>
      </w:r>
    </w:p>
    <w:bookmarkEnd w:id="41"/>
    <w:bookmarkStart w:id="42" w:name="контрольные-вопросы.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вопросы.</w:t>
      </w:r>
    </w:p>
    <w:p>
      <w:pPr>
        <w:numPr>
          <w:ilvl w:val="0"/>
          <w:numId w:val="1006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6"/>
        </w:numPr>
      </w:pPr>
      <w:r>
        <w:t xml:space="preserve">Создание неименованного канала из командной строки возможно командой pipe.</w:t>
      </w:r>
    </w:p>
    <w:p>
      <w:pPr>
        <w:numPr>
          <w:ilvl w:val="0"/>
          <w:numId w:val="1006"/>
        </w:numPr>
      </w:pPr>
      <w:r>
        <w:t xml:space="preserve">Создание именованного канала из командной строки возможно с помощью mkfifo.</w:t>
      </w:r>
    </w:p>
    <w:p>
      <w:pPr>
        <w:numPr>
          <w:ilvl w:val="0"/>
          <w:numId w:val="1006"/>
        </w:numPr>
      </w:pPr>
      <w:r>
        <w:t xml:space="preserve">Функция языка С, создающая неименованный канал:</w:t>
      </w:r>
      <w:r>
        <w:t xml:space="preserve"> </w:t>
      </w:r>
      <w:r>
        <w:t xml:space="preserve">int read(int pipe_fd, void</w:t>
      </w:r>
      <w:r>
        <w:t xml:space="preserve"> </w:t>
      </w:r>
      <w:r>
        <w:rPr>
          <w:iCs/>
          <w:i/>
        </w:rPr>
        <w:t xml:space="preserve">area, int cnt); int write(int pipe_fd, void</w:t>
      </w:r>
      <w:r>
        <w:rPr>
          <w:iCs/>
          <w:i/>
        </w:rPr>
        <w:t xml:space="preserve"> </w:t>
      </w:r>
      <w:r>
        <w:t xml:space="preserve">area, int cnt);</w:t>
      </w:r>
      <w:r>
        <w:t xml:space="preserve"> </w:t>
      </w: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6"/>
        </w:numPr>
      </w:pPr>
      <w:r>
        <w:t xml:space="preserve">Функция языка С, создающая именованный канал:</w:t>
      </w:r>
      <w:r>
        <w:t xml:space="preserve"> </w:t>
      </w:r>
      <w:r>
        <w:t xml:space="preserve">int mkfifo (const char *pathname, mode_t mode);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  <w:r>
        <w:t xml:space="preserve"> </w:t>
      </w:r>
      <w:r>
        <w:t xml:space="preserve">mkfifo(FIFO_NAME, 0600);</w:t>
      </w:r>
    </w:p>
    <w:p>
      <w:pPr>
        <w:numPr>
          <w:ilvl w:val="0"/>
          <w:numId w:val="1006"/>
        </w:numPr>
      </w:pPr>
      <w:r>
        <w:t xml:space="preserve">При чтении меньшего числа байтов, возвращается требуемое число байтов, остаток сохраняется для следующих чтений.</w:t>
      </w:r>
      <w:r>
        <w:t xml:space="preserve"> </w:t>
      </w:r>
      <w:r>
        <w:t xml:space="preserve">При чтении большего числа байтов, возвращается доступное число байтов 7. Запись числа байтов, меньшего емкости канала или FIFO, гарантированно</w:t>
      </w:r>
      <w:r>
        <w:t xml:space="preserve"> </w:t>
      </w:r>
      <w:r>
        <w:t xml:space="preserve">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  <w:r>
        <w:t xml:space="preserve"> </w:t>
      </w: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 SIGPIPE, а вызов write(2) возвращает 0 с установкой ошибки (errno=ЕР1РЕ) (если процесс не установил обработки сигнала SIGPIPE, производится обработка по умолчанию – процесс завершается).</w:t>
      </w:r>
    </w:p>
    <w:p>
      <w:pPr>
        <w:numPr>
          <w:ilvl w:val="0"/>
          <w:numId w:val="1006"/>
        </w:numPr>
      </w:pPr>
      <w:r>
        <w:t xml:space="preserve">Два и более процессов могут читать и записывать в канал.</w:t>
      </w:r>
    </w:p>
    <w:p>
      <w:pPr>
        <w:numPr>
          <w:ilvl w:val="0"/>
          <w:numId w:val="1006"/>
        </w:numPr>
      </w:pPr>
      <w:r>
        <w:t xml:space="preserve">Функция write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</w:t>
      </w:r>
      <w:r>
        <w:t xml:space="preserve"> </w:t>
      </w:r>
      <w:r>
        <w:t xml:space="preserve">Функция write возвращает число действительно записанных в файл байтов или -1 при ошибке, устанавливая при этом errno.</w:t>
      </w:r>
    </w:p>
    <w:p>
      <w:pPr>
        <w:numPr>
          <w:ilvl w:val="0"/>
          <w:numId w:val="1006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14</dc:title>
  <dc:creator>Королёв Иван Андреевич</dc:creator>
  <dc:language>ru-RU</dc:language>
  <cp:keywords/>
  <dcterms:created xsi:type="dcterms:W3CDTF">2023-05-03T10:54:24Z</dcterms:created>
  <dcterms:modified xsi:type="dcterms:W3CDTF">2023-05-03T10:54:24Z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