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3.jpg" ContentType="image/jpeg"/>
  <Override PartName="/word/media/rId29.jpg" ContentType="image/jpeg"/>
  <Override PartName="/word/media/rId32.jpg" ContentType="image/jpeg"/>
  <Override PartName="/word/media/rId40.jpg" ContentType="image/jpeg"/>
  <Override PartName="/word/media/rId36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администратора):useradd guest</w:t>
      </w:r>
    </w:p>
    <w:p>
      <w:pPr>
        <w:numPr>
          <w:ilvl w:val="0"/>
          <w:numId w:val="1001"/>
        </w:numPr>
        <w:pStyle w:val="Compact"/>
      </w:pPr>
      <w:r>
        <w:t xml:space="preserve">Задайте пароль для пользователя guest (использую учётную запись администратора):passwd guest</w:t>
      </w:r>
    </w:p>
    <w:p>
      <w:pPr>
        <w:numPr>
          <w:ilvl w:val="0"/>
          <w:numId w:val="1001"/>
        </w:numPr>
        <w:pStyle w:val="Compact"/>
      </w:pPr>
      <w:r>
        <w:t xml:space="preserve">Аналогично создайте второго пользователя guest2.</w:t>
      </w:r>
    </w:p>
    <w:p>
      <w:pPr>
        <w:numPr>
          <w:ilvl w:val="0"/>
          <w:numId w:val="1001"/>
        </w:numPr>
        <w:pStyle w:val="Compact"/>
      </w:pPr>
      <w:r>
        <w:t xml:space="preserve">Добавьте пользователя guest2 в группу guest: gpasswd -a guest2 guest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1"/>
        </w:numPr>
        <w:pStyle w:val="Compact"/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numPr>
          <w:ilvl w:val="0"/>
          <w:numId w:val="1001"/>
        </w:numPr>
        <w:pStyle w:val="Compact"/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</w:t>
      </w:r>
    </w:p>
    <w:p>
      <w:pPr>
        <w:numPr>
          <w:ilvl w:val="0"/>
          <w:numId w:val="1001"/>
        </w:numPr>
        <w:pStyle w:val="Compact"/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 cat /etc/group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guest2 выполните регистрацию пользователя guest2 в группе guest командой newgrp guest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снимите с директории /home/guest/dir1все атрибуты командой chmod 000 dirl и проверьте правильность снятия атрибутов.</w:t>
      </w:r>
      <w:r>
        <w:t xml:space="preserve"> </w:t>
      </w:r>
      <w:r>
        <w:t xml:space="preserve">Меняя атрибуты у директории dir1 и файла file1 от имени пользова-теля guest и делая проверку от пользователя guest2, заполните табл. 3.1,определив опытным путём, какие операции разрешены, а какие нет. Ес-ли операция разрешена, занесите в таблицу знак «+», если не разрешена,знак «-».Сравните табл. 2.1 (из лабораторной работы № 2) и табл. 3.1.На основании заполненной таблицы определите те или иные минималь-но необходимые права для выполнения пользователем guest2 операций внутри директории dir1 и заполните табл. 3.2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Дискреционное управление доступом Права доступа состоят из трех компонентов: владелец файла, группа владельца и остальные пользователи. Каждому компоненту присваивается разрешение на чтение (r), запись (w) и выполнение (x). Для управления правами доступа в Linux используются команды chmod, chown и chgrp.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задание-1-2-3-4-5-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№ 1, № 2, № 3, № 4, № 5, № 6</w:t>
      </w:r>
    </w:p>
    <w:p>
      <w:pPr>
        <w:pStyle w:val="FirstParagraph"/>
      </w:pPr>
      <w:r>
        <w:t xml:space="preserve">С помощью команд useradd and passwd создаю двух пользователей и задаю пароли пользователей (рис. 1), (рис. 2), (рис. 3), (рис. 4)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guest, guest2" title="" id="24" name="Picture"/>
            <a:graphic>
              <a:graphicData uri="http://schemas.openxmlformats.org/drawingml/2006/picture">
                <pic:pic>
                  <pic:nvPicPr>
                    <pic:cNvPr descr="image/4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guest, guest2</w:t>
      </w:r>
    </w:p>
    <w:p>
      <w:pPr>
        <w:pStyle w:val="CaptionedFigure"/>
      </w:pPr>
      <w:r>
        <w:drawing>
          <wp:inline>
            <wp:extent cx="3733800" cy="512218"/>
            <wp:effectExtent b="0" l="0" r="0" t="0"/>
            <wp:docPr descr="guest, guest2" title="" id="27" name="Picture"/>
            <a:graphic>
              <a:graphicData uri="http://schemas.openxmlformats.org/drawingml/2006/picture">
                <pic:pic>
                  <pic:nvPicPr>
                    <pic:cNvPr descr="image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guest, guest2</w:t>
      </w:r>
    </w:p>
    <w:p>
      <w:pPr>
        <w:pStyle w:val="CaptionedFigure"/>
      </w:pPr>
      <w:r>
        <w:drawing>
          <wp:inline>
            <wp:extent cx="2641600" cy="1117600"/>
            <wp:effectExtent b="0" l="0" r="0" t="0"/>
            <wp:docPr descr="guest, guest2" title="" id="30" name="Picture"/>
            <a:graphic>
              <a:graphicData uri="http://schemas.openxmlformats.org/drawingml/2006/picture">
                <pic:pic>
                  <pic:nvPicPr>
                    <pic:cNvPr descr="image/5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guest, guest2</w:t>
      </w:r>
    </w:p>
    <w:p>
      <w:pPr>
        <w:pStyle w:val="CaptionedFigure"/>
      </w:pPr>
      <w:r>
        <w:drawing>
          <wp:inline>
            <wp:extent cx="2641600" cy="787400"/>
            <wp:effectExtent b="0" l="0" r="0" t="0"/>
            <wp:docPr descr="guest, guest2" title="" id="33" name="Picture"/>
            <a:graphic>
              <a:graphicData uri="http://schemas.openxmlformats.org/drawingml/2006/picture">
                <pic:pic>
                  <pic:nvPicPr>
                    <pic:cNvPr descr="image/6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guest, guest2</w:t>
      </w:r>
    </w:p>
    <w:bookmarkEnd w:id="35"/>
    <w:bookmarkStart w:id="39" w:name="задание-7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№ 7</w:t>
      </w:r>
    </w:p>
    <w:p>
      <w:pPr>
        <w:pStyle w:val="FirstParagraph"/>
      </w:pPr>
      <w:r>
        <w:t xml:space="preserve">Определяю командами groups guest и groups guest2, в какие группы входят пользователи guest и guest2. Сравниваю выводы команды groups с выводом команд id -Gn и id -G.</w:t>
      </w:r>
      <w:r>
        <w:t xml:space="preserve"> </w:t>
      </w:r>
      <w:r>
        <w:rPr>
          <w:bCs/>
          <w:b/>
        </w:rPr>
        <w:t xml:space="preserve">Всё верно!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574281"/>
            <wp:effectExtent b="0" l="0" r="0" t="0"/>
            <wp:docPr descr="команды groups and id -Gn и id -G" title="" id="37" name="Picture"/>
            <a:graphic>
              <a:graphicData uri="http://schemas.openxmlformats.org/drawingml/2006/picture">
                <pic:pic>
                  <pic:nvPicPr>
                    <pic:cNvPr descr="image/8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команды groups and id -Gn и id -G</w:t>
      </w:r>
    </w:p>
    <w:bookmarkEnd w:id="39"/>
    <w:bookmarkStart w:id="43" w:name="задание-8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№ 8</w:t>
      </w:r>
    </w:p>
    <w:p>
      <w:pPr>
        <w:pStyle w:val="FirstParagraph"/>
      </w:pPr>
      <w:r>
        <w:t xml:space="preserve">Просмотрите файл командой cat /etc/group (рис. 6).</w:t>
      </w:r>
    </w:p>
    <w:p>
      <w:pPr>
        <w:pStyle w:val="CaptionedFigure"/>
      </w:pPr>
      <w:r>
        <w:drawing>
          <wp:inline>
            <wp:extent cx="3733800" cy="251781"/>
            <wp:effectExtent b="0" l="0" r="0" t="0"/>
            <wp:docPr descr="cat /etc/group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cat /etc/group</w:t>
      </w:r>
    </w:p>
    <w:bookmarkEnd w:id="43"/>
    <w:bookmarkStart w:id="47" w:name="задание-9-10-1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№ 9, № 10, № 11</w:t>
      </w:r>
    </w:p>
    <w:p>
      <w:pPr>
        <w:pStyle w:val="FirstParagraph"/>
      </w:pPr>
      <w:r>
        <w:t xml:space="preserve">От имени пользователя guest2 выполните регистрацию пользователя guest2 в группе guest командой newgrp guest. От имени пользователя guest измените права директории /home/guest, разрешив все действия для пользователей группы: chmod g+rwx /home/guest. Заполнение таблицы.(рис. 7).</w:t>
      </w:r>
    </w:p>
    <w:p>
      <w:pPr>
        <w:pStyle w:val="CaptionedFigure"/>
      </w:pPr>
      <w:r>
        <w:drawing>
          <wp:inline>
            <wp:extent cx="3733800" cy="297299"/>
            <wp:effectExtent b="0" l="0" r="0" t="0"/>
            <wp:docPr descr="chmod" title="" id="45" name="Picture"/>
            <a:graphic>
              <a:graphicData uri="http://schemas.openxmlformats.org/drawingml/2006/picture">
                <pic:pic>
                  <pic:nvPicPr>
                    <pic:cNvPr descr="image/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chmod</w:t>
      </w:r>
    </w:p>
    <w:bookmarkEnd w:id="47"/>
    <w:bookmarkStart w:id="48" w:name="заполнение-таблицы-3.1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Заполнение таблицы 3.1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48"/>
    <w:bookmarkStart w:id="49" w:name="заполнение-таблицы-3.2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Заполнение таблицы 3.2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40" Target="media/rId40.jpg" /><Relationship Type="http://schemas.openxmlformats.org/officeDocument/2006/relationships/image" Id="rId36" Target="media/rId36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Королёв Иван Андреевич</dc:creator>
  <dc:language>ru-RU</dc:language>
  <cp:keywords/>
  <dcterms:created xsi:type="dcterms:W3CDTF">2024-03-10T17:05:09Z</dcterms:created>
  <dcterms:modified xsi:type="dcterms:W3CDTF">2024-03-10T17:05:09Z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