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CDE3" w14:textId="77777777" w:rsidR="00DB2B4F" w:rsidRPr="00DF0312" w:rsidRDefault="00DB2B4F" w:rsidP="00DB2B4F">
      <w:pPr>
        <w:tabs>
          <w:tab w:val="left" w:pos="6630"/>
        </w:tabs>
        <w:spacing w:line="276" w:lineRule="auto"/>
        <w:rPr>
          <w:rFonts w:ascii="Arial" w:hAnsi="Arial" w:cs="Arial"/>
          <w:b/>
          <w:bCs/>
          <w:sz w:val="20"/>
          <w:szCs w:val="20"/>
        </w:rPr>
      </w:pPr>
      <w:r w:rsidRPr="001E24C8">
        <w:rPr>
          <w:rFonts w:ascii="Arial" w:hAnsi="Arial" w:cs="Arial"/>
          <w:b/>
          <w:bCs/>
          <w:sz w:val="20"/>
          <w:szCs w:val="20"/>
        </w:rPr>
        <w:t>Langue d’enseignement </w:t>
      </w:r>
      <w:r w:rsidRPr="00DF0312">
        <w:rPr>
          <w:rFonts w:ascii="Arial" w:hAnsi="Arial" w:cs="Arial"/>
          <w:b/>
          <w:bCs/>
          <w:sz w:val="20"/>
          <w:szCs w:val="20"/>
        </w:rPr>
        <w:t xml:space="preserve">: </w:t>
      </w:r>
      <w:r w:rsidRPr="00DF0312">
        <w:rPr>
          <w:rFonts w:ascii="Arial" w:hAnsi="Arial" w:cs="Arial"/>
          <w:bCs/>
          <w:sz w:val="20"/>
          <w:szCs w:val="20"/>
        </w:rPr>
        <w:t>Français</w:t>
      </w:r>
    </w:p>
    <w:p w14:paraId="330E1CF4" w14:textId="313AEA0D" w:rsidR="00DB2B4F" w:rsidRPr="00DF0312" w:rsidRDefault="00DB2B4F" w:rsidP="00DF0312">
      <w:pPr>
        <w:tabs>
          <w:tab w:val="left" w:pos="6630"/>
        </w:tabs>
        <w:spacing w:line="276" w:lineRule="auto"/>
        <w:rPr>
          <w:rFonts w:ascii="Arial" w:hAnsi="Arial" w:cs="Arial"/>
          <w:b/>
          <w:bCs/>
          <w:sz w:val="20"/>
          <w:szCs w:val="20"/>
        </w:rPr>
      </w:pPr>
      <w:r w:rsidRPr="00DF0312">
        <w:rPr>
          <w:rFonts w:ascii="Arial" w:hAnsi="Arial" w:cs="Arial"/>
          <w:b/>
          <w:bCs/>
          <w:sz w:val="20"/>
          <w:szCs w:val="20"/>
        </w:rPr>
        <w:t xml:space="preserve">Nombre d’heures : </w:t>
      </w:r>
      <w:r w:rsidR="00DF0312" w:rsidRPr="00DF0312">
        <w:rPr>
          <w:rFonts w:ascii="Arial" w:hAnsi="Arial" w:cs="Arial"/>
          <w:b/>
          <w:sz w:val="20"/>
          <w:szCs w:val="20"/>
        </w:rPr>
        <w:t>21</w:t>
      </w:r>
      <w:r w:rsidR="002467F5">
        <w:rPr>
          <w:rFonts w:ascii="Arial" w:hAnsi="Arial" w:cs="Arial"/>
          <w:b/>
          <w:sz w:val="20"/>
          <w:szCs w:val="20"/>
        </w:rPr>
        <w:t>.5</w:t>
      </w:r>
      <w:r w:rsidR="00DF0312">
        <w:rPr>
          <w:rFonts w:ascii="Arial" w:hAnsi="Arial" w:cs="Arial"/>
          <w:b/>
          <w:bCs/>
          <w:sz w:val="20"/>
          <w:szCs w:val="20"/>
        </w:rPr>
        <w:t xml:space="preserve"> heures - </w:t>
      </w:r>
      <w:r w:rsidRPr="00DF0312">
        <w:rPr>
          <w:rFonts w:ascii="Arial" w:hAnsi="Arial" w:cs="Arial"/>
          <w:bCs/>
          <w:sz w:val="20"/>
          <w:szCs w:val="20"/>
        </w:rPr>
        <w:t xml:space="preserve">(CM :  </w:t>
      </w:r>
      <w:r w:rsidR="00DF0312" w:rsidRPr="00DF0312">
        <w:rPr>
          <w:rFonts w:ascii="Arial" w:hAnsi="Arial" w:cs="Arial"/>
          <w:bCs/>
          <w:sz w:val="20"/>
          <w:szCs w:val="20"/>
        </w:rPr>
        <w:t xml:space="preserve">12 </w:t>
      </w:r>
      <w:r w:rsidRPr="00DF0312">
        <w:rPr>
          <w:rFonts w:ascii="Arial" w:hAnsi="Arial" w:cs="Arial"/>
          <w:bCs/>
          <w:sz w:val="20"/>
          <w:szCs w:val="20"/>
        </w:rPr>
        <w:t xml:space="preserve">h - TD :  </w:t>
      </w:r>
      <w:r w:rsidR="00DF0312" w:rsidRPr="00DF0312">
        <w:rPr>
          <w:rFonts w:ascii="Arial" w:hAnsi="Arial" w:cs="Arial"/>
          <w:bCs/>
          <w:sz w:val="20"/>
          <w:szCs w:val="20"/>
        </w:rPr>
        <w:t xml:space="preserve">7.5 </w:t>
      </w:r>
      <w:r w:rsidRPr="00DF0312">
        <w:rPr>
          <w:rFonts w:ascii="Arial" w:hAnsi="Arial" w:cs="Arial"/>
          <w:bCs/>
          <w:sz w:val="20"/>
          <w:szCs w:val="20"/>
        </w:rPr>
        <w:t xml:space="preserve">h - Evaluation :  </w:t>
      </w:r>
      <w:r w:rsidR="002467F5">
        <w:rPr>
          <w:rFonts w:ascii="Arial" w:hAnsi="Arial" w:cs="Arial"/>
          <w:bCs/>
          <w:sz w:val="20"/>
          <w:szCs w:val="20"/>
        </w:rPr>
        <w:t>2</w:t>
      </w:r>
      <w:r w:rsidR="00DF0312" w:rsidRPr="00DF0312">
        <w:rPr>
          <w:rFonts w:ascii="Arial" w:hAnsi="Arial" w:cs="Arial"/>
          <w:bCs/>
          <w:sz w:val="20"/>
          <w:szCs w:val="20"/>
        </w:rPr>
        <w:t xml:space="preserve"> </w:t>
      </w:r>
      <w:r w:rsidRPr="00DF0312">
        <w:rPr>
          <w:rFonts w:ascii="Arial" w:hAnsi="Arial" w:cs="Arial"/>
          <w:bCs/>
          <w:sz w:val="20"/>
          <w:szCs w:val="20"/>
        </w:rPr>
        <w:t>h)</w:t>
      </w:r>
    </w:p>
    <w:p w14:paraId="3F79841F" w14:textId="77777777" w:rsidR="00DB2B4F" w:rsidRPr="00DF0312" w:rsidRDefault="00DB2B4F" w:rsidP="00DB2B4F">
      <w:pPr>
        <w:spacing w:line="276" w:lineRule="auto"/>
        <w:rPr>
          <w:rFonts w:ascii="Arial" w:hAnsi="Arial" w:cs="Arial"/>
          <w:b/>
          <w:bCs/>
          <w:sz w:val="20"/>
          <w:szCs w:val="20"/>
        </w:rPr>
      </w:pPr>
    </w:p>
    <w:p w14:paraId="13C62B3D" w14:textId="77777777" w:rsidR="00DB2B4F" w:rsidRPr="001E24C8" w:rsidRDefault="00DB2B4F" w:rsidP="00DB2B4F">
      <w:pPr>
        <w:spacing w:line="276" w:lineRule="auto"/>
        <w:jc w:val="both"/>
        <w:rPr>
          <w:rFonts w:ascii="Arial" w:hAnsi="Arial" w:cs="Arial"/>
          <w:bCs/>
          <w:sz w:val="20"/>
          <w:szCs w:val="20"/>
        </w:rPr>
      </w:pPr>
      <w:r w:rsidRPr="001E24C8">
        <w:rPr>
          <w:rFonts w:ascii="Arial" w:hAnsi="Arial" w:cs="Arial"/>
          <w:b/>
          <w:bCs/>
          <w:sz w:val="20"/>
          <w:szCs w:val="20"/>
        </w:rPr>
        <w:t>Descriptif et modalités d’évaluation</w:t>
      </w:r>
      <w:r w:rsidRPr="001E24C8">
        <w:rPr>
          <w:rFonts w:ascii="Arial" w:hAnsi="Arial" w:cs="Arial"/>
          <w:b/>
          <w:sz w:val="20"/>
          <w:szCs w:val="20"/>
        </w:rPr>
        <w:t xml:space="preserve"> </w:t>
      </w:r>
      <w:r w:rsidRPr="001E24C8">
        <w:rPr>
          <w:rFonts w:ascii="Arial" w:hAnsi="Arial" w:cs="Arial"/>
          <w:i/>
          <w:sz w:val="20"/>
          <w:szCs w:val="20"/>
        </w:rPr>
        <w:t>(Course Description and Assignments)</w:t>
      </w:r>
    </w:p>
    <w:p w14:paraId="34758253" w14:textId="77777777" w:rsidR="00DB2B4F" w:rsidRPr="001E24C8" w:rsidRDefault="00DB2B4F" w:rsidP="00DB2B4F">
      <w:pPr>
        <w:spacing w:line="276" w:lineRule="auto"/>
        <w:jc w:val="both"/>
        <w:rPr>
          <w:rFonts w:ascii="Arial" w:hAnsi="Arial" w:cs="Arial"/>
          <w:bCs/>
          <w:sz w:val="20"/>
          <w:szCs w:val="20"/>
        </w:rPr>
      </w:pPr>
      <w:r w:rsidRPr="001E24C8">
        <w:rPr>
          <w:rFonts w:ascii="Arial" w:hAnsi="Arial" w:cs="Arial"/>
          <w:b/>
          <w:bCs/>
          <w:noProof/>
          <w:color w:val="479280"/>
          <w:sz w:val="22"/>
          <w:szCs w:val="18"/>
          <w:lang w:eastAsia="fr-FR"/>
        </w:rPr>
        <mc:AlternateContent>
          <mc:Choice Requires="wps">
            <w:drawing>
              <wp:anchor distT="0" distB="0" distL="114300" distR="114300" simplePos="0" relativeHeight="251659264" behindDoc="0" locked="0" layoutInCell="1" allowOverlap="1" wp14:anchorId="3E541508" wp14:editId="59D75086">
                <wp:simplePos x="0" y="0"/>
                <wp:positionH relativeFrom="column">
                  <wp:posOffset>0</wp:posOffset>
                </wp:positionH>
                <wp:positionV relativeFrom="paragraph">
                  <wp:posOffset>0</wp:posOffset>
                </wp:positionV>
                <wp:extent cx="5266690" cy="0"/>
                <wp:effectExtent l="0" t="0" r="29210" b="19050"/>
                <wp:wrapNone/>
                <wp:docPr id="1" name="Connecteur droit 10"/>
                <wp:cNvGraphicFramePr/>
                <a:graphic xmlns:a="http://schemas.openxmlformats.org/drawingml/2006/main">
                  <a:graphicData uri="http://schemas.microsoft.com/office/word/2010/wordprocessingShape">
                    <wps:wsp>
                      <wps:cNvCnPr/>
                      <wps:spPr>
                        <a:xfrm>
                          <a:off x="0" y="0"/>
                          <a:ext cx="5266690" cy="0"/>
                        </a:xfrm>
                        <a:prstGeom prst="line">
                          <a:avLst/>
                        </a:prstGeom>
                        <a:ln w="12700">
                          <a:solidFill>
                            <a:srgbClr val="47928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C242E" id="Connecteur droit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1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" strokecolor="#479280" strokeweight="1pt"/>
            </w:pict>
          </mc:Fallback>
        </mc:AlternateContent>
      </w:r>
    </w:p>
    <w:p w14:paraId="0DA70BF3" w14:textId="7CACA150" w:rsidR="00AA4FAA" w:rsidRPr="00DD6535" w:rsidRDefault="00AA4FAA" w:rsidP="00AA4FAA">
      <w:pPr>
        <w:pStyle w:val="NormalWeb"/>
        <w:spacing w:before="0" w:beforeAutospacing="0" w:after="0" w:afterAutospacing="0"/>
        <w:jc w:val="both"/>
        <w:rPr>
          <w:rFonts w:ascii="Arial" w:hAnsi="Arial" w:cs="Arial"/>
          <w:sz w:val="20"/>
          <w:szCs w:val="20"/>
        </w:rPr>
      </w:pPr>
      <w:r w:rsidRPr="00DD6535">
        <w:rPr>
          <w:rFonts w:ascii="Arial" w:hAnsi="Arial" w:cs="Arial"/>
          <w:sz w:val="20"/>
          <w:szCs w:val="20"/>
        </w:rPr>
        <w:t>Le cours Génie Climatique aborde les aspects relatifs à l’efficience énergétique à travers le dimensionnement des systèmes de chauffage, de ventilation et climatisation inclue dans un bâtiment.</w:t>
      </w:r>
    </w:p>
    <w:p w14:paraId="5C8223F2" w14:textId="77777777" w:rsidR="00AA4FAA" w:rsidRPr="00DD6535" w:rsidRDefault="00AA4FAA" w:rsidP="00AA4FAA">
      <w:pPr>
        <w:pStyle w:val="NormalWeb"/>
        <w:spacing w:before="0" w:beforeAutospacing="0" w:after="0" w:afterAutospacing="0"/>
        <w:jc w:val="both"/>
        <w:rPr>
          <w:rFonts w:ascii="Arial" w:hAnsi="Arial" w:cs="Arial"/>
          <w:sz w:val="20"/>
          <w:szCs w:val="20"/>
        </w:rPr>
      </w:pPr>
    </w:p>
    <w:p w14:paraId="07A9DD60" w14:textId="77777777" w:rsidR="00AA4FAA" w:rsidRPr="00DD6535" w:rsidRDefault="00AA4FAA" w:rsidP="00AA4FAA">
      <w:pPr>
        <w:pStyle w:val="Paragraphedeliste"/>
        <w:numPr>
          <w:ilvl w:val="0"/>
          <w:numId w:val="10"/>
        </w:numPr>
        <w:jc w:val="both"/>
        <w:rPr>
          <w:rFonts w:cs="Arial"/>
        </w:rPr>
      </w:pPr>
      <w:r w:rsidRPr="00DD6535">
        <w:rPr>
          <w:rFonts w:cs="Arial"/>
        </w:rPr>
        <w:t xml:space="preserve">CM 1 : </w:t>
      </w:r>
      <w:r w:rsidRPr="00DD6535">
        <w:rPr>
          <w:rFonts w:cs="Arial"/>
          <w:b/>
          <w:bCs/>
        </w:rPr>
        <w:t>Concrétisation des éléments traités dans le prérequis « Énergétique » à travers les échanges thermiques du système bâtiment</w:t>
      </w:r>
      <w:r w:rsidRPr="00DD6535">
        <w:rPr>
          <w:rFonts w:cs="Arial"/>
        </w:rPr>
        <w:t xml:space="preserve"> : Rappels et regroupements des concepts de base de la thermodynamique avec la conservation de l’énergie, Mécanismes de transmission de la chaleur avec la conduction, convection, rayonnement. Loi de Fourier pour la conduction et loi de Newton pour la convection thermique. Résistance thermique et analogie électrique. Les composants opaques et transparents constituant l’enveloppe, Interaction entre le bâtiment et son environnement extérieur, Calculs de déperditions thermiques et de gains de chaleur solaire ; </w:t>
      </w:r>
      <w:r w:rsidRPr="00DD6535">
        <w:rPr>
          <w:rFonts w:cs="Arial"/>
          <w:b/>
          <w:bCs/>
        </w:rPr>
        <w:t>Bilans Énergétiques du Système Bâtiment</w:t>
      </w:r>
      <w:r w:rsidRPr="00DD6535">
        <w:rPr>
          <w:rFonts w:cs="Arial"/>
        </w:rPr>
        <w:t>, Méthodologie de réalisation des bilans énergétiques, Analyse des flux énergétiques entrants et sortants, Évaluer les déperditions énergétiques globales d'un bâtiment.</w:t>
      </w:r>
    </w:p>
    <w:p w14:paraId="1A9E52EA" w14:textId="77777777" w:rsidR="00AA4FAA" w:rsidRPr="00DD6535" w:rsidRDefault="00AA4FAA" w:rsidP="00AA4FAA">
      <w:pPr>
        <w:pStyle w:val="Paragraphedeliste"/>
        <w:jc w:val="both"/>
        <w:rPr>
          <w:rFonts w:cs="Arial"/>
        </w:rPr>
      </w:pPr>
    </w:p>
    <w:p w14:paraId="46DFA6D6" w14:textId="77777777" w:rsidR="00AA4FAA" w:rsidRPr="00DD6535" w:rsidRDefault="00AA4FAA" w:rsidP="00AA4FAA">
      <w:pPr>
        <w:pStyle w:val="Paragraphedeliste"/>
        <w:numPr>
          <w:ilvl w:val="0"/>
          <w:numId w:val="10"/>
        </w:numPr>
        <w:jc w:val="both"/>
        <w:rPr>
          <w:rFonts w:cs="Arial"/>
        </w:rPr>
      </w:pPr>
      <w:r w:rsidRPr="00DD6535">
        <w:rPr>
          <w:rFonts w:cs="Arial"/>
        </w:rPr>
        <w:t xml:space="preserve">CM 2 : </w:t>
      </w:r>
      <w:r w:rsidRPr="00DD6535">
        <w:rPr>
          <w:rFonts w:cs="Arial"/>
          <w:b/>
          <w:bCs/>
        </w:rPr>
        <w:t>Diffusion à la vapeur</w:t>
      </w:r>
      <w:r w:rsidRPr="00DD6535">
        <w:rPr>
          <w:rFonts w:cs="Arial"/>
        </w:rPr>
        <w:t xml:space="preserve"> : transport de chaleur et de masse à travers les composants, Composition de l'enveloppe, Propriétés thermiques et hygrométriques des matériaux, </w:t>
      </w:r>
      <w:r w:rsidRPr="00DD6535">
        <w:rPr>
          <w:rFonts w:cs="Arial"/>
          <w:b/>
          <w:bCs/>
        </w:rPr>
        <w:t>Condensation Superficielle</w:t>
      </w:r>
      <w:r w:rsidRPr="00DD6535">
        <w:rPr>
          <w:rFonts w:cs="Arial"/>
        </w:rPr>
        <w:t xml:space="preserve"> : Mécanismes de formation de la condensation superficielle sur les surfaces froides. Conséquences de la condensation superficielle, </w:t>
      </w:r>
      <w:r w:rsidRPr="00DD6535">
        <w:rPr>
          <w:rFonts w:cs="Arial"/>
          <w:b/>
          <w:bCs/>
        </w:rPr>
        <w:t>Condensation Interstitielle</w:t>
      </w:r>
      <w:r w:rsidRPr="00DD6535">
        <w:rPr>
          <w:rFonts w:cs="Arial"/>
        </w:rPr>
        <w:t xml:space="preserve"> : Facteurs influençant le risque de condensation interstitielle, Conséquences de la condensation interstitielle sur la durabilité et les performances des bâtiments, Loi de Fick, Méthode de Glaser pour évaluer le risque de condensation interstitielle, Résistance à la diffusion de vapeur, Implications pour la conception et la construction des enveloppes de bâtiments.</w:t>
      </w:r>
    </w:p>
    <w:p w14:paraId="0D1032B1" w14:textId="77777777" w:rsidR="00AA4FAA" w:rsidRPr="00DD6535" w:rsidRDefault="00AA4FAA" w:rsidP="00AA4FAA">
      <w:pPr>
        <w:pStyle w:val="Paragraphedeliste"/>
        <w:jc w:val="both"/>
        <w:rPr>
          <w:rFonts w:cs="Arial"/>
        </w:rPr>
      </w:pPr>
    </w:p>
    <w:p w14:paraId="417566B3" w14:textId="77777777" w:rsidR="00AA4FAA" w:rsidRPr="00DD6535" w:rsidRDefault="00AA4FAA" w:rsidP="00AA4FAA">
      <w:pPr>
        <w:pStyle w:val="Paragraphedeliste"/>
        <w:numPr>
          <w:ilvl w:val="0"/>
          <w:numId w:val="10"/>
        </w:numPr>
        <w:jc w:val="both"/>
        <w:rPr>
          <w:rFonts w:cs="Arial"/>
          <w:color w:val="000000" w:themeColor="text1"/>
        </w:rPr>
      </w:pPr>
      <w:r w:rsidRPr="00DD6535">
        <w:rPr>
          <w:rFonts w:cs="Arial"/>
        </w:rPr>
        <w:t xml:space="preserve">TD 1 : </w:t>
      </w:r>
      <w:r w:rsidRPr="0083657A">
        <w:rPr>
          <w:rFonts w:cs="Arial"/>
          <w:b/>
          <w:bCs/>
        </w:rPr>
        <w:t>Applications de la diffusion de la vapeur.</w:t>
      </w:r>
      <w:r w:rsidRPr="00DD6535">
        <w:rPr>
          <w:rFonts w:cs="Arial"/>
        </w:rPr>
        <w:t xml:space="preserve"> </w:t>
      </w:r>
      <w:r w:rsidRPr="0083657A">
        <w:rPr>
          <w:rFonts w:cs="Arial"/>
        </w:rPr>
        <w:t xml:space="preserve">Vérification des risques de condensation superficielle d’une paroi, </w:t>
      </w:r>
      <w:r w:rsidRPr="00DD6535">
        <w:rPr>
          <w:rFonts w:cs="Arial"/>
        </w:rPr>
        <w:t xml:space="preserve">Utilisation du diagramme psychométrique, Condition de condensation superficielle, Impact de l’ajout d’un isolant thermique ; </w:t>
      </w:r>
      <w:r w:rsidRPr="0083657A">
        <w:rPr>
          <w:rFonts w:cs="Arial"/>
        </w:rPr>
        <w:t>Vérifier les risques de condensation interstitielle à l’intérieur d’une paroi,</w:t>
      </w:r>
      <w:r w:rsidRPr="00DD6535">
        <w:rPr>
          <w:rFonts w:cs="Arial"/>
        </w:rPr>
        <w:t xml:space="preserve"> Utilisation de la loi de Fick et de la résistance à la diffusion de vapeur, Principe de la méthode de </w:t>
      </w:r>
      <w:r w:rsidRPr="00DD6535">
        <w:rPr>
          <w:rFonts w:cs="Arial"/>
          <w:color w:val="000000" w:themeColor="text1"/>
        </w:rPr>
        <w:t>Glaser, Condition de condensation interstitielle, Influence d’une couche de Pare-vapeur sur l’enveloppe.</w:t>
      </w:r>
    </w:p>
    <w:p w14:paraId="4FF1B5EC" w14:textId="77777777" w:rsidR="00AA4FAA" w:rsidRPr="00DD6535" w:rsidRDefault="00AA4FAA" w:rsidP="00AA4FAA">
      <w:pPr>
        <w:pStyle w:val="Paragraphedeliste"/>
        <w:jc w:val="both"/>
        <w:rPr>
          <w:rFonts w:cs="Arial"/>
          <w:color w:val="000000" w:themeColor="text1"/>
        </w:rPr>
      </w:pPr>
    </w:p>
    <w:p w14:paraId="06DCF0DC" w14:textId="77777777" w:rsidR="00AA4FAA" w:rsidRPr="00DD6535" w:rsidRDefault="00AA4FAA" w:rsidP="00AA4FAA">
      <w:pPr>
        <w:pStyle w:val="Paragraphedeliste"/>
        <w:numPr>
          <w:ilvl w:val="0"/>
          <w:numId w:val="10"/>
        </w:numPr>
        <w:jc w:val="both"/>
        <w:rPr>
          <w:rFonts w:cs="Arial"/>
          <w:color w:val="000000" w:themeColor="text1"/>
        </w:rPr>
      </w:pPr>
      <w:r w:rsidRPr="00DD6535">
        <w:rPr>
          <w:rFonts w:cs="Arial"/>
          <w:color w:val="000000" w:themeColor="text1"/>
        </w:rPr>
        <w:t xml:space="preserve">CM 3 : </w:t>
      </w:r>
      <w:r w:rsidRPr="00DD6535">
        <w:rPr>
          <w:rFonts w:cs="Arial"/>
          <w:b/>
          <w:bCs/>
          <w:color w:val="000000" w:themeColor="text1"/>
        </w:rPr>
        <w:t>Systèmes de traitement de l’air</w:t>
      </w:r>
      <w:r w:rsidRPr="00DD6535">
        <w:rPr>
          <w:rFonts w:cs="Arial"/>
          <w:color w:val="000000" w:themeColor="text1"/>
        </w:rPr>
        <w:t xml:space="preserve"> : Systèmes de ventilation mécanique simple flux, double flux.  Dimensionnement et composants des systèmes de ventilation, Contrôle du débit d'air, de l'humidité et de la température de l’air insufflé. Systèmes de récupération de chaleur. Calculs de taux de renouvellement d'air. Efficience de ventilation et équipements de mesure. </w:t>
      </w:r>
    </w:p>
    <w:p w14:paraId="6510DE65" w14:textId="77777777" w:rsidR="00AA4FAA" w:rsidRPr="00DD6535" w:rsidRDefault="00AA4FAA" w:rsidP="00AA4FAA">
      <w:pPr>
        <w:pStyle w:val="Paragraphedeliste"/>
        <w:rPr>
          <w:rFonts w:cs="Arial"/>
          <w:color w:val="FF0000"/>
        </w:rPr>
      </w:pPr>
    </w:p>
    <w:p w14:paraId="5330A48D" w14:textId="77777777" w:rsidR="00AA4FAA" w:rsidRPr="00DD6535" w:rsidRDefault="00AA4FAA" w:rsidP="00AA4FAA">
      <w:pPr>
        <w:pStyle w:val="Paragraphedeliste"/>
        <w:numPr>
          <w:ilvl w:val="0"/>
          <w:numId w:val="10"/>
        </w:numPr>
        <w:jc w:val="both"/>
        <w:rPr>
          <w:rFonts w:cs="Arial"/>
        </w:rPr>
      </w:pPr>
      <w:r w:rsidRPr="00DD6535">
        <w:rPr>
          <w:rFonts w:cs="Arial"/>
        </w:rPr>
        <w:t xml:space="preserve">TD 2 : </w:t>
      </w:r>
      <w:r w:rsidRPr="00DD6535">
        <w:rPr>
          <w:rFonts w:cs="Arial"/>
          <w:b/>
          <w:bCs/>
        </w:rPr>
        <w:t>Applications des bilans d’énergie et de masse dans le bâtiment</w:t>
      </w:r>
      <w:r w:rsidRPr="00DD6535">
        <w:rPr>
          <w:rFonts w:cs="Arial"/>
        </w:rPr>
        <w:t xml:space="preserve"> : Prise en compte des charges internes et externes telles que la contribution des occupants et les apports solaires, détermination de la température et du débit d’air insufflé par un système de ventilation. </w:t>
      </w:r>
    </w:p>
    <w:p w14:paraId="0C25A997" w14:textId="77777777" w:rsidR="00AA4FAA" w:rsidRPr="00DD6535" w:rsidRDefault="00AA4FAA" w:rsidP="00AA4FAA">
      <w:pPr>
        <w:pStyle w:val="Paragraphedeliste"/>
        <w:rPr>
          <w:rFonts w:cs="Arial"/>
          <w:b/>
          <w:bCs/>
        </w:rPr>
      </w:pPr>
    </w:p>
    <w:p w14:paraId="1BE7BCB5" w14:textId="77777777" w:rsidR="00AA4FAA" w:rsidRPr="00DD6535" w:rsidRDefault="00AA4FAA" w:rsidP="00AA4FAA">
      <w:pPr>
        <w:pStyle w:val="Paragraphedeliste"/>
        <w:numPr>
          <w:ilvl w:val="0"/>
          <w:numId w:val="10"/>
        </w:numPr>
        <w:jc w:val="both"/>
        <w:rPr>
          <w:rFonts w:cs="Arial"/>
        </w:rPr>
      </w:pPr>
      <w:r w:rsidRPr="00DD6535">
        <w:rPr>
          <w:rFonts w:cs="Arial"/>
        </w:rPr>
        <w:t>CM4 :</w:t>
      </w:r>
      <w:r w:rsidRPr="00DD6535">
        <w:rPr>
          <w:rFonts w:cs="Arial"/>
          <w:b/>
          <w:bCs/>
        </w:rPr>
        <w:t xml:space="preserve"> Systèmes de chauffage/refroidissement</w:t>
      </w:r>
      <w:r w:rsidRPr="00DD6535">
        <w:rPr>
          <w:rFonts w:cs="Arial"/>
        </w:rPr>
        <w:t xml:space="preserve"> : Type et Composants des installations, Calcul et dimensionnement des dispositifs, Rendements des systèmes ; Cas particulier d’un puit canadien. </w:t>
      </w:r>
      <w:r w:rsidRPr="00DD6535">
        <w:rPr>
          <w:rFonts w:cs="Arial"/>
          <w:b/>
          <w:bCs/>
        </w:rPr>
        <w:t>Production d’eau chaude sanitaire</w:t>
      </w:r>
      <w:r w:rsidRPr="00DD6535">
        <w:rPr>
          <w:rFonts w:cs="Arial"/>
        </w:rPr>
        <w:t xml:space="preserve"> : Systèmes d’eau chaude sanitaire, Composants des installations de production d’ECS, Dimensionnement des installations de production d’ECS, Rendements des systèmes d’ECS.</w:t>
      </w:r>
    </w:p>
    <w:p w14:paraId="243F1DBC" w14:textId="77777777" w:rsidR="00AA4FAA" w:rsidRPr="00DD6535" w:rsidRDefault="00AA4FAA" w:rsidP="00AA4FAA">
      <w:pPr>
        <w:pStyle w:val="Paragraphedeliste"/>
        <w:rPr>
          <w:rFonts w:cs="Arial"/>
        </w:rPr>
      </w:pPr>
    </w:p>
    <w:p w14:paraId="24646EB2" w14:textId="7F3C0A6E" w:rsidR="00AA4FAA" w:rsidRPr="00DD6535" w:rsidRDefault="00AA4FAA" w:rsidP="00AA4FAA">
      <w:pPr>
        <w:pStyle w:val="Paragraphedeliste"/>
        <w:numPr>
          <w:ilvl w:val="0"/>
          <w:numId w:val="10"/>
        </w:numPr>
        <w:jc w:val="both"/>
        <w:rPr>
          <w:rFonts w:cs="Arial"/>
        </w:rPr>
      </w:pPr>
      <w:r w:rsidRPr="00DD6535">
        <w:rPr>
          <w:rFonts w:cs="Arial"/>
        </w:rPr>
        <w:t xml:space="preserve">TD 3 : </w:t>
      </w:r>
      <w:r w:rsidRPr="00DD6535">
        <w:rPr>
          <w:rFonts w:cs="Arial"/>
          <w:b/>
          <w:bCs/>
        </w:rPr>
        <w:t>Application au dimensionnement</w:t>
      </w:r>
      <w:r w:rsidRPr="00DD6535">
        <w:rPr>
          <w:rFonts w:cs="Arial"/>
        </w:rPr>
        <w:t xml:space="preserve"> d’un système chauffages/refroidissement </w:t>
      </w:r>
      <w:r w:rsidRPr="00C5022E">
        <w:rPr>
          <w:rFonts w:cs="Arial"/>
        </w:rPr>
        <w:t xml:space="preserve">dans un bâtiment </w:t>
      </w:r>
      <w:r w:rsidRPr="00DD6535">
        <w:rPr>
          <w:rFonts w:cs="Arial"/>
        </w:rPr>
        <w:t>dans les conditions estivales et hivernales. Calcul de puissances des batteries de chauffage et ou de refroidissement. Application au dimensionnement d’un puit canadien et calcul de son efficacité.</w:t>
      </w:r>
    </w:p>
    <w:p w14:paraId="3BF75B63" w14:textId="77777777" w:rsidR="00AA4FAA" w:rsidRPr="00DD6535" w:rsidRDefault="00AA4FAA" w:rsidP="00AA4FAA">
      <w:pPr>
        <w:pStyle w:val="Paragraphedeliste"/>
        <w:rPr>
          <w:rFonts w:cs="Arial"/>
        </w:rPr>
      </w:pPr>
    </w:p>
    <w:p w14:paraId="1001C46B" w14:textId="4F4431FD" w:rsidR="00DB2B4F" w:rsidRPr="00DD6535" w:rsidRDefault="00AA4FAA" w:rsidP="00AA4FAA">
      <w:pPr>
        <w:pStyle w:val="Paragraphedeliste"/>
        <w:numPr>
          <w:ilvl w:val="0"/>
          <w:numId w:val="10"/>
        </w:numPr>
        <w:jc w:val="both"/>
        <w:rPr>
          <w:rFonts w:cs="Arial"/>
        </w:rPr>
      </w:pPr>
      <w:r w:rsidRPr="00DD6535">
        <w:rPr>
          <w:rFonts w:cs="Arial"/>
        </w:rPr>
        <w:t>L’étudiant ingénieur sera évalué par une note de contrôle terminal.</w:t>
      </w:r>
    </w:p>
    <w:p w14:paraId="2ED8FC56" w14:textId="69B2885B" w:rsidR="00DB2B4F" w:rsidRDefault="00DB2B4F" w:rsidP="00DB2B4F">
      <w:pPr>
        <w:spacing w:line="276" w:lineRule="auto"/>
        <w:jc w:val="both"/>
        <w:rPr>
          <w:rFonts w:ascii="Arial" w:hAnsi="Arial" w:cs="Arial"/>
          <w:b/>
          <w:bCs/>
          <w:noProof/>
          <w:sz w:val="20"/>
          <w:szCs w:val="20"/>
          <w:lang w:eastAsia="fr-FR"/>
        </w:rPr>
      </w:pPr>
    </w:p>
    <w:p w14:paraId="0990D691" w14:textId="77777777" w:rsidR="003B1D3C" w:rsidRPr="001E24C8" w:rsidRDefault="003B1D3C" w:rsidP="00DB2B4F">
      <w:pPr>
        <w:spacing w:line="276" w:lineRule="auto"/>
        <w:jc w:val="both"/>
        <w:rPr>
          <w:rFonts w:ascii="Arial" w:hAnsi="Arial" w:cs="Arial"/>
          <w:b/>
          <w:bCs/>
          <w:noProof/>
          <w:sz w:val="20"/>
          <w:szCs w:val="20"/>
          <w:lang w:eastAsia="fr-FR"/>
        </w:rPr>
      </w:pPr>
    </w:p>
    <w:p w14:paraId="0125FF34" w14:textId="77777777" w:rsidR="00B3053C" w:rsidRDefault="00B3053C" w:rsidP="00DB2B4F">
      <w:pPr>
        <w:spacing w:line="276" w:lineRule="auto"/>
        <w:jc w:val="both"/>
        <w:rPr>
          <w:rFonts w:ascii="Arial" w:hAnsi="Arial" w:cs="Arial"/>
          <w:b/>
          <w:bCs/>
          <w:noProof/>
          <w:sz w:val="20"/>
          <w:szCs w:val="20"/>
          <w:lang w:eastAsia="fr-FR"/>
        </w:rPr>
      </w:pPr>
    </w:p>
    <w:p w14:paraId="7826DBA2" w14:textId="77777777" w:rsidR="0083657A" w:rsidRDefault="0083657A" w:rsidP="00DB2B4F">
      <w:pPr>
        <w:spacing w:line="276" w:lineRule="auto"/>
        <w:jc w:val="both"/>
        <w:rPr>
          <w:rFonts w:ascii="Arial" w:hAnsi="Arial" w:cs="Arial"/>
          <w:b/>
          <w:bCs/>
          <w:noProof/>
          <w:sz w:val="20"/>
          <w:szCs w:val="20"/>
          <w:lang w:eastAsia="fr-FR"/>
        </w:rPr>
      </w:pPr>
    </w:p>
    <w:p w14:paraId="6A0737D5" w14:textId="77777777" w:rsidR="0083657A" w:rsidRPr="001E24C8" w:rsidRDefault="0083657A" w:rsidP="00DB2B4F">
      <w:pPr>
        <w:spacing w:line="276" w:lineRule="auto"/>
        <w:jc w:val="both"/>
        <w:rPr>
          <w:rFonts w:ascii="Arial" w:hAnsi="Arial" w:cs="Arial"/>
          <w:b/>
          <w:bCs/>
          <w:noProof/>
          <w:sz w:val="20"/>
          <w:szCs w:val="20"/>
          <w:lang w:eastAsia="fr-FR"/>
        </w:rPr>
      </w:pPr>
    </w:p>
    <w:p w14:paraId="0D5C8740" w14:textId="77777777" w:rsidR="00DB2B4F" w:rsidRPr="001E24C8" w:rsidRDefault="00DB2B4F" w:rsidP="00DB2B4F">
      <w:pPr>
        <w:spacing w:line="276" w:lineRule="auto"/>
        <w:jc w:val="both"/>
        <w:rPr>
          <w:rFonts w:ascii="Arial" w:hAnsi="Arial" w:cs="Arial"/>
          <w:i/>
          <w:color w:val="404040" w:themeColor="text1" w:themeTint="BF"/>
          <w:sz w:val="20"/>
          <w:szCs w:val="20"/>
        </w:rPr>
      </w:pPr>
      <w:r w:rsidRPr="001E24C8">
        <w:rPr>
          <w:rFonts w:ascii="Arial" w:hAnsi="Arial" w:cs="Arial"/>
          <w:b/>
          <w:bCs/>
          <w:noProof/>
          <w:sz w:val="20"/>
          <w:szCs w:val="20"/>
          <w:lang w:eastAsia="fr-FR"/>
        </w:rPr>
        <w:lastRenderedPageBreak/>
        <w:t>Acquis d’apprentissage</w:t>
      </w:r>
      <w:r w:rsidRPr="001E24C8">
        <w:rPr>
          <w:rFonts w:ascii="Arial" w:hAnsi="Arial" w:cs="Arial"/>
          <w:b/>
          <w:bCs/>
          <w:sz w:val="20"/>
          <w:szCs w:val="20"/>
        </w:rPr>
        <w:t xml:space="preserve"> visés : </w:t>
      </w:r>
      <w:r w:rsidRPr="001E24C8">
        <w:rPr>
          <w:rFonts w:ascii="Arial" w:hAnsi="Arial" w:cs="Arial"/>
          <w:i/>
          <w:color w:val="404040" w:themeColor="text1" w:themeTint="BF"/>
          <w:sz w:val="20"/>
          <w:szCs w:val="20"/>
        </w:rPr>
        <w:t xml:space="preserve">(Learning Outcomes) </w:t>
      </w:r>
    </w:p>
    <w:p w14:paraId="31BD5713" w14:textId="77777777" w:rsidR="00DB2B4F" w:rsidRPr="001E24C8" w:rsidRDefault="00DB2B4F" w:rsidP="00DB2B4F">
      <w:pPr>
        <w:spacing w:line="276" w:lineRule="auto"/>
        <w:jc w:val="both"/>
        <w:rPr>
          <w:rFonts w:ascii="Arial" w:hAnsi="Arial" w:cs="Arial"/>
          <w:b/>
          <w:bCs/>
          <w:sz w:val="20"/>
          <w:szCs w:val="20"/>
        </w:rPr>
      </w:pPr>
      <w:r w:rsidRPr="001E24C8">
        <w:rPr>
          <w:rFonts w:ascii="Arial" w:hAnsi="Arial" w:cs="Arial"/>
          <w:i/>
          <w:color w:val="404040" w:themeColor="text1" w:themeTint="BF"/>
          <w:sz w:val="20"/>
          <w:szCs w:val="20"/>
        </w:rPr>
        <w:t>[Niveau dans la taxonomie de Bloom] - échelle de 1 à 6</w:t>
      </w:r>
    </w:p>
    <w:p w14:paraId="43042642" w14:textId="77777777" w:rsidR="00DB2B4F" w:rsidRPr="001E24C8" w:rsidRDefault="00DB2B4F" w:rsidP="00DB2B4F">
      <w:pPr>
        <w:spacing w:line="276" w:lineRule="auto"/>
        <w:jc w:val="both"/>
        <w:rPr>
          <w:rFonts w:ascii="Arial" w:hAnsi="Arial" w:cs="Arial"/>
          <w:b/>
          <w:bCs/>
          <w:sz w:val="20"/>
          <w:szCs w:val="20"/>
        </w:rPr>
      </w:pPr>
      <w:r w:rsidRPr="001E24C8">
        <w:rPr>
          <w:rFonts w:ascii="Arial" w:hAnsi="Arial" w:cs="Arial"/>
          <w:b/>
          <w:bCs/>
          <w:noProof/>
          <w:sz w:val="22"/>
          <w:szCs w:val="18"/>
          <w:lang w:eastAsia="fr-FR"/>
        </w:rPr>
        <mc:AlternateContent>
          <mc:Choice Requires="wps">
            <w:drawing>
              <wp:anchor distT="0" distB="0" distL="114300" distR="114300" simplePos="0" relativeHeight="251660288" behindDoc="0" locked="0" layoutInCell="1" allowOverlap="1" wp14:anchorId="317D81FC" wp14:editId="33181A03">
                <wp:simplePos x="0" y="0"/>
                <wp:positionH relativeFrom="column">
                  <wp:posOffset>0</wp:posOffset>
                </wp:positionH>
                <wp:positionV relativeFrom="paragraph">
                  <wp:posOffset>-635</wp:posOffset>
                </wp:positionV>
                <wp:extent cx="5266690" cy="0"/>
                <wp:effectExtent l="0" t="0" r="29210" b="19050"/>
                <wp:wrapNone/>
                <wp:docPr id="3" name="Connecteur droit 10"/>
                <wp:cNvGraphicFramePr/>
                <a:graphic xmlns:a="http://schemas.openxmlformats.org/drawingml/2006/main">
                  <a:graphicData uri="http://schemas.microsoft.com/office/word/2010/wordprocessingShape">
                    <wps:wsp>
                      <wps:cNvCnPr/>
                      <wps:spPr>
                        <a:xfrm>
                          <a:off x="0" y="0"/>
                          <a:ext cx="5266690" cy="0"/>
                        </a:xfrm>
                        <a:prstGeom prst="line">
                          <a:avLst/>
                        </a:prstGeom>
                        <a:ln w="12700">
                          <a:solidFill>
                            <a:srgbClr val="47928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79D2D" id="Connecteur droit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14.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" strokecolor="#479280" strokeweight="1pt"/>
            </w:pict>
          </mc:Fallback>
        </mc:AlternateContent>
      </w:r>
    </w:p>
    <w:p w14:paraId="545D6499" w14:textId="77777777" w:rsidR="00DA3B96" w:rsidRPr="00DA3B96" w:rsidRDefault="00DA3B96" w:rsidP="00DA3B96">
      <w:pPr>
        <w:pStyle w:val="Lgende"/>
        <w:jc w:val="both"/>
        <w:rPr>
          <w:rFonts w:eastAsia="Roboto" w:cs="Arial"/>
          <w:b w:val="0"/>
          <w:sz w:val="20"/>
          <w:shd w:val="clear" w:color="auto" w:fill="FFFFFF"/>
        </w:rPr>
      </w:pPr>
      <w:r w:rsidRPr="00DA3B96">
        <w:rPr>
          <w:rFonts w:eastAsia="Roboto" w:cs="Arial"/>
          <w:b w:val="0"/>
          <w:sz w:val="20"/>
          <w:shd w:val="clear" w:color="auto" w:fill="FFFFFF"/>
        </w:rPr>
        <w:t xml:space="preserve">Au terme de cet enseignement, l’élève ingénieur sera capable de : </w:t>
      </w:r>
    </w:p>
    <w:p w14:paraId="1DE92E75" w14:textId="77777777" w:rsidR="00DA3B96" w:rsidRPr="00DA3B96" w:rsidRDefault="00DA3B96" w:rsidP="00DA3B96">
      <w:pPr>
        <w:pStyle w:val="Paragraphedeliste"/>
        <w:jc w:val="both"/>
        <w:rPr>
          <w:rFonts w:cs="Arial"/>
        </w:rPr>
      </w:pPr>
    </w:p>
    <w:p w14:paraId="668AE0E6" w14:textId="1DFDD601" w:rsidR="00DA3B96" w:rsidRPr="002668EA" w:rsidRDefault="000F103C" w:rsidP="00DA3B96">
      <w:pPr>
        <w:pStyle w:val="Paragraphedeliste"/>
        <w:numPr>
          <w:ilvl w:val="0"/>
          <w:numId w:val="10"/>
        </w:numPr>
        <w:spacing w:line="276" w:lineRule="auto"/>
        <w:jc w:val="both"/>
        <w:rPr>
          <w:rFonts w:cs="Arial"/>
          <w:bCs/>
        </w:rPr>
      </w:pPr>
      <w:r>
        <w:rPr>
          <w:rFonts w:cs="Arial"/>
          <w:bCs/>
        </w:rPr>
        <w:t>(</w:t>
      </w:r>
      <w:r w:rsidR="009806B1">
        <w:rPr>
          <w:rFonts w:cs="Arial"/>
          <w:bCs/>
        </w:rPr>
        <w:t>3</w:t>
      </w:r>
      <w:r>
        <w:rPr>
          <w:rFonts w:cs="Arial"/>
          <w:bCs/>
        </w:rPr>
        <w:t>)</w:t>
      </w:r>
      <w:r w:rsidR="00F1242B" w:rsidRPr="002668EA">
        <w:rPr>
          <w:rFonts w:cs="Arial"/>
          <w:bCs/>
        </w:rPr>
        <w:t xml:space="preserve"> </w:t>
      </w:r>
      <w:r w:rsidR="00DA3B96" w:rsidRPr="002668EA">
        <w:rPr>
          <w:rFonts w:cs="Arial"/>
          <w:bCs/>
        </w:rPr>
        <w:t>Evaluer les risques de condensation superficielle et interstitielle des parois du bâtiment ;</w:t>
      </w:r>
    </w:p>
    <w:p w14:paraId="4638887C" w14:textId="76FC6662" w:rsidR="00EE1528" w:rsidRPr="002668EA" w:rsidRDefault="000F103C" w:rsidP="00EE1528">
      <w:pPr>
        <w:pStyle w:val="Paragraphedeliste"/>
        <w:numPr>
          <w:ilvl w:val="0"/>
          <w:numId w:val="10"/>
        </w:numPr>
        <w:spacing w:line="276" w:lineRule="auto"/>
        <w:jc w:val="both"/>
        <w:rPr>
          <w:rFonts w:cs="Arial"/>
          <w:bCs/>
        </w:rPr>
      </w:pPr>
      <w:r>
        <w:rPr>
          <w:rFonts w:cs="Arial"/>
          <w:bCs/>
        </w:rPr>
        <w:t>(</w:t>
      </w:r>
      <w:r w:rsidR="00EE1528" w:rsidRPr="002668EA">
        <w:rPr>
          <w:rFonts w:cs="Arial"/>
          <w:bCs/>
        </w:rPr>
        <w:t>3</w:t>
      </w:r>
      <w:r>
        <w:rPr>
          <w:rFonts w:cs="Arial"/>
          <w:bCs/>
        </w:rPr>
        <w:t>)</w:t>
      </w:r>
      <w:r w:rsidR="00EE1528" w:rsidRPr="002668EA">
        <w:rPr>
          <w:rFonts w:cs="Arial"/>
          <w:bCs/>
        </w:rPr>
        <w:t xml:space="preserve"> Savoir réaliser des bilans de masse et d’énergies dans les bâtiments ; </w:t>
      </w:r>
    </w:p>
    <w:p w14:paraId="78E2B836" w14:textId="6C35CA72" w:rsidR="00DA3B96" w:rsidRPr="002668EA" w:rsidRDefault="000F103C" w:rsidP="00DA3B96">
      <w:pPr>
        <w:pStyle w:val="Paragraphedeliste"/>
        <w:numPr>
          <w:ilvl w:val="0"/>
          <w:numId w:val="10"/>
        </w:numPr>
        <w:spacing w:line="276" w:lineRule="auto"/>
        <w:jc w:val="both"/>
        <w:rPr>
          <w:rFonts w:cs="Arial"/>
          <w:bCs/>
        </w:rPr>
      </w:pPr>
      <w:r>
        <w:rPr>
          <w:rFonts w:cs="Arial"/>
          <w:bCs/>
        </w:rPr>
        <w:t>(</w:t>
      </w:r>
      <w:r w:rsidR="00EE1528" w:rsidRPr="002668EA">
        <w:rPr>
          <w:rFonts w:cs="Arial"/>
          <w:bCs/>
        </w:rPr>
        <w:t>2</w:t>
      </w:r>
      <w:r>
        <w:rPr>
          <w:rFonts w:cs="Arial"/>
          <w:bCs/>
        </w:rPr>
        <w:t>)</w:t>
      </w:r>
      <w:r w:rsidR="00F1242B" w:rsidRPr="002668EA">
        <w:rPr>
          <w:rFonts w:cs="Arial"/>
          <w:bCs/>
        </w:rPr>
        <w:t xml:space="preserve"> </w:t>
      </w:r>
      <w:r w:rsidR="00DA3B96" w:rsidRPr="002668EA">
        <w:rPr>
          <w:rFonts w:cs="Arial"/>
          <w:bCs/>
        </w:rPr>
        <w:t xml:space="preserve">Maitriser les aspects relatifs à l’efficience énergétique du bâtiment ; </w:t>
      </w:r>
    </w:p>
    <w:p w14:paraId="2CC1D599" w14:textId="4EE6D636" w:rsidR="00DA3B96" w:rsidRPr="002668EA" w:rsidRDefault="000F103C" w:rsidP="00DA3B96">
      <w:pPr>
        <w:pStyle w:val="Paragraphedeliste"/>
        <w:numPr>
          <w:ilvl w:val="0"/>
          <w:numId w:val="10"/>
        </w:numPr>
        <w:spacing w:line="276" w:lineRule="auto"/>
        <w:jc w:val="both"/>
        <w:rPr>
          <w:rFonts w:cs="Arial"/>
          <w:bCs/>
        </w:rPr>
      </w:pPr>
      <w:r>
        <w:rPr>
          <w:rFonts w:cs="Arial"/>
          <w:bCs/>
        </w:rPr>
        <w:t>(</w:t>
      </w:r>
      <w:r w:rsidR="002668EA" w:rsidRPr="002668EA">
        <w:rPr>
          <w:rFonts w:cs="Arial"/>
          <w:bCs/>
        </w:rPr>
        <w:t>4</w:t>
      </w:r>
      <w:r>
        <w:rPr>
          <w:rFonts w:cs="Arial"/>
          <w:bCs/>
        </w:rPr>
        <w:t>)</w:t>
      </w:r>
      <w:r w:rsidR="00F1242B" w:rsidRPr="002668EA">
        <w:rPr>
          <w:rFonts w:cs="Arial"/>
          <w:bCs/>
        </w:rPr>
        <w:t xml:space="preserve"> </w:t>
      </w:r>
      <w:r w:rsidR="00DA3B96" w:rsidRPr="002668EA">
        <w:rPr>
          <w:rFonts w:cs="Arial"/>
          <w:bCs/>
        </w:rPr>
        <w:t>Dimensionner et analyser les systèmes de traitement de l’air.</w:t>
      </w:r>
    </w:p>
    <w:p w14:paraId="232C0A4D" w14:textId="16DB8BC2" w:rsidR="00DA3B96" w:rsidRPr="00DA3B96" w:rsidRDefault="000F103C" w:rsidP="00DA3B96">
      <w:pPr>
        <w:pStyle w:val="Paragraphedeliste"/>
        <w:numPr>
          <w:ilvl w:val="0"/>
          <w:numId w:val="10"/>
        </w:numPr>
        <w:spacing w:line="276" w:lineRule="auto"/>
        <w:jc w:val="both"/>
        <w:rPr>
          <w:rFonts w:cs="Arial"/>
          <w:bCs/>
        </w:rPr>
      </w:pPr>
      <w:r>
        <w:rPr>
          <w:rFonts w:cs="Arial"/>
          <w:bCs/>
        </w:rPr>
        <w:t>(</w:t>
      </w:r>
      <w:r w:rsidR="002668EA" w:rsidRPr="002668EA">
        <w:rPr>
          <w:rFonts w:cs="Arial"/>
          <w:bCs/>
        </w:rPr>
        <w:t>4</w:t>
      </w:r>
      <w:r>
        <w:rPr>
          <w:rFonts w:cs="Arial"/>
          <w:bCs/>
        </w:rPr>
        <w:t>)</w:t>
      </w:r>
      <w:r w:rsidR="00F1242B" w:rsidRPr="002668EA">
        <w:rPr>
          <w:rFonts w:cs="Arial"/>
          <w:bCs/>
        </w:rPr>
        <w:t xml:space="preserve"> </w:t>
      </w:r>
      <w:r w:rsidR="00DA3B96" w:rsidRPr="002668EA">
        <w:rPr>
          <w:rFonts w:cs="Arial"/>
          <w:bCs/>
        </w:rPr>
        <w:t>Dimensionner et analyser les composants des systèmes de chauffage et de refroidissement du bâtiment </w:t>
      </w:r>
      <w:r w:rsidR="00DA3B96" w:rsidRPr="00DA3B96">
        <w:rPr>
          <w:rFonts w:cs="Arial"/>
          <w:bCs/>
        </w:rPr>
        <w:t>;</w:t>
      </w:r>
    </w:p>
    <w:p w14:paraId="5C4AF165" w14:textId="77777777" w:rsidR="00DB2B4F" w:rsidRPr="001E24C8" w:rsidRDefault="00DB2B4F" w:rsidP="00DB2B4F">
      <w:pPr>
        <w:spacing w:line="276" w:lineRule="auto"/>
        <w:jc w:val="both"/>
        <w:rPr>
          <w:rFonts w:ascii="Arial" w:hAnsi="Arial" w:cs="Arial"/>
          <w:b/>
          <w:bCs/>
          <w:sz w:val="20"/>
          <w:szCs w:val="20"/>
        </w:rPr>
      </w:pPr>
    </w:p>
    <w:p w14:paraId="421BA46E" w14:textId="77777777" w:rsidR="00DB2B4F" w:rsidRPr="001E24C8" w:rsidRDefault="00DB2B4F" w:rsidP="00DB2B4F">
      <w:pPr>
        <w:spacing w:line="276" w:lineRule="auto"/>
        <w:jc w:val="both"/>
        <w:rPr>
          <w:rFonts w:ascii="Arial" w:hAnsi="Arial" w:cs="Arial"/>
          <w:b/>
          <w:bCs/>
          <w:sz w:val="20"/>
          <w:szCs w:val="20"/>
        </w:rPr>
      </w:pPr>
    </w:p>
    <w:p w14:paraId="397FE9A7" w14:textId="77777777" w:rsidR="00DB2B4F" w:rsidRPr="001E24C8" w:rsidRDefault="00DB2B4F" w:rsidP="00DB2B4F">
      <w:pPr>
        <w:spacing w:line="276" w:lineRule="auto"/>
        <w:jc w:val="both"/>
        <w:rPr>
          <w:rFonts w:ascii="Arial" w:hAnsi="Arial" w:cs="Arial"/>
          <w:b/>
          <w:bCs/>
          <w:sz w:val="20"/>
          <w:szCs w:val="20"/>
        </w:rPr>
      </w:pPr>
      <w:r w:rsidRPr="001E24C8">
        <w:rPr>
          <w:rFonts w:ascii="Arial" w:hAnsi="Arial" w:cs="Arial"/>
          <w:b/>
          <w:bCs/>
          <w:sz w:val="20"/>
          <w:szCs w:val="20"/>
        </w:rPr>
        <w:t xml:space="preserve">Compétences requises </w:t>
      </w:r>
      <w:r w:rsidRPr="001E24C8">
        <w:rPr>
          <w:rFonts w:ascii="Arial" w:hAnsi="Arial" w:cs="Arial"/>
          <w:i/>
          <w:sz w:val="20"/>
          <w:szCs w:val="20"/>
        </w:rPr>
        <w:t>(Prerequisites)</w:t>
      </w:r>
    </w:p>
    <w:p w14:paraId="7B336F66" w14:textId="77777777" w:rsidR="00DB2B4F" w:rsidRPr="001E24C8" w:rsidRDefault="00DB2B4F" w:rsidP="00DB2B4F">
      <w:pPr>
        <w:spacing w:line="276" w:lineRule="auto"/>
        <w:jc w:val="both"/>
        <w:rPr>
          <w:rFonts w:ascii="Arial" w:hAnsi="Arial" w:cs="Arial"/>
          <w:b/>
          <w:bCs/>
          <w:sz w:val="20"/>
          <w:szCs w:val="20"/>
        </w:rPr>
      </w:pPr>
      <w:r w:rsidRPr="001E24C8">
        <w:rPr>
          <w:rFonts w:ascii="Arial" w:hAnsi="Arial" w:cs="Arial"/>
          <w:b/>
          <w:bCs/>
          <w:noProof/>
          <w:sz w:val="22"/>
          <w:szCs w:val="18"/>
          <w:lang w:eastAsia="fr-FR"/>
        </w:rPr>
        <mc:AlternateContent>
          <mc:Choice Requires="wps">
            <w:drawing>
              <wp:anchor distT="0" distB="0" distL="114300" distR="114300" simplePos="0" relativeHeight="251661312" behindDoc="0" locked="0" layoutInCell="1" allowOverlap="1" wp14:anchorId="41C7E2D2" wp14:editId="508EA35B">
                <wp:simplePos x="0" y="0"/>
                <wp:positionH relativeFrom="column">
                  <wp:posOffset>0</wp:posOffset>
                </wp:positionH>
                <wp:positionV relativeFrom="paragraph">
                  <wp:posOffset>-635</wp:posOffset>
                </wp:positionV>
                <wp:extent cx="5266690" cy="0"/>
                <wp:effectExtent l="0" t="0" r="29210" b="19050"/>
                <wp:wrapNone/>
                <wp:docPr id="7" name="Connecteur droit 10"/>
                <wp:cNvGraphicFramePr/>
                <a:graphic xmlns:a="http://schemas.openxmlformats.org/drawingml/2006/main">
                  <a:graphicData uri="http://schemas.microsoft.com/office/word/2010/wordprocessingShape">
                    <wps:wsp>
                      <wps:cNvCnPr/>
                      <wps:spPr>
                        <a:xfrm>
                          <a:off x="0" y="0"/>
                          <a:ext cx="5266690" cy="0"/>
                        </a:xfrm>
                        <a:prstGeom prst="line">
                          <a:avLst/>
                        </a:prstGeom>
                        <a:ln w="12700">
                          <a:solidFill>
                            <a:srgbClr val="47928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C1632" id="Connecteur droit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14.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" strokecolor="#479280" strokeweight="1pt"/>
            </w:pict>
          </mc:Fallback>
        </mc:AlternateContent>
      </w:r>
    </w:p>
    <w:p w14:paraId="289B6F95" w14:textId="77777777" w:rsidR="00956ADB" w:rsidRPr="00956ADB" w:rsidRDefault="00956ADB" w:rsidP="00956ADB">
      <w:pPr>
        <w:pStyle w:val="Paragraphedeliste"/>
        <w:numPr>
          <w:ilvl w:val="0"/>
          <w:numId w:val="10"/>
        </w:numPr>
        <w:spacing w:line="276" w:lineRule="auto"/>
        <w:jc w:val="both"/>
        <w:rPr>
          <w:rFonts w:cs="Arial"/>
          <w:bCs/>
        </w:rPr>
      </w:pPr>
      <w:r w:rsidRPr="00956ADB">
        <w:rPr>
          <w:rFonts w:cs="Arial"/>
          <w:bCs/>
        </w:rPr>
        <w:t>Mathématiques de l’ingénieur 1 &amp; 2</w:t>
      </w:r>
    </w:p>
    <w:p w14:paraId="6E146F22" w14:textId="77777777" w:rsidR="00956ADB" w:rsidRPr="00956ADB" w:rsidRDefault="00956ADB" w:rsidP="00956ADB">
      <w:pPr>
        <w:pStyle w:val="Paragraphedeliste"/>
        <w:numPr>
          <w:ilvl w:val="0"/>
          <w:numId w:val="10"/>
        </w:numPr>
        <w:spacing w:line="276" w:lineRule="auto"/>
        <w:jc w:val="both"/>
        <w:rPr>
          <w:rFonts w:cs="Arial"/>
          <w:bCs/>
        </w:rPr>
      </w:pPr>
      <w:r w:rsidRPr="00956ADB">
        <w:rPr>
          <w:rFonts w:cs="Arial"/>
          <w:bCs/>
        </w:rPr>
        <w:t>Mécanique des fluides</w:t>
      </w:r>
    </w:p>
    <w:p w14:paraId="20F85A8C" w14:textId="77777777" w:rsidR="00956ADB" w:rsidRPr="00956ADB" w:rsidRDefault="00956ADB" w:rsidP="00956ADB">
      <w:pPr>
        <w:pStyle w:val="Paragraphedeliste"/>
        <w:numPr>
          <w:ilvl w:val="0"/>
          <w:numId w:val="10"/>
        </w:numPr>
        <w:spacing w:line="276" w:lineRule="auto"/>
        <w:jc w:val="both"/>
        <w:rPr>
          <w:rFonts w:cs="Arial"/>
          <w:bCs/>
        </w:rPr>
      </w:pPr>
      <w:r w:rsidRPr="00956ADB">
        <w:rPr>
          <w:rFonts w:cs="Arial"/>
          <w:bCs/>
        </w:rPr>
        <w:t>Thermodynamique appliquée</w:t>
      </w:r>
    </w:p>
    <w:p w14:paraId="72B6759D" w14:textId="77777777" w:rsidR="00956ADB" w:rsidRPr="00956ADB" w:rsidRDefault="00956ADB" w:rsidP="00956ADB">
      <w:pPr>
        <w:pStyle w:val="Paragraphedeliste"/>
        <w:numPr>
          <w:ilvl w:val="0"/>
          <w:numId w:val="10"/>
        </w:numPr>
        <w:spacing w:line="276" w:lineRule="auto"/>
        <w:jc w:val="both"/>
        <w:rPr>
          <w:rFonts w:cs="Arial"/>
          <w:bCs/>
        </w:rPr>
      </w:pPr>
      <w:r w:rsidRPr="00956ADB">
        <w:rPr>
          <w:rFonts w:cs="Arial"/>
          <w:bCs/>
        </w:rPr>
        <w:t>Transmission de chaleur</w:t>
      </w:r>
    </w:p>
    <w:p w14:paraId="5CCAF02F" w14:textId="77777777" w:rsidR="00956ADB" w:rsidRPr="00956ADB" w:rsidRDefault="00956ADB" w:rsidP="00956ADB">
      <w:pPr>
        <w:pStyle w:val="Paragraphedeliste"/>
        <w:numPr>
          <w:ilvl w:val="0"/>
          <w:numId w:val="10"/>
        </w:numPr>
        <w:spacing w:line="276" w:lineRule="auto"/>
        <w:jc w:val="both"/>
        <w:rPr>
          <w:rFonts w:cs="Arial"/>
          <w:bCs/>
        </w:rPr>
      </w:pPr>
      <w:r w:rsidRPr="00956ADB">
        <w:rPr>
          <w:rFonts w:cs="Arial"/>
          <w:bCs/>
        </w:rPr>
        <w:t>Electricité de base</w:t>
      </w:r>
    </w:p>
    <w:p w14:paraId="2DB35446" w14:textId="77777777" w:rsidR="00DB2B4F" w:rsidRPr="001E24C8" w:rsidRDefault="00DB2B4F" w:rsidP="00DB2B4F">
      <w:pPr>
        <w:spacing w:line="276" w:lineRule="auto"/>
        <w:jc w:val="both"/>
        <w:rPr>
          <w:rFonts w:ascii="Arial" w:hAnsi="Arial" w:cs="Arial"/>
          <w:bCs/>
          <w:sz w:val="20"/>
          <w:szCs w:val="20"/>
        </w:rPr>
      </w:pPr>
    </w:p>
    <w:p w14:paraId="53B4DB45" w14:textId="77777777" w:rsidR="00DB2B4F" w:rsidRPr="001E24C8" w:rsidRDefault="00DB2B4F" w:rsidP="00DB2B4F">
      <w:pPr>
        <w:spacing w:line="276" w:lineRule="auto"/>
        <w:jc w:val="both"/>
        <w:rPr>
          <w:rFonts w:ascii="Arial" w:hAnsi="Arial" w:cs="Arial"/>
          <w:b/>
          <w:bCs/>
          <w:sz w:val="20"/>
          <w:szCs w:val="20"/>
        </w:rPr>
      </w:pPr>
    </w:p>
    <w:p w14:paraId="5C4CB7BD" w14:textId="77777777" w:rsidR="00DB2B4F" w:rsidRPr="001E24C8" w:rsidRDefault="00DB2B4F" w:rsidP="00DB2B4F">
      <w:pPr>
        <w:spacing w:line="276" w:lineRule="auto"/>
        <w:jc w:val="both"/>
        <w:rPr>
          <w:rFonts w:ascii="Arial" w:hAnsi="Arial" w:cs="Arial"/>
          <w:b/>
          <w:bCs/>
          <w:sz w:val="20"/>
          <w:szCs w:val="20"/>
        </w:rPr>
      </w:pPr>
      <w:r w:rsidRPr="001E24C8">
        <w:rPr>
          <w:rFonts w:ascii="Arial" w:hAnsi="Arial" w:cs="Arial"/>
          <w:b/>
          <w:bCs/>
          <w:sz w:val="20"/>
          <w:szCs w:val="20"/>
        </w:rPr>
        <w:t xml:space="preserve">Bibliographie et ressources complémentaires </w:t>
      </w:r>
      <w:r w:rsidRPr="001E24C8">
        <w:rPr>
          <w:rFonts w:ascii="Arial" w:hAnsi="Arial" w:cs="Arial"/>
          <w:i/>
          <w:sz w:val="20"/>
          <w:szCs w:val="20"/>
        </w:rPr>
        <w:t>(Learning Material)</w:t>
      </w:r>
    </w:p>
    <w:p w14:paraId="0631A70E" w14:textId="77777777" w:rsidR="00DB2B4F" w:rsidRPr="001E24C8" w:rsidRDefault="00DB2B4F" w:rsidP="00DB2B4F">
      <w:pPr>
        <w:spacing w:line="276" w:lineRule="auto"/>
        <w:jc w:val="both"/>
        <w:rPr>
          <w:rFonts w:ascii="Arial" w:hAnsi="Arial" w:cs="Arial"/>
          <w:b/>
          <w:bCs/>
          <w:sz w:val="20"/>
          <w:szCs w:val="20"/>
        </w:rPr>
      </w:pPr>
      <w:r w:rsidRPr="001E24C8">
        <w:rPr>
          <w:rFonts w:ascii="Arial" w:hAnsi="Arial" w:cs="Arial"/>
          <w:b/>
          <w:bCs/>
          <w:noProof/>
          <w:sz w:val="22"/>
          <w:szCs w:val="18"/>
          <w:lang w:eastAsia="fr-FR"/>
        </w:rPr>
        <mc:AlternateContent>
          <mc:Choice Requires="wps">
            <w:drawing>
              <wp:anchor distT="0" distB="0" distL="114300" distR="114300" simplePos="0" relativeHeight="251662336" behindDoc="0" locked="0" layoutInCell="1" allowOverlap="1" wp14:anchorId="61EBB923" wp14:editId="42FC428E">
                <wp:simplePos x="0" y="0"/>
                <wp:positionH relativeFrom="column">
                  <wp:posOffset>0</wp:posOffset>
                </wp:positionH>
                <wp:positionV relativeFrom="paragraph">
                  <wp:posOffset>0</wp:posOffset>
                </wp:positionV>
                <wp:extent cx="5266690" cy="0"/>
                <wp:effectExtent l="0" t="0" r="29210" b="19050"/>
                <wp:wrapNone/>
                <wp:docPr id="10" name="Connecteur droit 10"/>
                <wp:cNvGraphicFramePr/>
                <a:graphic xmlns:a="http://schemas.openxmlformats.org/drawingml/2006/main">
                  <a:graphicData uri="http://schemas.microsoft.com/office/word/2010/wordprocessingShape">
                    <wps:wsp>
                      <wps:cNvCnPr/>
                      <wps:spPr>
                        <a:xfrm>
                          <a:off x="0" y="0"/>
                          <a:ext cx="5266690" cy="0"/>
                        </a:xfrm>
                        <a:prstGeom prst="line">
                          <a:avLst/>
                        </a:prstGeom>
                        <a:ln w="12700">
                          <a:solidFill>
                            <a:srgbClr val="47928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90D75" id="Connecteur droit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1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" strokecolor="#479280" strokeweight="1pt"/>
            </w:pict>
          </mc:Fallback>
        </mc:AlternateContent>
      </w:r>
    </w:p>
    <w:p w14:paraId="429A85FC" w14:textId="7822B091" w:rsidR="003B1D3C" w:rsidRPr="003B1D3C" w:rsidRDefault="00DB2B4F" w:rsidP="003B1D3C">
      <w:pPr>
        <w:pStyle w:val="Paragraphedeliste"/>
        <w:numPr>
          <w:ilvl w:val="0"/>
          <w:numId w:val="10"/>
        </w:numPr>
        <w:spacing w:line="276" w:lineRule="auto"/>
        <w:jc w:val="both"/>
        <w:rPr>
          <w:rFonts w:cs="Arial"/>
        </w:rPr>
      </w:pPr>
      <w:r w:rsidRPr="003B1D3C">
        <w:rPr>
          <w:rFonts w:cs="Arial"/>
        </w:rPr>
        <w:t>Bibliographie</w:t>
      </w:r>
      <w:r w:rsidR="00CC2252" w:rsidRPr="001E24C8">
        <w:rPr>
          <w:rFonts w:cs="Arial"/>
        </w:rPr>
        <w:t xml:space="preserve"> en FR et EN</w:t>
      </w:r>
      <w:r w:rsidR="003B1D3C" w:rsidRPr="003B1D3C">
        <w:rPr>
          <w:rFonts w:cs="Arial"/>
        </w:rPr>
        <w:t xml:space="preserve"> Awbi H. B. Ventilation Systems. Routledge Ltd. 2007. 458 pp</w:t>
      </w:r>
    </w:p>
    <w:p w14:paraId="3D12DEA7" w14:textId="77777777" w:rsidR="003B1D3C" w:rsidRPr="003B1D3C" w:rsidRDefault="003B1D3C" w:rsidP="003B1D3C">
      <w:pPr>
        <w:pStyle w:val="Paragraphedeliste"/>
        <w:numPr>
          <w:ilvl w:val="0"/>
          <w:numId w:val="10"/>
        </w:numPr>
        <w:spacing w:line="276" w:lineRule="auto"/>
        <w:jc w:val="both"/>
        <w:rPr>
          <w:rFonts w:cs="Arial"/>
        </w:rPr>
      </w:pPr>
      <w:r w:rsidRPr="003B1D3C">
        <w:rPr>
          <w:rFonts w:cs="Arial"/>
        </w:rPr>
        <w:t>Flament B., Bouvenot J.B. Génie climatique et énergétique. Eyrolles Editions. 2019. 338 p</w:t>
      </w:r>
    </w:p>
    <w:p w14:paraId="17F478CC" w14:textId="77777777" w:rsidR="003B1D3C" w:rsidRPr="003B1D3C" w:rsidRDefault="003B1D3C" w:rsidP="003B1D3C">
      <w:pPr>
        <w:pStyle w:val="Paragraphedeliste"/>
        <w:numPr>
          <w:ilvl w:val="0"/>
          <w:numId w:val="10"/>
        </w:numPr>
        <w:spacing w:line="276" w:lineRule="auto"/>
        <w:jc w:val="both"/>
        <w:rPr>
          <w:rFonts w:cs="Arial"/>
        </w:rPr>
      </w:pPr>
      <w:r w:rsidRPr="003B1D3C">
        <w:rPr>
          <w:rFonts w:cs="Arial"/>
        </w:rPr>
        <w:t>Recknagel h., Sprenger, e., Schramek e-r., Génie Climatique, Dunod, 2011</w:t>
      </w:r>
    </w:p>
    <w:p w14:paraId="7E2D8C08" w14:textId="40E0B3A9" w:rsidR="00DE3B39" w:rsidRPr="001E24C8" w:rsidRDefault="00DE3B39" w:rsidP="00DB2B4F">
      <w:pPr>
        <w:spacing w:line="276" w:lineRule="auto"/>
        <w:jc w:val="center"/>
        <w:rPr>
          <w:rFonts w:ascii="Arial" w:hAnsi="Arial" w:cs="Arial"/>
          <w:color w:val="000000"/>
          <w:sz w:val="20"/>
          <w:szCs w:val="20"/>
        </w:rPr>
      </w:pPr>
    </w:p>
    <w:p w14:paraId="0759239A" w14:textId="01B7902F" w:rsidR="00207FD0" w:rsidRPr="001E24C8" w:rsidRDefault="00207FD0" w:rsidP="00DB2B4F">
      <w:pPr>
        <w:spacing w:line="276" w:lineRule="auto"/>
        <w:jc w:val="center"/>
        <w:rPr>
          <w:rFonts w:ascii="Arial" w:hAnsi="Arial" w:cs="Arial"/>
          <w:color w:val="000000"/>
          <w:sz w:val="20"/>
          <w:szCs w:val="20"/>
        </w:rPr>
      </w:pPr>
    </w:p>
    <w:p w14:paraId="7A230841" w14:textId="2D0093C3" w:rsidR="00207FD0" w:rsidRPr="001E24C8" w:rsidRDefault="00207FD0" w:rsidP="00DB2B4F">
      <w:pPr>
        <w:spacing w:line="276" w:lineRule="auto"/>
        <w:jc w:val="center"/>
        <w:rPr>
          <w:rFonts w:ascii="Arial" w:hAnsi="Arial" w:cs="Arial"/>
          <w:color w:val="000000"/>
          <w:sz w:val="20"/>
          <w:szCs w:val="20"/>
        </w:rPr>
      </w:pPr>
    </w:p>
    <w:p w14:paraId="0A316AD9" w14:textId="24DCB37E" w:rsidR="00207FD0" w:rsidRPr="001E24C8" w:rsidRDefault="00207FD0" w:rsidP="00DB2B4F">
      <w:pPr>
        <w:spacing w:line="276" w:lineRule="auto"/>
        <w:jc w:val="center"/>
        <w:rPr>
          <w:rFonts w:ascii="Arial" w:hAnsi="Arial" w:cs="Arial"/>
          <w:color w:val="000000"/>
          <w:sz w:val="20"/>
          <w:szCs w:val="20"/>
        </w:rPr>
      </w:pPr>
    </w:p>
    <w:p w14:paraId="41DEA624" w14:textId="159883DB" w:rsidR="00207FD0" w:rsidRPr="001E24C8" w:rsidRDefault="00207FD0" w:rsidP="00DB2B4F">
      <w:pPr>
        <w:spacing w:line="276" w:lineRule="auto"/>
        <w:jc w:val="center"/>
        <w:rPr>
          <w:rFonts w:ascii="Arial" w:hAnsi="Arial" w:cs="Arial"/>
          <w:color w:val="000000"/>
          <w:sz w:val="20"/>
          <w:szCs w:val="20"/>
        </w:rPr>
      </w:pPr>
    </w:p>
    <w:p w14:paraId="170714B2" w14:textId="05B1A39F" w:rsidR="00207FD0" w:rsidRPr="001E24C8" w:rsidRDefault="00207FD0" w:rsidP="00DB2B4F">
      <w:pPr>
        <w:spacing w:line="276" w:lineRule="auto"/>
        <w:jc w:val="center"/>
        <w:rPr>
          <w:rFonts w:ascii="Arial" w:hAnsi="Arial" w:cs="Arial"/>
          <w:color w:val="000000"/>
          <w:sz w:val="20"/>
          <w:szCs w:val="20"/>
        </w:rPr>
      </w:pPr>
    </w:p>
    <w:p w14:paraId="60413B5D" w14:textId="6E935FC5" w:rsidR="00207FD0" w:rsidRPr="001E24C8" w:rsidRDefault="00207FD0" w:rsidP="00DB2B4F">
      <w:pPr>
        <w:spacing w:line="276" w:lineRule="auto"/>
        <w:jc w:val="center"/>
        <w:rPr>
          <w:rFonts w:ascii="Arial" w:hAnsi="Arial" w:cs="Arial"/>
          <w:color w:val="000000"/>
          <w:sz w:val="20"/>
          <w:szCs w:val="20"/>
        </w:rPr>
      </w:pPr>
    </w:p>
    <w:p w14:paraId="26CDF67D" w14:textId="320296AB" w:rsidR="00207FD0" w:rsidRPr="001E24C8" w:rsidRDefault="00207FD0" w:rsidP="00DB2B4F">
      <w:pPr>
        <w:spacing w:line="276" w:lineRule="auto"/>
        <w:jc w:val="center"/>
        <w:rPr>
          <w:rFonts w:ascii="Arial" w:hAnsi="Arial" w:cs="Arial"/>
          <w:color w:val="000000"/>
          <w:sz w:val="20"/>
          <w:szCs w:val="20"/>
        </w:rPr>
      </w:pPr>
    </w:p>
    <w:p w14:paraId="285AD99E" w14:textId="111AFB41" w:rsidR="00207FD0" w:rsidRPr="001E24C8" w:rsidRDefault="00207FD0" w:rsidP="00DB2B4F">
      <w:pPr>
        <w:spacing w:line="276" w:lineRule="auto"/>
        <w:jc w:val="center"/>
        <w:rPr>
          <w:rFonts w:ascii="Arial" w:hAnsi="Arial" w:cs="Arial"/>
          <w:color w:val="000000"/>
          <w:sz w:val="20"/>
          <w:szCs w:val="20"/>
        </w:rPr>
      </w:pPr>
    </w:p>
    <w:p w14:paraId="5325B13F" w14:textId="0BCC53AF" w:rsidR="00207FD0" w:rsidRPr="001E24C8" w:rsidRDefault="00207FD0" w:rsidP="00DB2B4F">
      <w:pPr>
        <w:spacing w:line="276" w:lineRule="auto"/>
        <w:jc w:val="center"/>
        <w:rPr>
          <w:rFonts w:ascii="Arial" w:hAnsi="Arial" w:cs="Arial"/>
          <w:color w:val="000000"/>
          <w:sz w:val="20"/>
          <w:szCs w:val="20"/>
        </w:rPr>
      </w:pPr>
    </w:p>
    <w:p w14:paraId="38B327D5" w14:textId="4329447C" w:rsidR="00207FD0" w:rsidRPr="001E24C8" w:rsidRDefault="00207FD0" w:rsidP="00DB2B4F">
      <w:pPr>
        <w:spacing w:line="276" w:lineRule="auto"/>
        <w:jc w:val="center"/>
        <w:rPr>
          <w:rFonts w:ascii="Arial" w:hAnsi="Arial" w:cs="Arial"/>
          <w:color w:val="000000"/>
          <w:sz w:val="20"/>
          <w:szCs w:val="20"/>
        </w:rPr>
      </w:pPr>
    </w:p>
    <w:p w14:paraId="21351A6C" w14:textId="546E8776" w:rsidR="001E24C8" w:rsidRPr="001E24C8" w:rsidRDefault="001E24C8" w:rsidP="00DB2B4F">
      <w:pPr>
        <w:spacing w:line="276" w:lineRule="auto"/>
        <w:jc w:val="center"/>
        <w:rPr>
          <w:rFonts w:ascii="Arial" w:hAnsi="Arial" w:cs="Arial"/>
          <w:color w:val="000000"/>
          <w:sz w:val="20"/>
          <w:szCs w:val="20"/>
        </w:rPr>
      </w:pPr>
    </w:p>
    <w:p w14:paraId="2F4F9FB2" w14:textId="77790FB5" w:rsidR="001E24C8" w:rsidRPr="001E24C8" w:rsidRDefault="001E24C8" w:rsidP="00DB2B4F">
      <w:pPr>
        <w:spacing w:line="276" w:lineRule="auto"/>
        <w:jc w:val="center"/>
        <w:rPr>
          <w:rFonts w:ascii="Arial" w:hAnsi="Arial" w:cs="Arial"/>
          <w:color w:val="000000"/>
          <w:sz w:val="20"/>
          <w:szCs w:val="20"/>
        </w:rPr>
      </w:pPr>
    </w:p>
    <w:p w14:paraId="7A5C91AE" w14:textId="77777777" w:rsidR="001E24C8" w:rsidRPr="001E24C8" w:rsidRDefault="001E24C8" w:rsidP="00DB2B4F">
      <w:pPr>
        <w:spacing w:line="276" w:lineRule="auto"/>
        <w:jc w:val="center"/>
        <w:rPr>
          <w:rFonts w:ascii="Arial" w:hAnsi="Arial" w:cs="Arial"/>
          <w:color w:val="000000"/>
          <w:sz w:val="20"/>
          <w:szCs w:val="20"/>
        </w:rPr>
      </w:pPr>
    </w:p>
    <w:p w14:paraId="3D16F4FE" w14:textId="6B293443" w:rsidR="00207FD0" w:rsidRPr="001E24C8" w:rsidRDefault="00207FD0" w:rsidP="00DB2B4F">
      <w:pPr>
        <w:spacing w:line="276" w:lineRule="auto"/>
        <w:jc w:val="center"/>
        <w:rPr>
          <w:rFonts w:ascii="Arial" w:hAnsi="Arial" w:cs="Arial"/>
          <w:color w:val="000000"/>
          <w:sz w:val="20"/>
          <w:szCs w:val="20"/>
        </w:rPr>
      </w:pPr>
    </w:p>
    <w:p w14:paraId="26C6D5D1" w14:textId="5275EF3B" w:rsidR="00207FD0" w:rsidRPr="001E24C8" w:rsidRDefault="00207FD0" w:rsidP="00DB2B4F">
      <w:pPr>
        <w:spacing w:line="276" w:lineRule="auto"/>
        <w:jc w:val="center"/>
        <w:rPr>
          <w:rFonts w:ascii="Arial" w:hAnsi="Arial" w:cs="Arial"/>
          <w:color w:val="000000"/>
          <w:sz w:val="20"/>
          <w:szCs w:val="20"/>
        </w:rPr>
      </w:pPr>
    </w:p>
    <w:p w14:paraId="11677FDB" w14:textId="59AAC018" w:rsidR="001E24C8" w:rsidRPr="001E24C8" w:rsidRDefault="001E24C8" w:rsidP="00DB2B4F">
      <w:pPr>
        <w:spacing w:line="276" w:lineRule="auto"/>
        <w:jc w:val="center"/>
        <w:rPr>
          <w:rFonts w:ascii="Arial" w:hAnsi="Arial" w:cs="Arial"/>
          <w:color w:val="000000"/>
          <w:sz w:val="20"/>
          <w:szCs w:val="20"/>
        </w:rPr>
      </w:pPr>
    </w:p>
    <w:p w14:paraId="06982FCA" w14:textId="4DCB473A" w:rsidR="001E24C8" w:rsidRPr="001E24C8" w:rsidRDefault="001E24C8" w:rsidP="00DB2B4F">
      <w:pPr>
        <w:spacing w:line="276" w:lineRule="auto"/>
        <w:jc w:val="center"/>
        <w:rPr>
          <w:rFonts w:ascii="Arial" w:hAnsi="Arial" w:cs="Arial"/>
          <w:color w:val="000000"/>
          <w:sz w:val="20"/>
          <w:szCs w:val="20"/>
        </w:rPr>
      </w:pPr>
    </w:p>
    <w:p w14:paraId="0A785EC1" w14:textId="186B08A6" w:rsidR="001E24C8" w:rsidRPr="001E24C8" w:rsidRDefault="001E24C8" w:rsidP="00DB2B4F">
      <w:pPr>
        <w:spacing w:line="276" w:lineRule="auto"/>
        <w:jc w:val="center"/>
        <w:rPr>
          <w:rFonts w:ascii="Arial" w:hAnsi="Arial" w:cs="Arial"/>
          <w:color w:val="000000"/>
          <w:sz w:val="20"/>
          <w:szCs w:val="20"/>
        </w:rPr>
      </w:pPr>
    </w:p>
    <w:p w14:paraId="5D377E54" w14:textId="501FD06D" w:rsidR="001E24C8" w:rsidRPr="001E24C8" w:rsidRDefault="001E24C8" w:rsidP="00DB2B4F">
      <w:pPr>
        <w:spacing w:line="276" w:lineRule="auto"/>
        <w:jc w:val="center"/>
        <w:rPr>
          <w:rFonts w:ascii="Arial" w:hAnsi="Arial" w:cs="Arial"/>
          <w:color w:val="000000"/>
          <w:sz w:val="20"/>
          <w:szCs w:val="20"/>
        </w:rPr>
      </w:pPr>
    </w:p>
    <w:p w14:paraId="6F8BD3F7" w14:textId="1FAC90E8" w:rsidR="001E24C8" w:rsidRDefault="001E24C8" w:rsidP="00DB2B4F">
      <w:pPr>
        <w:spacing w:line="276" w:lineRule="auto"/>
        <w:jc w:val="center"/>
        <w:rPr>
          <w:rFonts w:ascii="Arial" w:hAnsi="Arial" w:cs="Arial"/>
          <w:color w:val="000000"/>
          <w:sz w:val="20"/>
          <w:szCs w:val="20"/>
        </w:rPr>
      </w:pPr>
    </w:p>
    <w:p w14:paraId="3A3FDFE2" w14:textId="40D0747D" w:rsidR="00195E02" w:rsidRDefault="00195E02" w:rsidP="00DB2B4F">
      <w:pPr>
        <w:spacing w:line="276" w:lineRule="auto"/>
        <w:jc w:val="center"/>
        <w:rPr>
          <w:rFonts w:ascii="Arial" w:hAnsi="Arial" w:cs="Arial"/>
          <w:color w:val="000000"/>
          <w:sz w:val="20"/>
          <w:szCs w:val="20"/>
        </w:rPr>
      </w:pPr>
    </w:p>
    <w:p w14:paraId="1811C025" w14:textId="437577DD" w:rsidR="00195E02" w:rsidRDefault="00195E02" w:rsidP="00DB2B4F">
      <w:pPr>
        <w:spacing w:line="276" w:lineRule="auto"/>
        <w:jc w:val="center"/>
        <w:rPr>
          <w:rFonts w:ascii="Arial" w:hAnsi="Arial" w:cs="Arial"/>
          <w:color w:val="000000"/>
          <w:sz w:val="20"/>
          <w:szCs w:val="20"/>
        </w:rPr>
      </w:pPr>
    </w:p>
    <w:p w14:paraId="0C8438E6" w14:textId="77777777" w:rsidR="00195E02" w:rsidRPr="001E24C8" w:rsidRDefault="00195E02" w:rsidP="00DB2B4F">
      <w:pPr>
        <w:spacing w:line="276" w:lineRule="auto"/>
        <w:jc w:val="center"/>
        <w:rPr>
          <w:rFonts w:ascii="Arial" w:hAnsi="Arial" w:cs="Arial"/>
          <w:color w:val="000000"/>
          <w:sz w:val="20"/>
          <w:szCs w:val="20"/>
        </w:rPr>
      </w:pPr>
    </w:p>
    <w:p w14:paraId="4B8FA7D8" w14:textId="77777777" w:rsidR="001E24C8" w:rsidRPr="001E24C8" w:rsidRDefault="001E24C8" w:rsidP="00DB2B4F">
      <w:pPr>
        <w:spacing w:line="276" w:lineRule="auto"/>
        <w:jc w:val="center"/>
        <w:rPr>
          <w:rFonts w:ascii="Arial" w:hAnsi="Arial" w:cs="Arial"/>
          <w:color w:val="000000"/>
          <w:sz w:val="20"/>
          <w:szCs w:val="20"/>
        </w:rPr>
      </w:pPr>
    </w:p>
    <w:p w14:paraId="33DC234C" w14:textId="77777777" w:rsidR="00207FD0" w:rsidRPr="001E24C8" w:rsidRDefault="00207FD0" w:rsidP="00DB2B4F">
      <w:pPr>
        <w:spacing w:line="276" w:lineRule="auto"/>
        <w:jc w:val="center"/>
        <w:rPr>
          <w:rFonts w:ascii="Arial" w:hAnsi="Arial" w:cs="Arial"/>
          <w:color w:val="000000"/>
          <w:sz w:val="20"/>
          <w:szCs w:val="20"/>
        </w:rPr>
      </w:pPr>
    </w:p>
    <w:sectPr w:rsidR="00207FD0" w:rsidRPr="001E24C8" w:rsidSect="000036D1">
      <w:headerReference w:type="default" r:id="rId11"/>
      <w:footerReference w:type="default" r:id="rId12"/>
      <w:headerReference w:type="first" r:id="rId13"/>
      <w:footerReference w:type="first" r:id="rId14"/>
      <w:pgSz w:w="11900" w:h="16820"/>
      <w:pgMar w:top="1418" w:right="1134" w:bottom="284" w:left="1134" w:header="425"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EE859" w14:textId="77777777" w:rsidR="000036D1" w:rsidRDefault="000036D1">
      <w:r>
        <w:separator/>
      </w:r>
    </w:p>
  </w:endnote>
  <w:endnote w:type="continuationSeparator" w:id="0">
    <w:p w14:paraId="7E1762F6" w14:textId="77777777" w:rsidR="000036D1" w:rsidRDefault="00003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nionPro-Regular">
    <w:panose1 w:val="020B0604020202020204"/>
    <w:charset w:val="4D"/>
    <w:family w:val="auto"/>
    <w:notTrueType/>
    <w:pitch w:val="default"/>
    <w:sig w:usb0="00000003" w:usb1="00000000" w:usb2="00000000" w:usb3="00000000" w:csb0="00000001" w:csb1="00000000"/>
  </w:font>
  <w:font w:name="Helvetica">
    <w:panose1 w:val="00000000000000000000"/>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F5AA3" w14:textId="688C48FB" w:rsidR="00207FD0" w:rsidRPr="00E411DF" w:rsidRDefault="00207FD0" w:rsidP="00207FD0">
    <w:pPr>
      <w:rPr>
        <w:rFonts w:ascii="Arial" w:hAnsi="Arial" w:cs="Arial"/>
        <w:sz w:val="18"/>
        <w:szCs w:val="18"/>
      </w:rPr>
    </w:pPr>
    <w:r w:rsidRPr="00E411DF">
      <w:rPr>
        <w:rFonts w:ascii="Arial" w:hAnsi="Arial" w:cs="Arial"/>
        <w:sz w:val="18"/>
        <w:szCs w:val="18"/>
      </w:rPr>
      <w:t>ESTP</w:t>
    </w:r>
    <w:r w:rsidR="00D96FB1">
      <w:rPr>
        <w:rFonts w:ascii="Arial" w:hAnsi="Arial" w:cs="Arial"/>
        <w:sz w:val="18"/>
        <w:szCs w:val="18"/>
      </w:rPr>
      <w:tab/>
    </w:r>
    <w:r w:rsidR="00D96FB1">
      <w:rPr>
        <w:rFonts w:ascii="Arial" w:hAnsi="Arial" w:cs="Arial"/>
        <w:sz w:val="18"/>
        <w:szCs w:val="18"/>
      </w:rPr>
      <w:tab/>
    </w:r>
    <w:r w:rsidR="00D96FB1">
      <w:rPr>
        <w:rFonts w:ascii="Arial" w:hAnsi="Arial" w:cs="Arial"/>
        <w:sz w:val="18"/>
        <w:szCs w:val="18"/>
      </w:rPr>
      <w:tab/>
    </w:r>
    <w:r w:rsidR="00D96FB1">
      <w:rPr>
        <w:rFonts w:ascii="Arial" w:hAnsi="Arial" w:cs="Arial"/>
        <w:sz w:val="18"/>
        <w:szCs w:val="18"/>
      </w:rPr>
      <w:tab/>
    </w:r>
    <w:r w:rsidR="00D96FB1">
      <w:rPr>
        <w:rFonts w:ascii="Arial" w:hAnsi="Arial" w:cs="Arial"/>
        <w:sz w:val="18"/>
        <w:szCs w:val="18"/>
      </w:rPr>
      <w:tab/>
    </w:r>
    <w:r w:rsidR="00D96FB1">
      <w:rPr>
        <w:rFonts w:ascii="Arial" w:hAnsi="Arial" w:cs="Arial"/>
        <w:sz w:val="18"/>
        <w:szCs w:val="18"/>
      </w:rPr>
      <w:tab/>
    </w:r>
    <w:r w:rsidR="00D96FB1">
      <w:rPr>
        <w:rFonts w:ascii="Arial" w:hAnsi="Arial" w:cs="Arial"/>
        <w:sz w:val="18"/>
        <w:szCs w:val="18"/>
      </w:rPr>
      <w:tab/>
    </w:r>
    <w:r w:rsidR="00D96FB1">
      <w:rPr>
        <w:rFonts w:ascii="Arial" w:hAnsi="Arial" w:cs="Arial"/>
        <w:sz w:val="18"/>
        <w:szCs w:val="18"/>
      </w:rPr>
      <w:tab/>
    </w:r>
    <w:r w:rsidR="00D96FB1">
      <w:rPr>
        <w:rFonts w:ascii="Arial" w:hAnsi="Arial" w:cs="Arial"/>
        <w:sz w:val="18"/>
        <w:szCs w:val="18"/>
      </w:rPr>
      <w:tab/>
    </w:r>
    <w:r w:rsidR="00D96FB1">
      <w:rPr>
        <w:rFonts w:ascii="Arial" w:hAnsi="Arial" w:cs="Arial"/>
        <w:sz w:val="18"/>
        <w:szCs w:val="18"/>
      </w:rPr>
      <w:tab/>
    </w:r>
    <w:r w:rsidR="00D96FB1">
      <w:rPr>
        <w:rFonts w:ascii="Arial" w:hAnsi="Arial" w:cs="Arial"/>
        <w:sz w:val="18"/>
        <w:szCs w:val="18"/>
      </w:rPr>
      <w:tab/>
    </w:r>
    <w:r w:rsidR="00D96FB1">
      <w:rPr>
        <w:rFonts w:ascii="Arial" w:hAnsi="Arial" w:cs="Arial"/>
        <w:sz w:val="18"/>
        <w:szCs w:val="18"/>
      </w:rPr>
      <w:tab/>
    </w:r>
    <w:r w:rsidRPr="00E411DF">
      <w:rPr>
        <w:rFonts w:ascii="Arial" w:hAnsi="Arial" w:cs="Arial"/>
        <w:sz w:val="18"/>
        <w:szCs w:val="18"/>
      </w:rPr>
      <w:fldChar w:fldCharType="begin"/>
    </w:r>
    <w:r w:rsidRPr="00E411DF">
      <w:rPr>
        <w:rFonts w:ascii="Arial" w:hAnsi="Arial" w:cs="Arial"/>
        <w:sz w:val="18"/>
        <w:szCs w:val="18"/>
      </w:rPr>
      <w:instrText xml:space="preserve"> PAGE   \* MERGEFORMAT </w:instrText>
    </w:r>
    <w:r w:rsidRPr="00E411DF">
      <w:rPr>
        <w:rFonts w:ascii="Arial" w:hAnsi="Arial" w:cs="Arial"/>
        <w:sz w:val="18"/>
        <w:szCs w:val="18"/>
      </w:rPr>
      <w:fldChar w:fldCharType="separate"/>
    </w:r>
    <w:r w:rsidR="00982E92">
      <w:rPr>
        <w:rFonts w:ascii="Arial" w:hAnsi="Arial" w:cs="Arial"/>
        <w:noProof/>
        <w:sz w:val="18"/>
        <w:szCs w:val="18"/>
      </w:rPr>
      <w:t>1</w:t>
    </w:r>
    <w:r w:rsidRPr="00E411DF">
      <w:rPr>
        <w:rFonts w:ascii="Arial" w:hAnsi="Arial" w:cs="Arial"/>
        <w:sz w:val="18"/>
        <w:szCs w:val="18"/>
      </w:rPr>
      <w:fldChar w:fldCharType="end"/>
    </w:r>
    <w:r w:rsidRPr="00E411DF">
      <w:rPr>
        <w:rFonts w:ascii="Arial" w:hAnsi="Arial" w:cs="Arial"/>
        <w:sz w:val="18"/>
        <w:szCs w:val="18"/>
      </w:rPr>
      <w:t xml:space="preserve"> / </w:t>
    </w:r>
    <w:r w:rsidRPr="00E411DF">
      <w:rPr>
        <w:rFonts w:ascii="Arial" w:hAnsi="Arial" w:cs="Arial"/>
        <w:sz w:val="18"/>
        <w:szCs w:val="18"/>
      </w:rPr>
      <w:fldChar w:fldCharType="begin"/>
    </w:r>
    <w:r w:rsidRPr="00E411DF">
      <w:rPr>
        <w:rFonts w:ascii="Arial" w:hAnsi="Arial" w:cs="Arial"/>
        <w:sz w:val="18"/>
        <w:szCs w:val="18"/>
      </w:rPr>
      <w:instrText xml:space="preserve"> NUMPAGES   \* MERGEFORMAT </w:instrText>
    </w:r>
    <w:r w:rsidRPr="00E411DF">
      <w:rPr>
        <w:rFonts w:ascii="Arial" w:hAnsi="Arial" w:cs="Arial"/>
        <w:sz w:val="18"/>
        <w:szCs w:val="18"/>
      </w:rPr>
      <w:fldChar w:fldCharType="separate"/>
    </w:r>
    <w:r w:rsidR="00982E92">
      <w:rPr>
        <w:rFonts w:ascii="Arial" w:hAnsi="Arial" w:cs="Arial"/>
        <w:noProof/>
        <w:sz w:val="18"/>
        <w:szCs w:val="18"/>
      </w:rPr>
      <w:t>2</w:t>
    </w:r>
    <w:r w:rsidRPr="00E411DF">
      <w:rP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917B" w14:textId="0A1E2952" w:rsidR="000253CA" w:rsidRPr="00DB2B4F" w:rsidRDefault="00B3053C" w:rsidP="00DB2B4F">
    <w:pPr>
      <w:pStyle w:val="En-tte"/>
      <w:tabs>
        <w:tab w:val="clear" w:pos="8306"/>
        <w:tab w:val="right" w:pos="9064"/>
      </w:tabs>
      <w:rPr>
        <w:rFonts w:ascii="Arial" w:hAnsi="Arial" w:cs="Arial"/>
        <w:sz w:val="16"/>
        <w:szCs w:val="16"/>
      </w:rPr>
    </w:pPr>
    <w:r>
      <w:rPr>
        <w:rFonts w:ascii="Arial" w:hAnsi="Arial" w:cs="Arial"/>
        <w:sz w:val="16"/>
        <w:szCs w:val="16"/>
      </w:rPr>
      <w:t>ESTP</w:t>
    </w:r>
    <w:r w:rsidR="00923A0E">
      <w:rPr>
        <w:rFonts w:ascii="Arial" w:hAnsi="Arial" w:cs="Arial"/>
        <w:sz w:val="16"/>
        <w:szCs w:val="16"/>
      </w:rPr>
      <w:tab/>
    </w:r>
    <w:r w:rsidR="00923A0E">
      <w:rPr>
        <w:rFonts w:ascii="Arial" w:hAnsi="Arial" w:cs="Arial"/>
        <w:sz w:val="16"/>
        <w:szCs w:val="16"/>
      </w:rPr>
      <w:tab/>
      <w:t>FISE Ingénieur 2023-2024 - 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4DC07" w14:textId="77777777" w:rsidR="000036D1" w:rsidRDefault="000036D1">
      <w:r>
        <w:separator/>
      </w:r>
    </w:p>
  </w:footnote>
  <w:footnote w:type="continuationSeparator" w:id="0">
    <w:p w14:paraId="5E27608A" w14:textId="77777777" w:rsidR="000036D1" w:rsidRDefault="00003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99"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1373"/>
      <w:gridCol w:w="7089"/>
      <w:gridCol w:w="2698"/>
    </w:tblGrid>
    <w:tr w:rsidR="001E24C8" w:rsidRPr="00B510E2" w14:paraId="46F9714F" w14:textId="77777777" w:rsidTr="001E24C8">
      <w:trPr>
        <w:cantSplit/>
        <w:trHeight w:val="270"/>
        <w:jc w:val="center"/>
      </w:trPr>
      <w:tc>
        <w:tcPr>
          <w:tcW w:w="1292" w:type="dxa"/>
          <w:vMerge w:val="restart"/>
          <w:tcBorders>
            <w:top w:val="single" w:sz="4" w:space="0" w:color="auto"/>
            <w:left w:val="single" w:sz="4" w:space="0" w:color="auto"/>
            <w:right w:val="single" w:sz="4" w:space="0" w:color="auto"/>
          </w:tcBorders>
          <w:vAlign w:val="center"/>
        </w:tcPr>
        <w:p w14:paraId="17A0DC4C" w14:textId="77777777" w:rsidR="001E24C8" w:rsidRPr="00B510E2" w:rsidRDefault="001E24C8" w:rsidP="001E24C8">
          <w:pPr>
            <w:ind w:left="-113"/>
            <w:jc w:val="center"/>
            <w:rPr>
              <w:rFonts w:ascii="Arial" w:hAnsi="Arial" w:cs="Arial"/>
              <w:b/>
              <w:lang w:val="en-GB"/>
            </w:rPr>
          </w:pPr>
          <w:r>
            <w:rPr>
              <w:rFonts w:ascii="Arial" w:hAnsi="Arial" w:cs="Arial"/>
              <w:b/>
              <w:noProof/>
              <w:lang w:eastAsia="fr-FR"/>
            </w:rPr>
            <w:drawing>
              <wp:inline distT="0" distB="0" distL="0" distR="0" wp14:anchorId="330283E3" wp14:editId="31AFC55C">
                <wp:extent cx="917334" cy="64947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petit.jpg"/>
                        <pic:cNvPicPr/>
                      </pic:nvPicPr>
                      <pic:blipFill>
                        <a:blip r:embed="rId1">
                          <a:extLst>
                            <a:ext uri="{28A0092B-C50C-407E-A947-70E740481C1C}">
                              <a14:useLocalDpi xmlns:a14="http://schemas.microsoft.com/office/drawing/2010/main" val="0"/>
                            </a:ext>
                          </a:extLst>
                        </a:blip>
                        <a:stretch>
                          <a:fillRect/>
                        </a:stretch>
                      </pic:blipFill>
                      <pic:spPr>
                        <a:xfrm>
                          <a:off x="0" y="0"/>
                          <a:ext cx="917334" cy="649472"/>
                        </a:xfrm>
                        <a:prstGeom prst="rect">
                          <a:avLst/>
                        </a:prstGeom>
                      </pic:spPr>
                    </pic:pic>
                  </a:graphicData>
                </a:graphic>
              </wp:inline>
            </w:drawing>
          </w:r>
        </w:p>
      </w:tc>
      <w:tc>
        <w:tcPr>
          <w:tcW w:w="6670" w:type="dxa"/>
          <w:vMerge w:val="restart"/>
          <w:tcBorders>
            <w:top w:val="single" w:sz="4" w:space="0" w:color="auto"/>
            <w:left w:val="single" w:sz="4" w:space="0" w:color="auto"/>
            <w:right w:val="single" w:sz="4" w:space="0" w:color="auto"/>
          </w:tcBorders>
          <w:vAlign w:val="center"/>
        </w:tcPr>
        <w:p w14:paraId="6DF4B10F" w14:textId="617C6C7C" w:rsidR="001E24C8" w:rsidRPr="00AB0E0A" w:rsidRDefault="001E24C8" w:rsidP="001E24C8">
          <w:pPr>
            <w:autoSpaceDE w:val="0"/>
            <w:autoSpaceDN w:val="0"/>
            <w:adjustRightInd w:val="0"/>
            <w:jc w:val="center"/>
            <w:rPr>
              <w:rFonts w:ascii="Arial" w:hAnsi="Arial" w:cs="Arial"/>
              <w:b/>
              <w:color w:val="479280"/>
              <w:sz w:val="26"/>
              <w:szCs w:val="26"/>
              <w:highlight w:val="yellow"/>
            </w:rPr>
          </w:pPr>
          <w:r w:rsidRPr="00982E92">
            <w:rPr>
              <w:rFonts w:ascii="Arial" w:hAnsi="Arial" w:cs="Arial"/>
              <w:b/>
              <w:color w:val="479280"/>
              <w:sz w:val="26"/>
              <w:szCs w:val="26"/>
            </w:rPr>
            <w:t xml:space="preserve">Fiche module – </w:t>
          </w:r>
          <w:r w:rsidRPr="00982E92">
            <w:rPr>
              <w:rFonts w:ascii="Arial" w:hAnsi="Arial" w:cs="Arial"/>
              <w:b/>
              <w:color w:val="479280"/>
              <w:sz w:val="26"/>
              <w:szCs w:val="26"/>
              <w:highlight w:val="yellow"/>
            </w:rPr>
            <w:t>Formation ingénieur FISE</w:t>
          </w:r>
        </w:p>
        <w:p w14:paraId="113009D5" w14:textId="0EDACB3D" w:rsidR="001E24C8" w:rsidRPr="00395C14" w:rsidRDefault="00AB0E0A" w:rsidP="001E24C8">
          <w:pPr>
            <w:autoSpaceDE w:val="0"/>
            <w:autoSpaceDN w:val="0"/>
            <w:adjustRightInd w:val="0"/>
            <w:jc w:val="center"/>
            <w:rPr>
              <w:rFonts w:ascii="Arial" w:hAnsi="Arial" w:cs="Arial"/>
              <w:b/>
              <w:color w:val="548235"/>
              <w:sz w:val="20"/>
              <w:szCs w:val="20"/>
            </w:rPr>
          </w:pPr>
          <w:r w:rsidRPr="00AB0E0A">
            <w:rPr>
              <w:rFonts w:ascii="Arial" w:hAnsi="Arial" w:cs="Arial"/>
              <w:b/>
              <w:color w:val="479280"/>
              <w:sz w:val="26"/>
              <w:szCs w:val="26"/>
              <w:highlight w:val="yellow"/>
            </w:rPr>
            <w:t>GENIE CLIMATIQUE ET DIMENSIONNEMENT DES EQUIPEMENTS THERMIQUES</w:t>
          </w:r>
        </w:p>
      </w:tc>
      <w:tc>
        <w:tcPr>
          <w:tcW w:w="2539" w:type="dxa"/>
          <w:tcBorders>
            <w:top w:val="single" w:sz="4" w:space="0" w:color="auto"/>
            <w:left w:val="single" w:sz="4" w:space="0" w:color="auto"/>
            <w:bottom w:val="single" w:sz="4" w:space="0" w:color="auto"/>
            <w:right w:val="single" w:sz="4" w:space="0" w:color="auto"/>
          </w:tcBorders>
          <w:vAlign w:val="center"/>
        </w:tcPr>
        <w:p w14:paraId="7AF5E905" w14:textId="281F73AC" w:rsidR="001E24C8" w:rsidRPr="00B510E2" w:rsidRDefault="001E24C8" w:rsidP="001E24C8">
          <w:pPr>
            <w:autoSpaceDE w:val="0"/>
            <w:autoSpaceDN w:val="0"/>
            <w:adjustRightInd w:val="0"/>
            <w:jc w:val="center"/>
            <w:rPr>
              <w:rFonts w:ascii="Arial" w:hAnsi="Arial" w:cs="Arial"/>
              <w:sz w:val="18"/>
              <w:szCs w:val="18"/>
            </w:rPr>
          </w:pPr>
          <w:r w:rsidRPr="000253CA">
            <w:rPr>
              <w:rFonts w:ascii="Arial" w:hAnsi="Arial" w:cs="Arial"/>
              <w:sz w:val="18"/>
              <w:szCs w:val="18"/>
            </w:rPr>
            <w:t>F</w:t>
          </w:r>
          <w:r w:rsidR="000253CA" w:rsidRPr="000253CA">
            <w:rPr>
              <w:rFonts w:ascii="Arial" w:hAnsi="Arial" w:cs="Arial"/>
              <w:sz w:val="18"/>
              <w:szCs w:val="18"/>
            </w:rPr>
            <w:t>O</w:t>
          </w:r>
          <w:r w:rsidRPr="000253CA">
            <w:rPr>
              <w:rFonts w:ascii="Arial" w:hAnsi="Arial" w:cs="Arial"/>
              <w:sz w:val="18"/>
              <w:szCs w:val="18"/>
            </w:rPr>
            <w:t>-00</w:t>
          </w:r>
          <w:r w:rsidR="000253CA" w:rsidRPr="000253CA">
            <w:rPr>
              <w:rFonts w:ascii="Arial" w:hAnsi="Arial" w:cs="Arial"/>
              <w:sz w:val="18"/>
              <w:szCs w:val="18"/>
            </w:rPr>
            <w:t>2</w:t>
          </w:r>
          <w:r w:rsidRPr="000253CA">
            <w:rPr>
              <w:rFonts w:ascii="Arial" w:hAnsi="Arial" w:cs="Arial"/>
              <w:sz w:val="18"/>
              <w:szCs w:val="18"/>
            </w:rPr>
            <w:t>-</w:t>
          </w:r>
          <w:r w:rsidR="000253CA" w:rsidRPr="000253CA">
            <w:rPr>
              <w:rFonts w:ascii="Arial" w:hAnsi="Arial" w:cs="Arial"/>
              <w:sz w:val="18"/>
              <w:szCs w:val="18"/>
            </w:rPr>
            <w:t>COF</w:t>
          </w:r>
          <w:r w:rsidRPr="000253CA">
            <w:rPr>
              <w:rFonts w:ascii="Arial" w:hAnsi="Arial" w:cs="Arial"/>
              <w:sz w:val="18"/>
              <w:szCs w:val="18"/>
            </w:rPr>
            <w:t>-XX-001-V1</w:t>
          </w:r>
        </w:p>
      </w:tc>
    </w:tr>
    <w:tr w:rsidR="001E24C8" w:rsidRPr="00395C14" w14:paraId="470B137F" w14:textId="77777777" w:rsidTr="004342E5">
      <w:trPr>
        <w:cantSplit/>
        <w:trHeight w:val="283"/>
        <w:jc w:val="center"/>
      </w:trPr>
      <w:tc>
        <w:tcPr>
          <w:tcW w:w="1292" w:type="dxa"/>
          <w:vMerge/>
          <w:tcBorders>
            <w:left w:val="single" w:sz="4" w:space="0" w:color="auto"/>
            <w:right w:val="single" w:sz="4" w:space="0" w:color="auto"/>
          </w:tcBorders>
          <w:vAlign w:val="center"/>
        </w:tcPr>
        <w:p w14:paraId="6A7CAD5A" w14:textId="77777777" w:rsidR="001E24C8" w:rsidRPr="00395C14" w:rsidRDefault="001E24C8" w:rsidP="001E24C8">
          <w:pPr>
            <w:ind w:left="-113"/>
            <w:jc w:val="center"/>
            <w:rPr>
              <w:rFonts w:ascii="Arial" w:hAnsi="Arial" w:cs="Arial"/>
              <w:b/>
              <w:noProof/>
              <w:sz w:val="14"/>
              <w:lang w:eastAsia="fr-FR"/>
            </w:rPr>
          </w:pPr>
        </w:p>
      </w:tc>
      <w:tc>
        <w:tcPr>
          <w:tcW w:w="6670" w:type="dxa"/>
          <w:vMerge/>
          <w:tcBorders>
            <w:left w:val="single" w:sz="4" w:space="0" w:color="auto"/>
            <w:right w:val="single" w:sz="4" w:space="0" w:color="auto"/>
          </w:tcBorders>
          <w:vAlign w:val="center"/>
        </w:tcPr>
        <w:p w14:paraId="4C1344BD" w14:textId="77777777" w:rsidR="001E24C8" w:rsidRPr="00395C14" w:rsidRDefault="001E24C8" w:rsidP="001E24C8">
          <w:pPr>
            <w:autoSpaceDE w:val="0"/>
            <w:autoSpaceDN w:val="0"/>
            <w:adjustRightInd w:val="0"/>
            <w:jc w:val="center"/>
            <w:rPr>
              <w:rFonts w:ascii="Arial" w:hAnsi="Arial" w:cs="Arial"/>
              <w:b/>
              <w:sz w:val="14"/>
              <w:szCs w:val="26"/>
            </w:rPr>
          </w:pPr>
        </w:p>
      </w:tc>
      <w:tc>
        <w:tcPr>
          <w:tcW w:w="2539" w:type="dxa"/>
          <w:tcBorders>
            <w:top w:val="single" w:sz="4" w:space="0" w:color="auto"/>
            <w:left w:val="single" w:sz="4" w:space="0" w:color="auto"/>
          </w:tcBorders>
          <w:vAlign w:val="center"/>
        </w:tcPr>
        <w:p w14:paraId="1A40E7D8" w14:textId="063EED0E" w:rsidR="001E24C8" w:rsidRPr="00395C14" w:rsidRDefault="001E24C8" w:rsidP="001E24C8">
          <w:pPr>
            <w:autoSpaceDE w:val="0"/>
            <w:autoSpaceDN w:val="0"/>
            <w:adjustRightInd w:val="0"/>
            <w:jc w:val="center"/>
            <w:rPr>
              <w:rFonts w:ascii="Arial" w:hAnsi="Arial" w:cs="Arial"/>
              <w:sz w:val="14"/>
              <w:szCs w:val="18"/>
            </w:rPr>
          </w:pPr>
          <w:r w:rsidRPr="00982E92">
            <w:rPr>
              <w:rFonts w:ascii="Arial" w:hAnsi="Arial" w:cs="Arial"/>
              <w:sz w:val="16"/>
              <w:szCs w:val="18"/>
              <w:highlight w:val="yellow"/>
            </w:rPr>
            <w:fldChar w:fldCharType="begin"/>
          </w:r>
          <w:r w:rsidRPr="00982E92">
            <w:rPr>
              <w:rFonts w:ascii="Arial" w:hAnsi="Arial" w:cs="Arial"/>
              <w:sz w:val="16"/>
              <w:szCs w:val="18"/>
              <w:highlight w:val="yellow"/>
            </w:rPr>
            <w:instrText xml:space="preserve"> TIME \@ "dd/MM/yyyy" </w:instrText>
          </w:r>
          <w:r w:rsidRPr="00982E92">
            <w:rPr>
              <w:rFonts w:ascii="Arial" w:hAnsi="Arial" w:cs="Arial"/>
              <w:sz w:val="16"/>
              <w:szCs w:val="18"/>
              <w:highlight w:val="yellow"/>
            </w:rPr>
            <w:fldChar w:fldCharType="separate"/>
          </w:r>
          <w:r w:rsidR="006E0289">
            <w:rPr>
              <w:rFonts w:ascii="Arial" w:hAnsi="Arial" w:cs="Arial"/>
              <w:noProof/>
              <w:sz w:val="16"/>
              <w:szCs w:val="18"/>
              <w:highlight w:val="yellow"/>
            </w:rPr>
            <w:t>27/03/2024</w:t>
          </w:r>
          <w:r w:rsidRPr="00982E92">
            <w:rPr>
              <w:rFonts w:ascii="Arial" w:hAnsi="Arial" w:cs="Arial"/>
              <w:sz w:val="16"/>
              <w:szCs w:val="18"/>
              <w:highlight w:val="yellow"/>
            </w:rPr>
            <w:fldChar w:fldCharType="end"/>
          </w:r>
        </w:p>
      </w:tc>
    </w:tr>
    <w:tr w:rsidR="001E24C8" w:rsidRPr="00395C14" w14:paraId="1E6F6857" w14:textId="77777777" w:rsidTr="004342E5">
      <w:trPr>
        <w:cantSplit/>
        <w:trHeight w:val="251"/>
        <w:jc w:val="center"/>
      </w:trPr>
      <w:tc>
        <w:tcPr>
          <w:tcW w:w="1292" w:type="dxa"/>
          <w:vMerge/>
          <w:tcBorders>
            <w:left w:val="single" w:sz="4" w:space="0" w:color="auto"/>
            <w:right w:val="single" w:sz="4" w:space="0" w:color="auto"/>
          </w:tcBorders>
          <w:vAlign w:val="center"/>
        </w:tcPr>
        <w:p w14:paraId="0EF7DAAA" w14:textId="77777777" w:rsidR="001E24C8" w:rsidRPr="00395C14" w:rsidRDefault="001E24C8" w:rsidP="001E24C8">
          <w:pPr>
            <w:ind w:left="-113"/>
            <w:jc w:val="center"/>
            <w:rPr>
              <w:rFonts w:ascii="Arial" w:hAnsi="Arial" w:cs="Arial"/>
              <w:b/>
              <w:noProof/>
              <w:sz w:val="14"/>
              <w:lang w:eastAsia="fr-FR"/>
            </w:rPr>
          </w:pPr>
        </w:p>
      </w:tc>
      <w:tc>
        <w:tcPr>
          <w:tcW w:w="6670" w:type="dxa"/>
          <w:vMerge/>
          <w:tcBorders>
            <w:left w:val="single" w:sz="4" w:space="0" w:color="auto"/>
            <w:right w:val="single" w:sz="4" w:space="0" w:color="auto"/>
          </w:tcBorders>
          <w:vAlign w:val="center"/>
        </w:tcPr>
        <w:p w14:paraId="558C51F8" w14:textId="77777777" w:rsidR="001E24C8" w:rsidRPr="00395C14" w:rsidRDefault="001E24C8" w:rsidP="001E24C8">
          <w:pPr>
            <w:autoSpaceDE w:val="0"/>
            <w:autoSpaceDN w:val="0"/>
            <w:adjustRightInd w:val="0"/>
            <w:jc w:val="center"/>
            <w:rPr>
              <w:rFonts w:ascii="Arial" w:hAnsi="Arial" w:cs="Arial"/>
              <w:b/>
              <w:sz w:val="14"/>
              <w:szCs w:val="26"/>
            </w:rPr>
          </w:pPr>
        </w:p>
      </w:tc>
      <w:tc>
        <w:tcPr>
          <w:tcW w:w="2539" w:type="dxa"/>
          <w:tcBorders>
            <w:left w:val="single" w:sz="4" w:space="0" w:color="auto"/>
          </w:tcBorders>
          <w:vAlign w:val="center"/>
        </w:tcPr>
        <w:p w14:paraId="0331895D" w14:textId="6FE688FD" w:rsidR="001E24C8" w:rsidRPr="001E24C8" w:rsidRDefault="001E24C8" w:rsidP="001E24C8">
          <w:pPr>
            <w:tabs>
              <w:tab w:val="left" w:pos="5954"/>
              <w:tab w:val="left" w:pos="6237"/>
              <w:tab w:val="left" w:pos="6630"/>
            </w:tabs>
            <w:spacing w:line="276" w:lineRule="auto"/>
            <w:jc w:val="center"/>
            <w:rPr>
              <w:rFonts w:ascii="Arial" w:hAnsi="Arial" w:cs="Arial"/>
              <w:sz w:val="18"/>
              <w:szCs w:val="18"/>
            </w:rPr>
          </w:pPr>
          <w:r w:rsidRPr="001E24C8">
            <w:rPr>
              <w:rFonts w:ascii="Arial" w:hAnsi="Arial" w:cs="Arial"/>
              <w:sz w:val="18"/>
              <w:szCs w:val="18"/>
            </w:rPr>
            <w:t xml:space="preserve">Code : </w:t>
          </w:r>
          <w:r w:rsidRPr="001E24C8">
            <w:rPr>
              <w:rFonts w:ascii="Arial" w:hAnsi="Arial" w:cs="Arial"/>
              <w:bCs/>
              <w:sz w:val="18"/>
              <w:szCs w:val="18"/>
              <w:highlight w:val="yellow"/>
            </w:rPr>
            <w:t>INAI1SNMATH01</w:t>
          </w:r>
        </w:p>
      </w:tc>
    </w:tr>
    <w:tr w:rsidR="001E24C8" w:rsidRPr="00395C14" w14:paraId="14DF2889" w14:textId="77777777" w:rsidTr="004342E5">
      <w:trPr>
        <w:cantSplit/>
        <w:trHeight w:val="251"/>
        <w:jc w:val="center"/>
      </w:trPr>
      <w:tc>
        <w:tcPr>
          <w:tcW w:w="1292" w:type="dxa"/>
          <w:vMerge/>
          <w:tcBorders>
            <w:left w:val="single" w:sz="4" w:space="0" w:color="auto"/>
            <w:right w:val="single" w:sz="4" w:space="0" w:color="auto"/>
          </w:tcBorders>
          <w:vAlign w:val="center"/>
        </w:tcPr>
        <w:p w14:paraId="11554DA9" w14:textId="77777777" w:rsidR="001E24C8" w:rsidRPr="00395C14" w:rsidRDefault="001E24C8" w:rsidP="001E24C8">
          <w:pPr>
            <w:ind w:left="-113"/>
            <w:jc w:val="center"/>
            <w:rPr>
              <w:rFonts w:ascii="Arial" w:hAnsi="Arial" w:cs="Arial"/>
              <w:b/>
              <w:noProof/>
              <w:sz w:val="14"/>
              <w:lang w:eastAsia="fr-FR"/>
            </w:rPr>
          </w:pPr>
        </w:p>
      </w:tc>
      <w:tc>
        <w:tcPr>
          <w:tcW w:w="6670" w:type="dxa"/>
          <w:vMerge/>
          <w:tcBorders>
            <w:left w:val="single" w:sz="4" w:space="0" w:color="auto"/>
            <w:right w:val="single" w:sz="4" w:space="0" w:color="auto"/>
          </w:tcBorders>
          <w:vAlign w:val="center"/>
        </w:tcPr>
        <w:p w14:paraId="10910E8F" w14:textId="77777777" w:rsidR="001E24C8" w:rsidRPr="00395C14" w:rsidRDefault="001E24C8" w:rsidP="001E24C8">
          <w:pPr>
            <w:autoSpaceDE w:val="0"/>
            <w:autoSpaceDN w:val="0"/>
            <w:adjustRightInd w:val="0"/>
            <w:jc w:val="center"/>
            <w:rPr>
              <w:rFonts w:ascii="Arial" w:hAnsi="Arial" w:cs="Arial"/>
              <w:b/>
              <w:sz w:val="14"/>
              <w:szCs w:val="26"/>
            </w:rPr>
          </w:pPr>
        </w:p>
      </w:tc>
      <w:tc>
        <w:tcPr>
          <w:tcW w:w="2539" w:type="dxa"/>
          <w:tcBorders>
            <w:left w:val="single" w:sz="4" w:space="0" w:color="auto"/>
          </w:tcBorders>
          <w:vAlign w:val="center"/>
        </w:tcPr>
        <w:p w14:paraId="27E84656" w14:textId="59832FFD" w:rsidR="001E24C8" w:rsidRPr="00395C14" w:rsidRDefault="001E24C8" w:rsidP="001E24C8">
          <w:pPr>
            <w:tabs>
              <w:tab w:val="left" w:pos="5954"/>
              <w:tab w:val="left" w:pos="6237"/>
              <w:tab w:val="left" w:pos="6630"/>
            </w:tabs>
            <w:spacing w:line="276" w:lineRule="auto"/>
            <w:jc w:val="center"/>
            <w:rPr>
              <w:rFonts w:ascii="Arial" w:hAnsi="Arial" w:cs="Arial"/>
              <w:sz w:val="14"/>
              <w:szCs w:val="18"/>
            </w:rPr>
          </w:pPr>
          <w:r w:rsidRPr="00395C14">
            <w:rPr>
              <w:rFonts w:ascii="Arial" w:hAnsi="Arial" w:cs="Arial"/>
              <w:sz w:val="14"/>
              <w:szCs w:val="18"/>
            </w:rPr>
            <w:t xml:space="preserve">Page </w:t>
          </w:r>
          <w:r w:rsidRPr="00395C14">
            <w:rPr>
              <w:rStyle w:val="Numrodepage"/>
              <w:rFonts w:ascii="Arial" w:hAnsi="Arial" w:cs="Arial"/>
              <w:sz w:val="14"/>
              <w:szCs w:val="18"/>
            </w:rPr>
            <w:fldChar w:fldCharType="begin"/>
          </w:r>
          <w:r w:rsidRPr="00395C14">
            <w:rPr>
              <w:rStyle w:val="Numrodepage"/>
              <w:rFonts w:ascii="Arial" w:hAnsi="Arial" w:cs="Arial"/>
              <w:sz w:val="14"/>
              <w:szCs w:val="18"/>
            </w:rPr>
            <w:instrText xml:space="preserve"> PAGE </w:instrText>
          </w:r>
          <w:r w:rsidRPr="00395C14">
            <w:rPr>
              <w:rStyle w:val="Numrodepage"/>
              <w:rFonts w:ascii="Arial" w:hAnsi="Arial" w:cs="Arial"/>
              <w:sz w:val="14"/>
              <w:szCs w:val="18"/>
            </w:rPr>
            <w:fldChar w:fldCharType="separate"/>
          </w:r>
          <w:r w:rsidR="00982E92">
            <w:rPr>
              <w:rStyle w:val="Numrodepage"/>
              <w:rFonts w:ascii="Arial" w:hAnsi="Arial" w:cs="Arial"/>
              <w:noProof/>
              <w:sz w:val="14"/>
              <w:szCs w:val="18"/>
            </w:rPr>
            <w:t>1</w:t>
          </w:r>
          <w:r w:rsidRPr="00395C14">
            <w:rPr>
              <w:rStyle w:val="Numrodepage"/>
              <w:rFonts w:ascii="Arial" w:hAnsi="Arial" w:cs="Arial"/>
              <w:sz w:val="14"/>
              <w:szCs w:val="18"/>
            </w:rPr>
            <w:fldChar w:fldCharType="end"/>
          </w:r>
          <w:r w:rsidRPr="00395C14">
            <w:rPr>
              <w:rStyle w:val="Numrodepage"/>
              <w:rFonts w:ascii="Arial" w:hAnsi="Arial" w:cs="Arial"/>
              <w:sz w:val="14"/>
              <w:szCs w:val="18"/>
            </w:rPr>
            <w:t>/</w:t>
          </w:r>
          <w:r w:rsidRPr="00395C14">
            <w:rPr>
              <w:rStyle w:val="Numrodepage"/>
              <w:rFonts w:ascii="Arial" w:hAnsi="Arial" w:cs="Arial"/>
              <w:sz w:val="14"/>
              <w:szCs w:val="18"/>
            </w:rPr>
            <w:fldChar w:fldCharType="begin"/>
          </w:r>
          <w:r w:rsidRPr="00395C14">
            <w:rPr>
              <w:rStyle w:val="Numrodepage"/>
              <w:rFonts w:ascii="Arial" w:hAnsi="Arial" w:cs="Arial"/>
              <w:sz w:val="14"/>
              <w:szCs w:val="18"/>
            </w:rPr>
            <w:instrText xml:space="preserve"> NUMPAGES </w:instrText>
          </w:r>
          <w:r w:rsidRPr="00395C14">
            <w:rPr>
              <w:rStyle w:val="Numrodepage"/>
              <w:rFonts w:ascii="Arial" w:hAnsi="Arial" w:cs="Arial"/>
              <w:sz w:val="14"/>
              <w:szCs w:val="18"/>
            </w:rPr>
            <w:fldChar w:fldCharType="separate"/>
          </w:r>
          <w:r w:rsidR="00982E92">
            <w:rPr>
              <w:rStyle w:val="Numrodepage"/>
              <w:rFonts w:ascii="Arial" w:hAnsi="Arial" w:cs="Arial"/>
              <w:noProof/>
              <w:sz w:val="14"/>
              <w:szCs w:val="18"/>
            </w:rPr>
            <w:t>2</w:t>
          </w:r>
          <w:r w:rsidRPr="00395C14">
            <w:rPr>
              <w:rStyle w:val="Numrodepage"/>
              <w:rFonts w:ascii="Arial" w:hAnsi="Arial" w:cs="Arial"/>
              <w:sz w:val="14"/>
              <w:szCs w:val="18"/>
            </w:rPr>
            <w:fldChar w:fldCharType="end"/>
          </w:r>
        </w:p>
      </w:tc>
    </w:tr>
  </w:tbl>
  <w:p w14:paraId="063B3A1A" w14:textId="77777777" w:rsidR="001E24C8" w:rsidRPr="00E411DF" w:rsidRDefault="001E24C8">
    <w:pPr>
      <w:pStyle w:val="En-tte"/>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99"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1373"/>
      <w:gridCol w:w="7088"/>
      <w:gridCol w:w="2699"/>
    </w:tblGrid>
    <w:tr w:rsidR="00395C14" w:rsidRPr="00B510E2" w14:paraId="3B830E0D" w14:textId="77777777" w:rsidTr="00923A0E">
      <w:trPr>
        <w:cantSplit/>
        <w:trHeight w:val="425"/>
        <w:jc w:val="center"/>
      </w:trPr>
      <w:tc>
        <w:tcPr>
          <w:tcW w:w="1292" w:type="dxa"/>
          <w:vMerge w:val="restart"/>
          <w:tcBorders>
            <w:top w:val="single" w:sz="4" w:space="0" w:color="auto"/>
            <w:left w:val="single" w:sz="4" w:space="0" w:color="auto"/>
            <w:bottom w:val="single" w:sz="4" w:space="0" w:color="auto"/>
            <w:right w:val="single" w:sz="4" w:space="0" w:color="auto"/>
          </w:tcBorders>
          <w:vAlign w:val="center"/>
        </w:tcPr>
        <w:p w14:paraId="1A90E633" w14:textId="6DFB8751" w:rsidR="00395C14" w:rsidRPr="00B510E2" w:rsidRDefault="00395C14" w:rsidP="00395C14">
          <w:pPr>
            <w:ind w:left="-113"/>
            <w:jc w:val="center"/>
            <w:rPr>
              <w:rFonts w:ascii="Arial" w:hAnsi="Arial" w:cs="Arial"/>
              <w:b/>
              <w:lang w:val="en-GB"/>
            </w:rPr>
          </w:pPr>
          <w:r>
            <w:rPr>
              <w:rFonts w:ascii="Arial" w:hAnsi="Arial" w:cs="Arial"/>
              <w:b/>
              <w:noProof/>
              <w:lang w:eastAsia="fr-FR"/>
            </w:rPr>
            <w:drawing>
              <wp:inline distT="0" distB="0" distL="0" distR="0" wp14:anchorId="65832E40" wp14:editId="6E1CE69C">
                <wp:extent cx="917334" cy="64947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petit.jpg"/>
                        <pic:cNvPicPr/>
                      </pic:nvPicPr>
                      <pic:blipFill>
                        <a:blip r:embed="rId1">
                          <a:extLst>
                            <a:ext uri="{28A0092B-C50C-407E-A947-70E740481C1C}">
                              <a14:useLocalDpi xmlns:a14="http://schemas.microsoft.com/office/drawing/2010/main" val="0"/>
                            </a:ext>
                          </a:extLst>
                        </a:blip>
                        <a:stretch>
                          <a:fillRect/>
                        </a:stretch>
                      </pic:blipFill>
                      <pic:spPr>
                        <a:xfrm>
                          <a:off x="0" y="0"/>
                          <a:ext cx="949003" cy="671893"/>
                        </a:xfrm>
                        <a:prstGeom prst="rect">
                          <a:avLst/>
                        </a:prstGeom>
                      </pic:spPr>
                    </pic:pic>
                  </a:graphicData>
                </a:graphic>
              </wp:inline>
            </w:drawing>
          </w:r>
        </w:p>
      </w:tc>
      <w:tc>
        <w:tcPr>
          <w:tcW w:w="6669" w:type="dxa"/>
          <w:vMerge w:val="restart"/>
          <w:tcBorders>
            <w:top w:val="single" w:sz="4" w:space="0" w:color="auto"/>
            <w:left w:val="single" w:sz="4" w:space="0" w:color="auto"/>
            <w:bottom w:val="single" w:sz="4" w:space="0" w:color="auto"/>
            <w:right w:val="single" w:sz="4" w:space="0" w:color="auto"/>
          </w:tcBorders>
          <w:vAlign w:val="center"/>
        </w:tcPr>
        <w:p w14:paraId="43DBE3AE" w14:textId="3D5D293A" w:rsidR="00923A0E" w:rsidRPr="00395C14" w:rsidRDefault="00395C14" w:rsidP="00923A0E">
          <w:pPr>
            <w:autoSpaceDE w:val="0"/>
            <w:autoSpaceDN w:val="0"/>
            <w:adjustRightInd w:val="0"/>
            <w:jc w:val="center"/>
            <w:rPr>
              <w:rFonts w:ascii="Arial" w:hAnsi="Arial" w:cs="Arial"/>
              <w:b/>
              <w:color w:val="548235"/>
              <w:sz w:val="20"/>
              <w:szCs w:val="20"/>
            </w:rPr>
          </w:pPr>
          <w:r w:rsidRPr="00395C14">
            <w:rPr>
              <w:rFonts w:ascii="Arial" w:hAnsi="Arial" w:cs="Arial"/>
              <w:b/>
              <w:color w:val="548235"/>
              <w:sz w:val="26"/>
              <w:szCs w:val="26"/>
            </w:rPr>
            <w:t>Fiche module</w:t>
          </w:r>
        </w:p>
      </w:tc>
      <w:tc>
        <w:tcPr>
          <w:tcW w:w="2539" w:type="dxa"/>
          <w:tcBorders>
            <w:top w:val="single" w:sz="4" w:space="0" w:color="auto"/>
            <w:left w:val="single" w:sz="4" w:space="0" w:color="auto"/>
            <w:bottom w:val="single" w:sz="4" w:space="0" w:color="auto"/>
            <w:right w:val="single" w:sz="4" w:space="0" w:color="auto"/>
          </w:tcBorders>
          <w:vAlign w:val="center"/>
        </w:tcPr>
        <w:p w14:paraId="65BA6A0B" w14:textId="21039FC0" w:rsidR="00395C14" w:rsidRPr="00B510E2" w:rsidRDefault="00395C14" w:rsidP="00395C14">
          <w:pPr>
            <w:autoSpaceDE w:val="0"/>
            <w:autoSpaceDN w:val="0"/>
            <w:adjustRightInd w:val="0"/>
            <w:jc w:val="center"/>
            <w:rPr>
              <w:rFonts w:ascii="Arial" w:hAnsi="Arial" w:cs="Arial"/>
              <w:sz w:val="18"/>
              <w:szCs w:val="18"/>
            </w:rPr>
          </w:pPr>
          <w:r w:rsidRPr="00395C14">
            <w:rPr>
              <w:rFonts w:ascii="Arial" w:hAnsi="Arial" w:cs="Arial"/>
              <w:color w:val="FF0000"/>
              <w:sz w:val="18"/>
              <w:szCs w:val="18"/>
            </w:rPr>
            <w:t>FI-004-MLP-XX-001-V</w:t>
          </w:r>
          <w:r w:rsidR="001E24C8">
            <w:rPr>
              <w:rFonts w:ascii="Arial" w:hAnsi="Arial" w:cs="Arial"/>
              <w:color w:val="FF0000"/>
              <w:sz w:val="18"/>
              <w:szCs w:val="18"/>
            </w:rPr>
            <w:t>1</w:t>
          </w:r>
        </w:p>
      </w:tc>
    </w:tr>
    <w:tr w:rsidR="00395C14" w:rsidRPr="00395C14" w14:paraId="4F037E41" w14:textId="77777777" w:rsidTr="00923A0E">
      <w:trPr>
        <w:cantSplit/>
        <w:trHeight w:val="283"/>
        <w:jc w:val="center"/>
      </w:trPr>
      <w:tc>
        <w:tcPr>
          <w:tcW w:w="1292" w:type="dxa"/>
          <w:vMerge/>
          <w:tcBorders>
            <w:top w:val="single" w:sz="4" w:space="0" w:color="auto"/>
          </w:tcBorders>
          <w:vAlign w:val="center"/>
        </w:tcPr>
        <w:p w14:paraId="7EDE172D" w14:textId="77777777" w:rsidR="00395C14" w:rsidRPr="00395C14" w:rsidRDefault="00395C14" w:rsidP="00395C14">
          <w:pPr>
            <w:ind w:left="-113"/>
            <w:jc w:val="center"/>
            <w:rPr>
              <w:rFonts w:ascii="Arial" w:hAnsi="Arial" w:cs="Arial"/>
              <w:b/>
              <w:noProof/>
              <w:sz w:val="14"/>
              <w:lang w:eastAsia="fr-FR"/>
            </w:rPr>
          </w:pPr>
        </w:p>
      </w:tc>
      <w:tc>
        <w:tcPr>
          <w:tcW w:w="6669" w:type="dxa"/>
          <w:vMerge/>
          <w:tcBorders>
            <w:top w:val="single" w:sz="4" w:space="0" w:color="auto"/>
          </w:tcBorders>
          <w:vAlign w:val="center"/>
        </w:tcPr>
        <w:p w14:paraId="292C0313" w14:textId="77777777" w:rsidR="00395C14" w:rsidRPr="00395C14" w:rsidRDefault="00395C14" w:rsidP="00395C14">
          <w:pPr>
            <w:autoSpaceDE w:val="0"/>
            <w:autoSpaceDN w:val="0"/>
            <w:adjustRightInd w:val="0"/>
            <w:jc w:val="center"/>
            <w:rPr>
              <w:rFonts w:ascii="Arial" w:hAnsi="Arial" w:cs="Arial"/>
              <w:b/>
              <w:sz w:val="14"/>
              <w:szCs w:val="26"/>
            </w:rPr>
          </w:pPr>
        </w:p>
      </w:tc>
      <w:tc>
        <w:tcPr>
          <w:tcW w:w="2539" w:type="dxa"/>
          <w:tcBorders>
            <w:top w:val="single" w:sz="4" w:space="0" w:color="auto"/>
          </w:tcBorders>
          <w:vAlign w:val="center"/>
        </w:tcPr>
        <w:p w14:paraId="187EAEC5" w14:textId="67779AFD" w:rsidR="00395C14" w:rsidRPr="00395C14" w:rsidRDefault="001E24C8" w:rsidP="00395C14">
          <w:pPr>
            <w:autoSpaceDE w:val="0"/>
            <w:autoSpaceDN w:val="0"/>
            <w:adjustRightInd w:val="0"/>
            <w:jc w:val="center"/>
            <w:rPr>
              <w:rFonts w:ascii="Arial" w:hAnsi="Arial" w:cs="Arial"/>
              <w:sz w:val="14"/>
              <w:szCs w:val="18"/>
            </w:rPr>
          </w:pPr>
          <w:r w:rsidRPr="001E24C8">
            <w:rPr>
              <w:rFonts w:ascii="Arial" w:hAnsi="Arial" w:cs="Arial"/>
              <w:sz w:val="16"/>
              <w:szCs w:val="18"/>
            </w:rPr>
            <w:t>01</w:t>
          </w:r>
          <w:r w:rsidR="00395C14" w:rsidRPr="001E24C8">
            <w:rPr>
              <w:rFonts w:ascii="Arial" w:hAnsi="Arial" w:cs="Arial"/>
              <w:sz w:val="16"/>
              <w:szCs w:val="18"/>
            </w:rPr>
            <w:t>/03/2024</w:t>
          </w:r>
        </w:p>
      </w:tc>
    </w:tr>
    <w:tr w:rsidR="00923A0E" w:rsidRPr="00395C14" w14:paraId="0F0A8C76" w14:textId="77777777" w:rsidTr="00923A0E">
      <w:trPr>
        <w:cantSplit/>
        <w:trHeight w:val="251"/>
        <w:jc w:val="center"/>
      </w:trPr>
      <w:tc>
        <w:tcPr>
          <w:tcW w:w="1292" w:type="dxa"/>
          <w:vMerge/>
          <w:vAlign w:val="center"/>
        </w:tcPr>
        <w:p w14:paraId="67DAEBE9" w14:textId="77777777" w:rsidR="00923A0E" w:rsidRPr="00395C14" w:rsidRDefault="00923A0E" w:rsidP="00395C14">
          <w:pPr>
            <w:ind w:left="-113"/>
            <w:jc w:val="center"/>
            <w:rPr>
              <w:rFonts w:ascii="Arial" w:hAnsi="Arial" w:cs="Arial"/>
              <w:b/>
              <w:noProof/>
              <w:sz w:val="14"/>
              <w:lang w:eastAsia="fr-FR"/>
            </w:rPr>
          </w:pPr>
        </w:p>
      </w:tc>
      <w:tc>
        <w:tcPr>
          <w:tcW w:w="6669" w:type="dxa"/>
          <w:vMerge/>
          <w:vAlign w:val="center"/>
        </w:tcPr>
        <w:p w14:paraId="549931B8" w14:textId="77777777" w:rsidR="00923A0E" w:rsidRPr="00395C14" w:rsidRDefault="00923A0E" w:rsidP="00395C14">
          <w:pPr>
            <w:autoSpaceDE w:val="0"/>
            <w:autoSpaceDN w:val="0"/>
            <w:adjustRightInd w:val="0"/>
            <w:jc w:val="center"/>
            <w:rPr>
              <w:rFonts w:ascii="Arial" w:hAnsi="Arial" w:cs="Arial"/>
              <w:b/>
              <w:sz w:val="14"/>
              <w:szCs w:val="26"/>
            </w:rPr>
          </w:pPr>
        </w:p>
      </w:tc>
      <w:tc>
        <w:tcPr>
          <w:tcW w:w="2539" w:type="dxa"/>
          <w:vAlign w:val="center"/>
        </w:tcPr>
        <w:p w14:paraId="14154526" w14:textId="1F49E574" w:rsidR="00923A0E" w:rsidRPr="00395C14" w:rsidRDefault="00923A0E" w:rsidP="001E24C8">
          <w:pPr>
            <w:tabs>
              <w:tab w:val="left" w:pos="5954"/>
              <w:tab w:val="left" w:pos="6237"/>
              <w:tab w:val="left" w:pos="6630"/>
            </w:tabs>
            <w:spacing w:line="276" w:lineRule="auto"/>
            <w:jc w:val="center"/>
            <w:rPr>
              <w:rFonts w:ascii="Arial" w:hAnsi="Arial" w:cs="Arial"/>
              <w:sz w:val="14"/>
              <w:szCs w:val="18"/>
            </w:rPr>
          </w:pPr>
          <w:r w:rsidRPr="00395C14">
            <w:rPr>
              <w:rFonts w:ascii="Arial" w:hAnsi="Arial" w:cs="Arial"/>
              <w:sz w:val="14"/>
              <w:szCs w:val="18"/>
            </w:rPr>
            <w:t xml:space="preserve">Page </w:t>
          </w:r>
          <w:r w:rsidRPr="00395C14">
            <w:rPr>
              <w:rStyle w:val="Numrodepage"/>
              <w:rFonts w:ascii="Arial" w:hAnsi="Arial" w:cs="Arial"/>
              <w:sz w:val="14"/>
              <w:szCs w:val="18"/>
            </w:rPr>
            <w:fldChar w:fldCharType="begin"/>
          </w:r>
          <w:r w:rsidRPr="00395C14">
            <w:rPr>
              <w:rStyle w:val="Numrodepage"/>
              <w:rFonts w:ascii="Arial" w:hAnsi="Arial" w:cs="Arial"/>
              <w:sz w:val="14"/>
              <w:szCs w:val="18"/>
            </w:rPr>
            <w:instrText xml:space="preserve"> PAGE </w:instrText>
          </w:r>
          <w:r w:rsidRPr="00395C14">
            <w:rPr>
              <w:rStyle w:val="Numrodepage"/>
              <w:rFonts w:ascii="Arial" w:hAnsi="Arial" w:cs="Arial"/>
              <w:sz w:val="14"/>
              <w:szCs w:val="18"/>
            </w:rPr>
            <w:fldChar w:fldCharType="separate"/>
          </w:r>
          <w:r w:rsidR="001E24C8">
            <w:rPr>
              <w:rStyle w:val="Numrodepage"/>
              <w:rFonts w:ascii="Arial" w:hAnsi="Arial" w:cs="Arial"/>
              <w:noProof/>
              <w:sz w:val="14"/>
              <w:szCs w:val="18"/>
            </w:rPr>
            <w:t>1</w:t>
          </w:r>
          <w:r w:rsidRPr="00395C14">
            <w:rPr>
              <w:rStyle w:val="Numrodepage"/>
              <w:rFonts w:ascii="Arial" w:hAnsi="Arial" w:cs="Arial"/>
              <w:sz w:val="14"/>
              <w:szCs w:val="18"/>
            </w:rPr>
            <w:fldChar w:fldCharType="end"/>
          </w:r>
          <w:r w:rsidRPr="00395C14">
            <w:rPr>
              <w:rStyle w:val="Numrodepage"/>
              <w:rFonts w:ascii="Arial" w:hAnsi="Arial" w:cs="Arial"/>
              <w:sz w:val="14"/>
              <w:szCs w:val="18"/>
            </w:rPr>
            <w:t>/</w:t>
          </w:r>
          <w:r w:rsidRPr="00395C14">
            <w:rPr>
              <w:rStyle w:val="Numrodepage"/>
              <w:rFonts w:ascii="Arial" w:hAnsi="Arial" w:cs="Arial"/>
              <w:sz w:val="14"/>
              <w:szCs w:val="18"/>
            </w:rPr>
            <w:fldChar w:fldCharType="begin"/>
          </w:r>
          <w:r w:rsidRPr="00395C14">
            <w:rPr>
              <w:rStyle w:val="Numrodepage"/>
              <w:rFonts w:ascii="Arial" w:hAnsi="Arial" w:cs="Arial"/>
              <w:sz w:val="14"/>
              <w:szCs w:val="18"/>
            </w:rPr>
            <w:instrText xml:space="preserve"> NUMPAGES </w:instrText>
          </w:r>
          <w:r w:rsidRPr="00395C14">
            <w:rPr>
              <w:rStyle w:val="Numrodepage"/>
              <w:rFonts w:ascii="Arial" w:hAnsi="Arial" w:cs="Arial"/>
              <w:sz w:val="14"/>
              <w:szCs w:val="18"/>
            </w:rPr>
            <w:fldChar w:fldCharType="separate"/>
          </w:r>
          <w:r w:rsidR="001E24C8">
            <w:rPr>
              <w:rStyle w:val="Numrodepage"/>
              <w:rFonts w:ascii="Arial" w:hAnsi="Arial" w:cs="Arial"/>
              <w:noProof/>
              <w:sz w:val="14"/>
              <w:szCs w:val="18"/>
            </w:rPr>
            <w:t>1</w:t>
          </w:r>
          <w:r w:rsidRPr="00395C14">
            <w:rPr>
              <w:rStyle w:val="Numrodepage"/>
              <w:rFonts w:ascii="Arial" w:hAnsi="Arial" w:cs="Arial"/>
              <w:sz w:val="14"/>
              <w:szCs w:val="18"/>
            </w:rPr>
            <w:fldChar w:fldCharType="end"/>
          </w:r>
        </w:p>
      </w:tc>
    </w:tr>
  </w:tbl>
  <w:p w14:paraId="3679917A" w14:textId="25F9EB08" w:rsidR="000253CA" w:rsidRPr="004F57CC" w:rsidRDefault="000253CA" w:rsidP="00395C14">
    <w:pPr>
      <w:pStyle w:val="En-tte"/>
      <w:tabs>
        <w:tab w:val="clear" w:pos="4153"/>
        <w:tab w:val="clear" w:pos="8306"/>
        <w:tab w:val="left" w:pos="1078"/>
      </w:tabs>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324"/>
    <w:multiLevelType w:val="hybridMultilevel"/>
    <w:tmpl w:val="1436BA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BF41F3"/>
    <w:multiLevelType w:val="hybridMultilevel"/>
    <w:tmpl w:val="88FCADB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B84515"/>
    <w:multiLevelType w:val="hybridMultilevel"/>
    <w:tmpl w:val="D6E21440"/>
    <w:lvl w:ilvl="0" w:tplc="040C0005">
      <w:start w:val="1"/>
      <w:numFmt w:val="bullet"/>
      <w:lvlText w:val=""/>
      <w:lvlJc w:val="left"/>
      <w:pPr>
        <w:tabs>
          <w:tab w:val="num" w:pos="720"/>
        </w:tabs>
        <w:ind w:left="720" w:hanging="360"/>
      </w:pPr>
      <w:rPr>
        <w:rFonts w:ascii="Wingdings" w:hAnsi="Wingding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D0B66C6"/>
    <w:multiLevelType w:val="hybridMultilevel"/>
    <w:tmpl w:val="D39EE6FE"/>
    <w:lvl w:ilvl="0" w:tplc="5AD2AF64">
      <w:start w:val="1"/>
      <w:numFmt w:val="bullet"/>
      <w:lvlText w:val=""/>
      <w:lvlJc w:val="left"/>
      <w:pPr>
        <w:ind w:left="720" w:hanging="360"/>
      </w:pPr>
      <w:rPr>
        <w:rFonts w:ascii="Symbol" w:hAnsi="Symbol" w:hint="default"/>
        <w:color w:val="4792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CC4453"/>
    <w:multiLevelType w:val="hybridMultilevel"/>
    <w:tmpl w:val="DAAEC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CC0FA5"/>
    <w:multiLevelType w:val="hybridMultilevel"/>
    <w:tmpl w:val="4C98D3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945227"/>
    <w:multiLevelType w:val="hybridMultilevel"/>
    <w:tmpl w:val="D3284B6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7E47FE"/>
    <w:multiLevelType w:val="hybridMultilevel"/>
    <w:tmpl w:val="2A8C8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511260"/>
    <w:multiLevelType w:val="hybridMultilevel"/>
    <w:tmpl w:val="2C66BE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E41521"/>
    <w:multiLevelType w:val="hybridMultilevel"/>
    <w:tmpl w:val="A238D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6735E9"/>
    <w:multiLevelType w:val="hybridMultilevel"/>
    <w:tmpl w:val="CD027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3D2F3F"/>
    <w:multiLevelType w:val="hybridMultilevel"/>
    <w:tmpl w:val="6778D0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6D5982"/>
    <w:multiLevelType w:val="hybridMultilevel"/>
    <w:tmpl w:val="2EB68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02359D"/>
    <w:multiLevelType w:val="hybridMultilevel"/>
    <w:tmpl w:val="04C67B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CA001C6"/>
    <w:multiLevelType w:val="hybridMultilevel"/>
    <w:tmpl w:val="90AA429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705077B1"/>
    <w:multiLevelType w:val="hybridMultilevel"/>
    <w:tmpl w:val="37B45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47567638">
    <w:abstractNumId w:val="2"/>
  </w:num>
  <w:num w:numId="2" w16cid:durableId="1236209642">
    <w:abstractNumId w:val="8"/>
  </w:num>
  <w:num w:numId="3" w16cid:durableId="1075779048">
    <w:abstractNumId w:val="0"/>
  </w:num>
  <w:num w:numId="4" w16cid:durableId="954216296">
    <w:abstractNumId w:val="13"/>
  </w:num>
  <w:num w:numId="5" w16cid:durableId="715471720">
    <w:abstractNumId w:val="9"/>
  </w:num>
  <w:num w:numId="6" w16cid:durableId="576982370">
    <w:abstractNumId w:val="12"/>
  </w:num>
  <w:num w:numId="7" w16cid:durableId="1970476970">
    <w:abstractNumId w:val="4"/>
  </w:num>
  <w:num w:numId="8" w16cid:durableId="1801872565">
    <w:abstractNumId w:val="15"/>
  </w:num>
  <w:num w:numId="9" w16cid:durableId="767969645">
    <w:abstractNumId w:val="6"/>
  </w:num>
  <w:num w:numId="10" w16cid:durableId="713240183">
    <w:abstractNumId w:val="3"/>
  </w:num>
  <w:num w:numId="11" w16cid:durableId="1204294637">
    <w:abstractNumId w:val="1"/>
  </w:num>
  <w:num w:numId="12" w16cid:durableId="881596428">
    <w:abstractNumId w:val="11"/>
  </w:num>
  <w:num w:numId="13" w16cid:durableId="1943957026">
    <w:abstractNumId w:val="5"/>
  </w:num>
  <w:num w:numId="14" w16cid:durableId="539785964">
    <w:abstractNumId w:val="10"/>
  </w:num>
  <w:num w:numId="15" w16cid:durableId="379214150">
    <w:abstractNumId w:val="7"/>
  </w:num>
  <w:num w:numId="16" w16cid:durableId="955214662">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hideSpellingErrors/>
  <w:hideGrammaticalErrors/>
  <w:activeWritingStyle w:appName="MSWord" w:lang="fr-FR" w:vendorID="64" w:dllVersion="6" w:nlCheck="1" w:checkStyle="0"/>
  <w:activeWritingStyle w:appName="MSWord" w:lang="en-IE" w:vendorID="64" w:dllVersion="6" w:nlCheck="1" w:checkStyle="1"/>
  <w:activeWritingStyle w:appName="MSWord" w:lang="en-IE" w:vendorID="64" w:dllVersion="0" w:nlCheck="1" w:checkStyle="0"/>
  <w:activeWritingStyle w:appName="MSWord" w:lang="fr-FR" w:vendorID="64" w:dllVersion="0" w:nlCheck="1" w:checkStyle="0"/>
  <w:activeWritingStyle w:appName="MSWord" w:lang="en-US"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273"/>
    <w:rsid w:val="000036D1"/>
    <w:rsid w:val="000062AB"/>
    <w:rsid w:val="000237FE"/>
    <w:rsid w:val="000253CA"/>
    <w:rsid w:val="00053654"/>
    <w:rsid w:val="000A3AC0"/>
    <w:rsid w:val="000B0CB7"/>
    <w:rsid w:val="000C43D9"/>
    <w:rsid w:val="000D122A"/>
    <w:rsid w:val="000F103C"/>
    <w:rsid w:val="000F1D11"/>
    <w:rsid w:val="00137945"/>
    <w:rsid w:val="00176330"/>
    <w:rsid w:val="00195E02"/>
    <w:rsid w:val="001E24C8"/>
    <w:rsid w:val="001E2821"/>
    <w:rsid w:val="00207FD0"/>
    <w:rsid w:val="002140A2"/>
    <w:rsid w:val="002467F5"/>
    <w:rsid w:val="002608CE"/>
    <w:rsid w:val="002668EA"/>
    <w:rsid w:val="00291540"/>
    <w:rsid w:val="002B0FA4"/>
    <w:rsid w:val="0031479B"/>
    <w:rsid w:val="00321EE4"/>
    <w:rsid w:val="00353537"/>
    <w:rsid w:val="00356253"/>
    <w:rsid w:val="00395C14"/>
    <w:rsid w:val="003A4D2B"/>
    <w:rsid w:val="003B1D3C"/>
    <w:rsid w:val="003B3158"/>
    <w:rsid w:val="00401086"/>
    <w:rsid w:val="00403BDD"/>
    <w:rsid w:val="00416692"/>
    <w:rsid w:val="004676A2"/>
    <w:rsid w:val="0048301E"/>
    <w:rsid w:val="004C2EE2"/>
    <w:rsid w:val="005439B2"/>
    <w:rsid w:val="00577100"/>
    <w:rsid w:val="005B17EA"/>
    <w:rsid w:val="005B6EFD"/>
    <w:rsid w:val="005F1DED"/>
    <w:rsid w:val="005F648D"/>
    <w:rsid w:val="005F6FD4"/>
    <w:rsid w:val="00603BF4"/>
    <w:rsid w:val="00611328"/>
    <w:rsid w:val="00646793"/>
    <w:rsid w:val="00663E55"/>
    <w:rsid w:val="006A0D3B"/>
    <w:rsid w:val="006A3B80"/>
    <w:rsid w:val="006A7CE3"/>
    <w:rsid w:val="006A7CE4"/>
    <w:rsid w:val="006C09BD"/>
    <w:rsid w:val="006E0289"/>
    <w:rsid w:val="006E654D"/>
    <w:rsid w:val="00793F09"/>
    <w:rsid w:val="007A5ED0"/>
    <w:rsid w:val="007C5886"/>
    <w:rsid w:val="007E1DF7"/>
    <w:rsid w:val="007E466F"/>
    <w:rsid w:val="00805EB5"/>
    <w:rsid w:val="0083657A"/>
    <w:rsid w:val="0085128D"/>
    <w:rsid w:val="008671E9"/>
    <w:rsid w:val="00874E28"/>
    <w:rsid w:val="0087601C"/>
    <w:rsid w:val="008A7FCD"/>
    <w:rsid w:val="008C76E7"/>
    <w:rsid w:val="008E05F6"/>
    <w:rsid w:val="009237CF"/>
    <w:rsid w:val="00923A0E"/>
    <w:rsid w:val="00927598"/>
    <w:rsid w:val="00956ADB"/>
    <w:rsid w:val="009777CB"/>
    <w:rsid w:val="009806B1"/>
    <w:rsid w:val="00982E92"/>
    <w:rsid w:val="009A2D2A"/>
    <w:rsid w:val="009C2FBE"/>
    <w:rsid w:val="009D2A22"/>
    <w:rsid w:val="009D3865"/>
    <w:rsid w:val="00A34CDD"/>
    <w:rsid w:val="00A363B5"/>
    <w:rsid w:val="00A51607"/>
    <w:rsid w:val="00A93766"/>
    <w:rsid w:val="00AA3942"/>
    <w:rsid w:val="00AA4FAA"/>
    <w:rsid w:val="00AB0E0A"/>
    <w:rsid w:val="00B3053C"/>
    <w:rsid w:val="00B3262F"/>
    <w:rsid w:val="00B362D1"/>
    <w:rsid w:val="00B43E87"/>
    <w:rsid w:val="00B87E38"/>
    <w:rsid w:val="00BF7974"/>
    <w:rsid w:val="00C01C4B"/>
    <w:rsid w:val="00C058A3"/>
    <w:rsid w:val="00C2698F"/>
    <w:rsid w:val="00C32E49"/>
    <w:rsid w:val="00C44E97"/>
    <w:rsid w:val="00C5022E"/>
    <w:rsid w:val="00C53150"/>
    <w:rsid w:val="00C5406D"/>
    <w:rsid w:val="00C65C97"/>
    <w:rsid w:val="00C70273"/>
    <w:rsid w:val="00C82674"/>
    <w:rsid w:val="00CB7EA6"/>
    <w:rsid w:val="00CC2252"/>
    <w:rsid w:val="00CE44A0"/>
    <w:rsid w:val="00D02507"/>
    <w:rsid w:val="00D3040F"/>
    <w:rsid w:val="00D638A2"/>
    <w:rsid w:val="00D96FB1"/>
    <w:rsid w:val="00DA245D"/>
    <w:rsid w:val="00DA3B96"/>
    <w:rsid w:val="00DB2B4F"/>
    <w:rsid w:val="00DD6535"/>
    <w:rsid w:val="00DE3B39"/>
    <w:rsid w:val="00DF0312"/>
    <w:rsid w:val="00E25D62"/>
    <w:rsid w:val="00E411DF"/>
    <w:rsid w:val="00E56EF4"/>
    <w:rsid w:val="00E93204"/>
    <w:rsid w:val="00EB16E2"/>
    <w:rsid w:val="00EB6A03"/>
    <w:rsid w:val="00ED4935"/>
    <w:rsid w:val="00EE1528"/>
    <w:rsid w:val="00EF63AA"/>
    <w:rsid w:val="00F06F95"/>
    <w:rsid w:val="00F1039F"/>
    <w:rsid w:val="00F1242B"/>
    <w:rsid w:val="00F9796F"/>
    <w:rsid w:val="00FA2152"/>
    <w:rsid w:val="00FA7495"/>
    <w:rsid w:val="00FB5526"/>
    <w:rsid w:val="00FB708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9913B"/>
  <w15:docId w15:val="{FF6A2DE8-4B24-46BA-94A2-BD6DB52A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C39"/>
  </w:style>
  <w:style w:type="paragraph" w:styleId="Titre2">
    <w:name w:val="heading 2"/>
    <w:basedOn w:val="Normal"/>
    <w:next w:val="Normal"/>
    <w:link w:val="Titre2Car"/>
    <w:uiPriority w:val="9"/>
    <w:semiHidden/>
    <w:unhideWhenUsed/>
    <w:qFormat/>
    <w:rsid w:val="00383318"/>
    <w:pPr>
      <w:keepNext/>
      <w:keepLines/>
      <w:spacing w:before="200"/>
      <w:outlineLvl w:val="1"/>
    </w:pPr>
    <w:rPr>
      <w:rFonts w:asciiTheme="majorHAnsi" w:eastAsiaTheme="majorEastAsia" w:hAnsiTheme="majorHAnsi" w:cstheme="majorBidi"/>
      <w:b/>
      <w:bCs/>
      <w:color w:val="4F81BD" w:themeColor="accent1"/>
      <w:sz w:val="26"/>
      <w:szCs w:val="26"/>
      <w:lang w:eastAsia="fr-FR"/>
    </w:rPr>
  </w:style>
  <w:style w:type="paragraph" w:styleId="Titre7">
    <w:name w:val="heading 7"/>
    <w:basedOn w:val="Normal"/>
    <w:next w:val="Normal"/>
    <w:link w:val="Titre7Car"/>
    <w:uiPriority w:val="9"/>
    <w:semiHidden/>
    <w:unhideWhenUsed/>
    <w:qFormat/>
    <w:rsid w:val="00383318"/>
    <w:pPr>
      <w:keepNext/>
      <w:keepLines/>
      <w:spacing w:before="200"/>
      <w:outlineLvl w:val="6"/>
    </w:pPr>
    <w:rPr>
      <w:rFonts w:asciiTheme="majorHAnsi" w:eastAsiaTheme="majorEastAsia" w:hAnsiTheme="majorHAnsi" w:cstheme="majorBidi"/>
      <w:i/>
      <w:iCs/>
      <w:color w:val="404040" w:themeColor="text1" w:themeTint="BF"/>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C39C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C39C3"/>
    <w:rPr>
      <w:rFonts w:ascii="Lucida Grande" w:hAnsi="Lucida Grande" w:cs="Lucida Grande"/>
      <w:sz w:val="18"/>
      <w:szCs w:val="18"/>
    </w:rPr>
  </w:style>
  <w:style w:type="paragraph" w:customStyle="1" w:styleId="Paragraphestandard">
    <w:name w:val="[Paragraphe standard]"/>
    <w:basedOn w:val="Normal"/>
    <w:uiPriority w:val="99"/>
    <w:rsid w:val="007C39C3"/>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En-tte">
    <w:name w:val="header"/>
    <w:basedOn w:val="Normal"/>
    <w:link w:val="En-tteCar"/>
    <w:uiPriority w:val="99"/>
    <w:unhideWhenUsed/>
    <w:rsid w:val="008A62B3"/>
    <w:pPr>
      <w:tabs>
        <w:tab w:val="center" w:pos="4153"/>
        <w:tab w:val="right" w:pos="8306"/>
      </w:tabs>
    </w:pPr>
  </w:style>
  <w:style w:type="character" w:customStyle="1" w:styleId="En-tteCar">
    <w:name w:val="En-tête Car"/>
    <w:basedOn w:val="Policepardfaut"/>
    <w:link w:val="En-tte"/>
    <w:uiPriority w:val="99"/>
    <w:rsid w:val="008A62B3"/>
  </w:style>
  <w:style w:type="paragraph" w:styleId="Pieddepage">
    <w:name w:val="footer"/>
    <w:basedOn w:val="Normal"/>
    <w:link w:val="PieddepageCar"/>
    <w:uiPriority w:val="99"/>
    <w:unhideWhenUsed/>
    <w:rsid w:val="008A62B3"/>
    <w:pPr>
      <w:tabs>
        <w:tab w:val="center" w:pos="4153"/>
        <w:tab w:val="right" w:pos="8306"/>
      </w:tabs>
    </w:pPr>
  </w:style>
  <w:style w:type="character" w:customStyle="1" w:styleId="PieddepageCar">
    <w:name w:val="Pied de page Car"/>
    <w:basedOn w:val="Policepardfaut"/>
    <w:link w:val="Pieddepage"/>
    <w:uiPriority w:val="99"/>
    <w:rsid w:val="008A62B3"/>
  </w:style>
  <w:style w:type="character" w:customStyle="1" w:styleId="Titre2Car">
    <w:name w:val="Titre 2 Car"/>
    <w:basedOn w:val="Policepardfaut"/>
    <w:link w:val="Titre2"/>
    <w:uiPriority w:val="9"/>
    <w:semiHidden/>
    <w:rsid w:val="00383318"/>
    <w:rPr>
      <w:rFonts w:asciiTheme="majorHAnsi" w:eastAsiaTheme="majorEastAsia" w:hAnsiTheme="majorHAnsi" w:cstheme="majorBidi"/>
      <w:b/>
      <w:bCs/>
      <w:color w:val="4F81BD" w:themeColor="accent1"/>
      <w:sz w:val="26"/>
      <w:szCs w:val="26"/>
      <w:lang w:eastAsia="fr-FR"/>
    </w:rPr>
  </w:style>
  <w:style w:type="character" w:customStyle="1" w:styleId="Titre7Car">
    <w:name w:val="Titre 7 Car"/>
    <w:basedOn w:val="Policepardfaut"/>
    <w:link w:val="Titre7"/>
    <w:uiPriority w:val="9"/>
    <w:semiHidden/>
    <w:rsid w:val="00383318"/>
    <w:rPr>
      <w:rFonts w:asciiTheme="majorHAnsi" w:eastAsiaTheme="majorEastAsia" w:hAnsiTheme="majorHAnsi" w:cstheme="majorBidi"/>
      <w:i/>
      <w:iCs/>
      <w:color w:val="404040" w:themeColor="text1" w:themeTint="BF"/>
      <w:sz w:val="20"/>
      <w:szCs w:val="20"/>
      <w:lang w:eastAsia="fr-FR"/>
    </w:rPr>
  </w:style>
  <w:style w:type="paragraph" w:styleId="Paragraphedeliste">
    <w:name w:val="List Paragraph"/>
    <w:basedOn w:val="Normal"/>
    <w:uiPriority w:val="34"/>
    <w:qFormat/>
    <w:rsid w:val="00383318"/>
    <w:pPr>
      <w:ind w:left="720"/>
      <w:contextualSpacing/>
    </w:pPr>
    <w:rPr>
      <w:rFonts w:ascii="Arial" w:eastAsia="Times New Roman" w:hAnsi="Arial" w:cs="Times New Roman"/>
      <w:sz w:val="20"/>
      <w:szCs w:val="20"/>
      <w:lang w:eastAsia="fr-FR"/>
    </w:rPr>
  </w:style>
  <w:style w:type="paragraph" w:styleId="Corpsdetexte">
    <w:name w:val="Body Text"/>
    <w:basedOn w:val="Normal"/>
    <w:link w:val="CorpsdetexteCar"/>
    <w:uiPriority w:val="99"/>
    <w:rsid w:val="00F033E7"/>
    <w:pPr>
      <w:spacing w:before="100" w:beforeAutospacing="1" w:after="100" w:afterAutospacing="1"/>
      <w:jc w:val="both"/>
    </w:pPr>
    <w:rPr>
      <w:rFonts w:ascii="Times New Roman" w:eastAsia="Times New Roman" w:hAnsi="Times New Roman" w:cs="Times New Roman"/>
      <w:lang w:eastAsia="fr-FR"/>
    </w:rPr>
  </w:style>
  <w:style w:type="character" w:customStyle="1" w:styleId="CorpsdetexteCar">
    <w:name w:val="Corps de texte Car"/>
    <w:basedOn w:val="Policepardfaut"/>
    <w:link w:val="Corpsdetexte"/>
    <w:uiPriority w:val="99"/>
    <w:rsid w:val="00F033E7"/>
    <w:rPr>
      <w:rFonts w:ascii="Times New Roman" w:eastAsia="Times New Roman" w:hAnsi="Times New Roman" w:cs="Times New Roman"/>
      <w:lang w:eastAsia="fr-FR"/>
    </w:rPr>
  </w:style>
  <w:style w:type="paragraph" w:styleId="Sansinterligne">
    <w:name w:val="No Spacing"/>
    <w:uiPriority w:val="99"/>
    <w:qFormat/>
    <w:rsid w:val="00F033E7"/>
    <w:rPr>
      <w:rFonts w:ascii="Times New Roman" w:eastAsia="Times New Roman" w:hAnsi="Times New Roman" w:cs="Times New Roman"/>
      <w:lang w:eastAsia="fr-FR"/>
    </w:rPr>
  </w:style>
  <w:style w:type="paragraph" w:styleId="Lgende">
    <w:name w:val="caption"/>
    <w:basedOn w:val="Normal"/>
    <w:next w:val="Normal"/>
    <w:qFormat/>
    <w:rsid w:val="0031479B"/>
    <w:rPr>
      <w:rFonts w:ascii="Arial" w:eastAsia="Times New Roman" w:hAnsi="Arial" w:cs="Times New Roman"/>
      <w:b/>
      <w:sz w:val="22"/>
      <w:szCs w:val="20"/>
      <w:lang w:eastAsia="fr-FR"/>
    </w:rPr>
  </w:style>
  <w:style w:type="character" w:styleId="Lienhypertexte">
    <w:name w:val="Hyperlink"/>
    <w:uiPriority w:val="99"/>
    <w:unhideWhenUsed/>
    <w:rsid w:val="00C058A3"/>
    <w:rPr>
      <w:strike w:val="0"/>
      <w:dstrike w:val="0"/>
      <w:color w:val="007BFF"/>
      <w:u w:val="none"/>
      <w:effect w:val="none"/>
      <w:shd w:val="clear" w:color="auto" w:fill="auto"/>
    </w:rPr>
  </w:style>
  <w:style w:type="paragraph" w:customStyle="1" w:styleId="Default">
    <w:name w:val="Default"/>
    <w:rsid w:val="00C058A3"/>
    <w:pPr>
      <w:autoSpaceDE w:val="0"/>
      <w:autoSpaceDN w:val="0"/>
      <w:adjustRightInd w:val="0"/>
    </w:pPr>
    <w:rPr>
      <w:rFonts w:ascii="Arial" w:eastAsia="Calibri" w:hAnsi="Arial" w:cs="Arial"/>
      <w:color w:val="000000"/>
    </w:rPr>
  </w:style>
  <w:style w:type="character" w:styleId="Lienhypertextesuivivisit">
    <w:name w:val="FollowedHyperlink"/>
    <w:basedOn w:val="Policepardfaut"/>
    <w:uiPriority w:val="99"/>
    <w:semiHidden/>
    <w:unhideWhenUsed/>
    <w:rsid w:val="00DE3B39"/>
    <w:rPr>
      <w:color w:val="800080" w:themeColor="followedHyperlink"/>
      <w:u w:val="single"/>
    </w:rPr>
  </w:style>
  <w:style w:type="paragraph" w:styleId="NormalWeb">
    <w:name w:val="Normal (Web)"/>
    <w:basedOn w:val="Normal"/>
    <w:uiPriority w:val="99"/>
    <w:unhideWhenUsed/>
    <w:rsid w:val="00CE44A0"/>
    <w:pPr>
      <w:spacing w:before="100" w:beforeAutospacing="1" w:after="100" w:afterAutospacing="1"/>
    </w:pPr>
    <w:rPr>
      <w:rFonts w:ascii="Times New Roman" w:eastAsia="Times New Roman" w:hAnsi="Times New Roman" w:cs="Times New Roman"/>
      <w:lang w:eastAsia="fr-FR"/>
    </w:rPr>
  </w:style>
  <w:style w:type="paragraph" w:customStyle="1" w:styleId="TEXTER1">
    <w:name w:val="TEXTER1"/>
    <w:basedOn w:val="Normal"/>
    <w:rsid w:val="00BF7974"/>
    <w:pPr>
      <w:spacing w:after="40"/>
      <w:ind w:left="284" w:hanging="284"/>
      <w:jc w:val="both"/>
    </w:pPr>
    <w:rPr>
      <w:rFonts w:ascii="Helvetica" w:eastAsia="Times New Roman" w:hAnsi="Helvetica" w:cs="Times New Roman"/>
      <w:sz w:val="20"/>
      <w:szCs w:val="20"/>
      <w:lang w:eastAsia="fr-FR"/>
    </w:rPr>
  </w:style>
  <w:style w:type="character" w:styleId="Numrodepage">
    <w:name w:val="page number"/>
    <w:basedOn w:val="Policepardfaut"/>
    <w:rsid w:val="0039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005938">
      <w:bodyDiv w:val="1"/>
      <w:marLeft w:val="0"/>
      <w:marRight w:val="0"/>
      <w:marTop w:val="0"/>
      <w:marBottom w:val="0"/>
      <w:divBdr>
        <w:top w:val="none" w:sz="0" w:space="0" w:color="auto"/>
        <w:left w:val="none" w:sz="0" w:space="0" w:color="auto"/>
        <w:bottom w:val="none" w:sz="0" w:space="0" w:color="auto"/>
        <w:right w:val="none" w:sz="0" w:space="0" w:color="auto"/>
      </w:divBdr>
    </w:div>
    <w:div w:id="2014915664">
      <w:bodyDiv w:val="1"/>
      <w:marLeft w:val="0"/>
      <w:marRight w:val="0"/>
      <w:marTop w:val="0"/>
      <w:marBottom w:val="0"/>
      <w:divBdr>
        <w:top w:val="none" w:sz="0" w:space="0" w:color="auto"/>
        <w:left w:val="none" w:sz="0" w:space="0" w:color="auto"/>
        <w:bottom w:val="none" w:sz="0" w:space="0" w:color="auto"/>
        <w:right w:val="none" w:sz="0" w:space="0" w:color="auto"/>
      </w:divBdr>
      <w:divsChild>
        <w:div w:id="10617530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BD3D76D058EC41A36EAD056D8E765E" ma:contentTypeVersion="11" ma:contentTypeDescription="Crée un document." ma:contentTypeScope="" ma:versionID="6d42b3ff56641492393644057912e35e">
  <xsd:schema xmlns:xsd="http://www.w3.org/2001/XMLSchema" xmlns:xs="http://www.w3.org/2001/XMLSchema" xmlns:p="http://schemas.microsoft.com/office/2006/metadata/properties" xmlns:ns3="ad8465a4-7b44-44c6-b023-c79ddb3658b9" xmlns:ns4="6dd38277-d2cc-4c5f-aba5-624e537278f2" targetNamespace="http://schemas.microsoft.com/office/2006/metadata/properties" ma:root="true" ma:fieldsID="7fec517e36fb9eb5ac1fe2d2abd78eed" ns3:_="" ns4:_="">
    <xsd:import namespace="ad8465a4-7b44-44c6-b023-c79ddb3658b9"/>
    <xsd:import namespace="6dd38277-d2cc-4c5f-aba5-624e537278f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8465a4-7b44-44c6-b023-c79ddb365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d38277-d2cc-4c5f-aba5-624e537278f2"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C0EECF-E577-42E9-AA6E-D5D364856C6A}">
  <ds:schemaRefs>
    <ds:schemaRef ds:uri="http://schemas.openxmlformats.org/officeDocument/2006/bibliography"/>
  </ds:schemaRefs>
</ds:datastoreItem>
</file>

<file path=customXml/itemProps2.xml><?xml version="1.0" encoding="utf-8"?>
<ds:datastoreItem xmlns:ds="http://schemas.openxmlformats.org/officeDocument/2006/customXml" ds:itemID="{938CBCBE-5EDF-4B0E-93AB-31F78B57836F}">
  <ds:schemaRefs>
    <ds:schemaRef ds:uri="http://schemas.microsoft.com/sharepoint/v3/contenttype/forms"/>
  </ds:schemaRefs>
</ds:datastoreItem>
</file>

<file path=customXml/itemProps3.xml><?xml version="1.0" encoding="utf-8"?>
<ds:datastoreItem xmlns:ds="http://schemas.openxmlformats.org/officeDocument/2006/customXml" ds:itemID="{05004A12-12F6-4BA3-91F0-D8FDA3A1D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8465a4-7b44-44c6-b023-c79ddb3658b9"/>
    <ds:schemaRef ds:uri="6dd38277-d2cc-4c5f-aba5-624e53727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747D8C-A518-48A1-BCF6-F7B725B1B1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771</Words>
  <Characters>4246</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Syllabus ESTP</vt:lpstr>
      <vt:lpstr/>
    </vt:vector>
  </TitlesOfParts>
  <Manager>alcuin</Manager>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ESTP</dc:title>
  <dc:creator>alcuin</dc:creator>
  <cp:lastModifiedBy>Ibrahim ALAME</cp:lastModifiedBy>
  <cp:revision>2</cp:revision>
  <cp:lastPrinted>2020-06-29T14:10:00Z</cp:lastPrinted>
  <dcterms:created xsi:type="dcterms:W3CDTF">2024-03-27T14:30:00Z</dcterms:created>
  <dcterms:modified xsi:type="dcterms:W3CDTF">2024-03-27T14:30:00Z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0x0101003DBD3D76D058EC41A36EAD056D8E765E</vt:lpwstr>
  </property>
</Properties>
</file>