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795"/>
        <w:tblGridChange w:id="0">
          <w:tblGrid>
            <w:gridCol w:w="9795"/>
          </w:tblGrid>
        </w:tblGridChange>
      </w:tblGrid>
      <w:tr>
        <w:trPr>
          <w:cantSplit w:val="0"/>
          <w:trHeight w:val="443"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844" w:right="383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INFORMACIÓN GENERAL</w:t>
            </w:r>
          </w:p>
        </w:tc>
      </w:tr>
      <w:tr>
        <w:trPr>
          <w:cantSplit w:val="0"/>
          <w:trHeight w:val="443"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Título del proyecto: “”</w:t>
            </w:r>
          </w:p>
        </w:tc>
      </w:tr>
      <w:tr>
        <w:trPr>
          <w:cantSplit w:val="0"/>
          <w:trHeight w:val="1711"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357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Nombres de las entidades que se asocia: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Ingrid Alejandra Loaiza Vásquez, cédula de ciudadanía número 1017212413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478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correo electrónico, </w:t>
            </w:r>
            <w:hyperlink r:id="rId7">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ialeja.loaiza@gmail.com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dirección  Cra 15 # 46-92 , Medellín, Antioquia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4789"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número de teléfono 3054635054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23"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Persona Natural</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9797.0" w:type="dxa"/>
        <w:jc w:val="left"/>
        <w:tblInd w:w="1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0"/>
        <w:gridCol w:w="2980"/>
        <w:gridCol w:w="3056"/>
        <w:gridCol w:w="1951"/>
        <w:tblGridChange w:id="0">
          <w:tblGrid>
            <w:gridCol w:w="1810"/>
            <w:gridCol w:w="2980"/>
            <w:gridCol w:w="3056"/>
            <w:gridCol w:w="1951"/>
          </w:tblGrid>
        </w:tblGridChange>
      </w:tblGrid>
      <w:tr>
        <w:trPr>
          <w:cantSplit w:val="0"/>
          <w:trHeight w:val="498" w:hRule="atLeast"/>
          <w:tblHeader w:val="0"/>
        </w:trPr>
        <w:tc>
          <w:tcPr>
            <w:gridSpan w:val="4"/>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2965" w:right="295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PARTICIPANTES EN EL PROYECTO</w:t>
            </w:r>
          </w:p>
        </w:tc>
      </w:tr>
      <w:tr>
        <w:trPr>
          <w:cantSplit w:val="0"/>
          <w:trHeight w:val="789" w:hRule="atLeast"/>
          <w:tblHeader w:val="0"/>
        </w:trPr>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506" w:right="259" w:hanging="216"/>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Documento de identidad</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Nombres y Apellidos</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394" w:right="38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E-mail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394" w:right="388"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 w:right="43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Teléfono</w:t>
            </w:r>
          </w:p>
        </w:tc>
      </w:tr>
      <w:tr>
        <w:trPr>
          <w:cantSplit w:val="0"/>
          <w:trHeight w:val="443"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C.C. 1017212413</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Ingrid Alejandra Loaiza Vásquez</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11"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ialeja.loaiza</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@gmail.com</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444" w:right="437"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3054635054</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9855.0" w:type="dxa"/>
        <w:jc w:val="left"/>
        <w:tblInd w:w="1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855"/>
        <w:tblGridChange w:id="0">
          <w:tblGrid>
            <w:gridCol w:w="9855"/>
          </w:tblGrid>
        </w:tblGridChange>
      </w:tblGrid>
      <w:tr>
        <w:trPr>
          <w:cantSplit w:val="0"/>
          <w:trHeight w:val="237"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3671" w:right="366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 DEL PROYECTO</w:t>
            </w:r>
          </w:p>
        </w:tc>
      </w:tr>
      <w:tr>
        <w:trPr>
          <w:cantSplit w:val="0"/>
          <w:trHeight w:val="1666"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4"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Planteamiento del problema a resolver: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4"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 bisutería actualmente se lleva todo el registro de clientes, productos realizados, insumos y compra de estos y las ventas de manera manual </w:t>
            </w:r>
          </w:p>
        </w:tc>
      </w:tr>
    </w:tbl>
    <w:p w:rsidR="00000000" w:rsidDel="00000000" w:rsidP="00000000" w:rsidRDefault="00000000" w:rsidRPr="00000000" w14:paraId="00000021">
      <w:pPr>
        <w:spacing w:line="224" w:lineRule="auto"/>
        <w:jc w:val="both"/>
        <w:rPr>
          <w:sz w:val="20"/>
          <w:szCs w:val="20"/>
        </w:rPr>
        <w:sectPr>
          <w:headerReference r:id="rId9" w:type="default"/>
          <w:footerReference r:id="rId10" w:type="default"/>
          <w:pgSz w:h="15840" w:w="12240" w:orient="portrait"/>
          <w:pgMar w:bottom="1160" w:top="2760" w:left="1600" w:right="620" w:header="991" w:footer="969"/>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79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796"/>
        <w:tblGridChange w:id="0">
          <w:tblGrid>
            <w:gridCol w:w="9796"/>
          </w:tblGrid>
        </w:tblGridChange>
      </w:tblGrid>
      <w:tr>
        <w:trPr>
          <w:cantSplit w:val="0"/>
          <w:trHeight w:val="45"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541"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Justificación: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287"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desarrollo de este proyecto, consiste en que vamos a registrar la información de los insumos que se adquieren para la fabricación de los productos, con la factura vamos a ingresar el proveedor, el valor, la cantidad de productos comprados, y el nombre de estos. Se registrará las ventas realizadas a los clientes, por tal motivo se tendrá manejo  de existencias de los insumos y de los productos realizados.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61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software contará con módulos que procesarán la información (ventas, proveedores, compras, productos, clientes), de  acuerdo con los requerimientos de funcionalidad aprobados por el cliente y bajo condiciones de seguridad informática y criterios de calidad establecidos.</w:t>
            </w:r>
          </w:p>
        </w:tc>
      </w:tr>
      <w:tr>
        <w:trPr>
          <w:cantSplit w:val="0"/>
          <w:trHeight w:val="3417"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99999999999997"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del Proyecto:</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2.99999999999997" w:lineRule="auto"/>
              <w:ind w:left="834" w:right="0" w:hanging="361"/>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General: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4" w:right="66"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 software para la </w:t>
            </w:r>
            <w:r w:rsidDel="00000000" w:rsidR="00000000" w:rsidRPr="00000000">
              <w:rPr>
                <w:rFonts w:ascii="Calibri" w:cs="Calibri" w:eastAsia="Calibri" w:hAnsi="Calibri"/>
                <w:b w:val="0"/>
                <w:i w:val="0"/>
                <w:smallCaps w:val="0"/>
                <w:strike w:val="0"/>
                <w:color w:val="000000"/>
                <w:sz w:val="20"/>
                <w:szCs w:val="20"/>
                <w:u w:val="none"/>
                <w:shd w:fill="ff9900" w:val="clear"/>
                <w:vertAlign w:val="baseline"/>
                <w:rtl w:val="0"/>
              </w:rPr>
              <w:t xml:space="preserve">gestión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información del proceso de las ventas y compras de la bisutería ubicada en la ciudad de Medellín.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834" w:right="0" w:hanging="361"/>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Específicos: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94"/>
                <w:tab w:val="left" w:leader="none" w:pos="1195"/>
              </w:tabs>
              <w:spacing w:after="0" w:before="1" w:line="240" w:lineRule="auto"/>
              <w:ind w:left="1194" w:right="10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1f2023"/>
                <w:sz w:val="20"/>
                <w:szCs w:val="20"/>
                <w:u w:val="none"/>
                <w:shd w:fill="auto" w:val="clear"/>
                <w:vertAlign w:val="baseline"/>
                <w:rtl w:val="0"/>
              </w:rPr>
              <w:t xml:space="preserve">Gestionar la información de las ventas, los insumos y control de existencia de los mismos teniendo en cuenta las características y condiciones del negocio.</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94"/>
                <w:tab w:val="left" w:leader="none" w:pos="1195"/>
              </w:tabs>
              <w:spacing w:after="0" w:before="0" w:line="240" w:lineRule="auto"/>
              <w:ind w:left="1194" w:right="103"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Gestionar la información de las compras y proveedores </w:t>
            </w:r>
            <w:r w:rsidDel="00000000" w:rsidR="00000000" w:rsidRPr="00000000">
              <w:rPr>
                <w:rFonts w:ascii="Calibri" w:cs="Calibri" w:eastAsia="Calibri" w:hAnsi="Calibri"/>
                <w:b w:val="0"/>
                <w:i w:val="0"/>
                <w:smallCaps w:val="0"/>
                <w:strike w:val="0"/>
                <w:color w:val="1f2023"/>
                <w:sz w:val="20"/>
                <w:szCs w:val="20"/>
                <w:u w:val="none"/>
                <w:shd w:fill="auto" w:val="clear"/>
                <w:vertAlign w:val="baseline"/>
                <w:rtl w:val="0"/>
              </w:rPr>
              <w:t xml:space="preserve">teniendo en cuenta las características y condiciones del negocio.</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5840" w:w="12240" w:orient="portrait"/>
          <w:pgMar w:bottom="1160" w:top="2760" w:left="1600" w:right="620" w:header="991" w:footer="969"/>
        </w:sect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5"/>
        <w:tblW w:w="10012.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
        <w:gridCol w:w="9530"/>
        <w:gridCol w:w="20"/>
        <w:gridCol w:w="355"/>
        <w:tblGridChange w:id="0">
          <w:tblGrid>
            <w:gridCol w:w="107"/>
            <w:gridCol w:w="9530"/>
            <w:gridCol w:w="20"/>
            <w:gridCol w:w="355"/>
          </w:tblGrid>
        </w:tblGridChange>
      </w:tblGrid>
      <w:tr>
        <w:trPr>
          <w:cantSplit w:val="0"/>
          <w:trHeight w:val="173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Funcionalidad de la aplicación: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1" w:line="240" w:lineRule="auto"/>
              <w:ind w:left="83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compras: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lleva el registro y control de las compras adquiridos por proveedor.</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834"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ventas: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lleva el registro de las ventas, productos y la existencia de productos.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834" w:right="0" w:hanging="360"/>
              <w:jc w:val="left"/>
              <w:rPr>
                <w:b w:val="1"/>
                <w:sz w:val="20"/>
                <w:szCs w:val="20"/>
              </w:rPr>
            </w:pPr>
            <w:r w:rsidDel="00000000" w:rsidR="00000000" w:rsidRPr="00000000">
              <w:rPr>
                <w:b w:val="1"/>
                <w:sz w:val="20"/>
                <w:szCs w:val="20"/>
                <w:rtl w:val="0"/>
              </w:rPr>
              <w:t xml:space="preserve">Proceso de usuarios: </w:t>
            </w:r>
            <w:r w:rsidDel="00000000" w:rsidR="00000000" w:rsidRPr="00000000">
              <w:rPr>
                <w:sz w:val="20"/>
                <w:szCs w:val="20"/>
                <w:rtl w:val="0"/>
              </w:rPr>
              <w:t xml:space="preserve">lleva el registro de los usuarios registrados activos e inactivos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834" w:right="0" w:hanging="360"/>
              <w:jc w:val="left"/>
              <w:rPr>
                <w:b w:val="1"/>
                <w:sz w:val="20"/>
                <w:szCs w:val="20"/>
              </w:rPr>
            </w:pPr>
            <w:r w:rsidDel="00000000" w:rsidR="00000000" w:rsidRPr="00000000">
              <w:rPr>
                <w:b w:val="1"/>
                <w:sz w:val="20"/>
                <w:szCs w:val="20"/>
                <w:rtl w:val="0"/>
              </w:rPr>
              <w:t xml:space="preserve">Proceso de clientes: </w:t>
            </w:r>
            <w:r w:rsidDel="00000000" w:rsidR="00000000" w:rsidRPr="00000000">
              <w:rPr>
                <w:sz w:val="20"/>
                <w:szCs w:val="20"/>
                <w:rtl w:val="0"/>
              </w:rPr>
              <w:t xml:space="preserve">lleva el registro de los clientes registrados con el historial de compras activos e inactivos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9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 sistema permite la creación de clientes, Ingresar los datos de los  proveedores, los insumos adquiridos de cada uno y el valor de estos, registrar las ventas realizadas.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114" w:right="99" w:firstLine="0"/>
              <w:jc w:val="both"/>
              <w:rPr>
                <w:rFonts w:ascii="Times New Roman" w:cs="Times New Roman" w:eastAsia="Times New Roman" w:hAnsi="Times New Roman"/>
                <w:b w:val="0"/>
                <w:i w:val="0"/>
                <w:smallCaps w:val="0"/>
                <w:strike w:val="0"/>
                <w:color w:val="000000"/>
                <w:sz w:val="21"/>
                <w:szCs w:val="21"/>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de clientes: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al rol de administrador la creación de nuevos clientes ingresando los datos del mismo (Número de documento, Nombre, apellido, teléfono de contacto, fecha de cumpleaños, dirección completa), modificación de los mismos , además de habilitar e inhabilitar algún cliente cuando haya lugar, además permite la visualización de los datos de cada cliente.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0" w:right="99" w:firstLine="0"/>
              <w:jc w:val="both"/>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0" w:right="99" w:firstLine="0"/>
              <w:jc w:val="both"/>
              <w:rPr>
                <w:sz w:val="20"/>
                <w:szCs w:val="20"/>
              </w:rPr>
            </w:pPr>
            <w:r w:rsidDel="00000000" w:rsidR="00000000" w:rsidRPr="00000000">
              <w:rPr>
                <w:sz w:val="20"/>
                <w:szCs w:val="20"/>
                <w:rtl w:val="0"/>
              </w:rPr>
              <w:t xml:space="preserve">RN1: No será posible eliminar ningún cliente.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0" w:right="99" w:firstLine="0"/>
              <w:jc w:val="both"/>
              <w:rPr>
                <w:sz w:val="20"/>
                <w:szCs w:val="20"/>
              </w:rPr>
            </w:pPr>
            <w:r w:rsidDel="00000000" w:rsidR="00000000" w:rsidRPr="00000000">
              <w:rPr>
                <w:sz w:val="20"/>
                <w:szCs w:val="20"/>
                <w:rtl w:val="0"/>
              </w:rPr>
              <w:t xml:space="preserve">RN2: Todos los datos serán obligatorios excepto la fecha de cumpleaños. </w:t>
            </w:r>
          </w:p>
          <w:p w:rsidR="00000000" w:rsidDel="00000000" w:rsidP="00000000" w:rsidRDefault="00000000" w:rsidRPr="00000000" w14:paraId="00000044">
            <w:pPr>
              <w:tabs>
                <w:tab w:val="left" w:leader="none" w:pos="324"/>
              </w:tabs>
              <w:ind w:right="99"/>
              <w:jc w:val="both"/>
              <w:rPr>
                <w:rFonts w:ascii="Times New Roman" w:cs="Times New Roman" w:eastAsia="Times New Roman" w:hAnsi="Times New Roman"/>
                <w:sz w:val="21"/>
                <w:szCs w:val="21"/>
              </w:rPr>
            </w:pPr>
            <w:r w:rsidDel="00000000" w:rsidR="00000000" w:rsidRPr="00000000">
              <w:rPr>
                <w:sz w:val="20"/>
                <w:szCs w:val="20"/>
                <w:rtl w:val="0"/>
              </w:rPr>
              <w:t xml:space="preserve">RN3: Un cliente también se podrá registrar a través del ingreso por el catálogo.</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0" w:right="99" w:firstLine="0"/>
              <w:jc w:val="both"/>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4"/>
              </w:tabs>
              <w:spacing w:after="0" w:before="0" w:line="240" w:lineRule="auto"/>
              <w:ind w:left="0" w:right="99" w:firstLine="0"/>
              <w:jc w:val="both"/>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compras: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módulo, permite gestionar la información detallada de la compra (fechas de compra, nombre producto, cantidades, costo por unidad y total) </w:t>
            </w:r>
            <w:r w:rsidDel="00000000" w:rsidR="00000000" w:rsidRPr="00000000">
              <w:rPr>
                <w:sz w:val="20"/>
                <w:szCs w:val="20"/>
                <w:rtl w:val="0"/>
              </w:rPr>
              <w:t xml:space="preserve">permite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 el administrador inhabilite compras en caso que haya lugar. Permite agregar elementos nuevos al stock de productos disponibles obteniendo la visualización de un listado completo con todas las entradas y productos registrados con su respectiva información.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sz w:val="20"/>
                <w:szCs w:val="20"/>
                <w:rtl w:val="0"/>
              </w:rPr>
              <w:t xml:space="preserve">RN1: Una compra no podrá ser modificada, si se requiere de hacer algún cambio se deberá anular y registrar otra. RN2: En caso de ser anulada una compra el sistema debe permitir registrar el mismo número de factura para que pueda estar activa.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sz w:val="20"/>
                <w:szCs w:val="20"/>
                <w:rtl w:val="0"/>
              </w:rPr>
              <w:t xml:space="preserve">RN3: En caso que una compra sea anulada no podrá ser cambiada nuevamente de estado.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sz w:val="20"/>
                <w:szCs w:val="20"/>
                <w:rtl w:val="0"/>
              </w:rPr>
              <w:t xml:space="preserve">RN4: Todos los datos de las compras son obligatorios.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u w:val="none"/>
              </w:rPr>
            </w:pPr>
            <w:r w:rsidDel="00000000" w:rsidR="00000000" w:rsidRPr="00000000">
              <w:rPr>
                <w:b w:val="1"/>
                <w:sz w:val="20"/>
                <w:szCs w:val="20"/>
                <w:rtl w:val="0"/>
              </w:rPr>
              <w:t xml:space="preserve">Proceso Insumos:</w:t>
            </w:r>
            <w:r w:rsidDel="00000000" w:rsidR="00000000" w:rsidRPr="00000000">
              <w:rPr>
                <w:sz w:val="20"/>
                <w:szCs w:val="20"/>
                <w:rtl w:val="0"/>
              </w:rPr>
              <w:t xml:space="preserve"> Este módulo permite el registro de los insumos, (código, Nombre, color, característica,  ), además permite habilitar e inhabilitar el insumo de acuerdo a la necesidad, permite hacer la visualización y editar la información completa del insumo.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sz w:val="20"/>
                <w:szCs w:val="20"/>
                <w:rtl w:val="0"/>
              </w:rPr>
              <w:t xml:space="preserve">RN1: No es posible eliminar un insumo.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sz w:val="20"/>
                <w:szCs w:val="20"/>
                <w:rtl w:val="0"/>
              </w:rPr>
              <w:t xml:space="preserve">RN2: Todos los datos del insumo son obligatorios excepto la característica.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sz w:val="20"/>
                <w:szCs w:val="20"/>
                <w:rtl w:val="0"/>
              </w:rPr>
              <w:t xml:space="preserve">Proceso Proveedores</w:t>
            </w:r>
            <w:r w:rsidDel="00000000" w:rsidR="00000000" w:rsidRPr="00000000">
              <w:rPr>
                <w:sz w:val="20"/>
                <w:szCs w:val="20"/>
                <w:rtl w:val="0"/>
              </w:rPr>
              <w:t xml:space="preserve">: Este módulo permite el registro de los proveedores con lo cuales se ha adquirido algún insumo para la elaboración de los productos, (Nit, nombre, dirección, teléfono, correo, estado)  permitiendo definir y consultar la información necesaria de acuerdo con la necesidad requerida. Permite habilitar o inhabilitar un proveedor, además de visualizar y editar la información completa de este.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483" w:firstLine="0"/>
              <w:jc w:val="left"/>
              <w:rPr>
                <w:sz w:val="20"/>
                <w:szCs w:val="20"/>
              </w:rPr>
            </w:pPr>
            <w:r w:rsidDel="00000000" w:rsidR="00000000" w:rsidRPr="00000000">
              <w:rPr>
                <w:sz w:val="20"/>
                <w:szCs w:val="20"/>
                <w:rtl w:val="0"/>
              </w:rPr>
              <w:t xml:space="preserve">RN1: Todos los datos del proveedor son obligatorios excepto el correo.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0" w:right="48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Proceso Ventas: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Este módulo permite registrar la información (descripción producto, valor unitario, cantidad, valor total) y realizar las operaciones de las ventas mediante los pedidos realizados por el cliente. Una venta puede ser realizada por el cliente desde un </w:t>
            </w:r>
            <w:r w:rsidDel="00000000" w:rsidR="00000000" w:rsidRPr="00000000">
              <w:rPr>
                <w:sz w:val="20"/>
                <w:szCs w:val="20"/>
                <w:rtl w:val="0"/>
              </w:rPr>
              <w:t xml:space="preserve">catálogo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que puede visualizar d</w:t>
            </w:r>
            <w:r w:rsidDel="00000000" w:rsidR="00000000" w:rsidRPr="00000000">
              <w:rPr>
                <w:sz w:val="20"/>
                <w:szCs w:val="20"/>
                <w:rtl w:val="0"/>
              </w:rPr>
              <w:t xml:space="preserve">esde una página o el usuario interno ingresando la información de la venta.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0" w:right="151" w:firstLine="0"/>
              <w:jc w:val="left"/>
              <w:rPr>
                <w:sz w:val="20"/>
                <w:szCs w:val="20"/>
              </w:rPr>
            </w:pPr>
            <w:r w:rsidDel="00000000" w:rsidR="00000000" w:rsidRPr="00000000">
              <w:rPr>
                <w:rtl w:val="0"/>
              </w:rPr>
            </w:r>
          </w:p>
          <w:p w:rsidR="00000000" w:rsidDel="00000000" w:rsidP="00000000" w:rsidRDefault="00000000" w:rsidRPr="00000000" w14:paraId="00000059">
            <w:pPr>
              <w:tabs>
                <w:tab w:val="left" w:leader="none" w:pos="315"/>
              </w:tabs>
              <w:ind w:left="114" w:right="483" w:firstLine="0"/>
              <w:rPr>
                <w:sz w:val="20"/>
                <w:szCs w:val="20"/>
              </w:rPr>
            </w:pPr>
            <w:r w:rsidDel="00000000" w:rsidR="00000000" w:rsidRPr="00000000">
              <w:rPr>
                <w:sz w:val="20"/>
                <w:szCs w:val="20"/>
                <w:rtl w:val="0"/>
              </w:rPr>
              <w:t xml:space="preserve">RN1: Una venta no podrá ser modificada, si se requiere de hacer algún cambio se deberá anular y registrar otra. RN2: En caso que una venta sea anulada no podrá ser cambiada nuevamente de estado. </w:t>
            </w:r>
          </w:p>
          <w:p w:rsidR="00000000" w:rsidDel="00000000" w:rsidP="00000000" w:rsidRDefault="00000000" w:rsidRPr="00000000" w14:paraId="0000005A">
            <w:pPr>
              <w:tabs>
                <w:tab w:val="left" w:leader="none" w:pos="315"/>
              </w:tabs>
              <w:ind w:left="114" w:right="483" w:firstLine="0"/>
              <w:rPr>
                <w:sz w:val="20"/>
                <w:szCs w:val="20"/>
              </w:rPr>
            </w:pPr>
            <w:r w:rsidDel="00000000" w:rsidR="00000000" w:rsidRPr="00000000">
              <w:rPr>
                <w:sz w:val="20"/>
                <w:szCs w:val="20"/>
                <w:rtl w:val="0"/>
              </w:rPr>
              <w:t xml:space="preserve">RN3: Todos los datos de las ventas son obligatorios.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0" w:right="151" w:firstLine="0"/>
              <w:jc w:val="left"/>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u w:val="none"/>
              </w:rPr>
            </w:pPr>
            <w:r w:rsidDel="00000000" w:rsidR="00000000" w:rsidRPr="00000000">
              <w:rPr>
                <w:b w:val="1"/>
                <w:sz w:val="20"/>
                <w:szCs w:val="20"/>
                <w:rtl w:val="0"/>
              </w:rPr>
              <w:t xml:space="preserve">Proceso de Catálogo y productos:</w:t>
            </w:r>
            <w:r w:rsidDel="00000000" w:rsidR="00000000" w:rsidRPr="00000000">
              <w:rPr>
                <w:sz w:val="20"/>
                <w:szCs w:val="20"/>
                <w:rtl w:val="0"/>
              </w:rPr>
              <w:t xml:space="preserve"> El cliente puede visualizar los productos a través de un catálogo donde podrá elegir los productos que desee comprar, debido a que son productos personalizados podrá elegir los colores del diseño, tendrá la posibilidad de realizar su registro para futuras compras.  El usuario interno tendrá la posibilidad de editar la información de este proceso (Código, Nombre, precio, características). Los productos podrán ser habilitados e inhabilitados.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sz w:val="20"/>
                <w:szCs w:val="20"/>
                <w:rtl w:val="0"/>
              </w:rPr>
              <w:t xml:space="preserve">RN1: Ningún producto podrá ser eliminado.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sz w:val="20"/>
                <w:szCs w:val="20"/>
                <w:rtl w:val="0"/>
              </w:rPr>
              <w:t xml:space="preserve">RN2: No habrá una existencia de los productos ya que son productos realizados sobre pedido.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u w:val="none"/>
              </w:rPr>
            </w:pPr>
            <w:r w:rsidDel="00000000" w:rsidR="00000000" w:rsidRPr="00000000">
              <w:rPr>
                <w:b w:val="1"/>
                <w:sz w:val="20"/>
                <w:szCs w:val="20"/>
                <w:rtl w:val="0"/>
              </w:rPr>
              <w:t xml:space="preserve">Proceso de Acceso:</w:t>
            </w:r>
            <w:r w:rsidDel="00000000" w:rsidR="00000000" w:rsidRPr="00000000">
              <w:rPr>
                <w:sz w:val="20"/>
                <w:szCs w:val="20"/>
                <w:rtl w:val="0"/>
              </w:rPr>
              <w:t xml:space="preserve"> Solo el administrador o usuarios internos podrán tener acceso a todos los procesos. El usuario cliente solo tendrá acceso al proceso de catálogo donde podrá realizar las compras.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right="151"/>
              <w:jc w:val="left"/>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right="151"/>
              <w:jc w:val="left"/>
              <w:rPr>
                <w:sz w:val="20"/>
                <w:szCs w:val="20"/>
              </w:rPr>
            </w:pPr>
            <w:r w:rsidDel="00000000" w:rsidR="00000000" w:rsidRPr="00000000">
              <w:rPr>
                <w:sz w:val="20"/>
                <w:szCs w:val="20"/>
                <w:rtl w:val="0"/>
              </w:rPr>
              <w:t xml:space="preserve">RN1: El sistema solo permitirá el ingreso con las credenciales correctas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b w:val="1"/>
                <w:sz w:val="20"/>
                <w:szCs w:val="20"/>
              </w:rPr>
            </w:pPr>
            <w:r w:rsidDel="00000000" w:rsidR="00000000" w:rsidRPr="00000000">
              <w:rPr>
                <w:b w:val="1"/>
                <w:sz w:val="20"/>
                <w:szCs w:val="20"/>
                <w:rtl w:val="0"/>
              </w:rPr>
              <w:t xml:space="preserve">No funcionales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114" w:right="151" w:firstLine="0"/>
              <w:jc w:val="left"/>
              <w:rPr>
                <w:b w:val="1"/>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720" w:right="151" w:hanging="360"/>
              <w:jc w:val="left"/>
              <w:rPr>
                <w:b w:val="1"/>
                <w:sz w:val="20"/>
                <w:szCs w:val="20"/>
                <w:u w:val="none"/>
              </w:rPr>
            </w:pPr>
            <w:r w:rsidDel="00000000" w:rsidR="00000000" w:rsidRPr="00000000">
              <w:rPr>
                <w:b w:val="1"/>
                <w:sz w:val="20"/>
                <w:szCs w:val="20"/>
                <w:rtl w:val="0"/>
              </w:rPr>
              <w:t xml:space="preserve">Interfaz: </w:t>
            </w:r>
            <w:r w:rsidDel="00000000" w:rsidR="00000000" w:rsidRPr="00000000">
              <w:rPr>
                <w:sz w:val="20"/>
                <w:szCs w:val="20"/>
                <w:rtl w:val="0"/>
              </w:rPr>
              <w:t xml:space="preserve">El sistema debe contar con una distribución inteligente de botones, secciones de tal forma que la navegación por el mismo sea de manera fácil, ágil y satisfactoria</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720" w:right="151" w:hanging="360"/>
              <w:jc w:val="left"/>
              <w:rPr>
                <w:b w:val="1"/>
                <w:sz w:val="20"/>
                <w:szCs w:val="20"/>
              </w:rPr>
            </w:pPr>
            <w:r w:rsidDel="00000000" w:rsidR="00000000" w:rsidRPr="00000000">
              <w:rPr>
                <w:b w:val="1"/>
                <w:sz w:val="20"/>
                <w:szCs w:val="20"/>
                <w:rtl w:val="0"/>
              </w:rPr>
              <w:t xml:space="preserve">Seguridad: </w:t>
            </w:r>
            <w:r w:rsidDel="00000000" w:rsidR="00000000" w:rsidRPr="00000000">
              <w:rPr>
                <w:sz w:val="20"/>
                <w:szCs w:val="20"/>
                <w:rtl w:val="0"/>
              </w:rPr>
              <w:t xml:space="preserve">El sistema debe contar como minimo con un usuario (administrador) que pueda tener control de todo el aplicativo y que se pueda asegurar de los ingresos de información y de las compras realizadas por los clientes. Y debe de encriptar las contraseñas de los usuarios.</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720" w:right="151" w:hanging="360"/>
              <w:jc w:val="left"/>
              <w:rPr>
                <w:b w:val="1"/>
                <w:sz w:val="20"/>
                <w:szCs w:val="20"/>
              </w:rPr>
            </w:pPr>
            <w:r w:rsidDel="00000000" w:rsidR="00000000" w:rsidRPr="00000000">
              <w:rPr>
                <w:b w:val="1"/>
                <w:sz w:val="20"/>
                <w:szCs w:val="20"/>
                <w:rtl w:val="0"/>
              </w:rPr>
              <w:t xml:space="preserve">Escalabilidad: </w:t>
            </w:r>
            <w:r w:rsidDel="00000000" w:rsidR="00000000" w:rsidRPr="00000000">
              <w:rPr>
                <w:sz w:val="20"/>
                <w:szCs w:val="20"/>
                <w:rtl w:val="0"/>
              </w:rPr>
              <w:t xml:space="preserve">El sistema contará con un máximo de carga de 3 segundos  para la carga de la petición realizada por el usuario</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720" w:right="151" w:hanging="360"/>
              <w:jc w:val="left"/>
              <w:rPr>
                <w:b w:val="1"/>
                <w:sz w:val="20"/>
                <w:szCs w:val="20"/>
              </w:rPr>
            </w:pPr>
            <w:r w:rsidDel="00000000" w:rsidR="00000000" w:rsidRPr="00000000">
              <w:rPr>
                <w:b w:val="1"/>
                <w:sz w:val="20"/>
                <w:szCs w:val="20"/>
                <w:rtl w:val="0"/>
              </w:rPr>
              <w:t xml:space="preserve">Disponibilidad: </w:t>
            </w:r>
            <w:r w:rsidDel="00000000" w:rsidR="00000000" w:rsidRPr="00000000">
              <w:rPr>
                <w:sz w:val="20"/>
                <w:szCs w:val="20"/>
                <w:rtl w:val="0"/>
              </w:rPr>
              <w:t xml:space="preserve">Tendrá una disponibilidad al 100% del tiempo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
              </w:tabs>
              <w:spacing w:after="0" w:before="0" w:line="240" w:lineRule="auto"/>
              <w:ind w:left="0" w:right="151" w:firstLine="0"/>
              <w:jc w:val="left"/>
              <w:rPr>
                <w:b w:val="1"/>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0"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4"/>
                <w:tab w:val="left" w:leader="none" w:pos="835"/>
              </w:tabs>
              <w:spacing w:after="0" w:before="0" w:line="242" w:lineRule="auto"/>
              <w:ind w:left="114" w:right="102"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2"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25"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25" w:lineRule="auto"/>
              <w:ind w:left="11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5">
      <w:pPr>
        <w:spacing w:line="242" w:lineRule="auto"/>
        <w:rPr>
          <w:sz w:val="20"/>
          <w:szCs w:val="20"/>
        </w:rPr>
        <w:sectPr>
          <w:type w:val="nextPage"/>
          <w:pgSz w:h="15840" w:w="12240" w:orient="portrait"/>
          <w:pgMar w:bottom="1160" w:top="2760" w:left="1600" w:right="620" w:header="991" w:footer="969"/>
        </w:sectPr>
      </w:pPr>
      <w:r w:rsidDel="00000000" w:rsidR="00000000" w:rsidRPr="00000000">
        <w:rPr>
          <w:rtl w:val="0"/>
        </w:rPr>
      </w:r>
    </w:p>
    <w:p w:rsidR="00000000" w:rsidDel="00000000" w:rsidP="00000000" w:rsidRDefault="00000000" w:rsidRPr="00000000" w14:paraId="00000076">
      <w:pPr>
        <w:spacing w:line="225" w:lineRule="auto"/>
        <w:rPr>
          <w:b w:val="1"/>
          <w:sz w:val="20"/>
          <w:szCs w:val="20"/>
        </w:rPr>
      </w:pPr>
      <w:r w:rsidDel="00000000" w:rsidR="00000000" w:rsidRPr="00000000">
        <w:rPr>
          <w:rtl w:val="0"/>
        </w:rPr>
      </w:r>
    </w:p>
    <w:p w:rsidR="00000000" w:rsidDel="00000000" w:rsidP="00000000" w:rsidRDefault="00000000" w:rsidRPr="00000000" w14:paraId="00000077">
      <w:pPr>
        <w:spacing w:line="225" w:lineRule="auto"/>
        <w:rPr>
          <w:b w:val="1"/>
          <w:sz w:val="20"/>
          <w:szCs w:val="20"/>
        </w:rPr>
      </w:pPr>
      <w:r w:rsidDel="00000000" w:rsidR="00000000" w:rsidRPr="00000000">
        <w:rPr>
          <w:rtl w:val="0"/>
        </w:rPr>
      </w:r>
    </w:p>
    <w:p w:rsidR="00000000" w:rsidDel="00000000" w:rsidP="00000000" w:rsidRDefault="00000000" w:rsidRPr="00000000" w14:paraId="00000078">
      <w:pPr>
        <w:spacing w:line="225" w:lineRule="auto"/>
        <w:rPr>
          <w:b w:val="1"/>
          <w:sz w:val="20"/>
          <w:szCs w:val="20"/>
        </w:rPr>
      </w:pPr>
      <w:r w:rsidDel="00000000" w:rsidR="00000000" w:rsidRPr="00000000">
        <w:rPr>
          <w:rtl w:val="0"/>
        </w:rPr>
      </w:r>
    </w:p>
    <w:p w:rsidR="00000000" w:rsidDel="00000000" w:rsidP="00000000" w:rsidRDefault="00000000" w:rsidRPr="00000000" w14:paraId="00000079">
      <w:pPr>
        <w:spacing w:line="225" w:lineRule="auto"/>
        <w:rPr>
          <w:b w:val="1"/>
          <w:sz w:val="20"/>
          <w:szCs w:val="20"/>
        </w:rPr>
      </w:pPr>
      <w:r w:rsidDel="00000000" w:rsidR="00000000" w:rsidRPr="00000000">
        <w:rPr>
          <w:rtl w:val="0"/>
        </w:rPr>
      </w:r>
    </w:p>
    <w:p w:rsidR="00000000" w:rsidDel="00000000" w:rsidP="00000000" w:rsidRDefault="00000000" w:rsidRPr="00000000" w14:paraId="0000007A">
      <w:pPr>
        <w:spacing w:line="225" w:lineRule="auto"/>
        <w:rPr>
          <w:b w:val="1"/>
          <w:sz w:val="20"/>
          <w:szCs w:val="20"/>
        </w:rPr>
        <w:sectPr>
          <w:type w:val="nextPage"/>
          <w:pgSz w:h="15840" w:w="12240" w:orient="portrait"/>
          <w:pgMar w:bottom="1160" w:top="2760" w:left="1600" w:right="620" w:header="991" w:footer="969"/>
        </w:sectPr>
      </w:pPr>
      <w:r w:rsidDel="00000000" w:rsidR="00000000" w:rsidRPr="00000000">
        <w:rPr>
          <w:rtl w:val="0"/>
        </w:rPr>
      </w:r>
    </w:p>
    <w:p w:rsidR="00000000" w:rsidDel="00000000" w:rsidP="00000000" w:rsidRDefault="00000000" w:rsidRPr="00000000" w14:paraId="0000007B">
      <w:pPr>
        <w:rPr>
          <w:sz w:val="20"/>
          <w:szCs w:val="20"/>
        </w:rPr>
        <w:sectPr>
          <w:type w:val="nextPage"/>
          <w:pgSz w:h="15840" w:w="12240" w:orient="portrait"/>
          <w:pgMar w:bottom="1160" w:top="2760" w:left="1600" w:right="620" w:header="991" w:footer="969"/>
        </w:sect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3944"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1160" w:top="2760" w:left="1600" w:right="620" w:header="991" w:footer="96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LEVANTAMIENTO DE REQUISITOS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34" w:hanging="359.99999999999994"/>
      </w:pPr>
      <w:rPr>
        <w:rFonts w:ascii="Times New Roman" w:cs="Times New Roman" w:eastAsia="Times New Roman" w:hAnsi="Times New Roman"/>
        <w:sz w:val="20"/>
        <w:szCs w:val="20"/>
      </w:rPr>
    </w:lvl>
    <w:lvl w:ilvl="1">
      <w:start w:val="1"/>
      <w:numFmt w:val="decimal"/>
      <w:lvlText w:val="%2."/>
      <w:lvlJc w:val="left"/>
      <w:pPr>
        <w:ind w:left="1194" w:hanging="360"/>
      </w:pPr>
      <w:rPr>
        <w:rFonts w:ascii="Calibri" w:cs="Calibri" w:eastAsia="Calibri" w:hAnsi="Calibri"/>
        <w:sz w:val="20"/>
        <w:szCs w:val="20"/>
      </w:rPr>
    </w:lvl>
    <w:lvl w:ilvl="2">
      <w:start w:val="0"/>
      <w:numFmt w:val="bullet"/>
      <w:lvlText w:val="•"/>
      <w:lvlJc w:val="left"/>
      <w:pPr>
        <w:ind w:left="2153" w:hanging="360"/>
      </w:pPr>
      <w:rPr/>
    </w:lvl>
    <w:lvl w:ilvl="3">
      <w:start w:val="0"/>
      <w:numFmt w:val="bullet"/>
      <w:lvlText w:val="•"/>
      <w:lvlJc w:val="left"/>
      <w:pPr>
        <w:ind w:left="3106" w:hanging="360"/>
      </w:pPr>
      <w:rPr/>
    </w:lvl>
    <w:lvl w:ilvl="4">
      <w:start w:val="0"/>
      <w:numFmt w:val="bullet"/>
      <w:lvlText w:val="•"/>
      <w:lvlJc w:val="left"/>
      <w:pPr>
        <w:ind w:left="4060" w:hanging="360"/>
      </w:pPr>
      <w:rPr/>
    </w:lvl>
    <w:lvl w:ilvl="5">
      <w:start w:val="0"/>
      <w:numFmt w:val="bullet"/>
      <w:lvlText w:val="•"/>
      <w:lvlJc w:val="left"/>
      <w:pPr>
        <w:ind w:left="5013" w:hanging="360"/>
      </w:pPr>
      <w:rPr/>
    </w:lvl>
    <w:lvl w:ilvl="6">
      <w:start w:val="0"/>
      <w:numFmt w:val="bullet"/>
      <w:lvlText w:val="•"/>
      <w:lvlJc w:val="left"/>
      <w:pPr>
        <w:ind w:left="5967" w:hanging="360"/>
      </w:pPr>
      <w:rPr/>
    </w:lvl>
    <w:lvl w:ilvl="7">
      <w:start w:val="0"/>
      <w:numFmt w:val="bullet"/>
      <w:lvlText w:val="•"/>
      <w:lvlJc w:val="left"/>
      <w:pPr>
        <w:ind w:left="6920" w:hanging="360"/>
      </w:pPr>
      <w:rPr/>
    </w:lvl>
    <w:lvl w:ilvl="8">
      <w:start w:val="0"/>
      <w:numFmt w:val="bullet"/>
      <w:lvlText w:val="•"/>
      <w:lvlJc w:val="left"/>
      <w:pPr>
        <w:ind w:left="7874"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14" w:hanging="209"/>
      </w:pPr>
      <w:rPr>
        <w:rFonts w:ascii="Calibri" w:cs="Calibri" w:eastAsia="Calibri" w:hAnsi="Calibri"/>
        <w:b w:val="0"/>
        <w:sz w:val="20"/>
        <w:szCs w:val="20"/>
      </w:rPr>
    </w:lvl>
    <w:lvl w:ilvl="1">
      <w:start w:val="0"/>
      <w:numFmt w:val="bullet"/>
      <w:lvlText w:val="•"/>
      <w:lvlJc w:val="left"/>
      <w:pPr>
        <w:ind w:left="1086" w:hanging="209.0000000000001"/>
      </w:pPr>
      <w:rPr/>
    </w:lvl>
    <w:lvl w:ilvl="2">
      <w:start w:val="0"/>
      <w:numFmt w:val="bullet"/>
      <w:lvlText w:val="•"/>
      <w:lvlJc w:val="left"/>
      <w:pPr>
        <w:ind w:left="2052" w:hanging="209.00000000000023"/>
      </w:pPr>
      <w:rPr/>
    </w:lvl>
    <w:lvl w:ilvl="3">
      <w:start w:val="0"/>
      <w:numFmt w:val="bullet"/>
      <w:lvlText w:val="•"/>
      <w:lvlJc w:val="left"/>
      <w:pPr>
        <w:ind w:left="3018" w:hanging="208.99999999999955"/>
      </w:pPr>
      <w:rPr/>
    </w:lvl>
    <w:lvl w:ilvl="4">
      <w:start w:val="0"/>
      <w:numFmt w:val="bullet"/>
      <w:lvlText w:val="•"/>
      <w:lvlJc w:val="left"/>
      <w:pPr>
        <w:ind w:left="3984" w:hanging="209"/>
      </w:pPr>
      <w:rPr/>
    </w:lvl>
    <w:lvl w:ilvl="5">
      <w:start w:val="0"/>
      <w:numFmt w:val="bullet"/>
      <w:lvlText w:val="•"/>
      <w:lvlJc w:val="left"/>
      <w:pPr>
        <w:ind w:left="4950" w:hanging="209"/>
      </w:pPr>
      <w:rPr/>
    </w:lvl>
    <w:lvl w:ilvl="6">
      <w:start w:val="0"/>
      <w:numFmt w:val="bullet"/>
      <w:lvlText w:val="•"/>
      <w:lvlJc w:val="left"/>
      <w:pPr>
        <w:ind w:left="5916" w:hanging="209"/>
      </w:pPr>
      <w:rPr/>
    </w:lvl>
    <w:lvl w:ilvl="7">
      <w:start w:val="0"/>
      <w:numFmt w:val="bullet"/>
      <w:lvlText w:val="•"/>
      <w:lvlJc w:val="left"/>
      <w:pPr>
        <w:ind w:left="6882" w:hanging="208.9999999999991"/>
      </w:pPr>
      <w:rPr/>
    </w:lvl>
    <w:lvl w:ilvl="8">
      <w:start w:val="0"/>
      <w:numFmt w:val="bullet"/>
      <w:lvlText w:val="•"/>
      <w:lvlJc w:val="left"/>
      <w:pPr>
        <w:ind w:left="7848" w:hanging="209"/>
      </w:pPr>
      <w:rPr/>
    </w:lvl>
  </w:abstractNum>
  <w:abstractNum w:abstractNumId="4">
    <w:lvl w:ilvl="0">
      <w:start w:val="0"/>
      <w:numFmt w:val="bullet"/>
      <w:lvlText w:val="●"/>
      <w:lvlJc w:val="left"/>
      <w:pPr>
        <w:ind w:left="834" w:hanging="359.99999999999994"/>
      </w:pPr>
      <w:rPr>
        <w:rFonts w:ascii="Times New Roman" w:cs="Times New Roman" w:eastAsia="Times New Roman" w:hAnsi="Times New Roman"/>
        <w:sz w:val="20"/>
        <w:szCs w:val="20"/>
      </w:rPr>
    </w:lvl>
    <w:lvl w:ilvl="1">
      <w:start w:val="0"/>
      <w:numFmt w:val="bullet"/>
      <w:lvlText w:val="•"/>
      <w:lvlJc w:val="left"/>
      <w:pPr>
        <w:ind w:left="1734" w:hanging="360"/>
      </w:pPr>
      <w:rPr/>
    </w:lvl>
    <w:lvl w:ilvl="2">
      <w:start w:val="0"/>
      <w:numFmt w:val="bullet"/>
      <w:lvlText w:val="•"/>
      <w:lvlJc w:val="left"/>
      <w:pPr>
        <w:ind w:left="2628" w:hanging="360"/>
      </w:pPr>
      <w:rPr/>
    </w:lvl>
    <w:lvl w:ilvl="3">
      <w:start w:val="0"/>
      <w:numFmt w:val="bullet"/>
      <w:lvlText w:val="•"/>
      <w:lvlJc w:val="left"/>
      <w:pPr>
        <w:ind w:left="3522" w:hanging="360"/>
      </w:pPr>
      <w:rPr/>
    </w:lvl>
    <w:lvl w:ilvl="4">
      <w:start w:val="0"/>
      <w:numFmt w:val="bullet"/>
      <w:lvlText w:val="•"/>
      <w:lvlJc w:val="left"/>
      <w:pPr>
        <w:ind w:left="4416" w:hanging="360"/>
      </w:pPr>
      <w:rPr/>
    </w:lvl>
    <w:lvl w:ilvl="5">
      <w:start w:val="0"/>
      <w:numFmt w:val="bullet"/>
      <w:lvlText w:val="•"/>
      <w:lvlJc w:val="left"/>
      <w:pPr>
        <w:ind w:left="5310" w:hanging="360"/>
      </w:pPr>
      <w:rPr/>
    </w:lvl>
    <w:lvl w:ilvl="6">
      <w:start w:val="0"/>
      <w:numFmt w:val="bullet"/>
      <w:lvlText w:val="•"/>
      <w:lvlJc w:val="left"/>
      <w:pPr>
        <w:ind w:left="6204" w:hanging="360"/>
      </w:pPr>
      <w:rPr/>
    </w:lvl>
    <w:lvl w:ilvl="7">
      <w:start w:val="0"/>
      <w:numFmt w:val="bullet"/>
      <w:lvlText w:val="•"/>
      <w:lvlJc w:val="left"/>
      <w:pPr>
        <w:ind w:left="7098" w:hanging="360"/>
      </w:pPr>
      <w:rPr/>
    </w:lvl>
    <w:lvl w:ilvl="8">
      <w:start w:val="0"/>
      <w:numFmt w:val="bullet"/>
      <w:lvlText w:val="•"/>
      <w:lvlJc w:val="left"/>
      <w:pPr>
        <w:ind w:left="7992"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 w:lineRule="auto"/>
      <w:ind w:left="60"/>
    </w:pPr>
    <w:rPr>
      <w:rFonts w:ascii="Times New Roman" w:cs="Times New Roman" w:eastAsia="Times New Roman" w:hAnsi="Times New Roman"/>
      <w:sz w:val="24"/>
      <w:szCs w:val="24"/>
    </w:rPr>
  </w:style>
  <w:style w:type="paragraph" w:styleId="Normal" w:default="1">
    <w:name w:val="Normal"/>
    <w:qFormat w:val="1"/>
    <w:rPr>
      <w:rFonts w:ascii="Calibri" w:cs="Calibri" w:eastAsia="Calibri" w:hAnsi="Calibri"/>
      <w:lang w:val="es-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BodyText">
    <w:name w:val="Body Text"/>
    <w:basedOn w:val="Normal"/>
    <w:uiPriority w:val="1"/>
    <w:qFormat w:val="1"/>
    <w:rPr>
      <w:b w:val="1"/>
      <w:bCs w:val="1"/>
      <w:sz w:val="20"/>
      <w:szCs w:val="20"/>
    </w:rPr>
  </w:style>
  <w:style w:type="paragraph" w:styleId="Title">
    <w:name w:val="Title"/>
    <w:basedOn w:val="Normal"/>
    <w:uiPriority w:val="10"/>
    <w:qFormat w:val="1"/>
    <w:pPr>
      <w:spacing w:before="10"/>
      <w:ind w:left="60"/>
    </w:pPr>
    <w:rPr>
      <w:rFonts w:ascii="Times New Roman" w:cs="Times New Roman" w:eastAsia="Times New Roman" w:hAnsi="Times New Roman"/>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ind w:left="114"/>
    </w:pPr>
  </w:style>
  <w:style w:type="paragraph" w:styleId="Header">
    <w:name w:val="header"/>
    <w:basedOn w:val="Normal"/>
    <w:link w:val="HeaderChar"/>
    <w:uiPriority w:val="99"/>
    <w:unhideWhenUsed w:val="1"/>
    <w:rsid w:val="006679E7"/>
    <w:pPr>
      <w:tabs>
        <w:tab w:val="center" w:pos="4419"/>
        <w:tab w:val="right" w:pos="8838"/>
      </w:tabs>
    </w:pPr>
  </w:style>
  <w:style w:type="character" w:styleId="HeaderChar" w:customStyle="1">
    <w:name w:val="Header Char"/>
    <w:basedOn w:val="DefaultParagraphFont"/>
    <w:link w:val="Header"/>
    <w:uiPriority w:val="99"/>
    <w:rsid w:val="006679E7"/>
    <w:rPr>
      <w:rFonts w:ascii="Calibri" w:cs="Calibri" w:eastAsia="Calibri" w:hAnsi="Calibri"/>
      <w:lang w:val="es-ES"/>
    </w:rPr>
  </w:style>
  <w:style w:type="paragraph" w:styleId="Footer">
    <w:name w:val="footer"/>
    <w:basedOn w:val="Normal"/>
    <w:link w:val="FooterChar"/>
    <w:uiPriority w:val="99"/>
    <w:unhideWhenUsed w:val="1"/>
    <w:rsid w:val="006679E7"/>
    <w:pPr>
      <w:tabs>
        <w:tab w:val="center" w:pos="4419"/>
        <w:tab w:val="right" w:pos="8838"/>
      </w:tabs>
    </w:pPr>
  </w:style>
  <w:style w:type="character" w:styleId="FooterChar" w:customStyle="1">
    <w:name w:val="Footer Char"/>
    <w:basedOn w:val="DefaultParagraphFont"/>
    <w:link w:val="Footer"/>
    <w:uiPriority w:val="99"/>
    <w:rsid w:val="006679E7"/>
    <w:rPr>
      <w:rFonts w:ascii="Calibri" w:cs="Calibri" w:eastAsia="Calibri" w:hAnsi="Calibri"/>
      <w:lang w:val="es-ES"/>
    </w:rPr>
  </w:style>
  <w:style w:type="character" w:styleId="Hyperlink">
    <w:name w:val="Hyperlink"/>
    <w:basedOn w:val="DefaultParagraphFont"/>
    <w:uiPriority w:val="99"/>
    <w:unhideWhenUsed w:val="1"/>
    <w:rsid w:val="006679E7"/>
    <w:rPr>
      <w:color w:val="0000ff" w:themeColor="hyperlink"/>
      <w:u w:val="single"/>
    </w:rPr>
  </w:style>
  <w:style w:type="character" w:styleId="UnresolvedMention">
    <w:name w:val="Unresolved Mention"/>
    <w:basedOn w:val="DefaultParagraphFont"/>
    <w:uiPriority w:val="99"/>
    <w:semiHidden w:val="1"/>
    <w:unhideWhenUsed w:val="1"/>
    <w:rsid w:val="006679E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aleja.loaiza@gmail.com" TargetMode="External"/><Relationship Id="rId8" Type="http://schemas.openxmlformats.org/officeDocument/2006/relationships/hyperlink" Target="mailto:Ingrid.loaiza@mise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NKkqXqSpIIcSxG5sSKJ/KaGz7A==">AMUW2mUwzihlT6KnpwmJD0q+vMwhrvNJUEwe8Oxf5kJuwbqsdOcGx8naZ2KKmIlDloZeBhiAelfBSP5cx06W9RQEZPqc7oxnhvOnPlKal4piIA3QGaDXtnk=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2022-11-01T22:10:00Z</dcterms:created>
  <dc:creator>Instructor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2022-07-26T00:00:00Z</vt:filetime>
  </property>
  <property fmtid="{D5CDD505-2E9C-101B-9397-08002B2CF9AE}" pid="3" name="Creator">
    <vt:lpwstr>Microsoft® Word 2019</vt:lpwstr>
  </property>
  <property fmtid="{D5CDD505-2E9C-101B-9397-08002B2CF9AE}" pid="4" name="LastSaved">
    <vt:filetime>2022-11-01T00:00:00Z</vt:filetime>
  </property>
</Properties>
</file>