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89666" w14:textId="77777777" w:rsidR="009E369F" w:rsidRPr="009E369F" w:rsidRDefault="000D5411" w:rsidP="009E369F">
      <w:pPr>
        <w:spacing w:after="0" w:line="240" w:lineRule="auto"/>
        <w:rPr>
          <w:rFonts w:ascii="Times New Roman" w:eastAsia="Times New Roman" w:hAnsi="Times New Roman" w:cs="Times New Roman"/>
          <w:kern w:val="0"/>
          <w:lang w:val="en-GB" w:eastAsia="it-IT"/>
          <w14:ligatures w14:val="none"/>
        </w:rPr>
      </w:pPr>
      <w:r w:rsidRPr="000D5411">
        <w:rPr>
          <w:rFonts w:ascii="Times New Roman" w:eastAsia="Times New Roman" w:hAnsi="Times New Roman" w:cs="Times New Roman"/>
          <w:noProof/>
          <w:kern w:val="0"/>
          <w:lang w:val="en-GB" w:eastAsia="it-IT"/>
        </w:rPr>
        <w:pict w14:anchorId="7DDC8318">
          <v:rect id="_x0000_i1027" alt="" style="width:481.9pt;height:.05pt;mso-width-percent:0;mso-height-percent:0;mso-width-percent:0;mso-height-percent:0" o:hralign="center" o:hrstd="t" o:hr="t" fillcolor="#a0a0a0" stroked="f"/>
        </w:pict>
      </w:r>
    </w:p>
    <w:p w14:paraId="4EFEC54F"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b/>
          <w:bCs/>
          <w:kern w:val="0"/>
          <w:lang w:val="en-GB" w:eastAsia="it-IT"/>
          <w14:ligatures w14:val="none"/>
        </w:rPr>
        <w:t>LEFT COLUMN — Data Audit &amp; Cleaning</w:t>
      </w:r>
    </w:p>
    <w:p w14:paraId="1EE44417"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 xml:space="preserve">Before drawing any conclusions, the dataset required careful preparation. Of the 27 variables collected across 2,232 customers, only </w:t>
      </w:r>
      <w:r w:rsidRPr="009E369F">
        <w:rPr>
          <w:rFonts w:ascii="Courier New" w:eastAsia="Times New Roman" w:hAnsi="Courier New" w:cs="Courier New"/>
          <w:kern w:val="0"/>
          <w:sz w:val="20"/>
          <w:szCs w:val="20"/>
          <w:lang w:val="en-GB" w:eastAsia="it-IT"/>
          <w14:ligatures w14:val="none"/>
        </w:rPr>
        <w:t>Income</w:t>
      </w:r>
      <w:r w:rsidRPr="009E369F">
        <w:rPr>
          <w:rFonts w:ascii="Times New Roman" w:eastAsia="Times New Roman" w:hAnsi="Times New Roman" w:cs="Times New Roman"/>
          <w:kern w:val="0"/>
          <w:lang w:val="en-GB" w:eastAsia="it-IT"/>
          <w14:ligatures w14:val="none"/>
        </w:rPr>
        <w:t xml:space="preserve"> presented missing values — 24 in total. Assuming these are Missing </w:t>
      </w:r>
      <w:proofErr w:type="gramStart"/>
      <w:r w:rsidRPr="009E369F">
        <w:rPr>
          <w:rFonts w:ascii="Times New Roman" w:eastAsia="Times New Roman" w:hAnsi="Times New Roman" w:cs="Times New Roman"/>
          <w:kern w:val="0"/>
          <w:lang w:val="en-GB" w:eastAsia="it-IT"/>
          <w14:ligatures w14:val="none"/>
        </w:rPr>
        <w:t>At</w:t>
      </w:r>
      <w:proofErr w:type="gramEnd"/>
      <w:r w:rsidRPr="009E369F">
        <w:rPr>
          <w:rFonts w:ascii="Times New Roman" w:eastAsia="Times New Roman" w:hAnsi="Times New Roman" w:cs="Times New Roman"/>
          <w:kern w:val="0"/>
          <w:lang w:val="en-GB" w:eastAsia="it-IT"/>
          <w14:ligatures w14:val="none"/>
        </w:rPr>
        <w:t xml:space="preserve"> Random, they were imputed using the median income within each education group rather than a global median, preserving the socio-demographic structure of the data.</w:t>
      </w:r>
    </w:p>
    <w:p w14:paraId="3614D869"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 xml:space="preserve">The </w:t>
      </w:r>
      <w:proofErr w:type="spellStart"/>
      <w:r w:rsidRPr="009E369F">
        <w:rPr>
          <w:rFonts w:ascii="Times New Roman" w:eastAsia="Times New Roman" w:hAnsi="Times New Roman" w:cs="Times New Roman"/>
          <w:kern w:val="0"/>
          <w:lang w:val="en-GB" w:eastAsia="it-IT"/>
          <w14:ligatures w14:val="none"/>
        </w:rPr>
        <w:t>enrollment</w:t>
      </w:r>
      <w:proofErr w:type="spellEnd"/>
      <w:r w:rsidRPr="009E369F">
        <w:rPr>
          <w:rFonts w:ascii="Times New Roman" w:eastAsia="Times New Roman" w:hAnsi="Times New Roman" w:cs="Times New Roman"/>
          <w:kern w:val="0"/>
          <w:lang w:val="en-GB" w:eastAsia="it-IT"/>
          <w14:ligatures w14:val="none"/>
        </w:rPr>
        <w:t xml:space="preserve"> date was stored as plain text and converted to datetime. From this we derived each customer's seniority and age, both anchored to 2014 — the last recorded entry in the dataset — so that the features reflect how old customers </w:t>
      </w:r>
      <w:proofErr w:type="gramStart"/>
      <w:r w:rsidRPr="009E369F">
        <w:rPr>
          <w:rFonts w:ascii="Times New Roman" w:eastAsia="Times New Roman" w:hAnsi="Times New Roman" w:cs="Times New Roman"/>
          <w:kern w:val="0"/>
          <w:lang w:val="en-GB" w:eastAsia="it-IT"/>
          <w14:ligatures w14:val="none"/>
        </w:rPr>
        <w:t>actually were</w:t>
      </w:r>
      <w:proofErr w:type="gramEnd"/>
      <w:r w:rsidRPr="009E369F">
        <w:rPr>
          <w:rFonts w:ascii="Times New Roman" w:eastAsia="Times New Roman" w:hAnsi="Times New Roman" w:cs="Times New Roman"/>
          <w:kern w:val="0"/>
          <w:lang w:val="en-GB" w:eastAsia="it-IT"/>
          <w14:ligatures w14:val="none"/>
        </w:rPr>
        <w:t xml:space="preserve"> when their purchasing decisions took place.</w:t>
      </w:r>
    </w:p>
    <w:p w14:paraId="58BEF482"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One income value stood out: $666,666. While plausible on paper — and in a luxury retail context potentially worth investigating as a single high-net-worth customer — the repeating digits told a different story. With a total spend of just $62, six times below the dataset median, the data entry error hypothesis was unambiguous. It was removed using an IQR × 3 cap.</w:t>
      </w:r>
    </w:p>
    <w:p w14:paraId="30B6FA31"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 xml:space="preserve">Finally, </w:t>
      </w:r>
      <w:proofErr w:type="spellStart"/>
      <w:r w:rsidRPr="009E369F">
        <w:rPr>
          <w:rFonts w:ascii="Courier New" w:eastAsia="Times New Roman" w:hAnsi="Courier New" w:cs="Courier New"/>
          <w:kern w:val="0"/>
          <w:sz w:val="20"/>
          <w:szCs w:val="20"/>
          <w:lang w:val="en-GB" w:eastAsia="it-IT"/>
          <w14:ligatures w14:val="none"/>
        </w:rPr>
        <w:t>Marital_Status</w:t>
      </w:r>
      <w:proofErr w:type="spellEnd"/>
      <w:r w:rsidRPr="009E369F">
        <w:rPr>
          <w:rFonts w:ascii="Times New Roman" w:eastAsia="Times New Roman" w:hAnsi="Times New Roman" w:cs="Times New Roman"/>
          <w:kern w:val="0"/>
          <w:lang w:val="en-GB" w:eastAsia="it-IT"/>
          <w14:ligatures w14:val="none"/>
        </w:rPr>
        <w:t xml:space="preserve"> contained three invalid categories: </w:t>
      </w:r>
      <w:r w:rsidRPr="009E369F">
        <w:rPr>
          <w:rFonts w:ascii="Courier New" w:eastAsia="Times New Roman" w:hAnsi="Courier New" w:cs="Courier New"/>
          <w:kern w:val="0"/>
          <w:sz w:val="20"/>
          <w:szCs w:val="20"/>
          <w:lang w:val="en-GB" w:eastAsia="it-IT"/>
          <w14:ligatures w14:val="none"/>
        </w:rPr>
        <w:t>Alone</w:t>
      </w:r>
      <w:r w:rsidRPr="009E369F">
        <w:rPr>
          <w:rFonts w:ascii="Times New Roman" w:eastAsia="Times New Roman" w:hAnsi="Times New Roman" w:cs="Times New Roman"/>
          <w:kern w:val="0"/>
          <w:lang w:val="en-GB" w:eastAsia="it-IT"/>
          <w14:ligatures w14:val="none"/>
        </w:rPr>
        <w:t xml:space="preserve"> was recoded as </w:t>
      </w:r>
      <w:r w:rsidRPr="009E369F">
        <w:rPr>
          <w:rFonts w:ascii="Courier New" w:eastAsia="Times New Roman" w:hAnsi="Courier New" w:cs="Courier New"/>
          <w:kern w:val="0"/>
          <w:sz w:val="20"/>
          <w:szCs w:val="20"/>
          <w:lang w:val="en-GB" w:eastAsia="it-IT"/>
          <w14:ligatures w14:val="none"/>
        </w:rPr>
        <w:t>Single</w:t>
      </w:r>
      <w:r w:rsidRPr="009E369F">
        <w:rPr>
          <w:rFonts w:ascii="Times New Roman" w:eastAsia="Times New Roman" w:hAnsi="Times New Roman" w:cs="Times New Roman"/>
          <w:kern w:val="0"/>
          <w:lang w:val="en-GB" w:eastAsia="it-IT"/>
          <w14:ligatures w14:val="none"/>
        </w:rPr>
        <w:t xml:space="preserve">, while </w:t>
      </w:r>
      <w:r w:rsidRPr="009E369F">
        <w:rPr>
          <w:rFonts w:ascii="Courier New" w:eastAsia="Times New Roman" w:hAnsi="Courier New" w:cs="Courier New"/>
          <w:kern w:val="0"/>
          <w:sz w:val="20"/>
          <w:szCs w:val="20"/>
          <w:lang w:val="en-GB" w:eastAsia="it-IT"/>
          <w14:ligatures w14:val="none"/>
        </w:rPr>
        <w:t>Absurd</w:t>
      </w:r>
      <w:r w:rsidRPr="009E369F">
        <w:rPr>
          <w:rFonts w:ascii="Times New Roman" w:eastAsia="Times New Roman" w:hAnsi="Times New Roman" w:cs="Times New Roman"/>
          <w:kern w:val="0"/>
          <w:lang w:val="en-GB" w:eastAsia="it-IT"/>
          <w14:ligatures w14:val="none"/>
        </w:rPr>
        <w:t xml:space="preserve"> and </w:t>
      </w:r>
      <w:r w:rsidRPr="009E369F">
        <w:rPr>
          <w:rFonts w:ascii="Courier New" w:eastAsia="Times New Roman" w:hAnsi="Courier New" w:cs="Courier New"/>
          <w:kern w:val="0"/>
          <w:sz w:val="20"/>
          <w:szCs w:val="20"/>
          <w:lang w:val="en-GB" w:eastAsia="it-IT"/>
          <w14:ligatures w14:val="none"/>
        </w:rPr>
        <w:t>YOLO</w:t>
      </w:r>
      <w:r w:rsidRPr="009E369F">
        <w:rPr>
          <w:rFonts w:ascii="Times New Roman" w:eastAsia="Times New Roman" w:hAnsi="Times New Roman" w:cs="Times New Roman"/>
          <w:kern w:val="0"/>
          <w:lang w:val="en-GB" w:eastAsia="it-IT"/>
          <w14:ligatures w14:val="none"/>
        </w:rPr>
        <w:t xml:space="preserve"> were dropped — 7 rows in total.</w:t>
      </w:r>
    </w:p>
    <w:p w14:paraId="76A8F0E8" w14:textId="77777777" w:rsidR="009E369F" w:rsidRPr="009E369F" w:rsidRDefault="000D5411" w:rsidP="009E369F">
      <w:pPr>
        <w:spacing w:after="0" w:line="240" w:lineRule="auto"/>
        <w:rPr>
          <w:rFonts w:ascii="Times New Roman" w:eastAsia="Times New Roman" w:hAnsi="Times New Roman" w:cs="Times New Roman"/>
          <w:kern w:val="0"/>
          <w:lang w:val="en-GB" w:eastAsia="it-IT"/>
          <w14:ligatures w14:val="none"/>
        </w:rPr>
      </w:pPr>
      <w:r w:rsidRPr="000D5411">
        <w:rPr>
          <w:rFonts w:ascii="Times New Roman" w:eastAsia="Times New Roman" w:hAnsi="Times New Roman" w:cs="Times New Roman"/>
          <w:noProof/>
          <w:kern w:val="0"/>
          <w:lang w:val="en-GB" w:eastAsia="it-IT"/>
        </w:rPr>
        <w:pict w14:anchorId="0F9E352B">
          <v:rect id="_x0000_i1026" alt="" style="width:481.9pt;height:.05pt;mso-width-percent:0;mso-height-percent:0;mso-width-percent:0;mso-height-percent:0" o:hralign="center" o:hrstd="t" o:hr="t" fillcolor="#a0a0a0" stroked="f"/>
        </w:pict>
      </w:r>
    </w:p>
    <w:p w14:paraId="4A2EDC95"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b/>
          <w:bCs/>
          <w:kern w:val="0"/>
          <w:lang w:val="en-GB" w:eastAsia="it-IT"/>
          <w14:ligatures w14:val="none"/>
        </w:rPr>
        <w:t>RIGHT COLUMN — Who Are Our Customers?</w:t>
      </w:r>
    </w:p>
    <w:p w14:paraId="02D113FA"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 xml:space="preserve">The customer base is predominantly middle-aged, with a clear peak around 40–45 years and a long tail extending toward 55–70. Very few customers are under 30. Around 65% are partnered — married or cohabiting — suggesting that many purchasing decisions reflect household rather than individual preferences. Most households have no children or just one; </w:t>
      </w:r>
      <w:proofErr w:type="spellStart"/>
      <w:r w:rsidRPr="009E369F">
        <w:rPr>
          <w:rFonts w:ascii="Courier New" w:eastAsia="Times New Roman" w:hAnsi="Courier New" w:cs="Courier New"/>
          <w:kern w:val="0"/>
          <w:sz w:val="20"/>
          <w:szCs w:val="20"/>
          <w:lang w:val="en-GB" w:eastAsia="it-IT"/>
          <w14:ligatures w14:val="none"/>
        </w:rPr>
        <w:t>TotalKids</w:t>
      </w:r>
      <w:proofErr w:type="spellEnd"/>
      <w:r w:rsidRPr="009E369F">
        <w:rPr>
          <w:rFonts w:ascii="Times New Roman" w:eastAsia="Times New Roman" w:hAnsi="Times New Roman" w:cs="Times New Roman"/>
          <w:kern w:val="0"/>
          <w:lang w:val="en-GB" w:eastAsia="it-IT"/>
          <w14:ligatures w14:val="none"/>
        </w:rPr>
        <w:t xml:space="preserve"> was engineered by combining teenagers and small children into a single household size indicator.</w:t>
      </w:r>
    </w:p>
    <w:p w14:paraId="29F81B1D"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Income is approximately normally distributed between $20k and $80k, with a right tail reaching ~$160k. The median of ~$51,000 is consistent with US household income in 2012 — the period the dataset covers — and unlikely to represent a European market, where national medians sat well below this figure.</w:t>
      </w:r>
    </w:p>
    <w:p w14:paraId="2E34F158"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Education levels are notably high: over 80% of customers hold at least a university degree, with Graduation (1,125), PhD (483) and Master (369) dominating the base. Only 54 customers have Basic education. This matters — spending increases monotonically with education level, confirming it as a meaningful predictor of purchasing behaviour.</w:t>
      </w:r>
    </w:p>
    <w:p w14:paraId="401B843A"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Times New Roman" w:eastAsia="Times New Roman" w:hAnsi="Times New Roman" w:cs="Times New Roman"/>
          <w:kern w:val="0"/>
          <w:lang w:val="en-GB" w:eastAsia="it-IT"/>
          <w14:ligatures w14:val="none"/>
        </w:rPr>
        <w:t>Partnership status, surprisingly, shows almost no effect on spending. What does drive it dramatically is the presence of children: customers with zero children spend roughly three times more than those with one or more, suggesting household budget is redirected away from the discretionary categories this company sells.</w:t>
      </w:r>
    </w:p>
    <w:p w14:paraId="7AAC74F1" w14:textId="77777777" w:rsidR="009E369F" w:rsidRPr="009E369F" w:rsidRDefault="000D5411" w:rsidP="009E369F">
      <w:pPr>
        <w:spacing w:after="0" w:line="240" w:lineRule="auto"/>
        <w:rPr>
          <w:rFonts w:ascii="Times New Roman" w:eastAsia="Times New Roman" w:hAnsi="Times New Roman" w:cs="Times New Roman"/>
          <w:kern w:val="0"/>
          <w:lang w:val="en-GB" w:eastAsia="it-IT"/>
          <w14:ligatures w14:val="none"/>
        </w:rPr>
      </w:pPr>
      <w:r w:rsidRPr="000D5411">
        <w:rPr>
          <w:rFonts w:ascii="Times New Roman" w:eastAsia="Times New Roman" w:hAnsi="Times New Roman" w:cs="Times New Roman"/>
          <w:noProof/>
          <w:kern w:val="0"/>
          <w:lang w:val="en-GB" w:eastAsia="it-IT"/>
        </w:rPr>
        <w:pict w14:anchorId="436A796E">
          <v:rect id="_x0000_i1025" alt="" style="width:481.9pt;height:.05pt;mso-width-percent:0;mso-height-percent:0;mso-width-percent:0;mso-height-percent:0" o:hralign="center" o:hrstd="t" o:hr="t" fillcolor="#a0a0a0" stroked="f"/>
        </w:pict>
      </w:r>
    </w:p>
    <w:p w14:paraId="450F3384" w14:textId="77777777" w:rsidR="009E369F" w:rsidRPr="009E369F" w:rsidRDefault="009E369F" w:rsidP="009E369F">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9E369F">
        <w:rPr>
          <w:rFonts w:ascii="Apple Color Emoji" w:eastAsia="Times New Roman" w:hAnsi="Apple Color Emoji" w:cs="Apple Color Emoji"/>
          <w:b/>
          <w:bCs/>
          <w:kern w:val="0"/>
          <w:lang w:val="en-GB" w:eastAsia="it-IT"/>
          <w14:ligatures w14:val="none"/>
        </w:rPr>
        <w:lastRenderedPageBreak/>
        <w:t>💡</w:t>
      </w:r>
      <w:r w:rsidRPr="009E369F">
        <w:rPr>
          <w:rFonts w:ascii="Times New Roman" w:eastAsia="Times New Roman" w:hAnsi="Times New Roman" w:cs="Times New Roman"/>
          <w:b/>
          <w:bCs/>
          <w:kern w:val="0"/>
          <w:lang w:val="en-GB" w:eastAsia="it-IT"/>
          <w14:ligatures w14:val="none"/>
        </w:rPr>
        <w:t xml:space="preserve"> The single strongest predictor of total spending is income (r = 0.79). Children at home carry a strong negative effect (r = −0.50) — even after controlling for income, the pattern holds across all income groups.</w:t>
      </w:r>
    </w:p>
    <w:p w14:paraId="2BF98224" w14:textId="4E3BB38F" w:rsidR="009E369F" w:rsidRPr="009E369F" w:rsidRDefault="009E369F">
      <w:pPr>
        <w:rPr>
          <w:lang w:val="en-GB"/>
        </w:rPr>
      </w:pPr>
      <w:r w:rsidRPr="009E369F">
        <w:rPr>
          <w:noProof/>
          <w:lang w:val="en-GB"/>
        </w:rPr>
        <w:drawing>
          <wp:inline distT="0" distB="0" distL="0" distR="0" wp14:anchorId="63644618" wp14:editId="350428CE">
            <wp:extent cx="6120130" cy="3975100"/>
            <wp:effectExtent l="0" t="0" r="1270" b="0"/>
            <wp:docPr id="1115172265" name="Immagine 1" descr="Immagine che contiene testo, software, schermat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72265" name="Immagine 1" descr="Immagine che contiene testo, software, schermata, Software multimediale&#10;&#10;Il contenuto generato dall'IA potrebbe non essere corretto."/>
                    <pic:cNvPicPr/>
                  </pic:nvPicPr>
                  <pic:blipFill>
                    <a:blip r:embed="rId4"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31609EE6" w14:textId="77777777" w:rsidR="009E369F" w:rsidRPr="009E369F" w:rsidRDefault="009E369F">
      <w:pPr>
        <w:rPr>
          <w:lang w:val="en-GB"/>
        </w:rPr>
      </w:pPr>
    </w:p>
    <w:p w14:paraId="7A294726"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6796E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**Income vs Total Spending**</w:t>
      </w:r>
      <w:r w:rsidRPr="009E369F">
        <w:rPr>
          <w:rFonts w:ascii="Menlo" w:eastAsia="Times New Roman" w:hAnsi="Menlo" w:cs="Menlo"/>
          <w:color w:val="CCCCCC"/>
          <w:kern w:val="0"/>
          <w:sz w:val="18"/>
          <w:szCs w:val="18"/>
          <w:lang w:val="en-GB" w:eastAsia="it-IT"/>
          <w14:ligatures w14:val="none"/>
        </w:rPr>
        <w:t xml:space="preserve">: a clear positive relationship — as income increases, </w:t>
      </w:r>
    </w:p>
    <w:p w14:paraId="1C9B70B9"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total spending increases consistently. The pattern is fan-shaped (heteroscedastic), </w:t>
      </w:r>
    </w:p>
    <w:p w14:paraId="12401CB0"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meaning higher-income customers show more variability in spending, likely reflecting </w:t>
      </w:r>
    </w:p>
    <w:p w14:paraId="4099373F"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different lifestyle choices within the same income bracket. This confirms Income as </w:t>
      </w:r>
    </w:p>
    <w:p w14:paraId="50E94547"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the dominant predictor (r = 0.79).</w:t>
      </w:r>
    </w:p>
    <w:p w14:paraId="20138305"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27962292"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6796E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**Age vs Total Spending**</w:t>
      </w:r>
      <w:r w:rsidRPr="009E369F">
        <w:rPr>
          <w:rFonts w:ascii="Menlo" w:eastAsia="Times New Roman" w:hAnsi="Menlo" w:cs="Menlo"/>
          <w:color w:val="CCCCCC"/>
          <w:kern w:val="0"/>
          <w:sz w:val="18"/>
          <w:szCs w:val="18"/>
          <w:lang w:val="en-GB" w:eastAsia="it-IT"/>
          <w14:ligatures w14:val="none"/>
        </w:rPr>
        <w:t xml:space="preserve">: no clear linear relationship is visible — spending appears </w:t>
      </w:r>
    </w:p>
    <w:p w14:paraId="45B90704"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roughly uniform across all age groups.</w:t>
      </w:r>
    </w:p>
    <w:p w14:paraId="79762D29" w14:textId="488AF966" w:rsidR="009E369F" w:rsidRPr="009E369F" w:rsidRDefault="009E369F">
      <w:pPr>
        <w:rPr>
          <w:lang w:val="en-GB"/>
        </w:rPr>
      </w:pPr>
      <w:r w:rsidRPr="009E369F">
        <w:rPr>
          <w:noProof/>
          <w:lang w:val="en-GB"/>
        </w:rPr>
        <w:lastRenderedPageBreak/>
        <w:drawing>
          <wp:inline distT="0" distB="0" distL="0" distR="0" wp14:anchorId="168EA5D5" wp14:editId="713C6539">
            <wp:extent cx="6120130" cy="3975100"/>
            <wp:effectExtent l="0" t="0" r="1270" b="0"/>
            <wp:docPr id="383195798" name="Immagine 2" descr="Immagine che contiene schermata, Software multimediale, software, Software per la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95798" name="Immagine 2" descr="Immagine che contiene schermata, Software multimediale, software, Software per la grafic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65C00571" w14:textId="77777777" w:rsidR="009E369F" w:rsidRPr="009E369F" w:rsidRDefault="009E369F">
      <w:pPr>
        <w:rPr>
          <w:lang w:val="en-GB"/>
        </w:rPr>
      </w:pPr>
    </w:p>
    <w:p w14:paraId="46BC1916"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b/>
          <w:bCs/>
          <w:color w:val="569CD6"/>
          <w:kern w:val="0"/>
          <w:sz w:val="18"/>
          <w:szCs w:val="18"/>
          <w:lang w:val="en-GB" w:eastAsia="it-IT"/>
          <w14:ligatures w14:val="none"/>
        </w:rPr>
        <w:t>#### Correlation Summary — Pearson Correlation Matrix</w:t>
      </w:r>
    </w:p>
    <w:p w14:paraId="391B3729"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641FF563"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The matrix uses </w:t>
      </w:r>
      <w:r w:rsidRPr="009E369F">
        <w:rPr>
          <w:rFonts w:ascii="Menlo" w:eastAsia="Times New Roman" w:hAnsi="Menlo" w:cs="Menlo"/>
          <w:b/>
          <w:bCs/>
          <w:color w:val="569CD6"/>
          <w:kern w:val="0"/>
          <w:sz w:val="18"/>
          <w:szCs w:val="18"/>
          <w:lang w:val="en-GB" w:eastAsia="it-IT"/>
          <w14:ligatures w14:val="none"/>
        </w:rPr>
        <w:t>**Pearson correlation**</w:t>
      </w:r>
      <w:r w:rsidRPr="009E369F">
        <w:rPr>
          <w:rFonts w:ascii="Menlo" w:eastAsia="Times New Roman" w:hAnsi="Menlo" w:cs="Menlo"/>
          <w:color w:val="CCCCCC"/>
          <w:kern w:val="0"/>
          <w:sz w:val="18"/>
          <w:szCs w:val="18"/>
          <w:lang w:val="en-GB" w:eastAsia="it-IT"/>
          <w14:ligatures w14:val="none"/>
        </w:rPr>
        <w:t xml:space="preserve"> as the primary method, which is appropriate </w:t>
      </w:r>
    </w:p>
    <w:p w14:paraId="3915BA78"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for the continuous and count variables in this feature set (</w:t>
      </w:r>
      <w:r w:rsidRPr="009E369F">
        <w:rPr>
          <w:rFonts w:ascii="Menlo" w:eastAsia="Times New Roman" w:hAnsi="Menlo" w:cs="Menlo"/>
          <w:color w:val="CE9178"/>
          <w:kern w:val="0"/>
          <w:sz w:val="18"/>
          <w:szCs w:val="18"/>
          <w:lang w:val="en-GB" w:eastAsia="it-IT"/>
          <w14:ligatures w14:val="none"/>
        </w:rPr>
        <w:t>`Age`</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color w:val="CE9178"/>
          <w:kern w:val="0"/>
          <w:sz w:val="18"/>
          <w:szCs w:val="18"/>
          <w:lang w:val="en-GB" w:eastAsia="it-IT"/>
          <w14:ligatures w14:val="none"/>
        </w:rPr>
        <w:t>`Income`</w:t>
      </w:r>
      <w:r w:rsidRPr="009E369F">
        <w:rPr>
          <w:rFonts w:ascii="Menlo" w:eastAsia="Times New Roman" w:hAnsi="Menlo" w:cs="Menlo"/>
          <w:color w:val="CCCCCC"/>
          <w:kern w:val="0"/>
          <w:sz w:val="18"/>
          <w:szCs w:val="18"/>
          <w:lang w:val="en-GB" w:eastAsia="it-IT"/>
          <w14:ligatures w14:val="none"/>
        </w:rPr>
        <w:t xml:space="preserve">, </w:t>
      </w:r>
    </w:p>
    <w:p w14:paraId="119F6FD4"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E9178"/>
          <w:kern w:val="0"/>
          <w:sz w:val="18"/>
          <w:szCs w:val="18"/>
          <w:lang w:val="en-GB" w:eastAsia="it-IT"/>
          <w14:ligatures w14:val="none"/>
        </w:rPr>
        <w:t>`</w:t>
      </w:r>
      <w:proofErr w:type="spellStart"/>
      <w:r w:rsidRPr="009E369F">
        <w:rPr>
          <w:rFonts w:ascii="Menlo" w:eastAsia="Times New Roman" w:hAnsi="Menlo" w:cs="Menlo"/>
          <w:color w:val="CE9178"/>
          <w:kern w:val="0"/>
          <w:sz w:val="18"/>
          <w:szCs w:val="18"/>
          <w:lang w:val="en-GB" w:eastAsia="it-IT"/>
          <w14:ligatures w14:val="none"/>
        </w:rPr>
        <w:t>TotalKids</w:t>
      </w:r>
      <w:proofErr w:type="spellEnd"/>
      <w:r w:rsidRPr="009E369F">
        <w:rPr>
          <w:rFonts w:ascii="Menlo" w:eastAsia="Times New Roman" w:hAnsi="Menlo" w:cs="Menlo"/>
          <w:color w:val="CE9178"/>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color w:val="CE9178"/>
          <w:kern w:val="0"/>
          <w:sz w:val="18"/>
          <w:szCs w:val="18"/>
          <w:lang w:val="en-GB" w:eastAsia="it-IT"/>
          <w14:ligatures w14:val="none"/>
        </w:rPr>
        <w:t>`</w:t>
      </w:r>
      <w:proofErr w:type="spellStart"/>
      <w:r w:rsidRPr="009E369F">
        <w:rPr>
          <w:rFonts w:ascii="Menlo" w:eastAsia="Times New Roman" w:hAnsi="Menlo" w:cs="Menlo"/>
          <w:color w:val="CE9178"/>
          <w:kern w:val="0"/>
          <w:sz w:val="18"/>
          <w:szCs w:val="18"/>
          <w:lang w:val="en-GB" w:eastAsia="it-IT"/>
          <w14:ligatures w14:val="none"/>
        </w:rPr>
        <w:t>SeniorityMonths</w:t>
      </w:r>
      <w:proofErr w:type="spellEnd"/>
      <w:r w:rsidRPr="009E369F">
        <w:rPr>
          <w:rFonts w:ascii="Menlo" w:eastAsia="Times New Roman" w:hAnsi="Menlo" w:cs="Menlo"/>
          <w:color w:val="CE9178"/>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color w:val="CE9178"/>
          <w:kern w:val="0"/>
          <w:sz w:val="18"/>
          <w:szCs w:val="18"/>
          <w:lang w:val="en-GB" w:eastAsia="it-IT"/>
          <w14:ligatures w14:val="none"/>
        </w:rPr>
        <w:t>`</w:t>
      </w:r>
      <w:proofErr w:type="spellStart"/>
      <w:r w:rsidRPr="009E369F">
        <w:rPr>
          <w:rFonts w:ascii="Menlo" w:eastAsia="Times New Roman" w:hAnsi="Menlo" w:cs="Menlo"/>
          <w:color w:val="CE9178"/>
          <w:kern w:val="0"/>
          <w:sz w:val="18"/>
          <w:szCs w:val="18"/>
          <w:lang w:val="en-GB" w:eastAsia="it-IT"/>
          <w14:ligatures w14:val="none"/>
        </w:rPr>
        <w:t>TotalSpending</w:t>
      </w:r>
      <w:proofErr w:type="spellEnd"/>
      <w:r w:rsidRPr="009E369F">
        <w:rPr>
          <w:rFonts w:ascii="Menlo" w:eastAsia="Times New Roman" w:hAnsi="Menlo" w:cs="Menlo"/>
          <w:color w:val="CE9178"/>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p>
    <w:p w14:paraId="2C91D083"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70F909C7"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For </w:t>
      </w:r>
      <w:r w:rsidRPr="009E369F">
        <w:rPr>
          <w:rFonts w:ascii="Menlo" w:eastAsia="Times New Roman" w:hAnsi="Menlo" w:cs="Menlo"/>
          <w:color w:val="CE9178"/>
          <w:kern w:val="0"/>
          <w:sz w:val="18"/>
          <w:szCs w:val="18"/>
          <w:lang w:val="en-GB" w:eastAsia="it-IT"/>
          <w14:ligatures w14:val="none"/>
        </w:rPr>
        <w:t>`</w:t>
      </w:r>
      <w:proofErr w:type="spellStart"/>
      <w:r w:rsidRPr="009E369F">
        <w:rPr>
          <w:rFonts w:ascii="Menlo" w:eastAsia="Times New Roman" w:hAnsi="Menlo" w:cs="Menlo"/>
          <w:color w:val="CE9178"/>
          <w:kern w:val="0"/>
          <w:sz w:val="18"/>
          <w:szCs w:val="18"/>
          <w:lang w:val="en-GB" w:eastAsia="it-IT"/>
          <w14:ligatures w14:val="none"/>
        </w:rPr>
        <w:t>Education_enc</w:t>
      </w:r>
      <w:proofErr w:type="spellEnd"/>
      <w:r w:rsidRPr="009E369F">
        <w:rPr>
          <w:rFonts w:ascii="Menlo" w:eastAsia="Times New Roman" w:hAnsi="Menlo" w:cs="Menlo"/>
          <w:color w:val="CE9178"/>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Pearson assumes equal-interval distances between qualification </w:t>
      </w:r>
    </w:p>
    <w:p w14:paraId="1CF90F7B"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levels (Basic → 2n Cycle → Graduation → Master → PhD), which may not hold in </w:t>
      </w:r>
    </w:p>
    <w:p w14:paraId="19D3A2A6"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practice. I considered using </w:t>
      </w:r>
      <w:r w:rsidRPr="009E369F">
        <w:rPr>
          <w:rFonts w:ascii="Menlo" w:eastAsia="Times New Roman" w:hAnsi="Menlo" w:cs="Menlo"/>
          <w:b/>
          <w:bCs/>
          <w:color w:val="569CD6"/>
          <w:kern w:val="0"/>
          <w:sz w:val="18"/>
          <w:szCs w:val="18"/>
          <w:lang w:val="en-GB" w:eastAsia="it-IT"/>
          <w14:ligatures w14:val="none"/>
        </w:rPr>
        <w:t>**Spearman rank correlation**</w:t>
      </w:r>
      <w:r w:rsidRPr="009E369F">
        <w:rPr>
          <w:rFonts w:ascii="Menlo" w:eastAsia="Times New Roman" w:hAnsi="Menlo" w:cs="Menlo"/>
          <w:color w:val="CCCCCC"/>
          <w:kern w:val="0"/>
          <w:sz w:val="18"/>
          <w:szCs w:val="18"/>
          <w:lang w:val="en-GB" w:eastAsia="it-IT"/>
          <w14:ligatures w14:val="none"/>
        </w:rPr>
        <w:t xml:space="preserve"> as an alternative — </w:t>
      </w:r>
    </w:p>
    <w:p w14:paraId="67138049"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which does not make this assumption and yielded a slightly different result. </w:t>
      </w:r>
    </w:p>
    <w:p w14:paraId="722D6362"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E9178"/>
          <w:kern w:val="0"/>
          <w:sz w:val="18"/>
          <w:szCs w:val="18"/>
          <w:lang w:val="en-GB" w:eastAsia="it-IT"/>
          <w14:ligatures w14:val="none"/>
        </w:rPr>
        <w:t>`</w:t>
      </w:r>
      <w:proofErr w:type="spellStart"/>
      <w:r w:rsidRPr="009E369F">
        <w:rPr>
          <w:rFonts w:ascii="Menlo" w:eastAsia="Times New Roman" w:hAnsi="Menlo" w:cs="Menlo"/>
          <w:color w:val="CE9178"/>
          <w:kern w:val="0"/>
          <w:sz w:val="18"/>
          <w:szCs w:val="18"/>
          <w:lang w:val="en-GB" w:eastAsia="it-IT"/>
          <w14:ligatures w14:val="none"/>
        </w:rPr>
        <w:t>IsPartnered</w:t>
      </w:r>
      <w:proofErr w:type="spellEnd"/>
      <w:r w:rsidRPr="009E369F">
        <w:rPr>
          <w:rFonts w:ascii="Menlo" w:eastAsia="Times New Roman" w:hAnsi="Menlo" w:cs="Menlo"/>
          <w:color w:val="CE9178"/>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is binary (0/1) and is valid in both methods.</w:t>
      </w:r>
    </w:p>
    <w:p w14:paraId="524A91E6"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11CC0298"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The matrix confirms and quantifies the patterns observed in the visualisations above:</w:t>
      </w:r>
    </w:p>
    <w:p w14:paraId="5A8C331F"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4F92050D"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6796E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b/>
          <w:bCs/>
          <w:color w:val="CE9178"/>
          <w:kern w:val="0"/>
          <w:sz w:val="18"/>
          <w:szCs w:val="18"/>
          <w:lang w:val="en-GB" w:eastAsia="it-IT"/>
          <w14:ligatures w14:val="none"/>
        </w:rPr>
        <w:t>`Income`</w:t>
      </w:r>
      <w:r w:rsidRPr="009E369F">
        <w:rPr>
          <w:rFonts w:ascii="Menlo" w:eastAsia="Times New Roman" w:hAnsi="Menlo" w:cs="Menlo"/>
          <w:b/>
          <w:bCs/>
          <w:color w:val="569CD6"/>
          <w:kern w:val="0"/>
          <w:sz w:val="18"/>
          <w:szCs w:val="18"/>
          <w:lang w:val="en-GB" w:eastAsia="it-IT"/>
          <w14:ligatures w14:val="none"/>
        </w:rPr>
        <w:t xml:space="preserve"> (</w:t>
      </w:r>
      <w:proofErr w:type="gramStart"/>
      <w:r w:rsidRPr="009E369F">
        <w:rPr>
          <w:rFonts w:ascii="Menlo" w:eastAsia="Times New Roman" w:hAnsi="Menlo" w:cs="Menlo"/>
          <w:b/>
          <w:bCs/>
          <w:color w:val="569CD6"/>
          <w:kern w:val="0"/>
          <w:sz w:val="18"/>
          <w:szCs w:val="18"/>
          <w:lang w:val="en-GB" w:eastAsia="it-IT"/>
          <w14:ligatures w14:val="none"/>
        </w:rPr>
        <w:t>0.79)*</w:t>
      </w:r>
      <w:proofErr w:type="gramEnd"/>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by far the strongest predictor of total spending. The </w:t>
      </w:r>
    </w:p>
    <w:p w14:paraId="2FD8A6EE"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income–spending relationship is positive and consistent across the customer base.</w:t>
      </w:r>
    </w:p>
    <w:p w14:paraId="2588BED2"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0A0D4746"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6796E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b/>
          <w:bCs/>
          <w:color w:val="CE9178"/>
          <w:kern w:val="0"/>
          <w:sz w:val="18"/>
          <w:szCs w:val="18"/>
          <w:lang w:val="en-GB" w:eastAsia="it-IT"/>
          <w14:ligatures w14:val="none"/>
        </w:rPr>
        <w:t>`</w:t>
      </w:r>
      <w:proofErr w:type="spellStart"/>
      <w:r w:rsidRPr="009E369F">
        <w:rPr>
          <w:rFonts w:ascii="Menlo" w:eastAsia="Times New Roman" w:hAnsi="Menlo" w:cs="Menlo"/>
          <w:b/>
          <w:bCs/>
          <w:color w:val="CE9178"/>
          <w:kern w:val="0"/>
          <w:sz w:val="18"/>
          <w:szCs w:val="18"/>
          <w:lang w:val="en-GB" w:eastAsia="it-IT"/>
          <w14:ligatures w14:val="none"/>
        </w:rPr>
        <w:t>TotalKids</w:t>
      </w:r>
      <w:proofErr w:type="spellEnd"/>
      <w:r w:rsidRPr="009E369F">
        <w:rPr>
          <w:rFonts w:ascii="Menlo" w:eastAsia="Times New Roman" w:hAnsi="Menlo" w:cs="Menlo"/>
          <w:b/>
          <w:bCs/>
          <w:color w:val="CE9178"/>
          <w:kern w:val="0"/>
          <w:sz w:val="18"/>
          <w:szCs w:val="18"/>
          <w:lang w:val="en-GB" w:eastAsia="it-IT"/>
          <w14:ligatures w14:val="none"/>
        </w:rPr>
        <w:t>`</w:t>
      </w:r>
      <w:r w:rsidRPr="009E369F">
        <w:rPr>
          <w:rFonts w:ascii="Menlo" w:eastAsia="Times New Roman" w:hAnsi="Menlo" w:cs="Menlo"/>
          <w:b/>
          <w:bCs/>
          <w:color w:val="569CD6"/>
          <w:kern w:val="0"/>
          <w:sz w:val="18"/>
          <w:szCs w:val="18"/>
          <w:lang w:val="en-GB" w:eastAsia="it-IT"/>
          <w14:ligatures w14:val="none"/>
        </w:rPr>
        <w:t xml:space="preserve"> (−0.</w:t>
      </w:r>
      <w:proofErr w:type="gramStart"/>
      <w:r w:rsidRPr="009E369F">
        <w:rPr>
          <w:rFonts w:ascii="Menlo" w:eastAsia="Times New Roman" w:hAnsi="Menlo" w:cs="Menlo"/>
          <w:b/>
          <w:bCs/>
          <w:color w:val="569CD6"/>
          <w:kern w:val="0"/>
          <w:sz w:val="18"/>
          <w:szCs w:val="18"/>
          <w:lang w:val="en-GB" w:eastAsia="it-IT"/>
          <w14:ligatures w14:val="none"/>
        </w:rPr>
        <w:t>50)*</w:t>
      </w:r>
      <w:proofErr w:type="gramEnd"/>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a strong negative relationship — customers with children </w:t>
      </w:r>
    </w:p>
    <w:p w14:paraId="3A73F8C2"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at home spend considerably less overall, consistent with the boxplot analysis.</w:t>
      </w:r>
    </w:p>
    <w:p w14:paraId="0E1B0A63"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3E6A3E9F"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6796E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b/>
          <w:bCs/>
          <w:color w:val="CE9178"/>
          <w:kern w:val="0"/>
          <w:sz w:val="18"/>
          <w:szCs w:val="18"/>
          <w:lang w:val="en-GB" w:eastAsia="it-IT"/>
          <w14:ligatures w14:val="none"/>
        </w:rPr>
        <w:t>`Age`</w:t>
      </w:r>
      <w:r w:rsidRPr="009E369F">
        <w:rPr>
          <w:rFonts w:ascii="Menlo" w:eastAsia="Times New Roman" w:hAnsi="Menlo" w:cs="Menlo"/>
          <w:b/>
          <w:bCs/>
          <w:color w:val="569CD6"/>
          <w:kern w:val="0"/>
          <w:sz w:val="18"/>
          <w:szCs w:val="18"/>
          <w:lang w:val="en-GB" w:eastAsia="it-IT"/>
          <w14:ligatures w14:val="none"/>
        </w:rPr>
        <w:t xml:space="preserve"> (</w:t>
      </w:r>
      <w:proofErr w:type="gramStart"/>
      <w:r w:rsidRPr="009E369F">
        <w:rPr>
          <w:rFonts w:ascii="Menlo" w:eastAsia="Times New Roman" w:hAnsi="Menlo" w:cs="Menlo"/>
          <w:b/>
          <w:bCs/>
          <w:color w:val="569CD6"/>
          <w:kern w:val="0"/>
          <w:sz w:val="18"/>
          <w:szCs w:val="18"/>
          <w:lang w:val="en-GB" w:eastAsia="it-IT"/>
          <w14:ligatures w14:val="none"/>
        </w:rPr>
        <w:t>0.11)*</w:t>
      </w:r>
      <w:proofErr w:type="gramEnd"/>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b/>
          <w:bCs/>
          <w:color w:val="CE9178"/>
          <w:kern w:val="0"/>
          <w:sz w:val="18"/>
          <w:szCs w:val="18"/>
          <w:lang w:val="en-GB" w:eastAsia="it-IT"/>
          <w14:ligatures w14:val="none"/>
        </w:rPr>
        <w:t>`Education`</w:t>
      </w:r>
      <w:r w:rsidRPr="009E369F">
        <w:rPr>
          <w:rFonts w:ascii="Menlo" w:eastAsia="Times New Roman" w:hAnsi="Menlo" w:cs="Menlo"/>
          <w:b/>
          <w:bCs/>
          <w:color w:val="569CD6"/>
          <w:kern w:val="0"/>
          <w:sz w:val="18"/>
          <w:szCs w:val="18"/>
          <w:lang w:val="en-GB" w:eastAsia="it-IT"/>
          <w14:ligatures w14:val="none"/>
        </w:rPr>
        <w:t xml:space="preserve"> (</w:t>
      </w:r>
      <w:proofErr w:type="gramStart"/>
      <w:r w:rsidRPr="009E369F">
        <w:rPr>
          <w:rFonts w:ascii="Menlo" w:eastAsia="Times New Roman" w:hAnsi="Menlo" w:cs="Menlo"/>
          <w:b/>
          <w:bCs/>
          <w:color w:val="569CD6"/>
          <w:kern w:val="0"/>
          <w:sz w:val="18"/>
          <w:szCs w:val="18"/>
          <w:lang w:val="en-GB" w:eastAsia="it-IT"/>
          <w14:ligatures w14:val="none"/>
        </w:rPr>
        <w:t>0.11)*</w:t>
      </w:r>
      <w:proofErr w:type="gramEnd"/>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b/>
          <w:bCs/>
          <w:color w:val="CE9178"/>
          <w:kern w:val="0"/>
          <w:sz w:val="18"/>
          <w:szCs w:val="18"/>
          <w:lang w:val="en-GB" w:eastAsia="it-IT"/>
          <w14:ligatures w14:val="none"/>
        </w:rPr>
        <w:t>`Seniority`</w:t>
      </w:r>
      <w:r w:rsidRPr="009E369F">
        <w:rPr>
          <w:rFonts w:ascii="Menlo" w:eastAsia="Times New Roman" w:hAnsi="Menlo" w:cs="Menlo"/>
          <w:b/>
          <w:bCs/>
          <w:color w:val="569CD6"/>
          <w:kern w:val="0"/>
          <w:sz w:val="18"/>
          <w:szCs w:val="18"/>
          <w:lang w:val="en-GB" w:eastAsia="it-IT"/>
          <w14:ligatures w14:val="none"/>
        </w:rPr>
        <w:t xml:space="preserve"> (</w:t>
      </w:r>
      <w:proofErr w:type="gramStart"/>
      <w:r w:rsidRPr="009E369F">
        <w:rPr>
          <w:rFonts w:ascii="Menlo" w:eastAsia="Times New Roman" w:hAnsi="Menlo" w:cs="Menlo"/>
          <w:b/>
          <w:bCs/>
          <w:color w:val="569CD6"/>
          <w:kern w:val="0"/>
          <w:sz w:val="18"/>
          <w:szCs w:val="18"/>
          <w:lang w:val="en-GB" w:eastAsia="it-IT"/>
          <w14:ligatures w14:val="none"/>
        </w:rPr>
        <w:t>0.16)*</w:t>
      </w:r>
      <w:proofErr w:type="gramEnd"/>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weak positive </w:t>
      </w:r>
    </w:p>
    <w:p w14:paraId="0CF13E9E"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correlations — limited predictive power individually, though potentially useful </w:t>
      </w:r>
    </w:p>
    <w:p w14:paraId="1DFBF99C"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in combination within a segmentation model.</w:t>
      </w:r>
    </w:p>
    <w:p w14:paraId="66A390B7"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2BF39B6B"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6796E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b/>
          <w:bCs/>
          <w:color w:val="CE9178"/>
          <w:kern w:val="0"/>
          <w:sz w:val="18"/>
          <w:szCs w:val="18"/>
          <w:lang w:val="en-GB" w:eastAsia="it-IT"/>
          <w14:ligatures w14:val="none"/>
        </w:rPr>
        <w:t>`</w:t>
      </w:r>
      <w:proofErr w:type="spellStart"/>
      <w:r w:rsidRPr="009E369F">
        <w:rPr>
          <w:rFonts w:ascii="Menlo" w:eastAsia="Times New Roman" w:hAnsi="Menlo" w:cs="Menlo"/>
          <w:b/>
          <w:bCs/>
          <w:color w:val="CE9178"/>
          <w:kern w:val="0"/>
          <w:sz w:val="18"/>
          <w:szCs w:val="18"/>
          <w:lang w:val="en-GB" w:eastAsia="it-IT"/>
          <w14:ligatures w14:val="none"/>
        </w:rPr>
        <w:t>IsPartnered</w:t>
      </w:r>
      <w:proofErr w:type="spellEnd"/>
      <w:r w:rsidRPr="009E369F">
        <w:rPr>
          <w:rFonts w:ascii="Menlo" w:eastAsia="Times New Roman" w:hAnsi="Menlo" w:cs="Menlo"/>
          <w:b/>
          <w:bCs/>
          <w:color w:val="CE9178"/>
          <w:kern w:val="0"/>
          <w:sz w:val="18"/>
          <w:szCs w:val="18"/>
          <w:lang w:val="en-GB" w:eastAsia="it-IT"/>
          <w14:ligatures w14:val="none"/>
        </w:rPr>
        <w:t>`</w:t>
      </w:r>
      <w:r w:rsidRPr="009E369F">
        <w:rPr>
          <w:rFonts w:ascii="Menlo" w:eastAsia="Times New Roman" w:hAnsi="Menlo" w:cs="Menlo"/>
          <w:b/>
          <w:bCs/>
          <w:color w:val="569CD6"/>
          <w:kern w:val="0"/>
          <w:sz w:val="18"/>
          <w:szCs w:val="18"/>
          <w:lang w:val="en-GB" w:eastAsia="it-IT"/>
          <w14:ligatures w14:val="none"/>
        </w:rPr>
        <w:t xml:space="preserve"> (−0.</w:t>
      </w:r>
      <w:proofErr w:type="gramStart"/>
      <w:r w:rsidRPr="009E369F">
        <w:rPr>
          <w:rFonts w:ascii="Menlo" w:eastAsia="Times New Roman" w:hAnsi="Menlo" w:cs="Menlo"/>
          <w:b/>
          <w:bCs/>
          <w:color w:val="569CD6"/>
          <w:kern w:val="0"/>
          <w:sz w:val="18"/>
          <w:szCs w:val="18"/>
          <w:lang w:val="en-GB" w:eastAsia="it-IT"/>
          <w14:ligatures w14:val="none"/>
        </w:rPr>
        <w:t>02)*</w:t>
      </w:r>
      <w:proofErr w:type="gramEnd"/>
      <w:r w:rsidRPr="009E369F">
        <w:rPr>
          <w:rFonts w:ascii="Menlo" w:eastAsia="Times New Roman" w:hAnsi="Menlo" w:cs="Menlo"/>
          <w:b/>
          <w:bCs/>
          <w:color w:val="569CD6"/>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essentially zero — partnership status alone has no </w:t>
      </w:r>
    </w:p>
    <w:p w14:paraId="3B9E10AB"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meaningful relationship with total spending.</w:t>
      </w:r>
    </w:p>
    <w:p w14:paraId="39F23DD3"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p>
    <w:p w14:paraId="1D3A88FE"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6796E6"/>
          <w:kern w:val="0"/>
          <w:sz w:val="18"/>
          <w:szCs w:val="18"/>
          <w:lang w:val="en-GB" w:eastAsia="it-IT"/>
          <w14:ligatures w14:val="none"/>
        </w:rPr>
        <w:lastRenderedPageBreak/>
        <w:t>-</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b/>
          <w:bCs/>
          <w:color w:val="569CD6"/>
          <w:kern w:val="0"/>
          <w:sz w:val="18"/>
          <w:szCs w:val="18"/>
          <w:lang w:val="en-GB" w:eastAsia="it-IT"/>
          <w14:ligatures w14:val="none"/>
        </w:rPr>
        <w:t>**Notable inter-feature correlation**</w:t>
      </w:r>
      <w:r w:rsidRPr="009E369F">
        <w:rPr>
          <w:rFonts w:ascii="Menlo" w:eastAsia="Times New Roman" w:hAnsi="Menlo" w:cs="Menlo"/>
          <w:color w:val="CCCCCC"/>
          <w:kern w:val="0"/>
          <w:sz w:val="18"/>
          <w:szCs w:val="18"/>
          <w:lang w:val="en-GB" w:eastAsia="it-IT"/>
          <w14:ligatures w14:val="none"/>
        </w:rPr>
        <w:t xml:space="preserve">: </w:t>
      </w:r>
      <w:r w:rsidRPr="009E369F">
        <w:rPr>
          <w:rFonts w:ascii="Menlo" w:eastAsia="Times New Roman" w:hAnsi="Menlo" w:cs="Menlo"/>
          <w:color w:val="CE9178"/>
          <w:kern w:val="0"/>
          <w:sz w:val="18"/>
          <w:szCs w:val="18"/>
          <w:lang w:val="en-GB" w:eastAsia="it-IT"/>
          <w14:ligatures w14:val="none"/>
        </w:rPr>
        <w:t>`Income`</w:t>
      </w:r>
      <w:r w:rsidRPr="009E369F">
        <w:rPr>
          <w:rFonts w:ascii="Menlo" w:eastAsia="Times New Roman" w:hAnsi="Menlo" w:cs="Menlo"/>
          <w:color w:val="CCCCCC"/>
          <w:kern w:val="0"/>
          <w:sz w:val="18"/>
          <w:szCs w:val="18"/>
          <w:lang w:val="en-GB" w:eastAsia="it-IT"/>
          <w14:ligatures w14:val="none"/>
        </w:rPr>
        <w:t xml:space="preserve"> and </w:t>
      </w:r>
      <w:r w:rsidRPr="009E369F">
        <w:rPr>
          <w:rFonts w:ascii="Menlo" w:eastAsia="Times New Roman" w:hAnsi="Menlo" w:cs="Menlo"/>
          <w:color w:val="CE9178"/>
          <w:kern w:val="0"/>
          <w:sz w:val="18"/>
          <w:szCs w:val="18"/>
          <w:lang w:val="en-GB" w:eastAsia="it-IT"/>
          <w14:ligatures w14:val="none"/>
        </w:rPr>
        <w:t>`</w:t>
      </w:r>
      <w:proofErr w:type="spellStart"/>
      <w:r w:rsidRPr="009E369F">
        <w:rPr>
          <w:rFonts w:ascii="Menlo" w:eastAsia="Times New Roman" w:hAnsi="Menlo" w:cs="Menlo"/>
          <w:color w:val="CE9178"/>
          <w:kern w:val="0"/>
          <w:sz w:val="18"/>
          <w:szCs w:val="18"/>
          <w:lang w:val="en-GB" w:eastAsia="it-IT"/>
          <w14:ligatures w14:val="none"/>
        </w:rPr>
        <w:t>TotalKids</w:t>
      </w:r>
      <w:proofErr w:type="spellEnd"/>
      <w:r w:rsidRPr="009E369F">
        <w:rPr>
          <w:rFonts w:ascii="Menlo" w:eastAsia="Times New Roman" w:hAnsi="Menlo" w:cs="Menlo"/>
          <w:color w:val="CE9178"/>
          <w:kern w:val="0"/>
          <w:sz w:val="18"/>
          <w:szCs w:val="18"/>
          <w:lang w:val="en-GB" w:eastAsia="it-IT"/>
          <w14:ligatures w14:val="none"/>
        </w:rPr>
        <w:t>`</w:t>
      </w:r>
      <w:r w:rsidRPr="009E369F">
        <w:rPr>
          <w:rFonts w:ascii="Menlo" w:eastAsia="Times New Roman" w:hAnsi="Menlo" w:cs="Menlo"/>
          <w:color w:val="CCCCCC"/>
          <w:kern w:val="0"/>
          <w:sz w:val="18"/>
          <w:szCs w:val="18"/>
          <w:lang w:val="en-GB" w:eastAsia="it-IT"/>
          <w14:ligatures w14:val="none"/>
        </w:rPr>
        <w:t xml:space="preserve"> show a moderate </w:t>
      </w:r>
    </w:p>
    <w:p w14:paraId="69A63ABC"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negative correlation (−0.34), suggesting higher-income customers tend to have </w:t>
      </w:r>
    </w:p>
    <w:p w14:paraId="29281C8F" w14:textId="77777777" w:rsidR="009E369F" w:rsidRPr="009E369F" w:rsidRDefault="009E369F" w:rsidP="009E369F">
      <w:pPr>
        <w:shd w:val="clear" w:color="auto" w:fill="1F1F1F"/>
        <w:spacing w:after="0" w:line="270" w:lineRule="atLeast"/>
        <w:rPr>
          <w:rFonts w:ascii="Menlo" w:eastAsia="Times New Roman" w:hAnsi="Menlo" w:cs="Menlo"/>
          <w:color w:val="CCCCCC"/>
          <w:kern w:val="0"/>
          <w:sz w:val="18"/>
          <w:szCs w:val="18"/>
          <w:lang w:val="en-GB" w:eastAsia="it-IT"/>
          <w14:ligatures w14:val="none"/>
        </w:rPr>
      </w:pPr>
      <w:r w:rsidRPr="009E369F">
        <w:rPr>
          <w:rFonts w:ascii="Menlo" w:eastAsia="Times New Roman" w:hAnsi="Menlo" w:cs="Menlo"/>
          <w:color w:val="CCCCCC"/>
          <w:kern w:val="0"/>
          <w:sz w:val="18"/>
          <w:szCs w:val="18"/>
          <w:lang w:val="en-GB" w:eastAsia="it-IT"/>
          <w14:ligatures w14:val="none"/>
        </w:rPr>
        <w:t xml:space="preserve">  fewer children at home.</w:t>
      </w:r>
    </w:p>
    <w:p w14:paraId="6ACEB215" w14:textId="77777777" w:rsidR="009E369F" w:rsidRPr="009E369F" w:rsidRDefault="009E369F">
      <w:pPr>
        <w:rPr>
          <w:lang w:val="en-GB"/>
        </w:rPr>
      </w:pPr>
    </w:p>
    <w:p w14:paraId="45B21425" w14:textId="043B1CDB" w:rsidR="009E369F" w:rsidRPr="009E369F" w:rsidRDefault="009E369F">
      <w:pPr>
        <w:rPr>
          <w:lang w:val="en-GB"/>
        </w:rPr>
      </w:pPr>
      <w:r w:rsidRPr="009E369F">
        <w:rPr>
          <w:noProof/>
          <w:lang w:val="en-GB"/>
        </w:rPr>
        <w:drawing>
          <wp:inline distT="0" distB="0" distL="0" distR="0" wp14:anchorId="074DFDFE" wp14:editId="13EC7475">
            <wp:extent cx="6120130" cy="3975100"/>
            <wp:effectExtent l="0" t="0" r="1270" b="0"/>
            <wp:docPr id="1843589108" name="Immagine 3" descr="Immagine che contiene testo, software, schermat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89108" name="Immagine 3" descr="Immagine che contiene testo, software, schermata, Software multimedial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1561FC6A" w14:textId="77777777" w:rsidR="009E369F" w:rsidRPr="009E369F" w:rsidRDefault="009E369F">
      <w:pPr>
        <w:rPr>
          <w:lang w:val="en-GB"/>
        </w:rPr>
      </w:pPr>
    </w:p>
    <w:p w14:paraId="56B93D36" w14:textId="3192DD5F" w:rsidR="009E369F" w:rsidRDefault="009E369F">
      <w:pPr>
        <w:rPr>
          <w:lang w:val="en-GB"/>
        </w:rPr>
      </w:pPr>
      <w:r w:rsidRPr="009E369F">
        <w:rPr>
          <w:lang w:val="en-GB"/>
        </w:rPr>
        <w:t>Something interesting we could see is how having more kids</w:t>
      </w:r>
      <w:r>
        <w:rPr>
          <w:lang w:val="en-GB"/>
        </w:rPr>
        <w:t xml:space="preserve"> reduces the amount that is spent. However, something interesting is observed when one looks more closely about income group. When looking at incomes, we see that in low income, it seems that there is not much difference among the number of children. It seems that the main constraint, is </w:t>
      </w:r>
      <w:proofErr w:type="gramStart"/>
      <w:r>
        <w:rPr>
          <w:lang w:val="en-GB"/>
        </w:rPr>
        <w:t>actually the</w:t>
      </w:r>
      <w:proofErr w:type="gramEnd"/>
      <w:r>
        <w:rPr>
          <w:lang w:val="en-GB"/>
        </w:rPr>
        <w:t xml:space="preserve"> income itself. On another hand, instead, in medium income group, it is </w:t>
      </w:r>
      <w:proofErr w:type="gramStart"/>
      <w:r>
        <w:rPr>
          <w:lang w:val="en-GB"/>
        </w:rPr>
        <w:t>pretty consistent</w:t>
      </w:r>
      <w:proofErr w:type="gramEnd"/>
      <w:r>
        <w:rPr>
          <w:lang w:val="en-GB"/>
        </w:rPr>
        <w:t xml:space="preserve"> </w:t>
      </w:r>
      <w:proofErr w:type="gramStart"/>
      <w:r>
        <w:rPr>
          <w:lang w:val="en-GB"/>
        </w:rPr>
        <w:t>how ,</w:t>
      </w:r>
      <w:proofErr w:type="gramEnd"/>
      <w:r>
        <w:rPr>
          <w:lang w:val="en-GB"/>
        </w:rPr>
        <w:t xml:space="preserve"> </w:t>
      </w:r>
      <w:r w:rsidR="003A1F0A">
        <w:rPr>
          <w:lang w:val="en-GB"/>
        </w:rPr>
        <w:t xml:space="preserve">increasing children, the expense went down. However, what is very interesting, is that, in the </w:t>
      </w:r>
      <w:proofErr w:type="gramStart"/>
      <w:r w:rsidR="003A1F0A">
        <w:rPr>
          <w:lang w:val="en-GB"/>
        </w:rPr>
        <w:t>high income</w:t>
      </w:r>
      <w:proofErr w:type="gramEnd"/>
      <w:r w:rsidR="003A1F0A">
        <w:rPr>
          <w:lang w:val="en-GB"/>
        </w:rPr>
        <w:t xml:space="preserve"> group, going down until 2 children the spending went down, while the median of the group with 3 children, is way higher, </w:t>
      </w:r>
      <w:proofErr w:type="spellStart"/>
      <w:r w:rsidR="003A1F0A">
        <w:rPr>
          <w:lang w:val="en-GB"/>
        </w:rPr>
        <w:t>kinda</w:t>
      </w:r>
      <w:proofErr w:type="spellEnd"/>
      <w:r w:rsidR="003A1F0A">
        <w:rPr>
          <w:lang w:val="en-GB"/>
        </w:rPr>
        <w:t xml:space="preserve"> </w:t>
      </w:r>
      <w:proofErr w:type="spellStart"/>
      <w:r w:rsidR="003A1F0A">
        <w:rPr>
          <w:lang w:val="en-GB"/>
        </w:rPr>
        <w:t>simila</w:t>
      </w:r>
      <w:proofErr w:type="spellEnd"/>
      <w:r w:rsidR="003A1F0A">
        <w:rPr>
          <w:lang w:val="en-GB"/>
        </w:rPr>
        <w:t xml:space="preserve"> to 0, which is very interesting. It seems that high-income families with a big family don’t respect such rule </w:t>
      </w:r>
      <w:proofErr w:type="gramStart"/>
      <w:r w:rsidR="003A1F0A">
        <w:rPr>
          <w:lang w:val="en-GB"/>
        </w:rPr>
        <w:t>( more</w:t>
      </w:r>
      <w:proofErr w:type="gramEnd"/>
      <w:r w:rsidR="003A1F0A">
        <w:rPr>
          <w:lang w:val="en-GB"/>
        </w:rPr>
        <w:t xml:space="preserve"> kids, less spending).</w:t>
      </w:r>
      <w:r w:rsidR="00983727">
        <w:rPr>
          <w:lang w:val="en-GB"/>
        </w:rPr>
        <w:t xml:space="preserve"> Although, through </w:t>
      </w:r>
      <w:proofErr w:type="spellStart"/>
      <w:r w:rsidR="00983727">
        <w:rPr>
          <w:lang w:val="en-GB"/>
        </w:rPr>
        <w:t>furter</w:t>
      </w:r>
      <w:proofErr w:type="spellEnd"/>
      <w:r w:rsidR="00983727">
        <w:rPr>
          <w:lang w:val="en-GB"/>
        </w:rPr>
        <w:t xml:space="preserve"> inspection, it seems that this subgroup is made of only 7 </w:t>
      </w:r>
      <w:r w:rsidR="00983727">
        <w:rPr>
          <w:lang w:val="en-GB"/>
        </w:rPr>
        <w:lastRenderedPageBreak/>
        <w:t>families, which could mean it is not statistically relevant, yet interesting.</w:t>
      </w:r>
      <w:r w:rsidR="00983727">
        <w:rPr>
          <w:noProof/>
          <w:lang w:val="en-GB"/>
        </w:rPr>
        <w:drawing>
          <wp:inline distT="0" distB="0" distL="0" distR="0" wp14:anchorId="6A435023" wp14:editId="4909CB58">
            <wp:extent cx="6120130" cy="3975100"/>
            <wp:effectExtent l="0" t="0" r="1270" b="0"/>
            <wp:docPr id="121387926" name="Immagine 4" descr="Immagine che contiene testo, software, Software multimediale, Icona del computer&#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7926" name="Immagine 4" descr="Immagine che contiene testo, software, Software multimediale, Icona del computer&#10;&#10;Il contenuto generato dall'IA potrebbe non essere corret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70C1F6AC" w14:textId="77777777" w:rsidR="00983727" w:rsidRDefault="00983727">
      <w:pPr>
        <w:rPr>
          <w:lang w:val="en-GB"/>
        </w:rPr>
      </w:pPr>
    </w:p>
    <w:p w14:paraId="10C9B0EF" w14:textId="77777777" w:rsidR="00983727" w:rsidRPr="00983727" w:rsidRDefault="00983727" w:rsidP="00983727">
      <w:pPr>
        <w:shd w:val="clear" w:color="auto" w:fill="1F1F1F"/>
        <w:spacing w:line="270" w:lineRule="atLeast"/>
        <w:rPr>
          <w:rFonts w:ascii="Menlo" w:eastAsia="Times New Roman" w:hAnsi="Menlo" w:cs="Menlo"/>
          <w:color w:val="CCCCCC"/>
          <w:kern w:val="0"/>
          <w:sz w:val="18"/>
          <w:szCs w:val="18"/>
          <w:lang w:eastAsia="it-IT"/>
          <w14:ligatures w14:val="none"/>
        </w:rPr>
      </w:pPr>
      <w:r>
        <w:rPr>
          <w:lang w:val="en-GB"/>
        </w:rPr>
        <w:t xml:space="preserve">Something interesting is how our customers buy and through which </w:t>
      </w:r>
      <w:proofErr w:type="gramStart"/>
      <w:r>
        <w:rPr>
          <w:lang w:val="en-GB"/>
        </w:rPr>
        <w:t>channels .</w:t>
      </w:r>
      <w:proofErr w:type="gramEnd"/>
      <w:r>
        <w:rPr>
          <w:lang w:val="en-GB"/>
        </w:rPr>
        <w:t xml:space="preserve"> </w:t>
      </w:r>
    </w:p>
    <w:p w14:paraId="24958250" w14:textId="77777777" w:rsidR="00983727" w:rsidRPr="00983727" w:rsidRDefault="00983727" w:rsidP="00983727">
      <w:pPr>
        <w:shd w:val="clear" w:color="auto" w:fill="1F1F1F"/>
        <w:spacing w:after="0" w:line="270" w:lineRule="atLeast"/>
        <w:rPr>
          <w:rFonts w:ascii="Menlo" w:eastAsia="Times New Roman" w:hAnsi="Menlo" w:cs="Menlo"/>
          <w:color w:val="CCCCCC"/>
          <w:kern w:val="0"/>
          <w:sz w:val="18"/>
          <w:szCs w:val="18"/>
          <w:lang w:eastAsia="it-IT"/>
          <w14:ligatures w14:val="none"/>
        </w:rPr>
      </w:pPr>
      <w:r w:rsidRPr="00983727">
        <w:rPr>
          <w:rFonts w:ascii="Menlo" w:eastAsia="Times New Roman" w:hAnsi="Menlo" w:cs="Menlo"/>
          <w:b/>
          <w:bCs/>
          <w:color w:val="569CD6"/>
          <w:kern w:val="0"/>
          <w:sz w:val="18"/>
          <w:szCs w:val="18"/>
          <w:lang w:eastAsia="it-IT"/>
          <w14:ligatures w14:val="none"/>
        </w:rPr>
        <w:t>**Store**</w:t>
      </w:r>
      <w:r w:rsidRPr="00983727">
        <w:rPr>
          <w:rFonts w:ascii="Menlo" w:eastAsia="Times New Roman" w:hAnsi="Menlo" w:cs="Menlo"/>
          <w:color w:val="CCCCCC"/>
          <w:kern w:val="0"/>
          <w:sz w:val="18"/>
          <w:szCs w:val="18"/>
          <w:lang w:eastAsia="it-IT"/>
          <w14:ligatures w14:val="none"/>
        </w:rPr>
        <w:t xml:space="preserve"> </w:t>
      </w:r>
      <w:proofErr w:type="spellStart"/>
      <w:r w:rsidRPr="00983727">
        <w:rPr>
          <w:rFonts w:ascii="Menlo" w:eastAsia="Times New Roman" w:hAnsi="Menlo" w:cs="Menlo"/>
          <w:color w:val="CCCCCC"/>
          <w:kern w:val="0"/>
          <w:sz w:val="18"/>
          <w:szCs w:val="18"/>
          <w:lang w:eastAsia="it-IT"/>
          <w14:ligatures w14:val="none"/>
        </w:rPr>
        <w:t>is</w:t>
      </w:r>
      <w:proofErr w:type="spellEnd"/>
      <w:r w:rsidRPr="00983727">
        <w:rPr>
          <w:rFonts w:ascii="Menlo" w:eastAsia="Times New Roman" w:hAnsi="Menlo" w:cs="Menlo"/>
          <w:color w:val="CCCCCC"/>
          <w:kern w:val="0"/>
          <w:sz w:val="18"/>
          <w:szCs w:val="18"/>
          <w:lang w:eastAsia="it-IT"/>
          <w14:ligatures w14:val="none"/>
        </w:rPr>
        <w:t xml:space="preserve"> the </w:t>
      </w:r>
      <w:proofErr w:type="spellStart"/>
      <w:r w:rsidRPr="00983727">
        <w:rPr>
          <w:rFonts w:ascii="Menlo" w:eastAsia="Times New Roman" w:hAnsi="Menlo" w:cs="Menlo"/>
          <w:color w:val="CCCCCC"/>
          <w:kern w:val="0"/>
          <w:sz w:val="18"/>
          <w:szCs w:val="18"/>
          <w:lang w:eastAsia="it-IT"/>
          <w14:ligatures w14:val="none"/>
        </w:rPr>
        <w:t>dominant</w:t>
      </w:r>
      <w:proofErr w:type="spellEnd"/>
      <w:r w:rsidRPr="00983727">
        <w:rPr>
          <w:rFonts w:ascii="Menlo" w:eastAsia="Times New Roman" w:hAnsi="Menlo" w:cs="Menlo"/>
          <w:color w:val="CCCCCC"/>
          <w:kern w:val="0"/>
          <w:sz w:val="18"/>
          <w:szCs w:val="18"/>
          <w:lang w:eastAsia="it-IT"/>
          <w14:ligatures w14:val="none"/>
        </w:rPr>
        <w:t xml:space="preserve"> </w:t>
      </w:r>
      <w:proofErr w:type="spellStart"/>
      <w:r w:rsidRPr="00983727">
        <w:rPr>
          <w:rFonts w:ascii="Menlo" w:eastAsia="Times New Roman" w:hAnsi="Menlo" w:cs="Menlo"/>
          <w:color w:val="CCCCCC"/>
          <w:kern w:val="0"/>
          <w:sz w:val="18"/>
          <w:szCs w:val="18"/>
          <w:lang w:eastAsia="it-IT"/>
          <w14:ligatures w14:val="none"/>
        </w:rPr>
        <w:t>purchase</w:t>
      </w:r>
      <w:proofErr w:type="spellEnd"/>
      <w:r w:rsidRPr="00983727">
        <w:rPr>
          <w:rFonts w:ascii="Menlo" w:eastAsia="Times New Roman" w:hAnsi="Menlo" w:cs="Menlo"/>
          <w:color w:val="CCCCCC"/>
          <w:kern w:val="0"/>
          <w:sz w:val="18"/>
          <w:szCs w:val="18"/>
          <w:lang w:eastAsia="it-IT"/>
          <w14:ligatures w14:val="none"/>
        </w:rPr>
        <w:t xml:space="preserve"> </w:t>
      </w:r>
      <w:proofErr w:type="spellStart"/>
      <w:r w:rsidRPr="00983727">
        <w:rPr>
          <w:rFonts w:ascii="Menlo" w:eastAsia="Times New Roman" w:hAnsi="Menlo" w:cs="Menlo"/>
          <w:color w:val="CCCCCC"/>
          <w:kern w:val="0"/>
          <w:sz w:val="18"/>
          <w:szCs w:val="18"/>
          <w:lang w:eastAsia="it-IT"/>
          <w14:ligatures w14:val="none"/>
        </w:rPr>
        <w:t>channel</w:t>
      </w:r>
      <w:proofErr w:type="spellEnd"/>
      <w:r w:rsidRPr="00983727">
        <w:rPr>
          <w:rFonts w:ascii="Menlo" w:eastAsia="Times New Roman" w:hAnsi="Menlo" w:cs="Menlo"/>
          <w:color w:val="CCCCCC"/>
          <w:kern w:val="0"/>
          <w:sz w:val="18"/>
          <w:szCs w:val="18"/>
          <w:lang w:eastAsia="it-IT"/>
          <w14:ligatures w14:val="none"/>
        </w:rPr>
        <w:t xml:space="preserve"> with </w:t>
      </w:r>
      <w:r w:rsidRPr="00983727">
        <w:rPr>
          <w:rFonts w:ascii="Menlo" w:eastAsia="Times New Roman" w:hAnsi="Menlo" w:cs="Menlo"/>
          <w:b/>
          <w:bCs/>
          <w:color w:val="569CD6"/>
          <w:kern w:val="0"/>
          <w:sz w:val="18"/>
          <w:szCs w:val="18"/>
          <w:lang w:eastAsia="it-IT"/>
          <w14:ligatures w14:val="none"/>
        </w:rPr>
        <w:t xml:space="preserve">**12,934 </w:t>
      </w:r>
      <w:proofErr w:type="spellStart"/>
      <w:r w:rsidRPr="00983727">
        <w:rPr>
          <w:rFonts w:ascii="Menlo" w:eastAsia="Times New Roman" w:hAnsi="Menlo" w:cs="Menlo"/>
          <w:b/>
          <w:bCs/>
          <w:color w:val="569CD6"/>
          <w:kern w:val="0"/>
          <w:sz w:val="18"/>
          <w:szCs w:val="18"/>
          <w:lang w:eastAsia="it-IT"/>
          <w14:ligatures w14:val="none"/>
        </w:rPr>
        <w:t>total</w:t>
      </w:r>
      <w:proofErr w:type="spellEnd"/>
      <w:r w:rsidRPr="00983727">
        <w:rPr>
          <w:rFonts w:ascii="Menlo" w:eastAsia="Times New Roman" w:hAnsi="Menlo" w:cs="Menlo"/>
          <w:b/>
          <w:bCs/>
          <w:color w:val="569CD6"/>
          <w:kern w:val="0"/>
          <w:sz w:val="18"/>
          <w:szCs w:val="18"/>
          <w:lang w:eastAsia="it-IT"/>
          <w14:ligatures w14:val="none"/>
        </w:rPr>
        <w:t xml:space="preserve"> </w:t>
      </w:r>
      <w:proofErr w:type="spellStart"/>
      <w:r w:rsidRPr="00983727">
        <w:rPr>
          <w:rFonts w:ascii="Menlo" w:eastAsia="Times New Roman" w:hAnsi="Menlo" w:cs="Menlo"/>
          <w:b/>
          <w:bCs/>
          <w:color w:val="569CD6"/>
          <w:kern w:val="0"/>
          <w:sz w:val="18"/>
          <w:szCs w:val="18"/>
          <w:lang w:eastAsia="it-IT"/>
          <w14:ligatures w14:val="none"/>
        </w:rPr>
        <w:t>transactions</w:t>
      </w:r>
      <w:proofErr w:type="spellEnd"/>
      <w:r w:rsidRPr="00983727">
        <w:rPr>
          <w:rFonts w:ascii="Menlo" w:eastAsia="Times New Roman" w:hAnsi="Menlo" w:cs="Menlo"/>
          <w:b/>
          <w:bCs/>
          <w:color w:val="569CD6"/>
          <w:kern w:val="0"/>
          <w:sz w:val="18"/>
          <w:szCs w:val="18"/>
          <w:lang w:eastAsia="it-IT"/>
          <w14:ligatures w14:val="none"/>
        </w:rPr>
        <w:t>**</w:t>
      </w:r>
      <w:r w:rsidRPr="00983727">
        <w:rPr>
          <w:rFonts w:ascii="Menlo" w:eastAsia="Times New Roman" w:hAnsi="Menlo" w:cs="Menlo"/>
          <w:color w:val="CCCCCC"/>
          <w:kern w:val="0"/>
          <w:sz w:val="18"/>
          <w:szCs w:val="18"/>
          <w:lang w:eastAsia="it-IT"/>
          <w14:ligatures w14:val="none"/>
        </w:rPr>
        <w:t xml:space="preserve"> </w:t>
      </w:r>
    </w:p>
    <w:p w14:paraId="16B50777" w14:textId="77777777" w:rsidR="00983727" w:rsidRPr="00983727" w:rsidRDefault="00983727" w:rsidP="00983727">
      <w:pPr>
        <w:shd w:val="clear" w:color="auto" w:fill="1F1F1F"/>
        <w:spacing w:after="0" w:line="270" w:lineRule="atLeast"/>
        <w:rPr>
          <w:rFonts w:ascii="Menlo" w:eastAsia="Times New Roman" w:hAnsi="Menlo" w:cs="Menlo"/>
          <w:color w:val="CCCCCC"/>
          <w:kern w:val="0"/>
          <w:sz w:val="18"/>
          <w:szCs w:val="18"/>
          <w:lang w:eastAsia="it-IT"/>
          <w14:ligatures w14:val="none"/>
        </w:rPr>
      </w:pPr>
      <w:r w:rsidRPr="00983727">
        <w:rPr>
          <w:rFonts w:ascii="Menlo" w:eastAsia="Times New Roman" w:hAnsi="Menlo" w:cs="Menlo"/>
          <w:color w:val="CCCCCC"/>
          <w:kern w:val="0"/>
          <w:sz w:val="18"/>
          <w:szCs w:val="18"/>
          <w:lang w:eastAsia="it-IT"/>
          <w14:ligatures w14:val="none"/>
        </w:rPr>
        <w:t xml:space="preserve">(39% of </w:t>
      </w:r>
      <w:proofErr w:type="spellStart"/>
      <w:r w:rsidRPr="00983727">
        <w:rPr>
          <w:rFonts w:ascii="Menlo" w:eastAsia="Times New Roman" w:hAnsi="Menlo" w:cs="Menlo"/>
          <w:color w:val="CCCCCC"/>
          <w:kern w:val="0"/>
          <w:sz w:val="18"/>
          <w:szCs w:val="18"/>
          <w:lang w:eastAsia="it-IT"/>
          <w14:ligatures w14:val="none"/>
        </w:rPr>
        <w:t>all</w:t>
      </w:r>
      <w:proofErr w:type="spellEnd"/>
      <w:r w:rsidRPr="00983727">
        <w:rPr>
          <w:rFonts w:ascii="Menlo" w:eastAsia="Times New Roman" w:hAnsi="Menlo" w:cs="Menlo"/>
          <w:color w:val="CCCCCC"/>
          <w:kern w:val="0"/>
          <w:sz w:val="18"/>
          <w:szCs w:val="18"/>
          <w:lang w:eastAsia="it-IT"/>
          <w14:ligatures w14:val="none"/>
        </w:rPr>
        <w:t xml:space="preserve"> </w:t>
      </w:r>
      <w:proofErr w:type="spellStart"/>
      <w:r w:rsidRPr="00983727">
        <w:rPr>
          <w:rFonts w:ascii="Menlo" w:eastAsia="Times New Roman" w:hAnsi="Menlo" w:cs="Menlo"/>
          <w:color w:val="CCCCCC"/>
          <w:kern w:val="0"/>
          <w:sz w:val="18"/>
          <w:szCs w:val="18"/>
          <w:lang w:eastAsia="it-IT"/>
          <w14:ligatures w14:val="none"/>
        </w:rPr>
        <w:t>purchases</w:t>
      </w:r>
      <w:proofErr w:type="spellEnd"/>
      <w:r w:rsidRPr="00983727">
        <w:rPr>
          <w:rFonts w:ascii="Menlo" w:eastAsia="Times New Roman" w:hAnsi="Menlo" w:cs="Menlo"/>
          <w:color w:val="CCCCCC"/>
          <w:kern w:val="0"/>
          <w:sz w:val="18"/>
          <w:szCs w:val="18"/>
          <w:lang w:eastAsia="it-IT"/>
          <w14:ligatures w14:val="none"/>
        </w:rPr>
        <w:t xml:space="preserve">), </w:t>
      </w:r>
      <w:proofErr w:type="spellStart"/>
      <w:r w:rsidRPr="00983727">
        <w:rPr>
          <w:rFonts w:ascii="Menlo" w:eastAsia="Times New Roman" w:hAnsi="Menlo" w:cs="Menlo"/>
          <w:color w:val="CCCCCC"/>
          <w:kern w:val="0"/>
          <w:sz w:val="18"/>
          <w:szCs w:val="18"/>
          <w:lang w:eastAsia="it-IT"/>
          <w14:ligatures w14:val="none"/>
        </w:rPr>
        <w:t>followed</w:t>
      </w:r>
      <w:proofErr w:type="spellEnd"/>
      <w:r w:rsidRPr="00983727">
        <w:rPr>
          <w:rFonts w:ascii="Menlo" w:eastAsia="Times New Roman" w:hAnsi="Menlo" w:cs="Menlo"/>
          <w:color w:val="CCCCCC"/>
          <w:kern w:val="0"/>
          <w:sz w:val="18"/>
          <w:szCs w:val="18"/>
          <w:lang w:eastAsia="it-IT"/>
          <w14:ligatures w14:val="none"/>
        </w:rPr>
        <w:t xml:space="preserve"> by </w:t>
      </w:r>
      <w:r w:rsidRPr="00983727">
        <w:rPr>
          <w:rFonts w:ascii="Menlo" w:eastAsia="Times New Roman" w:hAnsi="Menlo" w:cs="Menlo"/>
          <w:b/>
          <w:bCs/>
          <w:color w:val="569CD6"/>
          <w:kern w:val="0"/>
          <w:sz w:val="18"/>
          <w:szCs w:val="18"/>
          <w:lang w:eastAsia="it-IT"/>
          <w14:ligatures w14:val="none"/>
        </w:rPr>
        <w:t>**Web**</w:t>
      </w:r>
      <w:r w:rsidRPr="00983727">
        <w:rPr>
          <w:rFonts w:ascii="Menlo" w:eastAsia="Times New Roman" w:hAnsi="Menlo" w:cs="Menlo"/>
          <w:color w:val="CCCCCC"/>
          <w:kern w:val="0"/>
          <w:sz w:val="18"/>
          <w:szCs w:val="18"/>
          <w:lang w:eastAsia="it-IT"/>
          <w14:ligatures w14:val="none"/>
        </w:rPr>
        <w:t xml:space="preserve"> (9,119 — 27%), </w:t>
      </w:r>
      <w:r w:rsidRPr="00983727">
        <w:rPr>
          <w:rFonts w:ascii="Menlo" w:eastAsia="Times New Roman" w:hAnsi="Menlo" w:cs="Menlo"/>
          <w:b/>
          <w:bCs/>
          <w:color w:val="569CD6"/>
          <w:kern w:val="0"/>
          <w:sz w:val="18"/>
          <w:szCs w:val="18"/>
          <w:lang w:eastAsia="it-IT"/>
          <w14:ligatures w14:val="none"/>
        </w:rPr>
        <w:t>**</w:t>
      </w:r>
      <w:proofErr w:type="spellStart"/>
      <w:r w:rsidRPr="00983727">
        <w:rPr>
          <w:rFonts w:ascii="Menlo" w:eastAsia="Times New Roman" w:hAnsi="Menlo" w:cs="Menlo"/>
          <w:b/>
          <w:bCs/>
          <w:color w:val="569CD6"/>
          <w:kern w:val="0"/>
          <w:sz w:val="18"/>
          <w:szCs w:val="18"/>
          <w:lang w:eastAsia="it-IT"/>
          <w14:ligatures w14:val="none"/>
        </w:rPr>
        <w:t>Catalog</w:t>
      </w:r>
      <w:proofErr w:type="spellEnd"/>
      <w:r w:rsidRPr="00983727">
        <w:rPr>
          <w:rFonts w:ascii="Menlo" w:eastAsia="Times New Roman" w:hAnsi="Menlo" w:cs="Menlo"/>
          <w:b/>
          <w:bCs/>
          <w:color w:val="569CD6"/>
          <w:kern w:val="0"/>
          <w:sz w:val="18"/>
          <w:szCs w:val="18"/>
          <w:lang w:eastAsia="it-IT"/>
          <w14:ligatures w14:val="none"/>
        </w:rPr>
        <w:t>**</w:t>
      </w:r>
      <w:r w:rsidRPr="00983727">
        <w:rPr>
          <w:rFonts w:ascii="Menlo" w:eastAsia="Times New Roman" w:hAnsi="Menlo" w:cs="Menlo"/>
          <w:color w:val="CCCCCC"/>
          <w:kern w:val="0"/>
          <w:sz w:val="18"/>
          <w:szCs w:val="18"/>
          <w:lang w:eastAsia="it-IT"/>
          <w14:ligatures w14:val="none"/>
        </w:rPr>
        <w:t xml:space="preserve"> </w:t>
      </w:r>
    </w:p>
    <w:p w14:paraId="39EC0FE3" w14:textId="77777777" w:rsidR="00983727" w:rsidRPr="00983727" w:rsidRDefault="00983727" w:rsidP="00983727">
      <w:pPr>
        <w:shd w:val="clear" w:color="auto" w:fill="1F1F1F"/>
        <w:spacing w:after="0" w:line="270" w:lineRule="atLeast"/>
        <w:rPr>
          <w:rFonts w:ascii="Menlo" w:eastAsia="Times New Roman" w:hAnsi="Menlo" w:cs="Menlo"/>
          <w:color w:val="CCCCCC"/>
          <w:kern w:val="0"/>
          <w:sz w:val="18"/>
          <w:szCs w:val="18"/>
          <w:lang w:eastAsia="it-IT"/>
          <w14:ligatures w14:val="none"/>
        </w:rPr>
      </w:pPr>
      <w:r w:rsidRPr="00983727">
        <w:rPr>
          <w:rFonts w:ascii="Menlo" w:eastAsia="Times New Roman" w:hAnsi="Menlo" w:cs="Menlo"/>
          <w:color w:val="CCCCCC"/>
          <w:kern w:val="0"/>
          <w:sz w:val="18"/>
          <w:szCs w:val="18"/>
          <w:lang w:eastAsia="it-IT"/>
          <w14:ligatures w14:val="none"/>
        </w:rPr>
        <w:t xml:space="preserve">(5,938 — 18%) and </w:t>
      </w:r>
      <w:r w:rsidRPr="00983727">
        <w:rPr>
          <w:rFonts w:ascii="Menlo" w:eastAsia="Times New Roman" w:hAnsi="Menlo" w:cs="Menlo"/>
          <w:b/>
          <w:bCs/>
          <w:color w:val="569CD6"/>
          <w:kern w:val="0"/>
          <w:sz w:val="18"/>
          <w:szCs w:val="18"/>
          <w:lang w:eastAsia="it-IT"/>
          <w14:ligatures w14:val="none"/>
        </w:rPr>
        <w:t>**Deals**</w:t>
      </w:r>
      <w:r w:rsidRPr="00983727">
        <w:rPr>
          <w:rFonts w:ascii="Menlo" w:eastAsia="Times New Roman" w:hAnsi="Menlo" w:cs="Menlo"/>
          <w:color w:val="CCCCCC"/>
          <w:kern w:val="0"/>
          <w:sz w:val="18"/>
          <w:szCs w:val="18"/>
          <w:lang w:eastAsia="it-IT"/>
          <w14:ligatures w14:val="none"/>
        </w:rPr>
        <w:t xml:space="preserve"> (5,187 — 15% — note: </w:t>
      </w:r>
      <w:proofErr w:type="spellStart"/>
      <w:r w:rsidRPr="00983727">
        <w:rPr>
          <w:rFonts w:ascii="Menlo" w:eastAsia="Times New Roman" w:hAnsi="Menlo" w:cs="Menlo"/>
          <w:color w:val="CCCCCC"/>
          <w:kern w:val="0"/>
          <w:sz w:val="18"/>
          <w:szCs w:val="18"/>
          <w:lang w:eastAsia="it-IT"/>
          <w14:ligatures w14:val="none"/>
        </w:rPr>
        <w:t>excluded</w:t>
      </w:r>
      <w:proofErr w:type="spellEnd"/>
      <w:r w:rsidRPr="00983727">
        <w:rPr>
          <w:rFonts w:ascii="Menlo" w:eastAsia="Times New Roman" w:hAnsi="Menlo" w:cs="Menlo"/>
          <w:color w:val="CCCCCC"/>
          <w:kern w:val="0"/>
          <w:sz w:val="18"/>
          <w:szCs w:val="18"/>
          <w:lang w:eastAsia="it-IT"/>
          <w14:ligatures w14:val="none"/>
        </w:rPr>
        <w:t xml:space="preserve"> from </w:t>
      </w:r>
      <w:r w:rsidRPr="00983727">
        <w:rPr>
          <w:rFonts w:ascii="Menlo" w:eastAsia="Times New Roman" w:hAnsi="Menlo" w:cs="Menlo"/>
          <w:color w:val="CE9178"/>
          <w:kern w:val="0"/>
          <w:sz w:val="18"/>
          <w:szCs w:val="18"/>
          <w:lang w:eastAsia="it-IT"/>
          <w14:ligatures w14:val="none"/>
        </w:rPr>
        <w:t>`</w:t>
      </w:r>
      <w:proofErr w:type="spellStart"/>
      <w:r w:rsidRPr="00983727">
        <w:rPr>
          <w:rFonts w:ascii="Menlo" w:eastAsia="Times New Roman" w:hAnsi="Menlo" w:cs="Menlo"/>
          <w:color w:val="CE9178"/>
          <w:kern w:val="0"/>
          <w:sz w:val="18"/>
          <w:szCs w:val="18"/>
          <w:lang w:eastAsia="it-IT"/>
          <w14:ligatures w14:val="none"/>
        </w:rPr>
        <w:t>TotalPurchases</w:t>
      </w:r>
      <w:proofErr w:type="spellEnd"/>
      <w:r w:rsidRPr="00983727">
        <w:rPr>
          <w:rFonts w:ascii="Menlo" w:eastAsia="Times New Roman" w:hAnsi="Menlo" w:cs="Menlo"/>
          <w:color w:val="CE9178"/>
          <w:kern w:val="0"/>
          <w:sz w:val="18"/>
          <w:szCs w:val="18"/>
          <w:lang w:eastAsia="it-IT"/>
          <w14:ligatures w14:val="none"/>
        </w:rPr>
        <w:t>`</w:t>
      </w:r>
      <w:r w:rsidRPr="00983727">
        <w:rPr>
          <w:rFonts w:ascii="Menlo" w:eastAsia="Times New Roman" w:hAnsi="Menlo" w:cs="Menlo"/>
          <w:color w:val="CCCCCC"/>
          <w:kern w:val="0"/>
          <w:sz w:val="18"/>
          <w:szCs w:val="18"/>
          <w:lang w:eastAsia="it-IT"/>
          <w14:ligatures w14:val="none"/>
        </w:rPr>
        <w:t xml:space="preserve"> </w:t>
      </w:r>
    </w:p>
    <w:p w14:paraId="302A3F06" w14:textId="77777777" w:rsidR="00983727" w:rsidRPr="00983727" w:rsidRDefault="00983727" w:rsidP="00983727">
      <w:pPr>
        <w:shd w:val="clear" w:color="auto" w:fill="1F1F1F"/>
        <w:spacing w:after="0" w:line="270" w:lineRule="atLeast"/>
        <w:rPr>
          <w:rFonts w:ascii="Menlo" w:eastAsia="Times New Roman" w:hAnsi="Menlo" w:cs="Menlo"/>
          <w:color w:val="CCCCCC"/>
          <w:kern w:val="0"/>
          <w:sz w:val="18"/>
          <w:szCs w:val="18"/>
          <w:lang w:eastAsia="it-IT"/>
          <w14:ligatures w14:val="none"/>
        </w:rPr>
      </w:pPr>
      <w:proofErr w:type="spellStart"/>
      <w:r w:rsidRPr="00983727">
        <w:rPr>
          <w:rFonts w:ascii="Menlo" w:eastAsia="Times New Roman" w:hAnsi="Menlo" w:cs="Menlo"/>
          <w:color w:val="CCCCCC"/>
          <w:kern w:val="0"/>
          <w:sz w:val="18"/>
          <w:szCs w:val="18"/>
          <w:lang w:eastAsia="it-IT"/>
          <w14:ligatures w14:val="none"/>
        </w:rPr>
        <w:t>as</w:t>
      </w:r>
      <w:proofErr w:type="spellEnd"/>
      <w:r w:rsidRPr="00983727">
        <w:rPr>
          <w:rFonts w:ascii="Menlo" w:eastAsia="Times New Roman" w:hAnsi="Menlo" w:cs="Menlo"/>
          <w:color w:val="CCCCCC"/>
          <w:kern w:val="0"/>
          <w:sz w:val="18"/>
          <w:szCs w:val="18"/>
          <w:lang w:eastAsia="it-IT"/>
          <w14:ligatures w14:val="none"/>
        </w:rPr>
        <w:t xml:space="preserve"> deals </w:t>
      </w:r>
      <w:proofErr w:type="spellStart"/>
      <w:r w:rsidRPr="00983727">
        <w:rPr>
          <w:rFonts w:ascii="Menlo" w:eastAsia="Times New Roman" w:hAnsi="Menlo" w:cs="Menlo"/>
          <w:color w:val="CCCCCC"/>
          <w:kern w:val="0"/>
          <w:sz w:val="18"/>
          <w:szCs w:val="18"/>
          <w:lang w:eastAsia="it-IT"/>
          <w14:ligatures w14:val="none"/>
        </w:rPr>
        <w:t>represent</w:t>
      </w:r>
      <w:proofErr w:type="spellEnd"/>
      <w:r w:rsidRPr="00983727">
        <w:rPr>
          <w:rFonts w:ascii="Menlo" w:eastAsia="Times New Roman" w:hAnsi="Menlo" w:cs="Menlo"/>
          <w:color w:val="CCCCCC"/>
          <w:kern w:val="0"/>
          <w:sz w:val="18"/>
          <w:szCs w:val="18"/>
          <w:lang w:eastAsia="it-IT"/>
          <w14:ligatures w14:val="none"/>
        </w:rPr>
        <w:t xml:space="preserve"> a pricing </w:t>
      </w:r>
      <w:proofErr w:type="spellStart"/>
      <w:r w:rsidRPr="00983727">
        <w:rPr>
          <w:rFonts w:ascii="Menlo" w:eastAsia="Times New Roman" w:hAnsi="Menlo" w:cs="Menlo"/>
          <w:color w:val="CCCCCC"/>
          <w:kern w:val="0"/>
          <w:sz w:val="18"/>
          <w:szCs w:val="18"/>
          <w:lang w:eastAsia="it-IT"/>
          <w14:ligatures w14:val="none"/>
        </w:rPr>
        <w:t>mechanism</w:t>
      </w:r>
      <w:proofErr w:type="spellEnd"/>
      <w:r w:rsidRPr="00983727">
        <w:rPr>
          <w:rFonts w:ascii="Menlo" w:eastAsia="Times New Roman" w:hAnsi="Menlo" w:cs="Menlo"/>
          <w:color w:val="CCCCCC"/>
          <w:kern w:val="0"/>
          <w:sz w:val="18"/>
          <w:szCs w:val="18"/>
          <w:lang w:eastAsia="it-IT"/>
          <w14:ligatures w14:val="none"/>
        </w:rPr>
        <w:t xml:space="preserve">, </w:t>
      </w:r>
      <w:proofErr w:type="spellStart"/>
      <w:r w:rsidRPr="00983727">
        <w:rPr>
          <w:rFonts w:ascii="Menlo" w:eastAsia="Times New Roman" w:hAnsi="Menlo" w:cs="Menlo"/>
          <w:color w:val="CCCCCC"/>
          <w:kern w:val="0"/>
          <w:sz w:val="18"/>
          <w:szCs w:val="18"/>
          <w:lang w:eastAsia="it-IT"/>
          <w14:ligatures w14:val="none"/>
        </w:rPr>
        <w:t>not</w:t>
      </w:r>
      <w:proofErr w:type="spellEnd"/>
      <w:r w:rsidRPr="00983727">
        <w:rPr>
          <w:rFonts w:ascii="Menlo" w:eastAsia="Times New Roman" w:hAnsi="Menlo" w:cs="Menlo"/>
          <w:color w:val="CCCCCC"/>
          <w:kern w:val="0"/>
          <w:sz w:val="18"/>
          <w:szCs w:val="18"/>
          <w:lang w:eastAsia="it-IT"/>
          <w14:ligatures w14:val="none"/>
        </w:rPr>
        <w:t xml:space="preserve"> a </w:t>
      </w:r>
      <w:proofErr w:type="spellStart"/>
      <w:r w:rsidRPr="00983727">
        <w:rPr>
          <w:rFonts w:ascii="Menlo" w:eastAsia="Times New Roman" w:hAnsi="Menlo" w:cs="Menlo"/>
          <w:color w:val="CCCCCC"/>
          <w:kern w:val="0"/>
          <w:sz w:val="18"/>
          <w:szCs w:val="18"/>
          <w:lang w:eastAsia="it-IT"/>
          <w14:ligatures w14:val="none"/>
        </w:rPr>
        <w:t>channel</w:t>
      </w:r>
      <w:proofErr w:type="spellEnd"/>
      <w:r w:rsidRPr="00983727">
        <w:rPr>
          <w:rFonts w:ascii="Menlo" w:eastAsia="Times New Roman" w:hAnsi="Menlo" w:cs="Menlo"/>
          <w:color w:val="CCCCCC"/>
          <w:kern w:val="0"/>
          <w:sz w:val="18"/>
          <w:szCs w:val="18"/>
          <w:lang w:eastAsia="it-IT"/>
          <w14:ligatures w14:val="none"/>
        </w:rPr>
        <w:t>).</w:t>
      </w:r>
    </w:p>
    <w:p w14:paraId="7F60DBE8" w14:textId="5FC08E90" w:rsidR="00983727" w:rsidRDefault="00983727">
      <w:pPr>
        <w:rPr>
          <w:lang w:val="en-GB"/>
        </w:rPr>
      </w:pPr>
    </w:p>
    <w:p w14:paraId="7431A2FE" w14:textId="77777777" w:rsidR="00017842" w:rsidRPr="009E369F" w:rsidRDefault="00017842">
      <w:pPr>
        <w:rPr>
          <w:lang w:val="en-GB"/>
        </w:rPr>
      </w:pPr>
    </w:p>
    <w:sectPr w:rsidR="00017842" w:rsidRPr="009E369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69F"/>
    <w:rsid w:val="00017842"/>
    <w:rsid w:val="000D5411"/>
    <w:rsid w:val="003A1F0A"/>
    <w:rsid w:val="00790533"/>
    <w:rsid w:val="00983727"/>
    <w:rsid w:val="009E369F"/>
    <w:rsid w:val="00E67B6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D68DB"/>
  <w15:chartTrackingRefBased/>
  <w15:docId w15:val="{112DAB6C-EF43-B24B-B715-3FE64AE9A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E3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9E3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9E369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E369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E369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E369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E369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E369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E369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E369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9E369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9E369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E369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E369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E369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E369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E369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E369F"/>
    <w:rPr>
      <w:rFonts w:eastAsiaTheme="majorEastAsia" w:cstheme="majorBidi"/>
      <w:color w:val="272727" w:themeColor="text1" w:themeTint="D8"/>
    </w:rPr>
  </w:style>
  <w:style w:type="paragraph" w:styleId="Titolo">
    <w:name w:val="Title"/>
    <w:basedOn w:val="Normale"/>
    <w:next w:val="Normale"/>
    <w:link w:val="TitoloCarattere"/>
    <w:uiPriority w:val="10"/>
    <w:qFormat/>
    <w:rsid w:val="009E3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E369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E369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E369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E369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E369F"/>
    <w:rPr>
      <w:i/>
      <w:iCs/>
      <w:color w:val="404040" w:themeColor="text1" w:themeTint="BF"/>
    </w:rPr>
  </w:style>
  <w:style w:type="paragraph" w:styleId="Paragrafoelenco">
    <w:name w:val="List Paragraph"/>
    <w:basedOn w:val="Normale"/>
    <w:uiPriority w:val="34"/>
    <w:qFormat/>
    <w:rsid w:val="009E369F"/>
    <w:pPr>
      <w:ind w:left="720"/>
      <w:contextualSpacing/>
    </w:pPr>
  </w:style>
  <w:style w:type="character" w:styleId="Enfasiintensa">
    <w:name w:val="Intense Emphasis"/>
    <w:basedOn w:val="Carpredefinitoparagrafo"/>
    <w:uiPriority w:val="21"/>
    <w:qFormat/>
    <w:rsid w:val="009E369F"/>
    <w:rPr>
      <w:i/>
      <w:iCs/>
      <w:color w:val="0F4761" w:themeColor="accent1" w:themeShade="BF"/>
    </w:rPr>
  </w:style>
  <w:style w:type="paragraph" w:styleId="Citazioneintensa">
    <w:name w:val="Intense Quote"/>
    <w:basedOn w:val="Normale"/>
    <w:next w:val="Normale"/>
    <w:link w:val="CitazioneintensaCarattere"/>
    <w:uiPriority w:val="30"/>
    <w:qFormat/>
    <w:rsid w:val="009E3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E369F"/>
    <w:rPr>
      <w:i/>
      <w:iCs/>
      <w:color w:val="0F4761" w:themeColor="accent1" w:themeShade="BF"/>
    </w:rPr>
  </w:style>
  <w:style w:type="character" w:styleId="Riferimentointenso">
    <w:name w:val="Intense Reference"/>
    <w:basedOn w:val="Carpredefinitoparagrafo"/>
    <w:uiPriority w:val="32"/>
    <w:qFormat/>
    <w:rsid w:val="009E369F"/>
    <w:rPr>
      <w:b/>
      <w:bCs/>
      <w:smallCaps/>
      <w:color w:val="0F4761" w:themeColor="accent1" w:themeShade="BF"/>
      <w:spacing w:val="5"/>
    </w:rPr>
  </w:style>
  <w:style w:type="paragraph" w:styleId="NormaleWeb">
    <w:name w:val="Normal (Web)"/>
    <w:basedOn w:val="Normale"/>
    <w:uiPriority w:val="99"/>
    <w:semiHidden/>
    <w:unhideWhenUsed/>
    <w:rsid w:val="009E369F"/>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Enfasigrassetto">
    <w:name w:val="Strong"/>
    <w:basedOn w:val="Carpredefinitoparagrafo"/>
    <w:uiPriority w:val="22"/>
    <w:qFormat/>
    <w:rsid w:val="009E369F"/>
    <w:rPr>
      <w:b/>
      <w:bCs/>
    </w:rPr>
  </w:style>
  <w:style w:type="character" w:styleId="CodiceHTML">
    <w:name w:val="HTML Code"/>
    <w:basedOn w:val="Carpredefinitoparagrafo"/>
    <w:uiPriority w:val="99"/>
    <w:semiHidden/>
    <w:unhideWhenUsed/>
    <w:rsid w:val="009E369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550638">
      <w:bodyDiv w:val="1"/>
      <w:marLeft w:val="0"/>
      <w:marRight w:val="0"/>
      <w:marTop w:val="0"/>
      <w:marBottom w:val="0"/>
      <w:divBdr>
        <w:top w:val="none" w:sz="0" w:space="0" w:color="auto"/>
        <w:left w:val="none" w:sz="0" w:space="0" w:color="auto"/>
        <w:bottom w:val="none" w:sz="0" w:space="0" w:color="auto"/>
        <w:right w:val="none" w:sz="0" w:space="0" w:color="auto"/>
      </w:divBdr>
      <w:divsChild>
        <w:div w:id="981616276">
          <w:marLeft w:val="0"/>
          <w:marRight w:val="0"/>
          <w:marTop w:val="0"/>
          <w:marBottom w:val="0"/>
          <w:divBdr>
            <w:top w:val="none" w:sz="0" w:space="0" w:color="auto"/>
            <w:left w:val="none" w:sz="0" w:space="0" w:color="auto"/>
            <w:bottom w:val="none" w:sz="0" w:space="0" w:color="auto"/>
            <w:right w:val="none" w:sz="0" w:space="0" w:color="auto"/>
          </w:divBdr>
          <w:divsChild>
            <w:div w:id="634994448">
              <w:marLeft w:val="0"/>
              <w:marRight w:val="0"/>
              <w:marTop w:val="0"/>
              <w:marBottom w:val="0"/>
              <w:divBdr>
                <w:top w:val="none" w:sz="0" w:space="0" w:color="auto"/>
                <w:left w:val="none" w:sz="0" w:space="0" w:color="auto"/>
                <w:bottom w:val="none" w:sz="0" w:space="0" w:color="auto"/>
                <w:right w:val="none" w:sz="0" w:space="0" w:color="auto"/>
              </w:divBdr>
            </w:div>
            <w:div w:id="1473450151">
              <w:marLeft w:val="0"/>
              <w:marRight w:val="0"/>
              <w:marTop w:val="0"/>
              <w:marBottom w:val="0"/>
              <w:divBdr>
                <w:top w:val="none" w:sz="0" w:space="0" w:color="auto"/>
                <w:left w:val="none" w:sz="0" w:space="0" w:color="auto"/>
                <w:bottom w:val="none" w:sz="0" w:space="0" w:color="auto"/>
                <w:right w:val="none" w:sz="0" w:space="0" w:color="auto"/>
              </w:divBdr>
            </w:div>
            <w:div w:id="1704014889">
              <w:marLeft w:val="0"/>
              <w:marRight w:val="0"/>
              <w:marTop w:val="0"/>
              <w:marBottom w:val="0"/>
              <w:divBdr>
                <w:top w:val="none" w:sz="0" w:space="0" w:color="auto"/>
                <w:left w:val="none" w:sz="0" w:space="0" w:color="auto"/>
                <w:bottom w:val="none" w:sz="0" w:space="0" w:color="auto"/>
                <w:right w:val="none" w:sz="0" w:space="0" w:color="auto"/>
              </w:divBdr>
            </w:div>
            <w:div w:id="693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744980">
      <w:bodyDiv w:val="1"/>
      <w:marLeft w:val="0"/>
      <w:marRight w:val="0"/>
      <w:marTop w:val="0"/>
      <w:marBottom w:val="0"/>
      <w:divBdr>
        <w:top w:val="none" w:sz="0" w:space="0" w:color="auto"/>
        <w:left w:val="none" w:sz="0" w:space="0" w:color="auto"/>
        <w:bottom w:val="none" w:sz="0" w:space="0" w:color="auto"/>
        <w:right w:val="none" w:sz="0" w:space="0" w:color="auto"/>
      </w:divBdr>
      <w:divsChild>
        <w:div w:id="1207332192">
          <w:marLeft w:val="0"/>
          <w:marRight w:val="0"/>
          <w:marTop w:val="0"/>
          <w:marBottom w:val="0"/>
          <w:divBdr>
            <w:top w:val="none" w:sz="0" w:space="0" w:color="auto"/>
            <w:left w:val="none" w:sz="0" w:space="0" w:color="auto"/>
            <w:bottom w:val="none" w:sz="0" w:space="0" w:color="auto"/>
            <w:right w:val="none" w:sz="0" w:space="0" w:color="auto"/>
          </w:divBdr>
          <w:divsChild>
            <w:div w:id="721946093">
              <w:marLeft w:val="0"/>
              <w:marRight w:val="0"/>
              <w:marTop w:val="0"/>
              <w:marBottom w:val="0"/>
              <w:divBdr>
                <w:top w:val="none" w:sz="0" w:space="0" w:color="auto"/>
                <w:left w:val="none" w:sz="0" w:space="0" w:color="auto"/>
                <w:bottom w:val="none" w:sz="0" w:space="0" w:color="auto"/>
                <w:right w:val="none" w:sz="0" w:space="0" w:color="auto"/>
              </w:divBdr>
            </w:div>
            <w:div w:id="1360660546">
              <w:marLeft w:val="0"/>
              <w:marRight w:val="0"/>
              <w:marTop w:val="0"/>
              <w:marBottom w:val="0"/>
              <w:divBdr>
                <w:top w:val="none" w:sz="0" w:space="0" w:color="auto"/>
                <w:left w:val="none" w:sz="0" w:space="0" w:color="auto"/>
                <w:bottom w:val="none" w:sz="0" w:space="0" w:color="auto"/>
                <w:right w:val="none" w:sz="0" w:space="0" w:color="auto"/>
              </w:divBdr>
            </w:div>
            <w:div w:id="1403285540">
              <w:marLeft w:val="0"/>
              <w:marRight w:val="0"/>
              <w:marTop w:val="0"/>
              <w:marBottom w:val="0"/>
              <w:divBdr>
                <w:top w:val="none" w:sz="0" w:space="0" w:color="auto"/>
                <w:left w:val="none" w:sz="0" w:space="0" w:color="auto"/>
                <w:bottom w:val="none" w:sz="0" w:space="0" w:color="auto"/>
                <w:right w:val="none" w:sz="0" w:space="0" w:color="auto"/>
              </w:divBdr>
            </w:div>
            <w:div w:id="910309904">
              <w:marLeft w:val="0"/>
              <w:marRight w:val="0"/>
              <w:marTop w:val="0"/>
              <w:marBottom w:val="0"/>
              <w:divBdr>
                <w:top w:val="none" w:sz="0" w:space="0" w:color="auto"/>
                <w:left w:val="none" w:sz="0" w:space="0" w:color="auto"/>
                <w:bottom w:val="none" w:sz="0" w:space="0" w:color="auto"/>
                <w:right w:val="none" w:sz="0" w:space="0" w:color="auto"/>
              </w:divBdr>
            </w:div>
            <w:div w:id="55784692">
              <w:marLeft w:val="0"/>
              <w:marRight w:val="0"/>
              <w:marTop w:val="0"/>
              <w:marBottom w:val="0"/>
              <w:divBdr>
                <w:top w:val="none" w:sz="0" w:space="0" w:color="auto"/>
                <w:left w:val="none" w:sz="0" w:space="0" w:color="auto"/>
                <w:bottom w:val="none" w:sz="0" w:space="0" w:color="auto"/>
                <w:right w:val="none" w:sz="0" w:space="0" w:color="auto"/>
              </w:divBdr>
            </w:div>
            <w:div w:id="201284183">
              <w:marLeft w:val="0"/>
              <w:marRight w:val="0"/>
              <w:marTop w:val="0"/>
              <w:marBottom w:val="0"/>
              <w:divBdr>
                <w:top w:val="none" w:sz="0" w:space="0" w:color="auto"/>
                <w:left w:val="none" w:sz="0" w:space="0" w:color="auto"/>
                <w:bottom w:val="none" w:sz="0" w:space="0" w:color="auto"/>
                <w:right w:val="none" w:sz="0" w:space="0" w:color="auto"/>
              </w:divBdr>
            </w:div>
            <w:div w:id="1412004415">
              <w:marLeft w:val="0"/>
              <w:marRight w:val="0"/>
              <w:marTop w:val="0"/>
              <w:marBottom w:val="0"/>
              <w:divBdr>
                <w:top w:val="none" w:sz="0" w:space="0" w:color="auto"/>
                <w:left w:val="none" w:sz="0" w:space="0" w:color="auto"/>
                <w:bottom w:val="none" w:sz="0" w:space="0" w:color="auto"/>
                <w:right w:val="none" w:sz="0" w:space="0" w:color="auto"/>
              </w:divBdr>
            </w:div>
            <w:div w:id="2110617038">
              <w:marLeft w:val="0"/>
              <w:marRight w:val="0"/>
              <w:marTop w:val="0"/>
              <w:marBottom w:val="0"/>
              <w:divBdr>
                <w:top w:val="none" w:sz="0" w:space="0" w:color="auto"/>
                <w:left w:val="none" w:sz="0" w:space="0" w:color="auto"/>
                <w:bottom w:val="none" w:sz="0" w:space="0" w:color="auto"/>
                <w:right w:val="none" w:sz="0" w:space="0" w:color="auto"/>
              </w:divBdr>
            </w:div>
            <w:div w:id="295334618">
              <w:marLeft w:val="0"/>
              <w:marRight w:val="0"/>
              <w:marTop w:val="0"/>
              <w:marBottom w:val="0"/>
              <w:divBdr>
                <w:top w:val="none" w:sz="0" w:space="0" w:color="auto"/>
                <w:left w:val="none" w:sz="0" w:space="0" w:color="auto"/>
                <w:bottom w:val="none" w:sz="0" w:space="0" w:color="auto"/>
                <w:right w:val="none" w:sz="0" w:space="0" w:color="auto"/>
              </w:divBdr>
            </w:div>
            <w:div w:id="1081026312">
              <w:marLeft w:val="0"/>
              <w:marRight w:val="0"/>
              <w:marTop w:val="0"/>
              <w:marBottom w:val="0"/>
              <w:divBdr>
                <w:top w:val="none" w:sz="0" w:space="0" w:color="auto"/>
                <w:left w:val="none" w:sz="0" w:space="0" w:color="auto"/>
                <w:bottom w:val="none" w:sz="0" w:space="0" w:color="auto"/>
                <w:right w:val="none" w:sz="0" w:space="0" w:color="auto"/>
              </w:divBdr>
            </w:div>
            <w:div w:id="1925725210">
              <w:marLeft w:val="0"/>
              <w:marRight w:val="0"/>
              <w:marTop w:val="0"/>
              <w:marBottom w:val="0"/>
              <w:divBdr>
                <w:top w:val="none" w:sz="0" w:space="0" w:color="auto"/>
                <w:left w:val="none" w:sz="0" w:space="0" w:color="auto"/>
                <w:bottom w:val="none" w:sz="0" w:space="0" w:color="auto"/>
                <w:right w:val="none" w:sz="0" w:space="0" w:color="auto"/>
              </w:divBdr>
            </w:div>
            <w:div w:id="1270041793">
              <w:marLeft w:val="0"/>
              <w:marRight w:val="0"/>
              <w:marTop w:val="0"/>
              <w:marBottom w:val="0"/>
              <w:divBdr>
                <w:top w:val="none" w:sz="0" w:space="0" w:color="auto"/>
                <w:left w:val="none" w:sz="0" w:space="0" w:color="auto"/>
                <w:bottom w:val="none" w:sz="0" w:space="0" w:color="auto"/>
                <w:right w:val="none" w:sz="0" w:space="0" w:color="auto"/>
              </w:divBdr>
            </w:div>
            <w:div w:id="777063688">
              <w:marLeft w:val="0"/>
              <w:marRight w:val="0"/>
              <w:marTop w:val="0"/>
              <w:marBottom w:val="0"/>
              <w:divBdr>
                <w:top w:val="none" w:sz="0" w:space="0" w:color="auto"/>
                <w:left w:val="none" w:sz="0" w:space="0" w:color="auto"/>
                <w:bottom w:val="none" w:sz="0" w:space="0" w:color="auto"/>
                <w:right w:val="none" w:sz="0" w:space="0" w:color="auto"/>
              </w:divBdr>
            </w:div>
            <w:div w:id="1969119022">
              <w:marLeft w:val="0"/>
              <w:marRight w:val="0"/>
              <w:marTop w:val="0"/>
              <w:marBottom w:val="0"/>
              <w:divBdr>
                <w:top w:val="none" w:sz="0" w:space="0" w:color="auto"/>
                <w:left w:val="none" w:sz="0" w:space="0" w:color="auto"/>
                <w:bottom w:val="none" w:sz="0" w:space="0" w:color="auto"/>
                <w:right w:val="none" w:sz="0" w:space="0" w:color="auto"/>
              </w:divBdr>
            </w:div>
            <w:div w:id="204680674">
              <w:marLeft w:val="0"/>
              <w:marRight w:val="0"/>
              <w:marTop w:val="0"/>
              <w:marBottom w:val="0"/>
              <w:divBdr>
                <w:top w:val="none" w:sz="0" w:space="0" w:color="auto"/>
                <w:left w:val="none" w:sz="0" w:space="0" w:color="auto"/>
                <w:bottom w:val="none" w:sz="0" w:space="0" w:color="auto"/>
                <w:right w:val="none" w:sz="0" w:space="0" w:color="auto"/>
              </w:divBdr>
            </w:div>
            <w:div w:id="1400520862">
              <w:marLeft w:val="0"/>
              <w:marRight w:val="0"/>
              <w:marTop w:val="0"/>
              <w:marBottom w:val="0"/>
              <w:divBdr>
                <w:top w:val="none" w:sz="0" w:space="0" w:color="auto"/>
                <w:left w:val="none" w:sz="0" w:space="0" w:color="auto"/>
                <w:bottom w:val="none" w:sz="0" w:space="0" w:color="auto"/>
                <w:right w:val="none" w:sz="0" w:space="0" w:color="auto"/>
              </w:divBdr>
            </w:div>
            <w:div w:id="180315533">
              <w:marLeft w:val="0"/>
              <w:marRight w:val="0"/>
              <w:marTop w:val="0"/>
              <w:marBottom w:val="0"/>
              <w:divBdr>
                <w:top w:val="none" w:sz="0" w:space="0" w:color="auto"/>
                <w:left w:val="none" w:sz="0" w:space="0" w:color="auto"/>
                <w:bottom w:val="none" w:sz="0" w:space="0" w:color="auto"/>
                <w:right w:val="none" w:sz="0" w:space="0" w:color="auto"/>
              </w:divBdr>
            </w:div>
            <w:div w:id="1876768630">
              <w:marLeft w:val="0"/>
              <w:marRight w:val="0"/>
              <w:marTop w:val="0"/>
              <w:marBottom w:val="0"/>
              <w:divBdr>
                <w:top w:val="none" w:sz="0" w:space="0" w:color="auto"/>
                <w:left w:val="none" w:sz="0" w:space="0" w:color="auto"/>
                <w:bottom w:val="none" w:sz="0" w:space="0" w:color="auto"/>
                <w:right w:val="none" w:sz="0" w:space="0" w:color="auto"/>
              </w:divBdr>
            </w:div>
            <w:div w:id="1051807449">
              <w:marLeft w:val="0"/>
              <w:marRight w:val="0"/>
              <w:marTop w:val="0"/>
              <w:marBottom w:val="0"/>
              <w:divBdr>
                <w:top w:val="none" w:sz="0" w:space="0" w:color="auto"/>
                <w:left w:val="none" w:sz="0" w:space="0" w:color="auto"/>
                <w:bottom w:val="none" w:sz="0" w:space="0" w:color="auto"/>
                <w:right w:val="none" w:sz="0" w:space="0" w:color="auto"/>
              </w:divBdr>
            </w:div>
            <w:div w:id="37780318">
              <w:marLeft w:val="0"/>
              <w:marRight w:val="0"/>
              <w:marTop w:val="0"/>
              <w:marBottom w:val="0"/>
              <w:divBdr>
                <w:top w:val="none" w:sz="0" w:space="0" w:color="auto"/>
                <w:left w:val="none" w:sz="0" w:space="0" w:color="auto"/>
                <w:bottom w:val="none" w:sz="0" w:space="0" w:color="auto"/>
                <w:right w:val="none" w:sz="0" w:space="0" w:color="auto"/>
              </w:divBdr>
            </w:div>
            <w:div w:id="1893076899">
              <w:marLeft w:val="0"/>
              <w:marRight w:val="0"/>
              <w:marTop w:val="0"/>
              <w:marBottom w:val="0"/>
              <w:divBdr>
                <w:top w:val="none" w:sz="0" w:space="0" w:color="auto"/>
                <w:left w:val="none" w:sz="0" w:space="0" w:color="auto"/>
                <w:bottom w:val="none" w:sz="0" w:space="0" w:color="auto"/>
                <w:right w:val="none" w:sz="0" w:space="0" w:color="auto"/>
              </w:divBdr>
            </w:div>
            <w:div w:id="1521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711600">
      <w:bodyDiv w:val="1"/>
      <w:marLeft w:val="0"/>
      <w:marRight w:val="0"/>
      <w:marTop w:val="0"/>
      <w:marBottom w:val="0"/>
      <w:divBdr>
        <w:top w:val="none" w:sz="0" w:space="0" w:color="auto"/>
        <w:left w:val="none" w:sz="0" w:space="0" w:color="auto"/>
        <w:bottom w:val="none" w:sz="0" w:space="0" w:color="auto"/>
        <w:right w:val="none" w:sz="0" w:space="0" w:color="auto"/>
      </w:divBdr>
    </w:div>
    <w:div w:id="1812595303">
      <w:bodyDiv w:val="1"/>
      <w:marLeft w:val="0"/>
      <w:marRight w:val="0"/>
      <w:marTop w:val="0"/>
      <w:marBottom w:val="0"/>
      <w:divBdr>
        <w:top w:val="none" w:sz="0" w:space="0" w:color="auto"/>
        <w:left w:val="none" w:sz="0" w:space="0" w:color="auto"/>
        <w:bottom w:val="none" w:sz="0" w:space="0" w:color="auto"/>
        <w:right w:val="none" w:sz="0" w:space="0" w:color="auto"/>
      </w:divBdr>
      <w:divsChild>
        <w:div w:id="2124961070">
          <w:marLeft w:val="0"/>
          <w:marRight w:val="0"/>
          <w:marTop w:val="0"/>
          <w:marBottom w:val="0"/>
          <w:divBdr>
            <w:top w:val="none" w:sz="0" w:space="0" w:color="auto"/>
            <w:left w:val="none" w:sz="0" w:space="0" w:color="auto"/>
            <w:bottom w:val="none" w:sz="0" w:space="0" w:color="auto"/>
            <w:right w:val="none" w:sz="0" w:space="0" w:color="auto"/>
          </w:divBdr>
          <w:divsChild>
            <w:div w:id="1901478770">
              <w:marLeft w:val="0"/>
              <w:marRight w:val="0"/>
              <w:marTop w:val="0"/>
              <w:marBottom w:val="0"/>
              <w:divBdr>
                <w:top w:val="none" w:sz="0" w:space="0" w:color="auto"/>
                <w:left w:val="none" w:sz="0" w:space="0" w:color="auto"/>
                <w:bottom w:val="none" w:sz="0" w:space="0" w:color="auto"/>
                <w:right w:val="none" w:sz="0" w:space="0" w:color="auto"/>
              </w:divBdr>
            </w:div>
            <w:div w:id="2131505930">
              <w:marLeft w:val="0"/>
              <w:marRight w:val="0"/>
              <w:marTop w:val="0"/>
              <w:marBottom w:val="0"/>
              <w:divBdr>
                <w:top w:val="none" w:sz="0" w:space="0" w:color="auto"/>
                <w:left w:val="none" w:sz="0" w:space="0" w:color="auto"/>
                <w:bottom w:val="none" w:sz="0" w:space="0" w:color="auto"/>
                <w:right w:val="none" w:sz="0" w:space="0" w:color="auto"/>
              </w:divBdr>
            </w:div>
            <w:div w:id="600379487">
              <w:marLeft w:val="0"/>
              <w:marRight w:val="0"/>
              <w:marTop w:val="0"/>
              <w:marBottom w:val="0"/>
              <w:divBdr>
                <w:top w:val="none" w:sz="0" w:space="0" w:color="auto"/>
                <w:left w:val="none" w:sz="0" w:space="0" w:color="auto"/>
                <w:bottom w:val="none" w:sz="0" w:space="0" w:color="auto"/>
                <w:right w:val="none" w:sz="0" w:space="0" w:color="auto"/>
              </w:divBdr>
            </w:div>
            <w:div w:id="740373621">
              <w:marLeft w:val="0"/>
              <w:marRight w:val="0"/>
              <w:marTop w:val="0"/>
              <w:marBottom w:val="0"/>
              <w:divBdr>
                <w:top w:val="none" w:sz="0" w:space="0" w:color="auto"/>
                <w:left w:val="none" w:sz="0" w:space="0" w:color="auto"/>
                <w:bottom w:val="none" w:sz="0" w:space="0" w:color="auto"/>
                <w:right w:val="none" w:sz="0" w:space="0" w:color="auto"/>
              </w:divBdr>
            </w:div>
            <w:div w:id="268898623">
              <w:marLeft w:val="0"/>
              <w:marRight w:val="0"/>
              <w:marTop w:val="0"/>
              <w:marBottom w:val="0"/>
              <w:divBdr>
                <w:top w:val="none" w:sz="0" w:space="0" w:color="auto"/>
                <w:left w:val="none" w:sz="0" w:space="0" w:color="auto"/>
                <w:bottom w:val="none" w:sz="0" w:space="0" w:color="auto"/>
                <w:right w:val="none" w:sz="0" w:space="0" w:color="auto"/>
              </w:divBdr>
            </w:div>
            <w:div w:id="810367991">
              <w:marLeft w:val="0"/>
              <w:marRight w:val="0"/>
              <w:marTop w:val="0"/>
              <w:marBottom w:val="0"/>
              <w:divBdr>
                <w:top w:val="none" w:sz="0" w:space="0" w:color="auto"/>
                <w:left w:val="none" w:sz="0" w:space="0" w:color="auto"/>
                <w:bottom w:val="none" w:sz="0" w:space="0" w:color="auto"/>
                <w:right w:val="none" w:sz="0" w:space="0" w:color="auto"/>
              </w:divBdr>
            </w:div>
            <w:div w:id="937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953</Words>
  <Characters>5435</Characters>
  <Application>Microsoft Office Word</Application>
  <DocSecurity>0</DocSecurity>
  <Lines>45</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STELLA ANDORNO</dc:creator>
  <cp:keywords/>
  <dc:description/>
  <cp:lastModifiedBy>STELLA ANDORNO</cp:lastModifiedBy>
  <cp:revision>2</cp:revision>
  <dcterms:created xsi:type="dcterms:W3CDTF">2026-06-11T18:27:00Z</dcterms:created>
  <dcterms:modified xsi:type="dcterms:W3CDTF">2026-06-11T20:25:00Z</dcterms:modified>
</cp:coreProperties>
</file>