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database if exists atlmovie;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database atlmovie;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atlmovie;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All users, including employees (admins and managers), customers, and regular users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user (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username char(20) primary key not null,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status char(16) not null,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password char(20) not null,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firstname char(16) not null,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lastname char(16) not null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Customers have one to five credit cards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creditcard (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creditcardnum int(16) primary key not null,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customer char(20) not null,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(customer) references user(username)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Movie: name/releasedate combination is unique/primary key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movie (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movieid int primary key auto_increment,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 char(20) not null,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releasedate date not null,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duration int not null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Company: just a list of unique company names, pre-populated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company(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 char(20) primary key not null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Managers are a type of user with an address, must work for a company, permitted to manage a theater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manager(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username char(20) primary key not null,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street char(20) not null,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city char(20) not null,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state char(2) not null,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zipcode int(5) not null,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company char(20) not null,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(company) references company(name)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Theaters are run by a manager and belong to that manager's company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theater(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theaterid int primary key auto_increment,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 char(20) not null,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company char(20) not null,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manager char(20) not null,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(company) references manager(company),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(manager) references manager(username)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Movie play is one showing of one movie at one theater on one date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movieplay(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playid int primary key auto_increment,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movieid int not null,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theaterid int not null,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playdate date not null,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(movieid) references movie(movieid),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(theaterid) references theater(theaterid)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Movie view is a customer's paying for a particular movie play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movieview(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viewid int primary key auto_increment,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playid int not null,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creditcardnum int(16) not null,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(playid) references movieplay(playid),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(creditcardnum) references creditcard(creditcardnum)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Theater visit is a user's visit to a theater on a particular date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theatervisit(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visitid int primary key auto_increment,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theaterid int not null,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username char(20) not null,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visitdate date not null,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(theaterid) references theater(theaterid),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(username) references user(username)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0f0f0" w:val="clear"/>
          <w:rtl w:val="0"/>
        </w:rPr>
        <w:t xml:space="preserve">CREATE DOMAIN domain_1 AS SMALLINT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0f0f0" w:val="clear"/>
          <w:rtl w:val="0"/>
        </w:rPr>
        <w:t xml:space="preserve">   CONSTRAINT constraint_1 CHECK(VALUE IN 50,100,150)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0f0f0" w:val="clear"/>
          <w:rtl w:val="0"/>
        </w:rPr>
        <w:t xml:space="preserve">      </w:t>
      </w:r>
      <w:commentRangeStart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0f0f0" w:val="clear"/>
          <w:rtl w:val="0"/>
        </w:rPr>
        <w:t xml:space="preserve">DEFERRABLE INITIALLY DEFERRABLE;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0f0f0" w:val="clear"/>
          <w:rtl w:val="0"/>
        </w:rPr>
        <w:t xml:space="preserve">-- defines a CHECK &lt;Domain Constraint&gt; in CREATE DOMAIN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0f0f0" w:val="clear"/>
          <w:rtl w:val="0"/>
        </w:rPr>
        <w:t xml:space="preserve">ALTER DOMAIN domain_1 ADD CONSTRAINT constraint_2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0f0f0" w:val="clear"/>
          <w:rtl w:val="0"/>
        </w:rPr>
        <w:t xml:space="preserve">   CHECK(VALUE IS NOT NULL);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0f0f0" w:val="clear"/>
          <w:rtl w:val="0"/>
        </w:rPr>
        <w:t xml:space="preserve">-- defines a CHECK &lt;Domain Constraint&gt; in ALTER DOMAIN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https://crate.io/docs/sql-99/en/latest/chapters/20.html</w:t>
        </w:r>
      </w:hyperlink>
      <w:r w:rsidDel="00000000" w:rsidR="00000000" w:rsidRPr="00000000">
        <w:rPr>
          <w:rtl w:val="0"/>
        </w:rPr>
        <w:t xml:space="preserve"> - SQL Constraints and Assertion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ussain Raza" w:id="0" w:date="2019-10-24T15:48:02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deferred constraint is one that is enforced when a transaction is committed.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deferrable constraint is specified by using DEFERRABLE clause.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Once you've added a constraint, you cannot change it to DEFERRABLE. You must drop and recreate the constraint.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add a DEFERRABLE constraint, you can mark it as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INITIALLY IMMEDIATE or INITIALLY DEFERRED.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INITIALLY IMMEDIATE means that the constraint is checked whenever you add, update, or delete rows from a table.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INITIALLY DEFERRED means that the constraint is only checked when a transaction is committed.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rate.io/docs/sql-99/en/latest/chapters/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