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Either </w:t>
        <w:tab/>
        <w:t xml:space="preserve">a) remove foreign key constraint from CustomerCreditCard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</w:t>
        <w:tab/>
        <w:t xml:space="preserve">b) come up with a better way to store credit cards when they are added, which we haven’t yet figured out how to do given you add them BEFORE you hit register for the user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