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González, Fabian Fernández, Emilio Rubina.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21.518.054-9/ 21.288.333-7/19637654-2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Rayostrength</w:t>
            </w:r>
            <w:r w:rsidDel="00000000" w:rsidR="00000000" w:rsidRPr="00000000">
              <w:rPr>
                <w:sz w:val="20"/>
                <w:szCs w:val="20"/>
                <w:rtl w:val="0"/>
              </w:rPr>
              <w:t xml:space="preserve"> App</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Análisis de Datos</w:t>
            </w:r>
          </w:p>
          <w:p w:rsidR="00000000" w:rsidDel="00000000" w:rsidP="00000000" w:rsidRDefault="00000000" w:rsidRPr="00000000" w14:paraId="0000001D">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Arquitectura de software </w:t>
            </w:r>
          </w:p>
          <w:p w:rsidR="00000000" w:rsidDel="00000000" w:rsidP="00000000" w:rsidRDefault="00000000" w:rsidRPr="00000000" w14:paraId="0000001F">
            <w:pPr>
              <w:rPr>
                <w:sz w:val="20"/>
                <w:szCs w:val="20"/>
              </w:rPr>
            </w:pPr>
            <w:r w:rsidDel="00000000" w:rsidR="00000000" w:rsidRPr="00000000">
              <w:rPr>
                <w:sz w:val="20"/>
                <w:szCs w:val="20"/>
                <w:rtl w:val="0"/>
              </w:rPr>
              <w:t xml:space="preserve">Programación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4"/>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Desarrollo de software multiplataforma Modelado de datos escalables</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Gestión de proyectos informáticos</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Validación de productos y procesos</w:t>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Modelado de datos escalables </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Rayostrength</w:t>
            </w:r>
            <w:r w:rsidDel="00000000" w:rsidR="00000000" w:rsidRPr="00000000">
              <w:rPr>
                <w:sz w:val="20"/>
                <w:szCs w:val="20"/>
                <w:rtl w:val="0"/>
              </w:rPr>
              <w:t xml:space="preserve"> busca resolver la falta de herramientas simples y eficientes para entrenadores personales. Actualmente, muchas apps son complejas y poco intuitivas, lo que dificulta su uso diario. Este proyecto se sitúa en Chile, específicamente en el contexto de entrenadores independientes que gestionan sus rutinas mediante hojas de cálculo y correos electrónicos. La app permitirá centralizar rutinas, </w:t>
            </w:r>
            <w:r w:rsidDel="00000000" w:rsidR="00000000" w:rsidRPr="00000000">
              <w:rPr>
                <w:sz w:val="20"/>
                <w:szCs w:val="20"/>
                <w:rtl w:val="0"/>
              </w:rPr>
              <w:t xml:space="preserve">pagos</w:t>
            </w:r>
            <w:r w:rsidDel="00000000" w:rsidR="00000000" w:rsidRPr="00000000">
              <w:rPr>
                <w:sz w:val="20"/>
                <w:szCs w:val="20"/>
                <w:rtl w:val="0"/>
              </w:rPr>
              <w:t xml:space="preserve">, videos y videollamadas en una sola plataforma, mejorando la experiencia tanto para el entrenador como para el cliente.</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objetivo es desarrollar una app móvil con React Native que permita:</w:t>
            </w:r>
          </w:p>
          <w:p w:rsidR="00000000" w:rsidDel="00000000" w:rsidP="00000000" w:rsidRDefault="00000000" w:rsidRPr="00000000" w14:paraId="0000003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Registrar rutinas personalizadas</w:t>
            </w:r>
          </w:p>
          <w:p w:rsidR="00000000" w:rsidDel="00000000" w:rsidP="00000000" w:rsidRDefault="00000000" w:rsidRPr="00000000" w14:paraId="0000003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Subir o enlazar videos de ejercicios</w:t>
            </w:r>
          </w:p>
          <w:p w:rsidR="00000000" w:rsidDel="00000000" w:rsidP="00000000" w:rsidRDefault="00000000" w:rsidRPr="00000000" w14:paraId="0000003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Enviar recordatorios de pago</w:t>
            </w:r>
          </w:p>
          <w:p w:rsidR="00000000" w:rsidDel="00000000" w:rsidP="00000000" w:rsidRDefault="00000000" w:rsidRPr="00000000" w14:paraId="0000003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Agendar videollamadas</w:t>
            </w:r>
          </w:p>
          <w:p w:rsidR="00000000" w:rsidDel="00000000" w:rsidP="00000000" w:rsidRDefault="00000000" w:rsidRPr="00000000" w14:paraId="00000038">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Visualizar planes de entrenamiento en formato tipo hoja de cálculo</w:t>
            </w:r>
          </w:p>
          <w:p w:rsidR="00000000" w:rsidDel="00000000" w:rsidP="00000000" w:rsidRDefault="00000000" w:rsidRPr="00000000" w14:paraId="00000039">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sz w:val="20"/>
                <w:szCs w:val="20"/>
                <w:rtl w:val="0"/>
              </w:rPr>
              <w:t xml:space="preserve">El proyecto requiere aplicar competencias clave como el diseño de modelos de datos, desarrollo de software multiplataforma, planificación de proyectos y validación de funcionalidades. Estas competencias son fundamentales para abordar la problemática desde una perspectiva profesional y técnica.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sz w:val="20"/>
                <w:szCs w:val="20"/>
                <w:highlight w:val="yellow"/>
              </w:rPr>
            </w:pPr>
            <w:r w:rsidDel="00000000" w:rsidR="00000000" w:rsidRPr="00000000">
              <w:rPr>
                <w:sz w:val="20"/>
                <w:szCs w:val="20"/>
                <w:rtl w:val="0"/>
              </w:rPr>
              <w:t xml:space="preserve">Este proyecto refleja nuestro interés por crear soluciones informáticas aplicadas al mundo del fitness. Nos motiva desarrollar herramientas que combinen eficiencia técnica con simplicidad de uso, y </w:t>
            </w:r>
            <w:r w:rsidDel="00000000" w:rsidR="00000000" w:rsidRPr="00000000">
              <w:rPr>
                <w:sz w:val="20"/>
                <w:szCs w:val="20"/>
                <w:rtl w:val="0"/>
              </w:rPr>
              <w:t xml:space="preserve">Rayostrength</w:t>
            </w:r>
            <w:r w:rsidDel="00000000" w:rsidR="00000000" w:rsidRPr="00000000">
              <w:rPr>
                <w:sz w:val="20"/>
                <w:szCs w:val="20"/>
                <w:rtl w:val="0"/>
              </w:rPr>
              <w:t xml:space="preserve"> representa una oportunidad para aplicar conocimientos en React, bases de datos y experiencia de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El proyecto es viable dentro del semestre, considerando:</w:t>
            </w:r>
          </w:p>
          <w:p w:rsidR="00000000" w:rsidDel="00000000" w:rsidP="00000000" w:rsidRDefault="00000000" w:rsidRPr="00000000" w14:paraId="00000040">
            <w:pPr>
              <w:numPr>
                <w:ilvl w:val="0"/>
                <w:numId w:val="3"/>
              </w:numPr>
              <w:spacing w:after="0" w:afterAutospacing="0" w:before="240" w:lineRule="auto"/>
              <w:ind w:left="720" w:hanging="360"/>
              <w:rPr>
                <w:i w:val="1"/>
                <w:sz w:val="20"/>
                <w:szCs w:val="20"/>
              </w:rPr>
            </w:pPr>
            <w:r w:rsidDel="00000000" w:rsidR="00000000" w:rsidRPr="00000000">
              <w:rPr>
                <w:sz w:val="20"/>
                <w:szCs w:val="20"/>
                <w:rtl w:val="0"/>
              </w:rPr>
              <w:t xml:space="preserve">Duración de 16 semanas</w:t>
            </w:r>
          </w:p>
          <w:p w:rsidR="00000000" w:rsidDel="00000000" w:rsidP="00000000" w:rsidRDefault="00000000" w:rsidRPr="00000000" w14:paraId="00000041">
            <w:pPr>
              <w:numPr>
                <w:ilvl w:val="0"/>
                <w:numId w:val="3"/>
              </w:numPr>
              <w:spacing w:after="0" w:afterAutospacing="0" w:before="0" w:beforeAutospacing="0" w:lineRule="auto"/>
              <w:ind w:left="720" w:hanging="360"/>
              <w:rPr>
                <w:i w:val="1"/>
                <w:sz w:val="20"/>
                <w:szCs w:val="20"/>
              </w:rPr>
            </w:pPr>
            <w:r w:rsidDel="00000000" w:rsidR="00000000" w:rsidRPr="00000000">
              <w:rPr>
                <w:sz w:val="20"/>
                <w:szCs w:val="20"/>
                <w:rtl w:val="0"/>
              </w:rPr>
              <w:t xml:space="preserve">Herramientas gratuitas (React Native, Firebase, YouTube, Google Sheets)</w:t>
            </w:r>
          </w:p>
          <w:p w:rsidR="00000000" w:rsidDel="00000000" w:rsidP="00000000" w:rsidRDefault="00000000" w:rsidRPr="00000000" w14:paraId="00000042">
            <w:pPr>
              <w:numPr>
                <w:ilvl w:val="0"/>
                <w:numId w:val="3"/>
              </w:numPr>
              <w:spacing w:after="0" w:afterAutospacing="0" w:before="0" w:beforeAutospacing="0" w:lineRule="auto"/>
              <w:ind w:left="720" w:hanging="360"/>
              <w:rPr>
                <w:i w:val="1"/>
                <w:sz w:val="20"/>
                <w:szCs w:val="20"/>
              </w:rPr>
            </w:pPr>
            <w:r w:rsidDel="00000000" w:rsidR="00000000" w:rsidRPr="00000000">
              <w:rPr>
                <w:sz w:val="20"/>
                <w:szCs w:val="20"/>
                <w:rtl w:val="0"/>
              </w:rPr>
              <w:t xml:space="preserve">Cliente real que ya utiliza Excel y Gmail</w:t>
            </w:r>
          </w:p>
          <w:p w:rsidR="00000000" w:rsidDel="00000000" w:rsidP="00000000" w:rsidRDefault="00000000" w:rsidRPr="00000000" w14:paraId="00000043">
            <w:pPr>
              <w:numPr>
                <w:ilvl w:val="0"/>
                <w:numId w:val="3"/>
              </w:numPr>
              <w:spacing w:after="240" w:before="0" w:beforeAutospacing="0" w:lineRule="auto"/>
              <w:ind w:left="720" w:hanging="360"/>
              <w:rPr>
                <w:i w:val="1"/>
                <w:sz w:val="20"/>
                <w:szCs w:val="20"/>
              </w:rPr>
            </w:pPr>
            <w:r w:rsidDel="00000000" w:rsidR="00000000" w:rsidRPr="00000000">
              <w:rPr>
                <w:sz w:val="20"/>
                <w:szCs w:val="20"/>
                <w:rtl w:val="0"/>
              </w:rPr>
              <w:t xml:space="preserve">Posibles dificultades como integración de videollamadas se pueden abordar con APIs externas o soluciones intermedias</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sz w:val="20"/>
                <w:szCs w:val="20"/>
              </w:rPr>
            </w:pPr>
            <w:r w:rsidDel="00000000" w:rsidR="00000000" w:rsidRPr="00000000">
              <w:rPr>
                <w:sz w:val="20"/>
                <w:szCs w:val="20"/>
                <w:rtl w:val="0"/>
              </w:rPr>
              <w:t xml:space="preserve">Desarrollar una aplicación móvil multiplataforma que permita a entrenadores personales gestionar rutinas, </w:t>
            </w:r>
            <w:r w:rsidDel="00000000" w:rsidR="00000000" w:rsidRPr="00000000">
              <w:rPr>
                <w:sz w:val="20"/>
                <w:szCs w:val="20"/>
                <w:rtl w:val="0"/>
              </w:rPr>
              <w:t xml:space="preserve">pagos</w:t>
            </w:r>
            <w:r w:rsidDel="00000000" w:rsidR="00000000" w:rsidRPr="00000000">
              <w:rPr>
                <w:sz w:val="20"/>
                <w:szCs w:val="20"/>
                <w:rtl w:val="0"/>
              </w:rPr>
              <w:t xml:space="preserve">, videos y videollamadas de forma simple y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numPr>
                <w:ilvl w:val="0"/>
                <w:numId w:val="1"/>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Diseñar una interfaz tipo hoja de cálculo para rutinas personalizadas Implementar recordatorios automáticos de pago</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Integrar enlaces a videos de ejercicios (YouTube o propios)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Incorporar funcionalidad de videollamadas</w:t>
            </w:r>
          </w:p>
          <w:p w:rsidR="00000000" w:rsidDel="00000000" w:rsidP="00000000" w:rsidRDefault="00000000" w:rsidRPr="00000000" w14:paraId="00000051">
            <w:pPr>
              <w:numPr>
                <w:ilvl w:val="0"/>
                <w:numId w:val="1"/>
              </w:numPr>
              <w:spacing w:after="240" w:before="0" w:beforeAutospacing="0" w:lineRule="auto"/>
              <w:ind w:left="720" w:hanging="360"/>
              <w:rPr>
                <w:rFonts w:ascii="Arial" w:cs="Arial" w:eastAsia="Arial" w:hAnsi="Arial"/>
              </w:rPr>
            </w:pPr>
            <w:r w:rsidDel="00000000" w:rsidR="00000000" w:rsidRPr="00000000">
              <w:rPr>
                <w:sz w:val="20"/>
                <w:szCs w:val="20"/>
                <w:rtl w:val="0"/>
              </w:rPr>
              <w:t xml:space="preserve">Validar la usabilidad y funcionalidad con usuarios reales</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spacing w:after="240" w:before="240" w:lineRule="auto"/>
              <w:jc w:val="both"/>
              <w:rPr>
                <w:sz w:val="18"/>
                <w:szCs w:val="18"/>
              </w:rPr>
            </w:pPr>
            <w:r w:rsidDel="00000000" w:rsidR="00000000" w:rsidRPr="00000000">
              <w:rPr>
                <w:sz w:val="18"/>
                <w:szCs w:val="18"/>
                <w:rtl w:val="0"/>
              </w:rPr>
              <w:t xml:space="preserve"> Para el desarrollo de la aplicación </w:t>
            </w:r>
            <w:r w:rsidDel="00000000" w:rsidR="00000000" w:rsidRPr="00000000">
              <w:rPr>
                <w:sz w:val="18"/>
                <w:szCs w:val="18"/>
                <w:rtl w:val="0"/>
              </w:rPr>
              <w:t xml:space="preserve">Rayostrength</w:t>
            </w:r>
            <w:r w:rsidDel="00000000" w:rsidR="00000000" w:rsidRPr="00000000">
              <w:rPr>
                <w:sz w:val="18"/>
                <w:szCs w:val="18"/>
                <w:rtl w:val="0"/>
              </w:rPr>
              <w:t xml:space="preserve"> se utilizará la metodología Scrum, que organiza el trabajo en iteraciones cortas llamadas sprints, favoreciendo la entrega incremental de funcionalidades y la retroalimentación continua. Esto permitirá que el equipo de tres personas pueda coordinarse eficientemente, adaptarse a cambios y cumplir con los objetivos del proyecto.</w:t>
            </w:r>
          </w:p>
          <w:p w:rsidR="00000000" w:rsidDel="00000000" w:rsidP="00000000" w:rsidRDefault="00000000" w:rsidRPr="00000000" w14:paraId="00000059">
            <w:pPr>
              <w:spacing w:after="240" w:before="240" w:lineRule="auto"/>
              <w:jc w:val="both"/>
              <w:rPr>
                <w:sz w:val="18"/>
                <w:szCs w:val="18"/>
              </w:rPr>
            </w:pPr>
            <w:r w:rsidDel="00000000" w:rsidR="00000000" w:rsidRPr="00000000">
              <w:rPr>
                <w:b w:val="1"/>
                <w:sz w:val="18"/>
                <w:szCs w:val="18"/>
                <w:rtl w:val="0"/>
              </w:rPr>
              <w:t xml:space="preserve">Fase 1 – Planificación y Diseño:</w:t>
              <w:br w:type="textWrapping"/>
            </w:r>
            <w:r w:rsidDel="00000000" w:rsidR="00000000" w:rsidRPr="00000000">
              <w:rPr>
                <w:sz w:val="18"/>
                <w:szCs w:val="18"/>
                <w:rtl w:val="0"/>
              </w:rPr>
              <w:t xml:space="preserve"> Se llevará a cabo el levantamiento de requerimientos y definición de alcance con los stakeholders, así como el diseño de wireframes, mockups y arquitectura de la aplicación. Estos entregables servirán como base para el desarrollo ágil en los sprints.</w:t>
            </w:r>
          </w:p>
          <w:p w:rsidR="00000000" w:rsidDel="00000000" w:rsidP="00000000" w:rsidRDefault="00000000" w:rsidRPr="00000000" w14:paraId="0000005A">
            <w:pPr>
              <w:spacing w:after="240" w:before="240" w:lineRule="auto"/>
              <w:jc w:val="both"/>
              <w:rPr>
                <w:sz w:val="18"/>
                <w:szCs w:val="18"/>
              </w:rPr>
            </w:pPr>
            <w:r w:rsidDel="00000000" w:rsidR="00000000" w:rsidRPr="00000000">
              <w:rPr>
                <w:b w:val="1"/>
                <w:sz w:val="18"/>
                <w:szCs w:val="18"/>
                <w:rtl w:val="0"/>
              </w:rPr>
              <w:t xml:space="preserve">Fase 2 – Desarrollo:</w:t>
              <w:br w:type="textWrapping"/>
            </w:r>
            <w:r w:rsidDel="00000000" w:rsidR="00000000" w:rsidRPr="00000000">
              <w:rPr>
                <w:sz w:val="18"/>
                <w:szCs w:val="18"/>
                <w:rtl w:val="0"/>
              </w:rPr>
              <w:t xml:space="preserve"> El desarrollo se realizará en sprints semanales, implementando los módulos principales: gestión de usuarios, rutinas, seguimiento de progreso e integración de multimedia. Al final de cada sprint, el equipo revisará avances y ajustará prioridades según el feedback recibido.</w:t>
            </w:r>
          </w:p>
          <w:p w:rsidR="00000000" w:rsidDel="00000000" w:rsidP="00000000" w:rsidRDefault="00000000" w:rsidRPr="00000000" w14:paraId="0000005B">
            <w:pPr>
              <w:spacing w:after="240" w:before="240" w:lineRule="auto"/>
              <w:jc w:val="both"/>
              <w:rPr>
                <w:sz w:val="18"/>
                <w:szCs w:val="18"/>
              </w:rPr>
            </w:pPr>
            <w:r w:rsidDel="00000000" w:rsidR="00000000" w:rsidRPr="00000000">
              <w:rPr>
                <w:b w:val="1"/>
                <w:sz w:val="18"/>
                <w:szCs w:val="18"/>
                <w:rtl w:val="0"/>
              </w:rPr>
              <w:t xml:space="preserve">Fase 3 – Pruebas e Implementación:</w:t>
              <w:br w:type="textWrapping"/>
            </w:r>
            <w:r w:rsidDel="00000000" w:rsidR="00000000" w:rsidRPr="00000000">
              <w:rPr>
                <w:sz w:val="18"/>
                <w:szCs w:val="18"/>
                <w:rtl w:val="0"/>
              </w:rPr>
              <w:t xml:space="preserve"> Se realizarán pruebas unitarias e integración, y se ejecutará un piloto con usuarios reales para recibir retroalimentación. Finalmente, se implementará la app en el entorno real y se entregará la documentación técnica y manuales de usuario.</w:t>
            </w:r>
          </w:p>
          <w:p w:rsidR="00000000" w:rsidDel="00000000" w:rsidP="00000000" w:rsidRDefault="00000000" w:rsidRPr="00000000" w14:paraId="0000005C">
            <w:pPr>
              <w:spacing w:after="240" w:before="240" w:lineRule="auto"/>
              <w:jc w:val="both"/>
              <w:rPr>
                <w:b w:val="1"/>
                <w:sz w:val="18"/>
                <w:szCs w:val="18"/>
              </w:rPr>
            </w:pPr>
            <w:r w:rsidDel="00000000" w:rsidR="00000000" w:rsidRPr="00000000">
              <w:rPr>
                <w:b w:val="1"/>
                <w:sz w:val="18"/>
                <w:szCs w:val="18"/>
                <w:rtl w:val="0"/>
              </w:rPr>
              <w:t xml:space="preserve">Roles y responsabilidades</w:t>
            </w:r>
          </w:p>
          <w:p w:rsidR="00000000" w:rsidDel="00000000" w:rsidP="00000000" w:rsidRDefault="00000000" w:rsidRPr="00000000" w14:paraId="0000005D">
            <w:pPr>
              <w:spacing w:after="240" w:before="240" w:lineRule="auto"/>
              <w:jc w:val="both"/>
              <w:rPr>
                <w:sz w:val="18"/>
                <w:szCs w:val="18"/>
              </w:rPr>
            </w:pPr>
            <w:r w:rsidDel="00000000" w:rsidR="00000000" w:rsidRPr="00000000">
              <w:rPr>
                <w:sz w:val="18"/>
                <w:szCs w:val="18"/>
                <w:rtl w:val="0"/>
              </w:rPr>
              <w:t xml:space="preserve">Project Manager / Product Owner: Gestionar el backlog, priorizar funcionalidades, planificar sprints, comunicar objetivos y validar entregables.</w:t>
            </w:r>
          </w:p>
          <w:p w:rsidR="00000000" w:rsidDel="00000000" w:rsidP="00000000" w:rsidRDefault="00000000" w:rsidRPr="00000000" w14:paraId="0000005E">
            <w:pPr>
              <w:spacing w:after="240" w:before="240" w:lineRule="auto"/>
              <w:jc w:val="both"/>
              <w:rPr>
                <w:sz w:val="18"/>
                <w:szCs w:val="18"/>
              </w:rPr>
            </w:pPr>
            <w:r w:rsidDel="00000000" w:rsidR="00000000" w:rsidRPr="00000000">
              <w:rPr>
                <w:sz w:val="18"/>
                <w:szCs w:val="18"/>
                <w:rtl w:val="0"/>
              </w:rPr>
              <w:t xml:space="preserve">Frontend / UI-UX Developer: Diseñar la interfaz y experiencia de usuario, crear wireframes y mockups, desarrollar la parte visual e </w:t>
            </w:r>
            <w:r w:rsidDel="00000000" w:rsidR="00000000" w:rsidRPr="00000000">
              <w:rPr>
                <w:sz w:val="18"/>
                <w:szCs w:val="18"/>
                <w:rtl w:val="0"/>
              </w:rPr>
              <w:t xml:space="preserve">integrarla con</w:t>
            </w:r>
            <w:r w:rsidDel="00000000" w:rsidR="00000000" w:rsidRPr="00000000">
              <w:rPr>
                <w:sz w:val="18"/>
                <w:szCs w:val="18"/>
                <w:rtl w:val="0"/>
              </w:rPr>
              <w:t xml:space="preserve"> funcionalidades.</w:t>
            </w:r>
          </w:p>
          <w:p w:rsidR="00000000" w:rsidDel="00000000" w:rsidP="00000000" w:rsidRDefault="00000000" w:rsidRPr="00000000" w14:paraId="0000005F">
            <w:pPr>
              <w:spacing w:after="240" w:before="240" w:lineRule="auto"/>
              <w:jc w:val="both"/>
              <w:rPr>
                <w:sz w:val="18"/>
                <w:szCs w:val="18"/>
              </w:rPr>
            </w:pPr>
            <w:r w:rsidDel="00000000" w:rsidR="00000000" w:rsidRPr="00000000">
              <w:rPr>
                <w:sz w:val="18"/>
                <w:szCs w:val="18"/>
                <w:rtl w:val="0"/>
              </w:rPr>
              <w:t xml:space="preserve">Backend / Integrations Developer: Configurar entorno, desarrollar la lógica y bases de datos de la app, integrar contenidos multimedia y asegurar el correcto funcionamiento de los módulos.</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requerimientos</w:t>
            </w:r>
            <w:r w:rsidDel="00000000" w:rsidR="00000000" w:rsidRPr="00000000">
              <w:rPr>
                <w:rtl w:val="0"/>
              </w:rPr>
            </w:r>
          </w:p>
        </w:tc>
        <w:tc>
          <w:tcPr/>
          <w:p w:rsidR="00000000" w:rsidDel="00000000" w:rsidP="00000000" w:rsidRDefault="00000000" w:rsidRPr="00000000" w14:paraId="0000006C">
            <w:pPr>
              <w:jc w:val="both"/>
              <w:rPr>
                <w:b w:val="1"/>
              </w:rPr>
            </w:pPr>
            <w:r w:rsidDel="00000000" w:rsidR="00000000" w:rsidRPr="00000000">
              <w:rPr>
                <w:b w:val="1"/>
                <w:rtl w:val="0"/>
              </w:rPr>
              <w:t xml:space="preserve">Registro de todos los requerimientos funcionales y no funcionales de la app</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evidenciar que se ha realizado un levantamiento de necesidades correcto y se está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Wireframes y mockups UI/UX</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visual preliminar de la interfaz de la app</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el progreso en el diseño de la experiencia de usuario y facilita retroalimentación temprana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 del proyecto (Gantt)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con fases, tareas, responsables y semanas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que se ha organizado el proyecto, asignando tiempos y responsables de manera clara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de la app</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implementada con módulos de rutinas, usuarios, progreso e integración multimedia</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que se ha desarrollado la solución completa según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realizadas y resultados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pruebas unitarias, integración y feedback de usuarios piloto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que se ha validado la funcionalidad y usabilidad de la app, asegurando calidad del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 y documentación técnica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uso de la app y aspectos técnicos para mantenimiento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que los usuarios y desarrolladores comprendan la app, asegurando sustentabilidad y continuidad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del proyecto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resume todo el desarrollo, fases, evidencias y resultados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Refleja de manera completa el desarrollo del Proyecto APT y permite evaluación integral por parte del docente</w:t>
            </w: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784.44580078125" w:hRule="atLeast"/>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spacing w:after="0" w:line="240" w:lineRule="auto"/>
              <w:rPr/>
            </w:pPr>
            <w:r w:rsidDel="00000000" w:rsidR="00000000" w:rsidRPr="00000000">
              <w:rPr>
                <w:rtl w:val="0"/>
              </w:rPr>
              <w:t xml:space="preserve">Planificación y Análisis</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Reunión inicial con stakeholders</w:t>
            </w:r>
          </w:p>
        </w:tc>
        <w:tc>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Definir objetivos y expectativas del proyecto</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Sala de reuniones, videollamada, acta</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Project Manager / Product Owner</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Confirmar disponibilidad de todos los stakeholders</w:t>
            </w:r>
            <w:r w:rsidDel="00000000" w:rsidR="00000000" w:rsidRPr="00000000">
              <w:rPr>
                <w:rtl w:val="0"/>
              </w:rPr>
            </w:r>
          </w:p>
        </w:tc>
      </w:tr>
      <w:tr>
        <w:trPr>
          <w:cantSplit w:val="0"/>
          <w:tblHeader w:val="0"/>
        </w:trPr>
        <w:tc>
          <w:tcPr/>
          <w:p w:rsidR="00000000" w:rsidDel="00000000" w:rsidP="00000000" w:rsidRDefault="00000000" w:rsidRPr="00000000" w14:paraId="000000A0">
            <w:pPr>
              <w:spacing w:after="0" w:line="240" w:lineRule="auto"/>
              <w:rPr/>
            </w:pPr>
            <w:r w:rsidDel="00000000" w:rsidR="00000000" w:rsidRPr="00000000">
              <w:rPr>
                <w:rtl w:val="0"/>
              </w:rPr>
            </w:r>
          </w:p>
          <w:tbl>
            <w:tblPr>
              <w:tblStyle w:val="Table15"/>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Planificación y Análisis</w:t>
                  </w:r>
                </w:p>
              </w:tc>
            </w:tr>
          </w:tbl>
          <w:p w:rsidR="00000000" w:rsidDel="00000000" w:rsidP="00000000" w:rsidRDefault="00000000" w:rsidRPr="00000000" w14:paraId="000000A2">
            <w:pPr>
              <w:spacing w:after="0" w:line="240" w:lineRule="auto"/>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Identificar necesidades de usuarios y funcionalidades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Entrevistas, cuestionarios,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Project Manager / Product Owner</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Documentar todos los requerimientos</w:t>
            </w:r>
            <w:r w:rsidDel="00000000" w:rsidR="00000000" w:rsidRPr="00000000">
              <w:rPr>
                <w:rtl w:val="0"/>
              </w:rPr>
            </w:r>
          </w:p>
        </w:tc>
      </w:tr>
      <w:tr>
        <w:trPr>
          <w:cantSplit w:val="0"/>
          <w:tblHeader w:val="0"/>
        </w:trPr>
        <w:tc>
          <w:tcPr/>
          <w:p w:rsidR="00000000" w:rsidDel="00000000" w:rsidP="00000000" w:rsidRDefault="00000000" w:rsidRPr="00000000" w14:paraId="000000A9">
            <w:pPr>
              <w:spacing w:after="0" w:line="240" w:lineRule="auto"/>
              <w:rPr/>
            </w:pPr>
            <w:r w:rsidDel="00000000" w:rsidR="00000000" w:rsidRPr="00000000">
              <w:rPr>
                <w:rtl w:val="0"/>
              </w:rPr>
            </w:r>
          </w:p>
          <w:tbl>
            <w:tblPr>
              <w:tblStyle w:val="Table16"/>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Planificación y Análisis</w:t>
                  </w:r>
                </w:p>
              </w:tc>
            </w:tr>
          </w:tbl>
          <w:p w:rsidR="00000000" w:rsidDel="00000000" w:rsidP="00000000" w:rsidRDefault="00000000" w:rsidRPr="00000000" w14:paraId="000000AB">
            <w:pPr>
              <w:spacing w:after="0" w:line="240" w:lineRule="auto"/>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Definición de alcance y entregables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Establecer qué incluirá el proyecto y resultados esperados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Documentos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Project Manager / Product Owner</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Validar con stakeholders</w:t>
            </w:r>
            <w:r w:rsidDel="00000000" w:rsidR="00000000" w:rsidRPr="00000000">
              <w:rPr>
                <w:rtl w:val="0"/>
              </w:rPr>
            </w:r>
          </w:p>
        </w:tc>
      </w:tr>
      <w:tr>
        <w:trPr>
          <w:cantSplit w:val="0"/>
          <w:tblHeader w:val="0"/>
        </w:trPr>
        <w:tc>
          <w:tcPr/>
          <w:p w:rsidR="00000000" w:rsidDel="00000000" w:rsidP="00000000" w:rsidRDefault="00000000" w:rsidRPr="00000000" w14:paraId="000000B2">
            <w:pPr>
              <w:spacing w:after="0" w:line="240" w:lineRule="auto"/>
              <w:rPr/>
            </w:pPr>
            <w:r w:rsidDel="00000000" w:rsidR="00000000" w:rsidRPr="00000000">
              <w:rPr>
                <w:rtl w:val="0"/>
              </w:rPr>
              <w:t xml:space="preserve">Diseño</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Arquitectura de la app</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Estructurar módulos, base de datos y flujo de información</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Herramientas de diagramación</w:t>
            </w:r>
          </w:p>
        </w:tc>
        <w:tc>
          <w:tcPr>
            <w:tcBorders>
              <w:right w:color="ffffff" w:space="0" w:sz="4" w:val="single"/>
            </w:tcBorders>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Backend / Integrations Developer</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Confirmar entorno estable</w:t>
            </w:r>
          </w:p>
        </w:tc>
      </w:tr>
      <w:tr>
        <w:trPr>
          <w:cantSplit w:val="0"/>
          <w:trHeight w:val="900" w:hRule="atLeast"/>
          <w:tblHeader w:val="0"/>
        </w:trPr>
        <w:tc>
          <w:tcPr/>
          <w:p w:rsidR="00000000" w:rsidDel="00000000" w:rsidP="00000000" w:rsidRDefault="00000000" w:rsidRPr="00000000" w14:paraId="000000B9">
            <w:pPr>
              <w:spacing w:after="0" w:line="240" w:lineRule="auto"/>
              <w:rPr/>
            </w:pPr>
            <w:r w:rsidDel="00000000" w:rsidR="00000000" w:rsidRPr="00000000">
              <w:rPr>
                <w:rtl w:val="0"/>
              </w:rPr>
              <w:t xml:space="preserve">Diseño</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Wireframes y mockups UI/UX</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Crear interfaz visual y navegación</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Figma / Adobe XD</w:t>
            </w:r>
          </w:p>
        </w:tc>
        <w:tc>
          <w:tcPr>
            <w:tcBorders>
              <w:right w:color="ffffff" w:space="0" w:sz="4" w:val="single"/>
            </w:tcBorders>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Frontend / UI-UX Developer</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Revisar avances semanalmente</w:t>
            </w:r>
          </w:p>
        </w:tc>
      </w:tr>
      <w:tr>
        <w:trPr>
          <w:cantSplit w:val="0"/>
          <w:tblHeader w:val="0"/>
        </w:trPr>
        <w:tc>
          <w:tcPr/>
          <w:p w:rsidR="00000000" w:rsidDel="00000000" w:rsidP="00000000" w:rsidRDefault="00000000" w:rsidRPr="00000000" w14:paraId="000000C0">
            <w:pPr>
              <w:spacing w:after="0" w:line="240" w:lineRule="auto"/>
              <w:rPr/>
            </w:pPr>
            <w:r w:rsidDel="00000000" w:rsidR="00000000" w:rsidRPr="00000000">
              <w:rPr>
                <w:rtl w:val="0"/>
              </w:rPr>
              <w:t xml:space="preserve">Diseño</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Revisión y aprobación de diseño</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Ajustes finales y validación del diseño</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Reunión, comentarios</w:t>
            </w:r>
          </w:p>
        </w:tc>
        <w:tc>
          <w:tcPr>
            <w:tcBorders>
              <w:right w:color="ffffff"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Project Manager / Product Owner</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Validar compatibilidad en la app</w:t>
            </w:r>
          </w:p>
        </w:tc>
      </w:tr>
      <w:tr>
        <w:trPr>
          <w:cantSplit w:val="0"/>
          <w:tblHeader w:val="0"/>
        </w:trPr>
        <w:tc>
          <w:tcPr/>
          <w:p w:rsidR="00000000" w:rsidDel="00000000" w:rsidP="00000000" w:rsidRDefault="00000000" w:rsidRPr="00000000" w14:paraId="000000C7">
            <w:pPr>
              <w:spacing w:after="0" w:line="240" w:lineRule="auto"/>
              <w:rPr/>
            </w:pPr>
            <w:r w:rsidDel="00000000" w:rsidR="00000000" w:rsidRPr="00000000">
              <w:rPr>
                <w:rtl w:val="0"/>
              </w:rPr>
              <w:t xml:space="preserve">Desarrollo</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Configuración de entorno</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Instalar repositorios, frameworks y base de datos</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VS Code, Git, servidores</w:t>
            </w:r>
          </w:p>
        </w:tc>
        <w:tc>
          <w:tcPr>
            <w:tcBorders>
              <w:right w:color="ffffff"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Backend / Integrations Developer</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Confirmar entorno estable</w:t>
            </w:r>
          </w:p>
        </w:tc>
      </w:tr>
      <w:tr>
        <w:trPr>
          <w:cantSplit w:val="0"/>
          <w:tblHeader w:val="0"/>
        </w:trPr>
        <w:tc>
          <w:tcPr/>
          <w:p w:rsidR="00000000" w:rsidDel="00000000" w:rsidP="00000000" w:rsidRDefault="00000000" w:rsidRPr="00000000" w14:paraId="000000CE">
            <w:pPr>
              <w:spacing w:after="0" w:line="240" w:lineRule="auto"/>
              <w:rPr/>
            </w:pPr>
            <w:r w:rsidDel="00000000" w:rsidR="00000000" w:rsidRPr="00000000">
              <w:rPr>
                <w:rtl w:val="0"/>
              </w:rPr>
              <w:t xml:space="preserve">Desarrollo</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Desarrollo de módulos principales</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Programar rutinas, gestión de usuarios y progreso</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IDE, librerías, base de datos</w:t>
            </w:r>
          </w:p>
        </w:tc>
        <w:tc>
          <w:tcPr>
            <w:tcBorders>
              <w:right w:color="ffffff" w:space="0" w:sz="4" w:val="single"/>
            </w:tcBorders>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Backend / Integrations Developer</w:t>
            </w:r>
          </w:p>
        </w:tc>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Revisar avances semanalmente</w:t>
            </w:r>
          </w:p>
        </w:tc>
      </w:tr>
      <w:tr>
        <w:trPr>
          <w:cantSplit w:val="0"/>
          <w:tblHeader w:val="0"/>
        </w:trPr>
        <w:tc>
          <w:tcPr/>
          <w:p w:rsidR="00000000" w:rsidDel="00000000" w:rsidP="00000000" w:rsidRDefault="00000000" w:rsidRPr="00000000" w14:paraId="000000D5">
            <w:pPr>
              <w:spacing w:after="0" w:line="240" w:lineRule="auto"/>
              <w:rPr/>
            </w:pPr>
            <w:r w:rsidDel="00000000" w:rsidR="00000000" w:rsidRPr="00000000">
              <w:rPr>
                <w:rtl w:val="0"/>
              </w:rPr>
              <w:t xml:space="preserve">Desarrollo</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Integración con videos y multimedia</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Añadir contenido multimedia a la app</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Videos, librerías multimedia</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Frontend / UI-UX Developer</w:t>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Validar compatibilidad en la app</w:t>
            </w:r>
          </w:p>
        </w:tc>
      </w:tr>
      <w:tr>
        <w:trPr>
          <w:cantSplit w:val="0"/>
          <w:tblHeader w:val="0"/>
        </w:trPr>
        <w:tc>
          <w:tcPr/>
          <w:p w:rsidR="00000000" w:rsidDel="00000000" w:rsidP="00000000" w:rsidRDefault="00000000" w:rsidRPr="00000000" w14:paraId="000000DC">
            <w:pPr>
              <w:spacing w:after="0" w:line="240" w:lineRule="auto"/>
              <w:rPr/>
            </w:pPr>
            <w:r w:rsidDel="00000000" w:rsidR="00000000" w:rsidRPr="00000000">
              <w:rPr>
                <w:rtl w:val="0"/>
              </w:rPr>
              <w:t xml:space="preserve">Pruebas e Implementación</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Pruebas unitarias</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Revisar funcionalidad de cada módulo</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Herramientas de testing</w:t>
            </w:r>
          </w:p>
        </w:tc>
        <w:tc>
          <w:tcPr>
            <w:tcBorders>
              <w:right w:color="ffffff" w:space="0" w:sz="4" w:val="single"/>
            </w:tcBorders>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Backend / Integrations Developer</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Documentar errores y correcciones</w:t>
            </w:r>
          </w:p>
        </w:tc>
      </w:tr>
      <w:tr>
        <w:trPr>
          <w:cantSplit w:val="0"/>
          <w:tblHeader w:val="0"/>
        </w:trPr>
        <w:tc>
          <w:tcPr/>
          <w:p w:rsidR="00000000" w:rsidDel="00000000" w:rsidP="00000000" w:rsidRDefault="00000000" w:rsidRPr="00000000" w14:paraId="000000E3">
            <w:pPr>
              <w:spacing w:after="0" w:line="240" w:lineRule="auto"/>
              <w:rPr/>
            </w:pPr>
            <w:r w:rsidDel="00000000" w:rsidR="00000000" w:rsidRPr="00000000">
              <w:rPr>
                <w:rtl w:val="0"/>
              </w:rPr>
              <w:t xml:space="preserve">Pruebas e Implementación</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Pruebas de integración</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Verificar interacción entre módulos</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Herramientas de testing</w:t>
            </w:r>
          </w:p>
        </w:tc>
        <w:tc>
          <w:tcPr>
            <w:tcBorders>
              <w:right w:color="ffffff" w:space="0" w:sz="4" w:val="single"/>
            </w:tcBorders>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Frontend / UI-UX Developer + Backend / Integrations Developer</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Corregir fallas detectadas</w:t>
            </w:r>
          </w:p>
        </w:tc>
      </w:tr>
      <w:tr>
        <w:trPr>
          <w:cantSplit w:val="0"/>
          <w:tblHeader w:val="0"/>
        </w:trPr>
        <w:tc>
          <w:tcPr/>
          <w:p w:rsidR="00000000" w:rsidDel="00000000" w:rsidP="00000000" w:rsidRDefault="00000000" w:rsidRPr="00000000" w14:paraId="000000EA">
            <w:pPr>
              <w:spacing w:after="0" w:line="240" w:lineRule="auto"/>
              <w:rPr/>
            </w:pPr>
            <w:r w:rsidDel="00000000" w:rsidR="00000000" w:rsidRPr="00000000">
              <w:rPr>
                <w:rtl w:val="0"/>
              </w:rPr>
              <w:t xml:space="preserve">Pruebas e Implementación</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Feedback con usuarios piloto</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Probar la app con usuarios reales</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Encuestas, app en beta</w:t>
            </w:r>
          </w:p>
        </w:tc>
        <w:tc>
          <w:tcPr>
            <w:tcBorders>
              <w:right w:color="ffffff"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Project Manager / Product Owner</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Recoger sugerencias y errores</w:t>
            </w:r>
          </w:p>
        </w:tc>
      </w:tr>
      <w:tr>
        <w:trPr>
          <w:cantSplit w:val="0"/>
          <w:tblHeader w:val="0"/>
        </w:trPr>
        <w:tc>
          <w:tcPr/>
          <w:p w:rsidR="00000000" w:rsidDel="00000000" w:rsidP="00000000" w:rsidRDefault="00000000" w:rsidRPr="00000000" w14:paraId="000000F1">
            <w:pPr>
              <w:spacing w:after="0" w:line="240" w:lineRule="auto"/>
              <w:rPr/>
            </w:pPr>
            <w:r w:rsidDel="00000000" w:rsidR="00000000" w:rsidRPr="00000000">
              <w:rPr>
                <w:rtl w:val="0"/>
              </w:rPr>
              <w:t xml:space="preserve">Pruebas e Implementación</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Implementación, capacitación y entrega final</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Instalar en ambiente real, enseñar uso y entregar documentación</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Manuales, reunión de capacitación</w:t>
            </w:r>
          </w:p>
        </w:tc>
        <w:tc>
          <w:tcPr>
            <w:tcBorders>
              <w:right w:color="ffffff"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Project Manager / Product Owner + Frontend / Backend Developers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Confirmar aceptación final de stakeholders</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8"/>
        <w:tblW w:w="975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1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Actividad</w:t>
            </w:r>
          </w:p>
        </w:tc>
        <w:tc>
          <w:tcPr>
            <w:gridSpan w:val="6"/>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1</w:t>
            </w:r>
          </w:p>
        </w:tc>
        <w:tc>
          <w:tcPr>
            <w:gridSpan w:val="6"/>
            <w:shd w:fill="fff2cc"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2</w:t>
            </w:r>
          </w:p>
        </w:tc>
        <w:tc>
          <w:tcPr>
            <w:gridSpan w:val="6"/>
            <w:shd w:fill="fbe5d5"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r>
      <w:tr>
        <w:trPr>
          <w:cantSplit w:val="0"/>
          <w:trHeight w:val="294"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Reunión inicial con stakeholders</w:t>
            </w: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Definición de alcance y entregables</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Arquitectura de la app</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Wireframes y mockups UI/UX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Revisión y aprobación de diseño</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Configuración de entorno</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Desarrollo de módulos principales</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Integración con videos y multimedia</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Pruebas unitarias</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Pruebas de integración</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Feedback con usuarios piloto</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Implementación, capacitación y entrega final</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0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71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g7c/W+j4kCurFlRx8cIMtB+og==">CgMxLjA4AHIhMUhkS1B0Z0l1TkxveURCU09FLXVLdXF2MDc4ZDQyNmpx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