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9AFE3CE" w14:textId="77777777" w:rsidR="009674B5" w:rsidRPr="00931701" w:rsidRDefault="009674B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ACC3B0F" w:rsidR="004F2A8B" w:rsidRPr="009674B5" w:rsidRDefault="009674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674B5">
              <w:rPr>
                <w:rFonts w:eastAsiaTheme="majorEastAsia"/>
                <w:color w:val="000000" w:themeColor="text1"/>
                <w:sz w:val="24"/>
                <w:szCs w:val="24"/>
              </w:rPr>
              <w:t>Efectivamente, hemos alcanzado la mayoría de las tareas dentro de los plazos establecidos. La excelente coordinación entre el equipo y el intercambio constante de información han sido esenciales para mantenernos enfocados en el calendario.</w:t>
            </w:r>
            <w:r w:rsidRPr="009674B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C2AF8F3" w14:textId="77777777" w:rsidR="009674B5" w:rsidRDefault="009674B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76D882" w14:textId="1C786383" w:rsidR="009674B5" w:rsidRPr="009674B5" w:rsidRDefault="009674B5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674B5">
              <w:rPr>
                <w:rFonts w:eastAsiaTheme="majorEastAsia"/>
                <w:color w:val="000000" w:themeColor="text1"/>
                <w:sz w:val="24"/>
                <w:szCs w:val="24"/>
              </w:rPr>
              <w:t>Hemos manejado los obstáculos de manera efectiva al distribuir las tareas de forma más eficiente y adaptando lo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 </w:t>
            </w:r>
            <w:r w:rsidRPr="009674B5">
              <w:rPr>
                <w:rFonts w:eastAsiaTheme="majorEastAsia"/>
                <w:color w:val="000000" w:themeColor="text1"/>
                <w:sz w:val="24"/>
                <w:szCs w:val="24"/>
              </w:rPr>
              <w:t>plazos. También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9674B5">
              <w:rPr>
                <w:rFonts w:eastAsiaTheme="majorEastAsia"/>
                <w:color w:val="000000" w:themeColor="text1"/>
                <w:sz w:val="24"/>
                <w:szCs w:val="24"/>
              </w:rPr>
              <w:t>hemos solicitado ayuda de nuestro docente cuando ha sido necesario.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24BEFA6" w:rsidR="004F2A8B" w:rsidRPr="009674B5" w:rsidRDefault="009674B5" w:rsidP="3D28A338">
            <w:p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9674B5">
              <w:rPr>
                <w:rFonts w:ascii="Calibri" w:hAnsi="Calibri"/>
                <w:color w:val="000000" w:themeColor="text1"/>
                <w:sz w:val="24"/>
                <w:szCs w:val="24"/>
              </w:rPr>
              <w:t>Consideramos nuestro esfuerzo como favorable. Resaltamos el compromiso del equipo y la calidad de los entregables. Para avanzar, podríamos ser más estrictos con los tiempos de entrega.</w:t>
            </w:r>
            <w:r w:rsidRPr="009674B5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0478A306" w:rsidR="004F2A8B" w:rsidRDefault="009674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21B0C7AA" w14:textId="02B6D822" w:rsidR="009674B5" w:rsidRPr="009674B5" w:rsidRDefault="009674B5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9674B5">
              <w:rPr>
                <w:rFonts w:ascii="Calibri" w:hAnsi="Calibri"/>
                <w:color w:val="000000" w:themeColor="text1"/>
              </w:rPr>
              <w:t>Nos preocupa si estamos tomando el enfoque adecuado para el proyecto. Nos gustaría consultar al docente para confirmar si estamos avanzando correctamente en relación con los objetivos establecidos.</w:t>
            </w:r>
            <w:r>
              <w:rPr>
                <w:rFonts w:ascii="Calibri" w:hAnsi="Calibri"/>
                <w:color w:val="000000" w:themeColor="text1"/>
              </w:rPr>
              <w:t xml:space="preserve">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14AAEF3" w:rsidR="004F2A8B" w:rsidRPr="009674B5" w:rsidRDefault="009674B5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674B5">
              <w:rPr>
                <w:rFonts w:eastAsiaTheme="majorEastAsia"/>
                <w:color w:val="000000" w:themeColor="text1"/>
                <w:sz w:val="24"/>
                <w:szCs w:val="24"/>
              </w:rPr>
              <w:t>No creemos necesario redistribuir las tareas, puesto que cada integrante ha estado cumpliendo con su responsabilidad. Por ahora, no han aparecido nuevas tareas.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FEFFEE" w14:textId="0E3D5695" w:rsidR="009674B5" w:rsidRPr="009674B5" w:rsidRDefault="009674B5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674B5">
              <w:rPr>
                <w:rFonts w:eastAsiaTheme="majorEastAsia"/>
                <w:color w:val="000000" w:themeColor="text1"/>
                <w:sz w:val="24"/>
                <w:szCs w:val="24"/>
              </w:rPr>
              <w:t>Valoramos el trabajo en equipo como muy beneficioso. Destacamos la comunicación, el respeto y la colaboración. Sin embargo, podríamos mejorar la puntualidad en las reuniones.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859796">
    <w:abstractNumId w:val="3"/>
  </w:num>
  <w:num w:numId="2" w16cid:durableId="1779568965">
    <w:abstractNumId w:val="8"/>
  </w:num>
  <w:num w:numId="3" w16cid:durableId="1811441297">
    <w:abstractNumId w:val="12"/>
  </w:num>
  <w:num w:numId="4" w16cid:durableId="1119032512">
    <w:abstractNumId w:val="28"/>
  </w:num>
  <w:num w:numId="5" w16cid:durableId="1935476471">
    <w:abstractNumId w:val="30"/>
  </w:num>
  <w:num w:numId="6" w16cid:durableId="1670668998">
    <w:abstractNumId w:val="4"/>
  </w:num>
  <w:num w:numId="7" w16cid:durableId="1353650610">
    <w:abstractNumId w:val="11"/>
  </w:num>
  <w:num w:numId="8" w16cid:durableId="1096172121">
    <w:abstractNumId w:val="19"/>
  </w:num>
  <w:num w:numId="9" w16cid:durableId="1377854218">
    <w:abstractNumId w:val="15"/>
  </w:num>
  <w:num w:numId="10" w16cid:durableId="1338969016">
    <w:abstractNumId w:val="9"/>
  </w:num>
  <w:num w:numId="11" w16cid:durableId="323094537">
    <w:abstractNumId w:val="24"/>
  </w:num>
  <w:num w:numId="12" w16cid:durableId="1771118726">
    <w:abstractNumId w:val="35"/>
  </w:num>
  <w:num w:numId="13" w16cid:durableId="1333873524">
    <w:abstractNumId w:val="29"/>
  </w:num>
  <w:num w:numId="14" w16cid:durableId="1712608152">
    <w:abstractNumId w:val="1"/>
  </w:num>
  <w:num w:numId="15" w16cid:durableId="866135215">
    <w:abstractNumId w:val="36"/>
  </w:num>
  <w:num w:numId="16" w16cid:durableId="1218661789">
    <w:abstractNumId w:val="21"/>
  </w:num>
  <w:num w:numId="17" w16cid:durableId="2118015291">
    <w:abstractNumId w:val="17"/>
  </w:num>
  <w:num w:numId="18" w16cid:durableId="855729945">
    <w:abstractNumId w:val="31"/>
  </w:num>
  <w:num w:numId="19" w16cid:durableId="986514992">
    <w:abstractNumId w:val="10"/>
  </w:num>
  <w:num w:numId="20" w16cid:durableId="835147551">
    <w:abstractNumId w:val="39"/>
  </w:num>
  <w:num w:numId="21" w16cid:durableId="361442011">
    <w:abstractNumId w:val="34"/>
  </w:num>
  <w:num w:numId="22" w16cid:durableId="1762484022">
    <w:abstractNumId w:val="13"/>
  </w:num>
  <w:num w:numId="23" w16cid:durableId="524447681">
    <w:abstractNumId w:val="14"/>
  </w:num>
  <w:num w:numId="24" w16cid:durableId="35009685">
    <w:abstractNumId w:val="5"/>
  </w:num>
  <w:num w:numId="25" w16cid:durableId="1895312263">
    <w:abstractNumId w:val="16"/>
  </w:num>
  <w:num w:numId="26" w16cid:durableId="2111705760">
    <w:abstractNumId w:val="20"/>
  </w:num>
  <w:num w:numId="27" w16cid:durableId="1539928359">
    <w:abstractNumId w:val="23"/>
  </w:num>
  <w:num w:numId="28" w16cid:durableId="1592274974">
    <w:abstractNumId w:val="0"/>
  </w:num>
  <w:num w:numId="29" w16cid:durableId="1344864386">
    <w:abstractNumId w:val="18"/>
  </w:num>
  <w:num w:numId="30" w16cid:durableId="1930581732">
    <w:abstractNumId w:val="22"/>
  </w:num>
  <w:num w:numId="31" w16cid:durableId="1397437193">
    <w:abstractNumId w:val="2"/>
  </w:num>
  <w:num w:numId="32" w16cid:durableId="729502269">
    <w:abstractNumId w:val="7"/>
  </w:num>
  <w:num w:numId="33" w16cid:durableId="1738553106">
    <w:abstractNumId w:val="32"/>
  </w:num>
  <w:num w:numId="34" w16cid:durableId="2089646880">
    <w:abstractNumId w:val="38"/>
  </w:num>
  <w:num w:numId="35" w16cid:durableId="1114208561">
    <w:abstractNumId w:val="6"/>
  </w:num>
  <w:num w:numId="36" w16cid:durableId="445271771">
    <w:abstractNumId w:val="25"/>
  </w:num>
  <w:num w:numId="37" w16cid:durableId="1695186765">
    <w:abstractNumId w:val="37"/>
  </w:num>
  <w:num w:numId="38" w16cid:durableId="1117027539">
    <w:abstractNumId w:val="27"/>
  </w:num>
  <w:num w:numId="39" w16cid:durableId="1074937822">
    <w:abstractNumId w:val="26"/>
  </w:num>
  <w:num w:numId="40" w16cid:durableId="20607826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674B5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5CE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2287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EMILIO RUBINA SALINAS</cp:lastModifiedBy>
  <cp:revision>2</cp:revision>
  <cp:lastPrinted>2019-12-16T20:10:00Z</cp:lastPrinted>
  <dcterms:created xsi:type="dcterms:W3CDTF">2025-10-09T05:04:00Z</dcterms:created>
  <dcterms:modified xsi:type="dcterms:W3CDTF">2025-10-09T05:04:00Z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