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lease-approval--project-name"/>
    <w:p>
      <w:pPr>
        <w:pStyle w:val="Heading1"/>
      </w:pPr>
      <w:r>
        <w:t xml:space="preserve">Release Approval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[version / build hash]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Meeting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[Product owner]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gate:</w:t>
      </w:r>
      <w:r>
        <w:t xml:space="preserve"> </w:t>
      </w:r>
      <w:r>
        <w:t xml:space="preserve">6. UAT → 7. Deployment ("Approved"). Only the exact approved build is deployed.</w:t>
      </w:r>
    </w:p>
    <w:bookmarkStart w:id="20" w:name="X3a99dc7f2ec51dcc2def764728d8ec0460c46a9"/>
    <w:p>
      <w:pPr>
        <w:pStyle w:val="Heading2"/>
      </w:pPr>
      <w:r>
        <w:t xml:space="preserve">1. Approval criteria</w:t>
      </w:r>
    </w:p>
    <w:p>
      <w:pPr>
        <w:pStyle w:val="FirstParagraph"/>
      </w:pPr>
      <w:r>
        <w:t xml:space="preserve">All items ticked =</w:t>
      </w:r>
      <w:r>
        <w:t xml:space="preserve"> </w:t>
      </w:r>
      <w:r>
        <w:rPr>
          <w:bCs/>
          <w:b/>
        </w:rPr>
        <w:t xml:space="preserve">Approved</w:t>
      </w:r>
      <w:r>
        <w:t xml:space="preserve">. Open items with an agreed fix plan =</w:t>
      </w:r>
      <w:r>
        <w:t xml:space="preserve"> </w:t>
      </w:r>
      <w:r>
        <w:rPr>
          <w:bCs/>
          <w:b/>
        </w:rPr>
        <w:t xml:space="preserve">Approved with conditions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Quality (Test Plan)</w:t>
      </w:r>
    </w:p>
    <w:p>
      <w:pPr>
        <w:pStyle w:val="Compact"/>
        <w:ind w:left="360"/>
      </w:pPr>
      <w:r>
        <w:t xml:space="preserve">☐ All test cases run; [95]%+ pass; every Must-requirement case passes</w:t>
      </w:r>
    </w:p>
    <w:p>
      <w:pPr>
        <w:pStyle w:val="Compact"/>
        <w:ind w:left="360"/>
      </w:pPr>
      <w:r>
        <w:t xml:space="preserve">☐ Zero open critical defects; at most [n] major with workarounds</w:t>
      </w:r>
    </w:p>
    <w:p>
      <w:pPr>
        <w:pStyle w:val="Compact"/>
        <w:ind w:left="360"/>
      </w:pPr>
      <w:r>
        <w:t xml:space="preserve">☐ Security, privacy and performance tests pass</w:t>
      </w:r>
    </w:p>
    <w:p>
      <w:pPr>
        <w:pStyle w:val="FirstParagraph"/>
      </w:pPr>
      <w:r>
        <w:rPr>
          <w:bCs/>
          <w:b/>
        </w:rPr>
        <w:t xml:space="preserve">Users (UAT Plan)</w:t>
      </w:r>
    </w:p>
    <w:p>
      <w:pPr>
        <w:pStyle w:val="Compact"/>
        <w:ind w:left="360"/>
      </w:pPr>
      <w:r>
        <w:t xml:space="preserve">☐ All UAT scenarios pass</w:t>
      </w:r>
    </w:p>
    <w:p>
      <w:pPr>
        <w:pStyle w:val="Compact"/>
        <w:ind w:left="360"/>
      </w:pPr>
      <w:r>
        <w:t xml:space="preserve">☐ Ratings at or above pass averages</w:t>
      </w:r>
    </w:p>
    <w:p>
      <w:pPr>
        <w:pStyle w:val="FirstParagraph"/>
      </w:pPr>
      <w:r>
        <w:rPr>
          <w:bCs/>
          <w:b/>
        </w:rPr>
        <w:t xml:space="preserve">Changes (Feedback and Change Management)</w:t>
      </w:r>
    </w:p>
    <w:p>
      <w:pPr>
        <w:pStyle w:val="Compact"/>
        <w:ind w:left="360"/>
      </w:pPr>
      <w:r>
        <w:t xml:space="preserve">☐ Every CR is Verified, Deferred or Rejected</w:t>
      </w:r>
    </w:p>
    <w:p>
      <w:pPr>
        <w:pStyle w:val="Compact"/>
        <w:ind w:left="360"/>
      </w:pPr>
      <w:r>
        <w:t xml:space="preserve">☐ User-facing CRs passed their UAT re-check</w:t>
      </w:r>
    </w:p>
    <w:p>
      <w:pPr>
        <w:pStyle w:val="FirstParagraph"/>
      </w:pPr>
      <w:r>
        <w:rPr>
          <w:bCs/>
          <w:b/>
        </w:rPr>
        <w:t xml:space="preserve">Compliance</w:t>
      </w:r>
    </w:p>
    <w:p>
      <w:pPr>
        <w:pStyle w:val="Compact"/>
        <w:ind w:left="360"/>
      </w:pPr>
      <w:r>
        <w:t xml:space="preserve">☐ Licences and attributions checked</w:t>
      </w:r>
    </w:p>
    <w:p>
      <w:pPr>
        <w:pStyle w:val="Compact"/>
        <w:ind w:left="360"/>
      </w:pPr>
      <w:r>
        <w:t xml:space="preserve">☐ Release notes, user guide and support material complete</w:t>
      </w:r>
    </w:p>
    <w:bookmarkEnd w:id="20"/>
    <w:bookmarkStart w:id="21" w:name="Xb0432f5036d8c952394206386dd30de3e267c67"/>
    <w:p>
      <w:pPr>
        <w:pStyle w:val="Heading2"/>
      </w:pPr>
      <w:r>
        <w:t xml:space="preserve">2. Evidence pack</w:t>
      </w:r>
    </w:p>
    <w:p>
      <w:pPr>
        <w:pStyle w:val="FirstParagraph"/>
      </w:pPr>
      <w:r>
        <w:t xml:space="preserve">Shared at least [2] working days before the meeting.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Final test report and open defect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 report and sign-off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Change 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Build version, hash and checksums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Lead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Licence and attribution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Lead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Deployment and rollback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Lead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Support 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Support lead</w:t>
            </w:r>
          </w:p>
        </w:tc>
      </w:tr>
    </w:tbl>
    <w:bookmarkEnd w:id="21"/>
    <w:bookmarkStart w:id="22" w:name="Xd8222d97bfd450e5ca99c2a61ad8b53de31274f"/>
    <w:p>
      <w:pPr>
        <w:pStyle w:val="Heading2"/>
      </w:pPr>
      <w:r>
        <w:t xml:space="preserve">3. Approvers and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Approver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Confirms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Can block?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 (final decision)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Business value, UAT result, accepted risks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 results meet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Lead developer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Build is the tested one; deployment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Support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Users can get help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 (raises a condition)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Decision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freeze, then step 7,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Approved with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Conditions fixed and verified by a set date, then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Not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Change requests raised; fix sprint or re-spike; new meeting</w:t>
            </w:r>
          </w:p>
        </w:tc>
      </w:tr>
    </w:tbl>
    <w:p>
      <w:pPr>
        <w:pStyle w:val="BodyText"/>
      </w:pPr>
      <w:r>
        <w:t xml:space="preserve">A condition may never cover a critical defect or a security, privacy or licence problem.</w:t>
      </w:r>
    </w:p>
    <w:bookmarkEnd w:id="22"/>
    <w:bookmarkStart w:id="23" w:name="X659e887dd2c80ea9aa62dc55ce15afe0434e0ac"/>
    <w:p>
      <w:pPr>
        <w:pStyle w:val="Heading2"/>
      </w:pPr>
      <w:r>
        <w:t xml:space="preserve">4. Go / no-go meeting</w:t>
      </w:r>
    </w:p>
    <w:p>
      <w:pPr>
        <w:pStyle w:val="FirstParagraph"/>
      </w:pPr>
      <w:r>
        <w:rPr>
          <w:bCs/>
          <w:b/>
        </w:rPr>
        <w:t xml:space="preserve">Agenda (45 min):</w:t>
      </w:r>
      <w:r>
        <w:t xml:space="preserve"> </w:t>
      </w:r>
      <w:r>
        <w:t xml:space="preserve">release candidate scope → QA results → UAT results → change register → deployment and support readiness → each approver's go / no-go → decision and record.</w:t>
      </w:r>
    </w:p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decide on the evidence pack only; mark each criterion Met / Not met / Condition; write down accepted risks; share the record the same day.</w:t>
      </w:r>
    </w:p>
    <w:bookmarkEnd w:id="23"/>
    <w:bookmarkStart w:id="24" w:name="Xccc80d08dd2debf72bfe0da182fdaf70589a432"/>
    <w:p>
      <w:pPr>
        <w:pStyle w:val="Heading2"/>
      </w:pPr>
      <w:r>
        <w:t xml:space="preserve">5. After approval</w:t>
      </w:r>
    </w:p>
    <w:p>
      <w:pPr>
        <w:numPr>
          <w:ilvl w:val="0"/>
          <w:numId w:val="1005"/>
        </w:numPr>
        <w:pStyle w:val="Compact"/>
      </w:pPr>
      <w:r>
        <w:t xml:space="preserve">Tag the approved build (for example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); record checksums.</w:t>
      </w:r>
    </w:p>
    <w:p>
      <w:pPr>
        <w:numPr>
          <w:ilvl w:val="0"/>
          <w:numId w:val="1005"/>
        </w:numPr>
        <w:pStyle w:val="Compact"/>
      </w:pPr>
      <w:r>
        <w:t xml:space="preserve">Freeze: any later change is a new CR, new build and, unless class A, a new approval.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Condition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Owner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Due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Verified by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Handoff to Deployment:</w:t>
      </w:r>
      <w:r>
        <w:t xml:space="preserve"> </w:t>
      </w:r>
      <w:r>
        <w:t xml:space="preserve">record signed; build and checksums handed over; release notes final; date and rollback owner agreed; support briefed.</w:t>
      </w:r>
    </w:p>
    <w:bookmarkEnd w:id="24"/>
    <w:bookmarkStart w:id="25" w:name="X4b023ae97db8a3e60d7016b473de0d83d5fcc7a"/>
    <w:p>
      <w:pPr>
        <w:pStyle w:val="Heading2"/>
      </w:pPr>
      <w:r>
        <w:t xml:space="preserve">6. Approval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version and build hash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Quality / Users / Changes / Compliance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 / Not met /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Open defects accepted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CRs deferred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Risks accepted, with reasons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Conditions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Approved / Approved with conditions / Not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 signature and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lead signature and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Lead developer signature and 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X12926f257c1d1439ce32afc0e9b26f7ad817567"/>
    <w:p>
      <w:pPr>
        <w:pStyle w:val="Heading2"/>
      </w:pPr>
      <w:r>
        <w:t xml:space="preserve">7.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</w:tr>
    </w:tbl>
    <w:bookmarkEnd w:id="26"/>
    <w:bookmarkEnd w:id="27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2026-10-29T07:51:00Z</dcterms:created>
  <dcterms:modified xsi:type="dcterms:W3CDTF">2026-10-29T07:51:00Z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