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4"/>
      </w:tblGrid>
      <w:tr w:rsidR="00864660" w14:paraId="7D76350A" w14:textId="77777777" w:rsidTr="00864660">
        <w:trPr>
          <w:jc w:val="center"/>
        </w:trPr>
        <w:tc>
          <w:tcPr>
            <w:tcW w:w="98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567" w:type="dxa"/>
              <w:left w:w="567" w:type="dxa"/>
              <w:bottom w:w="567" w:type="dxa"/>
              <w:right w:w="567" w:type="dxa"/>
            </w:tcMar>
            <w:hideMark/>
          </w:tcPr>
          <w:tbl>
            <w:tblPr>
              <w:tblW w:w="86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8480"/>
            </w:tblGrid>
            <w:tr w:rsidR="00864660" w14:paraId="3DD66D34" w14:textId="77777777">
              <w:tc>
                <w:tcPr>
                  <w:tcW w:w="227" w:type="dxa"/>
                  <w:gridSpan w:val="2"/>
                  <w:hideMark/>
                </w:tcPr>
                <w:p w14:paraId="4160E8F9" w14:textId="2C21DEF7" w:rsidR="00864660" w:rsidRDefault="00864660">
                  <w:pPr>
                    <w:tabs>
                      <w:tab w:val="left" w:pos="5843"/>
                    </w:tabs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81EE4C8" wp14:editId="582F6BC9">
                        <wp:extent cx="5530850" cy="1885738"/>
                        <wp:effectExtent l="0" t="0" r="0" b="63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id:image001.png@01D48BFD.87DEF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29" r="56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532793" cy="188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00D5" w14:paraId="7907894B" w14:textId="77777777">
              <w:tc>
                <w:tcPr>
                  <w:tcW w:w="227" w:type="dxa"/>
                  <w:hideMark/>
                </w:tcPr>
                <w:p w14:paraId="66282813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hideMark/>
                </w:tcPr>
                <w:p w14:paraId="2D9645FB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6C1E2BA" w14:textId="77777777">
              <w:tc>
                <w:tcPr>
                  <w:tcW w:w="227" w:type="dxa"/>
                  <w:hideMark/>
                </w:tcPr>
                <w:p w14:paraId="312AFDA7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</w:tcPr>
                <w:p w14:paraId="5951CFCD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262626"/>
                      <w:sz w:val="32"/>
                      <w:szCs w:val="32"/>
                      <w:lang w:eastAsia="en-GB"/>
                    </w:rPr>
                    <w:t>Aluminium News Daily</w:t>
                  </w:r>
                </w:p>
                <w:p w14:paraId="329DC709" w14:textId="77777777" w:rsidR="00864660" w:rsidRDefault="00864660">
                  <w:pPr>
                    <w:spacing w:before="0" w:after="0" w:line="231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13131"/>
                      <w:sz w:val="20"/>
                      <w:szCs w:val="20"/>
                      <w:lang w:eastAsia="en-GB"/>
                    </w:rPr>
                    <w:t> </w:t>
                  </w:r>
                </w:p>
                <w:p w14:paraId="69E97CC2" w14:textId="76080388" w:rsidR="00864660" w:rsidRDefault="006D336F" w:rsidP="00C51E00">
                  <w:pPr>
                    <w:spacing w:before="0" w:line="330" w:lineRule="atLeast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${date}</w:t>
                  </w:r>
                </w:p>
                <w:p w14:paraId="3D640C2C" w14:textId="31EF4E71" w:rsidR="00864660" w:rsidRDefault="00864660" w:rsidP="00C51E00">
                  <w:pPr>
                    <w:spacing w:before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Primary contact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002060"/>
                        <w:sz w:val="20"/>
                        <w:szCs w:val="20"/>
                      </w:rPr>
                      <w:t>Furkaan Khan</w:t>
                    </w:r>
                  </w:hyperlink>
                </w:p>
                <w:p w14:paraId="4233CAD4" w14:textId="4340B06B" w:rsidR="00864660" w:rsidRDefault="00864660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B314C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{twolineblock}</w:t>
                  </w:r>
                </w:p>
                <w:p w14:paraId="57F8EE7F" w14:textId="3F7126B5" w:rsidR="00864660" w:rsidRDefault="00D000D5" w:rsidP="00336015">
                  <w:pPr>
                    <w:pStyle w:val="ListParagraph"/>
                    <w:numPr>
                      <w:ilvl w:val="0"/>
                      <w:numId w:val="3"/>
                    </w:numPr>
                    <w:spacing w:before="0" w:beforeAutospacing="0" w:after="0" w:afterAutospacing="0" w:line="276" w:lineRule="auto"/>
                    <w:ind w:left="375" w:hanging="357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${</w:t>
                  </w:r>
                  <w:r w:rsidR="00962899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headline}</w:t>
                  </w:r>
                  <w:r w:rsidR="0086466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(</w:t>
                  </w:r>
                  <w:r w:rsidR="00696C11" w:rsidRPr="007C101E">
                    <w:rPr>
                      <w:rFonts w:ascii="Arial" w:hAnsi="Arial" w:cs="Arial"/>
                      <w:sz w:val="22"/>
                      <w:szCs w:val="22"/>
                    </w:rPr>
                    <w:t>${</w:t>
                  </w:r>
                  <w:r w:rsidR="00962899">
                    <w:rPr>
                      <w:rFonts w:ascii="Arial" w:hAnsi="Arial" w:cs="Arial"/>
                      <w:sz w:val="22"/>
                      <w:szCs w:val="22"/>
                    </w:rPr>
                    <w:t>t</w:t>
                  </w:r>
                  <w:r w:rsidR="00376F3C" w:rsidRPr="007C101E">
                    <w:rPr>
                      <w:rFonts w:ascii="Arial" w:hAnsi="Arial" w:cs="Arial"/>
                      <w:sz w:val="22"/>
                      <w:szCs w:val="22"/>
                    </w:rPr>
                    <w:t>l</w:t>
                  </w:r>
                  <w:r w:rsidR="00376F3C" w:rsidRPr="007C101E">
                    <w:rPr>
                      <w:rFonts w:ascii="Arial" w:hAnsi="Arial" w:cs="Arial"/>
                    </w:rPr>
                    <w:t>ink</w:t>
                  </w:r>
                  <w:r w:rsidR="00696C11" w:rsidRPr="007C101E">
                    <w:rPr>
                      <w:rFonts w:ascii="Arial" w:hAnsi="Arial" w:cs="Arial"/>
                    </w:rPr>
                    <w:t>}</w:t>
                  </w:r>
                  <w:r w:rsidR="00864660">
                    <w:rPr>
                      <w:rFonts w:ascii="Arial" w:hAnsi="Arial" w:cs="Arial"/>
                      <w:b/>
                      <w:sz w:val="22"/>
                      <w:szCs w:val="22"/>
                    </w:rPr>
                    <w:t>)</w:t>
                  </w:r>
                </w:p>
                <w:p w14:paraId="03E262EB" w14:textId="358D36F5" w:rsidR="00864660" w:rsidRDefault="00D000D5">
                  <w:pPr>
                    <w:pStyle w:val="ListParagraph"/>
                    <w:spacing w:before="0" w:beforeAutospacing="0" w:after="120" w:afterAutospacing="0" w:line="276" w:lineRule="auto"/>
                    <w:ind w:left="374"/>
                    <w:jc w:val="both"/>
                    <w:rPr>
                      <w:color w:val="64646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46464"/>
                      <w:sz w:val="20"/>
                      <w:szCs w:val="20"/>
                    </w:rPr>
                    <w:t>$</w:t>
                  </w:r>
                  <w:r>
                    <w:rPr>
                      <w:color w:val="646464"/>
                      <w:sz w:val="20"/>
                      <w:szCs w:val="20"/>
                    </w:rPr>
                    <w:t>{twoliner}</w:t>
                  </w:r>
                </w:p>
                <w:p w14:paraId="05821DB0" w14:textId="23BCDC27" w:rsidR="00B314CA" w:rsidRPr="00B314CA" w:rsidRDefault="00B314CA" w:rsidP="00B314CA">
                  <w:pPr>
                    <w:spacing w:before="0" w:after="0" w:line="253" w:lineRule="atLeast"/>
                    <w:jc w:val="both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 </w:t>
                  </w:r>
                  <w:r w:rsidR="00EA76CE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{/twolineblock}</w:t>
                  </w:r>
                </w:p>
                <w:p w14:paraId="5AE80116" w14:textId="48FF46E4" w:rsidR="00864660" w:rsidRDefault="00864660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</w:p>
                <w:p w14:paraId="044F6615" w14:textId="1F56917F" w:rsidR="003F6F94" w:rsidRDefault="00EA76CE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{newsblock}</w:t>
                  </w:r>
                </w:p>
                <w:p w14:paraId="1A841723" w14:textId="564690CB" w:rsidR="00864660" w:rsidRDefault="00D000D5">
                  <w:pPr>
                    <w:spacing w:before="0" w:after="0" w:line="276" w:lineRule="auto"/>
                    <w:jc w:val="both"/>
                    <w:rPr>
                      <w:b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${headline}</w:t>
                  </w:r>
                  <w:r w:rsidR="00B0070A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 xml:space="preserve"> </w:t>
                  </w:r>
                  <w:r w:rsidR="00864660">
                    <w:rPr>
                      <w:b/>
                    </w:rPr>
                    <w:t>(</w:t>
                  </w:r>
                  <w:bookmarkStart w:id="0" w:name="_GoBack"/>
                  <w:bookmarkEnd w:id="0"/>
                  <w:r w:rsidR="00864660">
                    <w:rPr>
                      <w:b/>
                    </w:rPr>
                    <w:t>)</w:t>
                  </w:r>
                </w:p>
                <w:p w14:paraId="265916FA" w14:textId="7741FA6A" w:rsidR="003F6F94" w:rsidRDefault="00D000D5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  <w:t>${news}</w:t>
                  </w:r>
                </w:p>
                <w:p w14:paraId="7FA96741" w14:textId="571879FF" w:rsidR="003F6F94" w:rsidRDefault="00EA76CE" w:rsidP="003F6F94">
                  <w:pPr>
                    <w:spacing w:before="0" w:after="0" w:line="253" w:lineRule="atLeast"/>
                    <w:jc w:val="both"/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$</w:t>
                  </w:r>
                  <w:r w:rsidR="003F6F94">
                    <w:rPr>
                      <w:rFonts w:ascii="Arial" w:eastAsia="Times New Roman" w:hAnsi="Arial" w:cs="Arial"/>
                      <w:b/>
                      <w:bCs/>
                      <w:lang w:eastAsia="en-GB"/>
                    </w:rPr>
                    <w:t>{/newsblock}</w:t>
                  </w:r>
                </w:p>
                <w:p w14:paraId="2F91C867" w14:textId="77777777" w:rsidR="00864660" w:rsidRDefault="00864660" w:rsidP="003F6F94">
                  <w:pPr>
                    <w:spacing w:before="0" w:after="0" w:line="276" w:lineRule="auto"/>
                    <w:jc w:val="both"/>
                    <w:rPr>
                      <w:rFonts w:ascii="Arial" w:eastAsia="Times New Roman" w:hAnsi="Arial" w:cs="Arial"/>
                      <w:color w:val="646464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D000D5" w14:paraId="20189DFF" w14:textId="77777777">
              <w:tc>
                <w:tcPr>
                  <w:tcW w:w="227" w:type="dxa"/>
                  <w:hideMark/>
                </w:tcPr>
                <w:p w14:paraId="57239BB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D9D9D9"/>
                    <w:right w:val="nil"/>
                  </w:tcBorders>
                  <w:hideMark/>
                </w:tcPr>
                <w:p w14:paraId="0C1A74E9" w14:textId="77777777" w:rsidR="00864660" w:rsidRDefault="00864660">
                  <w:pPr>
                    <w:spacing w:before="24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20"/>
                      <w:szCs w:val="20"/>
                      <w:lang w:eastAsia="en-GB"/>
                    </w:rPr>
                    <w:t>This report is saved at 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203864"/>
                      <w:sz w:val="20"/>
                      <w:szCs w:val="20"/>
                      <w:u w:val="single"/>
                      <w:lang w:eastAsia="en-GB"/>
                    </w:rPr>
                    <w:t>Aluminium News Daily</w:t>
                  </w:r>
                </w:p>
                <w:p w14:paraId="6E03BA8D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</w:tr>
            <w:tr w:rsidR="00D000D5" w14:paraId="00B1B4A2" w14:textId="77777777">
              <w:tc>
                <w:tcPr>
                  <w:tcW w:w="227" w:type="dxa"/>
                  <w:hideMark/>
                </w:tcPr>
                <w:p w14:paraId="6B721354" w14:textId="77777777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Calibri" w:eastAsia="Times New Roman" w:hAnsi="Calibri" w:cs="Calibri"/>
                      <w:lang w:eastAsia="en-GB"/>
                    </w:rPr>
                    <w:t> </w:t>
                  </w:r>
                </w:p>
              </w:tc>
              <w:tc>
                <w:tcPr>
                  <w:tcW w:w="8449" w:type="dxa"/>
                  <w:tcBorders>
                    <w:top w:val="nil"/>
                    <w:left w:val="nil"/>
                    <w:bottom w:val="single" w:sz="8" w:space="0" w:color="A6A6A6"/>
                    <w:right w:val="nil"/>
                  </w:tcBorders>
                  <w:tcMar>
                    <w:top w:w="227" w:type="dxa"/>
                    <w:left w:w="0" w:type="dxa"/>
                    <w:bottom w:w="227" w:type="dxa"/>
                    <w:right w:w="57" w:type="dxa"/>
                  </w:tcMar>
                  <w:hideMark/>
                </w:tcPr>
                <w:p w14:paraId="125C799A" w14:textId="21E16335" w:rsidR="00864660" w:rsidRDefault="00864660">
                  <w:pPr>
                    <w:spacing w:before="0" w:after="0" w:line="231" w:lineRule="atLeast"/>
                    <w:rPr>
                      <w:rFonts w:ascii="Calibri" w:eastAsia="Times New Roman" w:hAnsi="Calibri" w:cs="Calibri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LEGAL INFORMATION © 2018 This email is for internal use only and contains information that is strictly confidential and proprietary to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XYZ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 Group. The contents of this email are intended only for use within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Group and any unauthorised access, use, copying or distribution by or to persons outside the </w:t>
                  </w:r>
                  <w:r w:rsidR="00441D4A"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 xml:space="preserve">XYZ </w:t>
                  </w:r>
                  <w:r>
                    <w:rPr>
                      <w:rFonts w:ascii="Arial" w:eastAsia="Times New Roman" w:hAnsi="Arial" w:cs="Arial"/>
                      <w:color w:val="808080"/>
                      <w:sz w:val="16"/>
                      <w:szCs w:val="16"/>
                      <w:lang w:eastAsia="en-GB"/>
                    </w:rPr>
                    <w:t>Group is strictly prohibited.</w:t>
                  </w:r>
                </w:p>
              </w:tc>
            </w:tr>
          </w:tbl>
          <w:p w14:paraId="3C6B5A5B" w14:textId="77777777" w:rsidR="00864660" w:rsidRDefault="00864660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3ADDC016" w14:textId="77777777" w:rsidR="00CF403E" w:rsidRDefault="00CF403E"/>
    <w:sectPr w:rsidR="00CF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5FE"/>
    <w:multiLevelType w:val="hybridMultilevel"/>
    <w:tmpl w:val="03EA8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B0BF7"/>
    <w:multiLevelType w:val="hybridMultilevel"/>
    <w:tmpl w:val="24C03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650"/>
    <w:multiLevelType w:val="hybridMultilevel"/>
    <w:tmpl w:val="A8A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60"/>
    <w:rsid w:val="0003042F"/>
    <w:rsid w:val="000D6EBE"/>
    <w:rsid w:val="00360670"/>
    <w:rsid w:val="00376F3C"/>
    <w:rsid w:val="003A118F"/>
    <w:rsid w:val="003F6F94"/>
    <w:rsid w:val="00441D4A"/>
    <w:rsid w:val="0051524B"/>
    <w:rsid w:val="00696C11"/>
    <w:rsid w:val="006D336F"/>
    <w:rsid w:val="007C101E"/>
    <w:rsid w:val="00864660"/>
    <w:rsid w:val="00962899"/>
    <w:rsid w:val="00A667F9"/>
    <w:rsid w:val="00B0070A"/>
    <w:rsid w:val="00B27ABE"/>
    <w:rsid w:val="00B314CA"/>
    <w:rsid w:val="00B745D1"/>
    <w:rsid w:val="00C51E00"/>
    <w:rsid w:val="00CF403E"/>
    <w:rsid w:val="00D000D5"/>
    <w:rsid w:val="00EA76CE"/>
    <w:rsid w:val="00F602E8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AFA5"/>
  <w15:chartTrackingRefBased/>
  <w15:docId w15:val="{0E59FF45-EC69-4AD8-8E5E-367FC9E3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660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27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r.knowledge@xyz.com?subject=Platts%20AD%20trade%20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Furkaan Khan</dc:creator>
  <cp:keywords/>
  <dc:description/>
  <cp:lastModifiedBy>Avnish</cp:lastModifiedBy>
  <cp:revision>17</cp:revision>
  <dcterms:created xsi:type="dcterms:W3CDTF">2020-02-08T19:41:00Z</dcterms:created>
  <dcterms:modified xsi:type="dcterms:W3CDTF">2020-02-09T20:27:00Z</dcterms:modified>
</cp:coreProperties>
</file>