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F957" w14:textId="0D4B167A" w:rsidR="00FC5BA0" w:rsidRPr="00B279C5" w:rsidRDefault="001C72AA">
      <w:pPr>
        <w:rPr>
          <w:rFonts w:ascii="Tahoma" w:hAnsi="Tahoma" w:cs="Tahoma"/>
          <w:b/>
          <w:color w:val="70AD47" w:themeColor="accent6"/>
          <w:sz w:val="40"/>
        </w:rPr>
      </w:pPr>
      <w:r w:rsidRPr="00B279C5">
        <w:rPr>
          <w:rFonts w:ascii="Tahoma" w:hAnsi="Tahoma" w:cs="Tahoma"/>
          <w:b/>
          <w:color w:val="70AD47" w:themeColor="accent6"/>
          <w:sz w:val="40"/>
        </w:rPr>
        <w:t>Alexander Lloyd Osborne</w:t>
      </w:r>
    </w:p>
    <w:p w14:paraId="14A9FE25" w14:textId="5C6527F8" w:rsidR="001C72AA" w:rsidRPr="001C72AA" w:rsidRDefault="001C72AA">
      <w:pPr>
        <w:rPr>
          <w:rFonts w:ascii="Tahoma" w:hAnsi="Tahoma" w:cs="Tahoma"/>
          <w:b/>
          <w:color w:val="000000" w:themeColor="text1"/>
        </w:rPr>
      </w:pPr>
      <w:r w:rsidRPr="001C72AA">
        <w:rPr>
          <w:rFonts w:ascii="Tahoma" w:hAnsi="Tahoma" w:cs="Tahoma"/>
          <w:b/>
          <w:color w:val="000000" w:themeColor="text1"/>
        </w:rPr>
        <w:t>Systems Administrator</w:t>
      </w:r>
      <w:bookmarkStart w:id="0" w:name="_GoBack"/>
      <w:bookmarkEnd w:id="0"/>
    </w:p>
    <w:p w14:paraId="69D93B96" w14:textId="4F9C8684" w:rsidR="001C72AA" w:rsidRPr="00550716" w:rsidRDefault="001C72AA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 xml:space="preserve">(902) 405-0256 | </w:t>
      </w:r>
      <w:hyperlink r:id="rId5" w:history="1">
        <w:r w:rsidRPr="00550716">
          <w:rPr>
            <w:rStyle w:val="Hyperlink"/>
            <w:rFonts w:ascii="Tahoma" w:hAnsi="Tahoma" w:cs="Tahoma"/>
            <w:sz w:val="20"/>
          </w:rPr>
          <w:t>aosborne.systems@gmail.com</w:t>
        </w:r>
      </w:hyperlink>
      <w:r w:rsidRPr="00550716">
        <w:rPr>
          <w:rFonts w:ascii="Tahoma" w:hAnsi="Tahoma" w:cs="Tahoma"/>
          <w:sz w:val="20"/>
        </w:rPr>
        <w:t xml:space="preserve"> | @aosborne_sys</w:t>
      </w:r>
    </w:p>
    <w:p w14:paraId="1FBF46A6" w14:textId="6D01665A" w:rsidR="00B279C5" w:rsidRDefault="001C72AA" w:rsidP="00550716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>IT Systems Management &amp; Security graduate experienced with managing both physical and virtual Linux and Windows environments and small to enterprise-level networks. Though I have limited real-world experience, I am passionate about the work I do and eager and willing to learn.</w:t>
      </w:r>
    </w:p>
    <w:p w14:paraId="42B43346" w14:textId="77777777" w:rsidR="00550716" w:rsidRPr="00550716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  <w:sz w:val="20"/>
        </w:rPr>
      </w:pPr>
    </w:p>
    <w:p w14:paraId="17170E65" w14:textId="5F9157C2" w:rsidR="00550716" w:rsidRDefault="00550716" w:rsidP="00B279C5">
      <w:pPr>
        <w:ind w:left="3600" w:hanging="3600"/>
        <w:rPr>
          <w:rFonts w:ascii="Tahoma" w:hAnsi="Tahoma" w:cs="Tahoma"/>
          <w:sz w:val="20"/>
        </w:rPr>
      </w:pPr>
      <w:r w:rsidRPr="00B279C5">
        <w:rPr>
          <w:rFonts w:ascii="Tahoma" w:hAnsi="Tahoma" w:cs="Tahoma"/>
          <w:b/>
          <w:color w:val="70AD47" w:themeColor="accent6"/>
        </w:rPr>
        <w:t>Technical Experience</w:t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Pr="00373CE0">
        <w:rPr>
          <w:rFonts w:ascii="Tahoma" w:hAnsi="Tahoma" w:cs="Tahoma"/>
          <w:sz w:val="20"/>
        </w:rPr>
        <w:t>Linux (Various flavors), Apache, MariaDB, MySQL, Cisco IOS, IOS XE an</w:t>
      </w:r>
      <w:r w:rsidR="00373CE0" w:rsidRPr="00373CE0">
        <w:rPr>
          <w:rFonts w:ascii="Tahoma" w:hAnsi="Tahoma" w:cs="Tahoma"/>
          <w:sz w:val="20"/>
        </w:rPr>
        <w:t xml:space="preserve">d </w:t>
      </w:r>
      <w:r w:rsidRPr="00373CE0">
        <w:rPr>
          <w:rFonts w:ascii="Tahoma" w:hAnsi="Tahoma" w:cs="Tahoma"/>
          <w:sz w:val="20"/>
        </w:rPr>
        <w:t>XR, DNS, DHCP, VPN,</w:t>
      </w:r>
      <w:r w:rsidR="00373CE0" w:rsidRPr="00373CE0">
        <w:rPr>
          <w:rFonts w:ascii="Tahoma" w:hAnsi="Tahoma" w:cs="Tahoma"/>
          <w:sz w:val="20"/>
        </w:rPr>
        <w:t xml:space="preserve"> </w:t>
      </w:r>
      <w:r w:rsidRPr="00373CE0">
        <w:rPr>
          <w:rFonts w:ascii="Tahoma" w:hAnsi="Tahoma" w:cs="Tahoma"/>
          <w:sz w:val="20"/>
        </w:rPr>
        <w:t>Firewalls, IDS/IPS, Windows Server, Active Directory, GPO, SCCM, SCO, VMWare, ESXi, Hyper-V, WSUS and LDAP.</w:t>
      </w:r>
    </w:p>
    <w:p w14:paraId="65E08B23" w14:textId="77777777" w:rsidR="00B279C5" w:rsidRDefault="00B279C5" w:rsidP="00B279C5">
      <w:pPr>
        <w:ind w:left="3600" w:hanging="3600"/>
        <w:rPr>
          <w:rFonts w:ascii="Tahoma" w:hAnsi="Tahoma" w:cs="Tahoma"/>
        </w:rPr>
      </w:pPr>
    </w:p>
    <w:p w14:paraId="79EB7CAD" w14:textId="77777777" w:rsidR="00550716" w:rsidRPr="00B279C5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ind w:left="4320" w:hanging="4320"/>
        <w:rPr>
          <w:rFonts w:ascii="Tahoma" w:hAnsi="Tahoma" w:cs="Tahoma"/>
          <w:color w:val="A8D08D" w:themeColor="accent6" w:themeTint="99"/>
        </w:rPr>
      </w:pPr>
    </w:p>
    <w:p w14:paraId="442B41A5" w14:textId="3D5A1C98" w:rsidR="00373CE0" w:rsidRPr="00373CE0" w:rsidRDefault="00550716" w:rsidP="00373CE0">
      <w:pPr>
        <w:spacing w:line="240" w:lineRule="auto"/>
        <w:rPr>
          <w:rFonts w:ascii="Tahoma" w:hAnsi="Tahoma" w:cs="Tahoma"/>
          <w:color w:val="000000" w:themeColor="text1"/>
          <w:sz w:val="20"/>
          <w:u w:val="single"/>
        </w:rPr>
      </w:pPr>
      <w:r w:rsidRPr="00B279C5">
        <w:rPr>
          <w:rFonts w:ascii="Tahoma" w:hAnsi="Tahoma" w:cs="Tahoma"/>
          <w:b/>
          <w:color w:val="70AD47" w:themeColor="accent6"/>
        </w:rPr>
        <w:t>Professional Experience</w:t>
      </w:r>
      <w:r w:rsidR="00373CE0" w:rsidRPr="00B279C5">
        <w:rPr>
          <w:rFonts w:ascii="Tahoma" w:hAnsi="Tahoma" w:cs="Tahoma"/>
          <w:b/>
          <w:color w:val="70AD47" w:themeColor="accent6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 w:rsidRPr="00373CE0">
        <w:rPr>
          <w:rFonts w:ascii="Tahoma" w:hAnsi="Tahoma" w:cs="Tahoma"/>
          <w:b/>
          <w:color w:val="000000" w:themeColor="text1"/>
        </w:rPr>
        <w:t xml:space="preserve">Systems Administrator II Intern </w:t>
      </w:r>
      <w:r w:rsidR="00373CE0" w:rsidRPr="00373CE0">
        <w:rPr>
          <w:rFonts w:ascii="Tahoma" w:hAnsi="Tahoma" w:cs="Tahoma"/>
          <w:color w:val="000000" w:themeColor="text1"/>
        </w:rPr>
        <w:t xml:space="preserve">| </w:t>
      </w:r>
      <w:r w:rsidR="00373CE0" w:rsidRPr="00B279C5">
        <w:rPr>
          <w:rFonts w:ascii="Tahoma" w:hAnsi="Tahoma" w:cs="Tahoma"/>
          <w:color w:val="000000" w:themeColor="text1"/>
          <w:sz w:val="20"/>
          <w:u w:val="single"/>
        </w:rPr>
        <w:t>Eastlink (Bragg Communications)</w:t>
      </w:r>
    </w:p>
    <w:p w14:paraId="382A0DEC" w14:textId="6BEA678D" w:rsidR="00550716" w:rsidRDefault="00373CE0" w:rsidP="00373CE0">
      <w:pPr>
        <w:spacing w:line="240" w:lineRule="auto"/>
        <w:ind w:left="2880" w:firstLine="720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Halifax, NS (2018 – Summer Work Term)</w:t>
      </w:r>
    </w:p>
    <w:p w14:paraId="1A937C78" w14:textId="3209659B" w:rsidR="00373CE0" w:rsidRDefault="00373CE0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Helped standardize a labeling convention by tracing and labeling virtual circuits as part of a network automation project.</w:t>
      </w:r>
    </w:p>
    <w:p w14:paraId="2D8BB2DE" w14:textId="7B02DCCD" w:rsidR="00373CE0" w:rsidRDefault="00373CE0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Worked with Cisco IOS, IOS XE and XR devices.</w:t>
      </w:r>
    </w:p>
    <w:p w14:paraId="37DD9EAE" w14:textId="4A41F643" w:rsidR="00B279C5" w:rsidRDefault="00B279C5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Documented all changes made throughout my time with the company.</w:t>
      </w:r>
    </w:p>
    <w:p w14:paraId="4D27C627" w14:textId="77777777" w:rsidR="00B279C5" w:rsidRPr="00373CE0" w:rsidRDefault="00B279C5" w:rsidP="00B279C5">
      <w:pPr>
        <w:pStyle w:val="ListParagraph"/>
        <w:spacing w:line="240" w:lineRule="auto"/>
        <w:ind w:left="3960"/>
        <w:rPr>
          <w:rFonts w:ascii="Tahoma" w:hAnsi="Tahoma" w:cs="Tahoma"/>
          <w:color w:val="000000" w:themeColor="text1"/>
          <w:sz w:val="20"/>
        </w:rPr>
      </w:pPr>
    </w:p>
    <w:p w14:paraId="412CBA0D" w14:textId="77777777" w:rsidR="00373CE0" w:rsidRPr="00373CE0" w:rsidRDefault="00373CE0" w:rsidP="00B279C5">
      <w:pPr>
        <w:pBdr>
          <w:bottom w:val="single" w:sz="4" w:space="1" w:color="auto"/>
        </w:pBdr>
        <w:shd w:val="clear" w:color="auto" w:fill="A8D08D" w:themeFill="accent6" w:themeFillTint="99"/>
        <w:spacing w:line="240" w:lineRule="auto"/>
        <w:rPr>
          <w:rFonts w:ascii="Tahoma" w:hAnsi="Tahoma" w:cs="Tahoma"/>
          <w:color w:val="000000" w:themeColor="text1"/>
          <w:sz w:val="20"/>
        </w:rPr>
      </w:pPr>
    </w:p>
    <w:p w14:paraId="31779BDC" w14:textId="5912F5F2" w:rsidR="00550716" w:rsidRPr="00373CE0" w:rsidRDefault="00550716" w:rsidP="00550716">
      <w:pPr>
        <w:rPr>
          <w:rFonts w:ascii="Tahoma" w:hAnsi="Tahoma" w:cs="Tahoma"/>
          <w:color w:val="000000" w:themeColor="text1"/>
        </w:rPr>
      </w:pPr>
      <w:r w:rsidRPr="00B279C5">
        <w:rPr>
          <w:rFonts w:ascii="Tahoma" w:hAnsi="Tahoma" w:cs="Tahoma"/>
          <w:b/>
          <w:color w:val="70AD47" w:themeColor="accent6"/>
        </w:rPr>
        <w:t>Education</w:t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000000" w:themeColor="text1"/>
        </w:rPr>
        <w:t>IT Systems Management &amp; Security</w:t>
      </w:r>
      <w:r w:rsidR="00373CE0">
        <w:rPr>
          <w:rFonts w:ascii="Tahoma" w:hAnsi="Tahoma" w:cs="Tahoma"/>
          <w:color w:val="000000" w:themeColor="text1"/>
        </w:rPr>
        <w:t xml:space="preserve"> | </w:t>
      </w:r>
      <w:r w:rsidR="00373CE0" w:rsidRPr="00B279C5">
        <w:rPr>
          <w:rFonts w:ascii="Tahoma" w:hAnsi="Tahoma" w:cs="Tahoma"/>
          <w:color w:val="000000" w:themeColor="text1"/>
          <w:sz w:val="20"/>
          <w:u w:val="single"/>
        </w:rPr>
        <w:t>Nova Scotia Community College</w:t>
      </w:r>
    </w:p>
    <w:p w14:paraId="5AB18E6A" w14:textId="09E9A122" w:rsidR="00550716" w:rsidRDefault="00B279C5" w:rsidP="00550716">
      <w:pPr>
        <w:rPr>
          <w:rFonts w:ascii="Tahoma" w:hAnsi="Tahoma" w:cs="Tahoma"/>
          <w:sz w:val="2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sz w:val="20"/>
        </w:rPr>
        <w:t>IT Campus, Halifax, NS (2017 – 2019)</w:t>
      </w:r>
    </w:p>
    <w:p w14:paraId="62D75C75" w14:textId="77777777" w:rsidR="00B279C5" w:rsidRPr="00B279C5" w:rsidRDefault="00B279C5" w:rsidP="00550716">
      <w:pPr>
        <w:rPr>
          <w:rFonts w:ascii="Tahoma" w:hAnsi="Tahoma" w:cs="Tahoma"/>
          <w:sz w:val="20"/>
        </w:rPr>
      </w:pPr>
    </w:p>
    <w:p w14:paraId="7990A562" w14:textId="77777777" w:rsidR="00550716" w:rsidRPr="001C72AA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</w:rPr>
      </w:pPr>
    </w:p>
    <w:sectPr w:rsidR="00550716" w:rsidRPr="001C72AA" w:rsidSect="001C7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4256"/>
    <w:multiLevelType w:val="hybridMultilevel"/>
    <w:tmpl w:val="8E525A98"/>
    <w:lvl w:ilvl="0" w:tplc="F2147BA2">
      <w:start w:val="902"/>
      <w:numFmt w:val="bullet"/>
      <w:lvlText w:val=""/>
      <w:lvlJc w:val="left"/>
      <w:pPr>
        <w:ind w:left="396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E"/>
    <w:rsid w:val="001C72AA"/>
    <w:rsid w:val="00373CE0"/>
    <w:rsid w:val="004A1D89"/>
    <w:rsid w:val="00550716"/>
    <w:rsid w:val="00AB7BC4"/>
    <w:rsid w:val="00B279C5"/>
    <w:rsid w:val="00ED7AFE"/>
    <w:rsid w:val="00F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A30"/>
  <w15:chartTrackingRefBased/>
  <w15:docId w15:val="{D1189B56-E3E0-4CB8-98ED-969179B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osborne.syste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Osborne</dc:creator>
  <cp:keywords/>
  <dc:description/>
  <cp:lastModifiedBy>Alex Osborne</cp:lastModifiedBy>
  <cp:revision>2</cp:revision>
  <dcterms:created xsi:type="dcterms:W3CDTF">2019-04-26T12:05:00Z</dcterms:created>
  <dcterms:modified xsi:type="dcterms:W3CDTF">2019-04-26T12:59:00Z</dcterms:modified>
</cp:coreProperties>
</file>