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9BD7" w14:textId="1C59F730" w:rsidR="006D642C" w:rsidRDefault="004E291C" w:rsidP="004E291C">
      <w:pPr>
        <w:ind w:firstLine="567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Контрольна робота з дисципліни «Веб-орієнтована розробка програмного забезпечення»</w:t>
      </w:r>
    </w:p>
    <w:p w14:paraId="426CAD40" w14:textId="035B27C6" w:rsidR="004E291C" w:rsidRDefault="004E291C" w:rsidP="004E291C">
      <w:pPr>
        <w:ind w:firstLine="567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Коваленко О.М.</w:t>
      </w:r>
    </w:p>
    <w:p w14:paraId="5B119BB6" w14:textId="53AA2B47" w:rsidR="008D2A8A" w:rsidRPr="008D2A8A" w:rsidRDefault="008D2A8A" w:rsidP="004E291C">
      <w:pPr>
        <w:ind w:firstLine="567"/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КА-84</w:t>
      </w:r>
    </w:p>
    <w:p w14:paraId="2CAA5FE3" w14:textId="6D2ADE5D" w:rsidR="004E291C" w:rsidRDefault="004E291C" w:rsidP="004E291C">
      <w:pPr>
        <w:ind w:firstLine="567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Варіант 10</w:t>
      </w:r>
    </w:p>
    <w:p w14:paraId="48BAAEF9" w14:textId="54C37969" w:rsidR="004E291C" w:rsidRDefault="004E291C" w:rsidP="004E291C">
      <w:pPr>
        <w:ind w:firstLine="567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E291C">
        <w:rPr>
          <w:rFonts w:ascii="Times New Roman" w:hAnsi="Times New Roman" w:cs="Times New Roman"/>
          <w:b/>
          <w:bCs/>
          <w:sz w:val="32"/>
          <w:szCs w:val="32"/>
          <w:lang w:val="uk-UA"/>
        </w:rPr>
        <w:t>Питання 1.</w:t>
      </w:r>
    </w:p>
    <w:p w14:paraId="6A159F96" w14:textId="46AD58D2" w:rsidR="008D2A8A" w:rsidRPr="008D2A8A" w:rsidRDefault="008D2A8A" w:rsidP="004E291C">
      <w:pPr>
        <w:ind w:firstLine="567"/>
        <w:rPr>
          <w:rFonts w:ascii="Times New Roman" w:hAnsi="Times New Roman" w:cs="Times New Roman"/>
          <w:sz w:val="32"/>
          <w:szCs w:val="32"/>
          <w:lang w:val="ru-RU"/>
        </w:rPr>
      </w:pPr>
      <w:r w:rsidRPr="008D2A8A">
        <w:rPr>
          <w:rFonts w:ascii="Times New Roman" w:hAnsi="Times New Roman" w:cs="Times New Roman"/>
          <w:sz w:val="32"/>
          <w:szCs w:val="32"/>
          <w:lang w:val="uk-UA"/>
        </w:rPr>
        <w:t xml:space="preserve">HTML: структура документа. </w:t>
      </w:r>
      <w:r w:rsidRPr="008D2A8A">
        <w:rPr>
          <w:rFonts w:ascii="Times New Roman" w:hAnsi="Times New Roman" w:cs="Times New Roman"/>
          <w:sz w:val="32"/>
          <w:szCs w:val="32"/>
          <w:lang w:val="ru-RU"/>
        </w:rPr>
        <w:t>&lt;</w:t>
      </w:r>
      <w:proofErr w:type="spellStart"/>
      <w:r w:rsidRPr="008D2A8A">
        <w:rPr>
          <w:rFonts w:ascii="Times New Roman" w:hAnsi="Times New Roman" w:cs="Times New Roman"/>
          <w:sz w:val="32"/>
          <w:szCs w:val="32"/>
          <w:lang w:val="uk-UA"/>
        </w:rPr>
        <w:t>head</w:t>
      </w:r>
      <w:proofErr w:type="spellEnd"/>
      <w:r w:rsidRPr="008D2A8A">
        <w:rPr>
          <w:rFonts w:ascii="Times New Roman" w:hAnsi="Times New Roman" w:cs="Times New Roman"/>
          <w:sz w:val="32"/>
          <w:szCs w:val="32"/>
          <w:lang w:val="ru-RU"/>
        </w:rPr>
        <w:t>&gt;&lt;/</w:t>
      </w:r>
      <w:proofErr w:type="spellStart"/>
      <w:r w:rsidRPr="008D2A8A">
        <w:rPr>
          <w:rFonts w:ascii="Times New Roman" w:hAnsi="Times New Roman" w:cs="Times New Roman"/>
          <w:sz w:val="32"/>
          <w:szCs w:val="32"/>
          <w:lang w:val="uk-UA"/>
        </w:rPr>
        <w:t>head</w:t>
      </w:r>
      <w:proofErr w:type="spellEnd"/>
      <w:r w:rsidRPr="008D2A8A">
        <w:rPr>
          <w:rFonts w:ascii="Times New Roman" w:hAnsi="Times New Roman" w:cs="Times New Roman"/>
          <w:sz w:val="32"/>
          <w:szCs w:val="32"/>
          <w:lang w:val="ru-RU"/>
        </w:rPr>
        <w:t>&gt;</w:t>
      </w:r>
    </w:p>
    <w:p w14:paraId="68DE13EE" w14:textId="45DE4F86" w:rsidR="008D2A8A" w:rsidRPr="008D2A8A" w:rsidRDefault="008D2A8A" w:rsidP="008D2A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Элемент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является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контейнером для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метаданных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данные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о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) и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помещается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между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тегом &lt;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>&gt; и тегом &lt;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body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>&gt;.</w:t>
      </w:r>
    </w:p>
    <w:p w14:paraId="2741144F" w14:textId="0F18CF88" w:rsidR="008D2A8A" w:rsidRPr="008D2A8A" w:rsidRDefault="008D2A8A" w:rsidP="008D2A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Метаданные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HTML —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это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данные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о HTML-документе.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Метаданные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отображаются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80D60A" w14:textId="5DCCA668" w:rsidR="008D2A8A" w:rsidRPr="008D2A8A" w:rsidRDefault="008D2A8A" w:rsidP="008D2A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Метаданные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обычно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определяют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название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документа, набор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символов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стили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ссылки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сценарии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другую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мета-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информацию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19082B" w14:textId="77777777" w:rsidR="008D2A8A" w:rsidRDefault="008D2A8A" w:rsidP="008D2A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Следующие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теги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описывают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метаданные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>: &lt;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>&gt;, &lt;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>&gt;, &lt;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meta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>&gt;, &lt;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link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>&gt;, &lt;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>&gt; и &lt;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>&gt;.</w:t>
      </w:r>
    </w:p>
    <w:p w14:paraId="3CDE743A" w14:textId="7C9DAD94" w:rsidR="008D2A8A" w:rsidRDefault="004E291C" w:rsidP="008D2A8A">
      <w:pPr>
        <w:ind w:firstLine="567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E291C">
        <w:rPr>
          <w:rFonts w:ascii="Times New Roman" w:hAnsi="Times New Roman" w:cs="Times New Roman"/>
          <w:b/>
          <w:bCs/>
          <w:sz w:val="32"/>
          <w:szCs w:val="32"/>
          <w:lang w:val="uk-UA"/>
        </w:rPr>
        <w:t>Питання 2.</w:t>
      </w:r>
      <w:r w:rsidR="008D2A8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p w14:paraId="5F8D8676" w14:textId="37C32732" w:rsidR="004E291C" w:rsidRPr="008D2A8A" w:rsidRDefault="008D2A8A" w:rsidP="008D2A8A">
      <w:pPr>
        <w:ind w:firstLine="567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8D2A8A">
        <w:rPr>
          <w:rFonts w:ascii="Times New Roman" w:hAnsi="Times New Roman" w:cs="Times New Roman"/>
          <w:sz w:val="32"/>
          <w:szCs w:val="32"/>
          <w:lang w:val="uk-UA"/>
        </w:rPr>
        <w:t>Каскадные</w:t>
      </w:r>
      <w:proofErr w:type="spellEnd"/>
      <w:r w:rsidRPr="008D2A8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32"/>
          <w:szCs w:val="32"/>
          <w:lang w:val="uk-UA"/>
        </w:rPr>
        <w:t>таблицы</w:t>
      </w:r>
      <w:proofErr w:type="spellEnd"/>
      <w:r w:rsidRPr="008D2A8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32"/>
          <w:szCs w:val="32"/>
          <w:lang w:val="uk-UA"/>
        </w:rPr>
        <w:t>стилей</w:t>
      </w:r>
      <w:proofErr w:type="spellEnd"/>
      <w:r w:rsidRPr="008D2A8A">
        <w:rPr>
          <w:rFonts w:ascii="Times New Roman" w:hAnsi="Times New Roman" w:cs="Times New Roman"/>
          <w:sz w:val="32"/>
          <w:szCs w:val="32"/>
          <w:lang w:val="uk-UA"/>
        </w:rPr>
        <w:t xml:space="preserve"> (CSS). Правила CSS. </w:t>
      </w:r>
      <w:proofErr w:type="spellStart"/>
      <w:r w:rsidRPr="008D2A8A">
        <w:rPr>
          <w:rFonts w:ascii="Times New Roman" w:hAnsi="Times New Roman" w:cs="Times New Roman"/>
          <w:sz w:val="32"/>
          <w:szCs w:val="32"/>
          <w:lang w:val="uk-UA"/>
        </w:rPr>
        <w:t>Стили</w:t>
      </w:r>
      <w:proofErr w:type="spellEnd"/>
      <w:r w:rsidRPr="008D2A8A">
        <w:rPr>
          <w:rFonts w:ascii="Times New Roman" w:hAnsi="Times New Roman" w:cs="Times New Roman"/>
          <w:sz w:val="32"/>
          <w:szCs w:val="32"/>
          <w:lang w:val="uk-UA"/>
        </w:rPr>
        <w:t xml:space="preserve"> и </w:t>
      </w:r>
      <w:proofErr w:type="spellStart"/>
      <w:r w:rsidRPr="008D2A8A">
        <w:rPr>
          <w:rFonts w:ascii="Times New Roman" w:hAnsi="Times New Roman" w:cs="Times New Roman"/>
          <w:sz w:val="32"/>
          <w:szCs w:val="32"/>
          <w:lang w:val="uk-UA"/>
        </w:rPr>
        <w:t>селекторы</w:t>
      </w:r>
      <w:proofErr w:type="spellEnd"/>
      <w:r w:rsidRPr="008D2A8A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proofErr w:type="spellStart"/>
      <w:r w:rsidRPr="008D2A8A">
        <w:rPr>
          <w:rFonts w:ascii="Times New Roman" w:hAnsi="Times New Roman" w:cs="Times New Roman"/>
          <w:sz w:val="32"/>
          <w:szCs w:val="32"/>
          <w:lang w:val="uk-UA"/>
        </w:rPr>
        <w:t>Базовый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8D2A8A">
        <w:rPr>
          <w:rFonts w:ascii="Times New Roman" w:hAnsi="Times New Roman" w:cs="Times New Roman"/>
          <w:sz w:val="32"/>
          <w:szCs w:val="32"/>
          <w:lang w:val="uk-UA"/>
        </w:rPr>
        <w:t>синтаксис CSS.</w:t>
      </w:r>
    </w:p>
    <w:p w14:paraId="2ED1C3ED" w14:textId="77FAA5BE" w:rsidR="004E291C" w:rsidRPr="004E291C" w:rsidRDefault="004E291C" w:rsidP="004E291C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D2A8A">
        <w:rPr>
          <w:rFonts w:ascii="Times New Roman" w:hAnsi="Times New Roman" w:cs="Times New Roman"/>
          <w:i/>
          <w:iCs/>
          <w:sz w:val="28"/>
          <w:szCs w:val="28"/>
          <w:lang w:val="uk-UA"/>
        </w:rPr>
        <w:t>Каскадные</w:t>
      </w:r>
      <w:proofErr w:type="spellEnd"/>
      <w:r w:rsidRPr="008D2A8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i/>
          <w:iCs/>
          <w:sz w:val="28"/>
          <w:szCs w:val="28"/>
          <w:lang w:val="uk-UA"/>
        </w:rPr>
        <w:t>таблицы</w:t>
      </w:r>
      <w:proofErr w:type="spellEnd"/>
      <w:r w:rsidRPr="008D2A8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стили</w:t>
      </w:r>
      <w:proofErr w:type="spellEnd"/>
      <w:r w:rsidRPr="008D2A8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CSS</w:t>
      </w:r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Cascading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Sheets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) – стандарт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стилей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объявленный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консорциумом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W3C.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Термин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каскадные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указывает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возможность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слияния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различных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видов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стилей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и на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наследование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стилей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внутренними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тегами от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внешних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E25315" w14:textId="52DCA03A" w:rsidR="004E291C" w:rsidRDefault="004E291C" w:rsidP="004E291C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CSS –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это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язык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содержащий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набор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свойств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определения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внешнего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вида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документа.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Cпецификация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CSS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определяет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свойства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описательный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язык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установления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связи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с HTML-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элементами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E98502" w14:textId="3722A7A8" w:rsidR="004E291C" w:rsidRPr="004E291C" w:rsidRDefault="004E291C" w:rsidP="004E291C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Весь CSS-код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состоит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повторяющихся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блоков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следующего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вида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BA06EBA" w14:textId="77777777" w:rsidR="004E291C" w:rsidRPr="004E291C" w:rsidRDefault="004E291C" w:rsidP="004E291C">
      <w:pPr>
        <w:ind w:firstLine="567"/>
        <w:rPr>
          <w:rFonts w:ascii="Consolas" w:hAnsi="Consolas" w:cs="Times New Roman"/>
          <w:sz w:val="28"/>
          <w:szCs w:val="28"/>
          <w:lang w:val="uk-UA"/>
        </w:rPr>
      </w:pPr>
      <w:r w:rsidRPr="004E291C">
        <w:rPr>
          <w:rFonts w:ascii="Consolas" w:hAnsi="Consolas" w:cs="Times New Roman"/>
          <w:sz w:val="28"/>
          <w:szCs w:val="28"/>
          <w:lang w:val="uk-UA"/>
        </w:rPr>
        <w:t>селектор {</w:t>
      </w:r>
    </w:p>
    <w:p w14:paraId="44C4969C" w14:textId="77777777" w:rsidR="004E291C" w:rsidRPr="004E291C" w:rsidRDefault="004E291C" w:rsidP="004E291C">
      <w:pPr>
        <w:ind w:firstLine="567"/>
        <w:rPr>
          <w:rFonts w:ascii="Consolas" w:hAnsi="Consolas" w:cs="Times New Roman"/>
          <w:sz w:val="28"/>
          <w:szCs w:val="28"/>
          <w:lang w:val="uk-UA"/>
        </w:rPr>
      </w:pPr>
      <w:r w:rsidRPr="004E291C">
        <w:rPr>
          <w:rFonts w:ascii="Consolas" w:hAnsi="Consolas" w:cs="Times New Roman"/>
          <w:sz w:val="28"/>
          <w:szCs w:val="28"/>
          <w:lang w:val="uk-UA"/>
        </w:rPr>
        <w:t xml:space="preserve">  свойство1: </w:t>
      </w:r>
      <w:proofErr w:type="spellStart"/>
      <w:r w:rsidRPr="004E291C">
        <w:rPr>
          <w:rFonts w:ascii="Consolas" w:hAnsi="Consolas" w:cs="Times New Roman"/>
          <w:sz w:val="28"/>
          <w:szCs w:val="28"/>
          <w:lang w:val="uk-UA"/>
        </w:rPr>
        <w:t>значение</w:t>
      </w:r>
      <w:proofErr w:type="spellEnd"/>
      <w:r w:rsidRPr="004E291C">
        <w:rPr>
          <w:rFonts w:ascii="Consolas" w:hAnsi="Consolas" w:cs="Times New Roman"/>
          <w:sz w:val="28"/>
          <w:szCs w:val="28"/>
          <w:lang w:val="uk-UA"/>
        </w:rPr>
        <w:t>;</w:t>
      </w:r>
    </w:p>
    <w:p w14:paraId="44D2ABA0" w14:textId="77777777" w:rsidR="004E291C" w:rsidRPr="004E291C" w:rsidRDefault="004E291C" w:rsidP="004E291C">
      <w:pPr>
        <w:ind w:firstLine="567"/>
        <w:rPr>
          <w:rFonts w:ascii="Consolas" w:hAnsi="Consolas" w:cs="Times New Roman"/>
          <w:sz w:val="28"/>
          <w:szCs w:val="28"/>
          <w:lang w:val="uk-UA"/>
        </w:rPr>
      </w:pPr>
      <w:r w:rsidRPr="004E291C">
        <w:rPr>
          <w:rFonts w:ascii="Consolas" w:hAnsi="Consolas" w:cs="Times New Roman"/>
          <w:sz w:val="28"/>
          <w:szCs w:val="28"/>
          <w:lang w:val="uk-UA"/>
        </w:rPr>
        <w:t xml:space="preserve">  свойство2: </w:t>
      </w:r>
      <w:proofErr w:type="spellStart"/>
      <w:r w:rsidRPr="004E291C">
        <w:rPr>
          <w:rFonts w:ascii="Consolas" w:hAnsi="Consolas" w:cs="Times New Roman"/>
          <w:sz w:val="28"/>
          <w:szCs w:val="28"/>
          <w:lang w:val="uk-UA"/>
        </w:rPr>
        <w:t>значение</w:t>
      </w:r>
      <w:proofErr w:type="spellEnd"/>
      <w:r w:rsidRPr="004E291C">
        <w:rPr>
          <w:rFonts w:ascii="Consolas" w:hAnsi="Consolas" w:cs="Times New Roman"/>
          <w:sz w:val="28"/>
          <w:szCs w:val="28"/>
          <w:lang w:val="uk-UA"/>
        </w:rPr>
        <w:t>;</w:t>
      </w:r>
    </w:p>
    <w:p w14:paraId="610EE181" w14:textId="77777777" w:rsidR="004E291C" w:rsidRPr="004E291C" w:rsidRDefault="004E291C" w:rsidP="004E291C">
      <w:pPr>
        <w:ind w:firstLine="567"/>
        <w:rPr>
          <w:rFonts w:ascii="Consolas" w:hAnsi="Consolas" w:cs="Times New Roman"/>
          <w:sz w:val="28"/>
          <w:szCs w:val="28"/>
          <w:lang w:val="uk-UA"/>
        </w:rPr>
      </w:pPr>
      <w:r w:rsidRPr="004E291C">
        <w:rPr>
          <w:rFonts w:ascii="Consolas" w:hAnsi="Consolas" w:cs="Times New Roman"/>
          <w:sz w:val="28"/>
          <w:szCs w:val="28"/>
          <w:lang w:val="uk-UA"/>
        </w:rPr>
        <w:t>}</w:t>
      </w:r>
    </w:p>
    <w:p w14:paraId="4F244B48" w14:textId="14DCD31B" w:rsidR="004E291C" w:rsidRPr="004E291C" w:rsidRDefault="004E291C" w:rsidP="004E291C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Такой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блок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называется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8D2A8A">
        <w:rPr>
          <w:rFonts w:ascii="Times New Roman" w:hAnsi="Times New Roman" w:cs="Times New Roman"/>
          <w:i/>
          <w:iCs/>
          <w:sz w:val="28"/>
          <w:szCs w:val="28"/>
          <w:lang w:val="uk-UA"/>
        </w:rPr>
        <w:t>CSS-правило</w:t>
      </w:r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Каждое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CSS-правило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содержит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хотя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бы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один селектор и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свойство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FBB925" w14:textId="4786B9AA" w:rsidR="004E291C" w:rsidRDefault="004E291C" w:rsidP="004E291C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Простейшие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селекторы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это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селекторы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именам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тегов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. С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их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можно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задать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стили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всех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абзацев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странице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, для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всех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ссылок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заголовков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первого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и так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далее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Такие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селекторы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содержат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имя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тега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без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символов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&lt; и &gt;.</w:t>
      </w:r>
    </w:p>
    <w:p w14:paraId="7D1F198C" w14:textId="77777777" w:rsidR="004E291C" w:rsidRPr="004E291C" w:rsidRDefault="004E291C" w:rsidP="004E291C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E291C">
        <w:rPr>
          <w:rFonts w:ascii="Times New Roman" w:hAnsi="Times New Roman" w:cs="Times New Roman"/>
          <w:i/>
          <w:iCs/>
          <w:sz w:val="28"/>
          <w:szCs w:val="28"/>
          <w:lang w:val="uk-UA"/>
        </w:rPr>
        <w:t>Селектор</w:t>
      </w:r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это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часть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CSS-правила,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которая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сообщает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браузеру, к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какому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элементу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элементам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>) веб-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страницы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будет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применён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стиль.</w:t>
      </w:r>
    </w:p>
    <w:p w14:paraId="2D2403C6" w14:textId="77777777" w:rsidR="004E291C" w:rsidRPr="004E291C" w:rsidRDefault="004E291C" w:rsidP="004E291C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A5B3AAD" w14:textId="797AED14" w:rsidR="004E291C" w:rsidRPr="004E291C" w:rsidRDefault="004E291C" w:rsidP="004E291C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Термин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селектор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может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относиться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к простому селектору (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simple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selector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составному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селектору (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compound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selector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сложному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селектору (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selector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списку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селекторов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E291C"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Составной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селектор —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это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последовательность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простых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селекторов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которые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разделены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комбинаторами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, т. е. за одним селектором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сразу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идёт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следующий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. Он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выбирает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элемент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который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соответствует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всем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простым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селекторам,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которые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он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содержит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. Селектор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типа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универсальный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селектор,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входящий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составной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селектор,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должен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быть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расположен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первым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этой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последовательности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. В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составном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селекторе допустим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только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один селектор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типа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универсальный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селектор.</w:t>
      </w:r>
    </w:p>
    <w:p w14:paraId="1BFCD295" w14:textId="6109CE7D" w:rsidR="004E291C" w:rsidRPr="004E291C" w:rsidRDefault="004E291C" w:rsidP="004E291C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Сложный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селектор —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это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последовательность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селекторов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которые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разделены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комбинаторами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8D7C3D" w14:textId="5043833A" w:rsidR="004E291C" w:rsidRDefault="004E291C" w:rsidP="004E291C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Список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селекторов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это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селекторы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перечисленные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запятую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443FB5" w14:textId="77777777" w:rsidR="004E291C" w:rsidRPr="004E291C" w:rsidRDefault="004E291C" w:rsidP="004E291C">
      <w:pPr>
        <w:ind w:firstLine="567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E291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Правила </w:t>
      </w:r>
      <w:proofErr w:type="spellStart"/>
      <w:r w:rsidRPr="004E291C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применения</w:t>
      </w:r>
      <w:proofErr w:type="spellEnd"/>
      <w:r w:rsidRPr="004E291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стилей</w:t>
      </w:r>
      <w:proofErr w:type="spellEnd"/>
    </w:p>
    <w:p w14:paraId="6608AF4F" w14:textId="7B9BEB50" w:rsidR="004E291C" w:rsidRPr="004E291C" w:rsidRDefault="004E291C" w:rsidP="008D2A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Далее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приведены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некоторые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правила,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которые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необходимо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знать при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описании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стиля.</w:t>
      </w:r>
    </w:p>
    <w:p w14:paraId="763A4C14" w14:textId="77777777" w:rsidR="004E291C" w:rsidRPr="008D2A8A" w:rsidRDefault="004E291C" w:rsidP="004E291C">
      <w:pPr>
        <w:ind w:firstLine="567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D2A8A">
        <w:rPr>
          <w:rFonts w:ascii="Times New Roman" w:hAnsi="Times New Roman" w:cs="Times New Roman"/>
          <w:i/>
          <w:iCs/>
          <w:sz w:val="28"/>
          <w:szCs w:val="28"/>
          <w:lang w:val="uk-UA"/>
        </w:rPr>
        <w:t>Форма записи</w:t>
      </w:r>
    </w:p>
    <w:p w14:paraId="490E1E8A" w14:textId="3275466C" w:rsidR="004E291C" w:rsidRDefault="004E291C" w:rsidP="004E291C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Для селектора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допускается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добавлять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каждое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стилевое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свойство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и его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4E291C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4E291C">
        <w:rPr>
          <w:rFonts w:ascii="Times New Roman" w:hAnsi="Times New Roman" w:cs="Times New Roman"/>
          <w:sz w:val="28"/>
          <w:szCs w:val="28"/>
          <w:lang w:val="uk-UA"/>
        </w:rPr>
        <w:t>отдельности</w:t>
      </w:r>
      <w:proofErr w:type="spellEnd"/>
    </w:p>
    <w:p w14:paraId="0A217685" w14:textId="77777777" w:rsidR="008D2A8A" w:rsidRPr="008D2A8A" w:rsidRDefault="008D2A8A" w:rsidP="008D2A8A">
      <w:pPr>
        <w:ind w:firstLine="567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8D2A8A">
        <w:rPr>
          <w:rFonts w:ascii="Times New Roman" w:hAnsi="Times New Roman" w:cs="Times New Roman"/>
          <w:i/>
          <w:iCs/>
          <w:sz w:val="28"/>
          <w:szCs w:val="28"/>
          <w:lang w:val="uk-UA"/>
        </w:rPr>
        <w:t>Имеет</w:t>
      </w:r>
      <w:proofErr w:type="spellEnd"/>
      <w:r w:rsidRPr="008D2A8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приоритет</w:t>
      </w:r>
      <w:proofErr w:type="spellEnd"/>
      <w:r w:rsidRPr="008D2A8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i/>
          <w:iCs/>
          <w:sz w:val="28"/>
          <w:szCs w:val="28"/>
          <w:lang w:val="uk-UA"/>
        </w:rPr>
        <w:t>значение</w:t>
      </w:r>
      <w:proofErr w:type="spellEnd"/>
      <w:r w:rsidRPr="008D2A8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8D2A8A">
        <w:rPr>
          <w:rFonts w:ascii="Times New Roman" w:hAnsi="Times New Roman" w:cs="Times New Roman"/>
          <w:i/>
          <w:iCs/>
          <w:sz w:val="28"/>
          <w:szCs w:val="28"/>
          <w:lang w:val="uk-UA"/>
        </w:rPr>
        <w:t>указанное</w:t>
      </w:r>
      <w:proofErr w:type="spellEnd"/>
      <w:r w:rsidRPr="008D2A8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 коде </w:t>
      </w:r>
      <w:proofErr w:type="spellStart"/>
      <w:r w:rsidRPr="008D2A8A">
        <w:rPr>
          <w:rFonts w:ascii="Times New Roman" w:hAnsi="Times New Roman" w:cs="Times New Roman"/>
          <w:i/>
          <w:iCs/>
          <w:sz w:val="28"/>
          <w:szCs w:val="28"/>
          <w:lang w:val="uk-UA"/>
        </w:rPr>
        <w:t>ниже</w:t>
      </w:r>
      <w:proofErr w:type="spellEnd"/>
    </w:p>
    <w:p w14:paraId="581B5B33" w14:textId="30446C3E" w:rsidR="008D2A8A" w:rsidRDefault="008D2A8A" w:rsidP="008D2A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Если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для селектора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вначале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задаётся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свойство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с одним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значением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затем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то же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свойство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, но уже с другим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значением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применяться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будет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то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которое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в коде CSS установлено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ниже</w:t>
      </w:r>
      <w:proofErr w:type="spellEnd"/>
    </w:p>
    <w:p w14:paraId="191B0E4C" w14:textId="77777777" w:rsidR="008D2A8A" w:rsidRPr="008D2A8A" w:rsidRDefault="008D2A8A" w:rsidP="008D2A8A">
      <w:pPr>
        <w:ind w:firstLine="567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8D2A8A">
        <w:rPr>
          <w:rFonts w:ascii="Times New Roman" w:hAnsi="Times New Roman" w:cs="Times New Roman"/>
          <w:i/>
          <w:iCs/>
          <w:sz w:val="28"/>
          <w:szCs w:val="28"/>
          <w:lang w:val="uk-UA"/>
        </w:rPr>
        <w:t>Значения</w:t>
      </w:r>
      <w:proofErr w:type="spellEnd"/>
    </w:p>
    <w:p w14:paraId="29BFC04B" w14:textId="42C701E7" w:rsidR="008D2A8A" w:rsidRPr="008D2A8A" w:rsidRDefault="008D2A8A" w:rsidP="008D2A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D2A8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каждого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свойства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может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быть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только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соответствующее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его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целям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Например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, для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который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устанавливает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цвет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текста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, в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качестве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значений недопустимо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использовать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числа.</w:t>
      </w:r>
    </w:p>
    <w:p w14:paraId="3C40C03C" w14:textId="77777777" w:rsidR="008D2A8A" w:rsidRPr="008D2A8A" w:rsidRDefault="008D2A8A" w:rsidP="008D2A8A">
      <w:pPr>
        <w:ind w:firstLine="567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8D2A8A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Комментарии</w:t>
      </w:r>
      <w:proofErr w:type="spellEnd"/>
    </w:p>
    <w:p w14:paraId="090E8280" w14:textId="67A0DD99" w:rsidR="008D2A8A" w:rsidRPr="008D2A8A" w:rsidRDefault="008D2A8A" w:rsidP="008D2A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Комментарии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нужны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чтобы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делать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пояснения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по поводу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использования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того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иного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стилевого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свойства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выделять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разделы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писать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свои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заметки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Комментарии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позволяют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легко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вспоминать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логику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и структуру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селекторов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также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повышают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разборчивость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кода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Комментарии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обычно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применяют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отладочных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учебных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целях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, а при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публикации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сайта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их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стирают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61A24B" w14:textId="03355945" w:rsidR="008D2A8A" w:rsidRDefault="008D2A8A" w:rsidP="008D2A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Чтобы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пометить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текст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является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комментарием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применяют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следующую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A8A">
        <w:rPr>
          <w:rFonts w:ascii="Times New Roman" w:hAnsi="Times New Roman" w:cs="Times New Roman"/>
          <w:sz w:val="28"/>
          <w:szCs w:val="28"/>
          <w:lang w:val="uk-UA"/>
        </w:rPr>
        <w:t>конструкцию</w:t>
      </w:r>
      <w:proofErr w:type="spellEnd"/>
      <w:r w:rsidRPr="008D2A8A">
        <w:rPr>
          <w:rFonts w:ascii="Times New Roman" w:hAnsi="Times New Roman" w:cs="Times New Roman"/>
          <w:sz w:val="28"/>
          <w:szCs w:val="28"/>
          <w:lang w:val="uk-UA"/>
        </w:rPr>
        <w:t xml:space="preserve"> /* ... */</w:t>
      </w:r>
    </w:p>
    <w:p w14:paraId="30AE628A" w14:textId="77777777" w:rsidR="008D2A8A" w:rsidRPr="004E291C" w:rsidRDefault="008D2A8A" w:rsidP="008D2A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D2A8A" w:rsidRPr="004E2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1C"/>
    <w:rsid w:val="004E291C"/>
    <w:rsid w:val="006F06B9"/>
    <w:rsid w:val="008D2A8A"/>
    <w:rsid w:val="00FE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679E"/>
  <w15:chartTrackingRefBased/>
  <w15:docId w15:val="{D2D42573-E93B-4047-BE4B-A75F3724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6376">
              <w:marLeft w:val="0"/>
              <w:marRight w:val="0"/>
              <w:marTop w:val="0"/>
              <w:marBottom w:val="0"/>
              <w:divBdr>
                <w:top w:val="single" w:sz="6" w:space="2" w:color="F0F0F0"/>
                <w:left w:val="single" w:sz="6" w:space="0" w:color="F0F0F0"/>
                <w:bottom w:val="single" w:sz="6" w:space="2" w:color="F0F0F0"/>
                <w:right w:val="single" w:sz="6" w:space="0" w:color="F0F0F0"/>
              </w:divBdr>
              <w:divsChild>
                <w:div w:id="12566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Олександр Максимович</dc:creator>
  <cp:keywords/>
  <dc:description/>
  <cp:lastModifiedBy>Коваленко Олександр Максимович</cp:lastModifiedBy>
  <cp:revision>1</cp:revision>
  <dcterms:created xsi:type="dcterms:W3CDTF">2021-04-29T05:42:00Z</dcterms:created>
  <dcterms:modified xsi:type="dcterms:W3CDTF">2021-04-29T05:59:00Z</dcterms:modified>
</cp:coreProperties>
</file>