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8B5B" w14:textId="77777777" w:rsidR="00BE34E6" w:rsidRPr="00BE34E6" w:rsidRDefault="00BE34E6" w:rsidP="00BE34E6">
      <w:pPr>
        <w:rPr>
          <w:b/>
          <w:bCs/>
          <w:sz w:val="28"/>
          <w:szCs w:val="28"/>
        </w:rPr>
      </w:pPr>
      <w:r w:rsidRPr="00BE34E6">
        <w:rPr>
          <w:b/>
          <w:bCs/>
          <w:sz w:val="28"/>
          <w:szCs w:val="28"/>
        </w:rPr>
        <w:t>Title: Employee Data Analysis Report: Unveiling Insights for Strategic Decisions</w:t>
      </w:r>
    </w:p>
    <w:p w14:paraId="70910111" w14:textId="77777777" w:rsidR="00BE34E6" w:rsidRDefault="00BE34E6" w:rsidP="00BE34E6"/>
    <w:p w14:paraId="05E2CF4F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Executive Summary:</w:t>
      </w:r>
    </w:p>
    <w:p w14:paraId="6937ACFD" w14:textId="77777777" w:rsidR="00BE34E6" w:rsidRDefault="00BE34E6" w:rsidP="00BE34E6">
      <w:r>
        <w:t xml:space="preserve">This report presents a comprehensive analysis of employee data from India and New Zealand, aiming to provide actionable insights for strategic decision-making. The data has been meticulously cleaned, </w:t>
      </w:r>
      <w:proofErr w:type="spellStart"/>
      <w:r>
        <w:t>analyzed</w:t>
      </w:r>
      <w:proofErr w:type="spellEnd"/>
      <w:r>
        <w:t>, and visually designed to facilitate quick information retrieval and in-depth exploration of key aspects such as gender comparison, annual bonus calculations, salary spread, performance ratings' impact on salaries, company growth trends, and regional performance.</w:t>
      </w:r>
    </w:p>
    <w:p w14:paraId="17F454F5" w14:textId="77777777" w:rsidR="00BE34E6" w:rsidRDefault="00BE34E6" w:rsidP="00BE34E6"/>
    <w:p w14:paraId="136BF5D3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1. Quick Analysis:</w:t>
      </w:r>
    </w:p>
    <w:p w14:paraId="2FC269AF" w14:textId="77777777" w:rsidR="00BE34E6" w:rsidRDefault="00BE34E6" w:rsidP="00BE34E6">
      <w:r>
        <w:t>The quick analysis section offers a snapshot of the key findings, highlighting significant trends, patterns, and notable observations derived from the data.</w:t>
      </w:r>
    </w:p>
    <w:p w14:paraId="505D23BB" w14:textId="77777777" w:rsidR="00BE34E6" w:rsidRDefault="00BE34E6" w:rsidP="00BE34E6"/>
    <w:p w14:paraId="2030AFE0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2. Information Finder:</w:t>
      </w:r>
    </w:p>
    <w:p w14:paraId="06D7F048" w14:textId="77777777" w:rsidR="00BE34E6" w:rsidRDefault="00BE34E6" w:rsidP="00BE34E6">
      <w:r>
        <w:t>This segment delves into detailed information retrieval, categorizing and presenting data points in a structured manner to facilitate easy access to specific information as required.</w:t>
      </w:r>
    </w:p>
    <w:p w14:paraId="2529ADB5" w14:textId="77777777" w:rsidR="00BE34E6" w:rsidRDefault="00BE34E6" w:rsidP="00BE34E6"/>
    <w:p w14:paraId="4AF9D165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3. Extended Info. Finder:</w:t>
      </w:r>
    </w:p>
    <w:p w14:paraId="6CE2E4F5" w14:textId="77777777" w:rsidR="00BE34E6" w:rsidRDefault="00BE34E6" w:rsidP="00BE34E6">
      <w:r>
        <w:t>Building upon the information finder, this section provides a more in-depth exploration of various aspects, enabling stakeholders to gain a nuanced understanding of the data's nuances.</w:t>
      </w:r>
    </w:p>
    <w:p w14:paraId="57767FF7" w14:textId="77777777" w:rsidR="00BE34E6" w:rsidRDefault="00BE34E6" w:rsidP="00BE34E6"/>
    <w:p w14:paraId="78181565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4. Male vs. Female Comparison:</w:t>
      </w:r>
    </w:p>
    <w:p w14:paraId="4EF9CEC2" w14:textId="77777777" w:rsidR="00BE34E6" w:rsidRDefault="00BE34E6" w:rsidP="00BE34E6">
      <w:r>
        <w:t>A comparative analysis between male and female employees, encompassing salary differentials, bonus structures, performance ratings, and other relevant metrics, shedding light on potential gender-based disparities or areas of improvement.</w:t>
      </w:r>
    </w:p>
    <w:p w14:paraId="607DC71C" w14:textId="77777777" w:rsidR="00BE34E6" w:rsidRDefault="00BE34E6" w:rsidP="00BE34E6"/>
    <w:p w14:paraId="544C66D2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5. Annual Bonus Calculation:</w:t>
      </w:r>
    </w:p>
    <w:p w14:paraId="1211647A" w14:textId="77777777" w:rsidR="00BE34E6" w:rsidRDefault="00BE34E6" w:rsidP="00BE34E6">
      <w:r>
        <w:t>Utilizing predefined criteria, the report outlines the methodology and calculations for determining annual bonuses, ensuring transparency and alignment with organizational objectives.</w:t>
      </w:r>
    </w:p>
    <w:p w14:paraId="40485C29" w14:textId="77777777" w:rsidR="00BE34E6" w:rsidRDefault="00BE34E6" w:rsidP="00BE34E6"/>
    <w:p w14:paraId="33046172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 xml:space="preserve">6. </w:t>
      </w:r>
      <w:proofErr w:type="spellStart"/>
      <w:r w:rsidRPr="00BE34E6">
        <w:rPr>
          <w:b/>
          <w:bCs/>
        </w:rPr>
        <w:t>Analyze</w:t>
      </w:r>
      <w:proofErr w:type="spellEnd"/>
      <w:r w:rsidRPr="00BE34E6">
        <w:rPr>
          <w:b/>
          <w:bCs/>
        </w:rPr>
        <w:t xml:space="preserve"> Salary Spread:</w:t>
      </w:r>
    </w:p>
    <w:p w14:paraId="4A1B1001" w14:textId="77777777" w:rsidR="00BE34E6" w:rsidRDefault="00BE34E6" w:rsidP="00BE34E6">
      <w:r>
        <w:t>Examining the distribution of salaries across different job roles, departments, and experience levels, offering insights into salary structures and potential areas for adjustment or optimization.</w:t>
      </w:r>
    </w:p>
    <w:p w14:paraId="0B41DC0B" w14:textId="77777777" w:rsidR="00BE34E6" w:rsidRDefault="00BE34E6" w:rsidP="00BE34E6"/>
    <w:p w14:paraId="78A35820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lastRenderedPageBreak/>
        <w:t>7. Relationship Between Salary &amp; Rating:</w:t>
      </w:r>
    </w:p>
    <w:p w14:paraId="2D78C46E" w14:textId="77777777" w:rsidR="00BE34E6" w:rsidRDefault="00BE34E6" w:rsidP="00BE34E6">
      <w:r>
        <w:t>Investigating the correlation between employee performance ratings and corresponding salary levels, identifying trends and implications for performance management and rewards systems.</w:t>
      </w:r>
    </w:p>
    <w:p w14:paraId="0D146CBB" w14:textId="77777777" w:rsidR="00BE34E6" w:rsidRDefault="00BE34E6" w:rsidP="00BE34E6"/>
    <w:p w14:paraId="639C0152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8. Company Growth Over Time:</w:t>
      </w:r>
    </w:p>
    <w:p w14:paraId="72EB9A40" w14:textId="77777777" w:rsidR="00BE34E6" w:rsidRDefault="00BE34E6" w:rsidP="00BE34E6">
      <w:r>
        <w:t>An analysis of historical data showcasing the company's growth trajectory, highlighting key milestones, growth rates, and factors influencing organizational expansion.</w:t>
      </w:r>
    </w:p>
    <w:p w14:paraId="538985EE" w14:textId="77777777" w:rsidR="00BE34E6" w:rsidRDefault="00BE34E6" w:rsidP="00BE34E6"/>
    <w:p w14:paraId="5DE3DEE4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9. Regional Scorecard:</w:t>
      </w:r>
    </w:p>
    <w:p w14:paraId="09EAAC18" w14:textId="77777777" w:rsidR="00BE34E6" w:rsidRDefault="00BE34E6" w:rsidP="00BE34E6">
      <w:r>
        <w:t>Assessing performance metrics across different regions, identifying regional strengths, challenges, and opportunities for strategic focus and resource allocation.</w:t>
      </w:r>
    </w:p>
    <w:p w14:paraId="0AD8D157" w14:textId="77777777" w:rsidR="00BE34E6" w:rsidRDefault="00BE34E6" w:rsidP="00BE34E6"/>
    <w:p w14:paraId="3AE3A80F" w14:textId="77777777" w:rsidR="00BE34E6" w:rsidRPr="00BE34E6" w:rsidRDefault="00BE34E6" w:rsidP="00BE34E6">
      <w:pPr>
        <w:rPr>
          <w:b/>
          <w:bCs/>
        </w:rPr>
      </w:pPr>
      <w:r w:rsidRPr="00BE34E6">
        <w:rPr>
          <w:b/>
          <w:bCs/>
        </w:rPr>
        <w:t>Conclusion:</w:t>
      </w:r>
    </w:p>
    <w:p w14:paraId="3224603F" w14:textId="03F87021" w:rsidR="00ED49C1" w:rsidRDefault="00BE34E6" w:rsidP="00BE34E6">
      <w:r>
        <w:t>In conclusion, this report serves as a valuable resource for decision-makers, providing a holistic view of employee data and actionable insights to drive informed decisions, foster gender equity, optimize compensation structures, and support sustainable organizational growth.</w:t>
      </w:r>
    </w:p>
    <w:p w14:paraId="6CF25F34" w14:textId="293B3717" w:rsidR="00C95F84" w:rsidRDefault="00C95F84" w:rsidP="00BE34E6"/>
    <w:p w14:paraId="5FBD4818" w14:textId="0958C462" w:rsidR="00C95F84" w:rsidRDefault="00C95F84" w:rsidP="00BE34E6">
      <w:r>
        <w:rPr>
          <w:noProof/>
        </w:rPr>
        <w:drawing>
          <wp:inline distT="0" distB="0" distL="0" distR="0" wp14:anchorId="2D72A324" wp14:editId="4D52246F">
            <wp:extent cx="5731510" cy="238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E6"/>
    <w:rsid w:val="00BE34E6"/>
    <w:rsid w:val="00C95F84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00A3"/>
  <w15:chartTrackingRefBased/>
  <w15:docId w15:val="{38E381F2-06A1-416F-A764-F88F9F9D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Ramu</dc:creator>
  <cp:keywords/>
  <dc:description/>
  <cp:lastModifiedBy>Ramkumar Ramu</cp:lastModifiedBy>
  <cp:revision>2</cp:revision>
  <dcterms:created xsi:type="dcterms:W3CDTF">2024-05-01T09:45:00Z</dcterms:created>
  <dcterms:modified xsi:type="dcterms:W3CDTF">2024-05-01T09:47:00Z</dcterms:modified>
</cp:coreProperties>
</file>