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1B46F" w14:textId="516A7241" w:rsidR="00EF183F" w:rsidRPr="00D029F3" w:rsidRDefault="0059333A" w:rsidP="00C45503">
      <w:pPr>
        <w:jc w:val="center"/>
        <w:rPr>
          <w:b/>
          <w:bCs/>
          <w:u w:val="single"/>
          <w:lang w:val="en-US"/>
        </w:rPr>
      </w:pPr>
      <w:r w:rsidRPr="00D029F3">
        <w:rPr>
          <w:b/>
          <w:bCs/>
          <w:u w:val="single"/>
          <w:lang w:val="en-US"/>
        </w:rPr>
        <w:t>INTRODUCTION</w:t>
      </w:r>
    </w:p>
    <w:p w14:paraId="7BAE0472" w14:textId="32A4E01A" w:rsidR="0059333A" w:rsidRPr="004F6857" w:rsidRDefault="00A342C2" w:rsidP="00F2117D">
      <w:pPr>
        <w:spacing w:line="360" w:lineRule="auto"/>
        <w:jc w:val="both"/>
        <w:rPr>
          <w:lang w:val="en-US"/>
        </w:rPr>
      </w:pPr>
      <w:r w:rsidRPr="004F6857">
        <w:rPr>
          <w:lang w:val="en-US"/>
        </w:rPr>
        <w:t>In this report, we would explo</w:t>
      </w:r>
      <w:r w:rsidR="003A47F9" w:rsidRPr="004F6857">
        <w:rPr>
          <w:lang w:val="en-US"/>
        </w:rPr>
        <w:t>re the relationship between population growth and energy consumption</w:t>
      </w:r>
      <w:r w:rsidR="003D65FC" w:rsidRPr="004F6857">
        <w:rPr>
          <w:lang w:val="en-US"/>
        </w:rPr>
        <w:t xml:space="preserve"> </w:t>
      </w:r>
      <w:r w:rsidR="00F416F7" w:rsidRPr="004F6857">
        <w:rPr>
          <w:lang w:val="en-US"/>
        </w:rPr>
        <w:t>from 1900 to 2014</w:t>
      </w:r>
      <w:r w:rsidR="003A47F9" w:rsidRPr="004F6857">
        <w:rPr>
          <w:lang w:val="en-US"/>
        </w:rPr>
        <w:t>.</w:t>
      </w:r>
    </w:p>
    <w:p w14:paraId="1EB99A8A" w14:textId="0D7BE074" w:rsidR="0059333A" w:rsidRPr="004F6857" w:rsidRDefault="007E681C" w:rsidP="00F2117D">
      <w:pPr>
        <w:spacing w:line="360" w:lineRule="auto"/>
        <w:jc w:val="both"/>
        <w:rPr>
          <w:lang w:val="en-US"/>
        </w:rPr>
      </w:pPr>
      <w:r w:rsidRPr="00CE2E08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09D14C6D" wp14:editId="6B85AF2C">
            <wp:simplePos x="0" y="0"/>
            <wp:positionH relativeFrom="column">
              <wp:posOffset>3325495</wp:posOffset>
            </wp:positionH>
            <wp:positionV relativeFrom="paragraph">
              <wp:posOffset>476250</wp:posOffset>
            </wp:positionV>
            <wp:extent cx="3388360" cy="111125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D54" w:rsidRPr="00C02EDB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D75033D" wp14:editId="5EBD3271">
            <wp:simplePos x="0" y="0"/>
            <wp:positionH relativeFrom="margin">
              <wp:align>left</wp:align>
            </wp:positionH>
            <wp:positionV relativeFrom="paragraph">
              <wp:posOffset>448310</wp:posOffset>
            </wp:positionV>
            <wp:extent cx="2640965" cy="1424940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DFF" w:rsidRPr="004F6857">
        <w:rPr>
          <w:lang w:val="en-US"/>
        </w:rPr>
        <w:t>We would start by exploring the trends</w:t>
      </w:r>
      <w:r w:rsidR="00C45503" w:rsidRPr="004F6857">
        <w:rPr>
          <w:lang w:val="en-US"/>
        </w:rPr>
        <w:t xml:space="preserve"> worldwide, then on some selected countries.</w:t>
      </w:r>
    </w:p>
    <w:p w14:paraId="6DD83D81" w14:textId="2BA5EA35" w:rsidR="004A435E" w:rsidRDefault="004A435E" w:rsidP="000D1437">
      <w:pPr>
        <w:jc w:val="center"/>
        <w:rPr>
          <w:lang w:val="en-US"/>
        </w:rPr>
      </w:pPr>
    </w:p>
    <w:p w14:paraId="25A26D83" w14:textId="4196BE08" w:rsidR="004A435E" w:rsidRDefault="004A435E" w:rsidP="000D1437">
      <w:pPr>
        <w:jc w:val="center"/>
        <w:rPr>
          <w:lang w:val="en-US"/>
        </w:rPr>
      </w:pPr>
    </w:p>
    <w:p w14:paraId="11383CA1" w14:textId="4F49A359" w:rsidR="004A435E" w:rsidRDefault="004A435E" w:rsidP="000D1437">
      <w:pPr>
        <w:jc w:val="center"/>
        <w:rPr>
          <w:lang w:val="en-US"/>
        </w:rPr>
      </w:pPr>
    </w:p>
    <w:p w14:paraId="3D06F084" w14:textId="6C0B45CA" w:rsidR="004A435E" w:rsidRDefault="004A435E" w:rsidP="000D1437">
      <w:pPr>
        <w:jc w:val="center"/>
        <w:rPr>
          <w:lang w:val="en-US"/>
        </w:rPr>
      </w:pPr>
    </w:p>
    <w:p w14:paraId="644F6FCB" w14:textId="1FCDF770" w:rsidR="004A435E" w:rsidRDefault="00C02EDB" w:rsidP="000D143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31433" wp14:editId="3E564486">
                <wp:simplePos x="0" y="0"/>
                <wp:positionH relativeFrom="margin">
                  <wp:align>left</wp:align>
                </wp:positionH>
                <wp:positionV relativeFrom="paragraph">
                  <wp:posOffset>163830</wp:posOffset>
                </wp:positionV>
                <wp:extent cx="2640965" cy="95250"/>
                <wp:effectExtent l="0" t="0" r="698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95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A4634" w14:textId="488C9BC8" w:rsidR="004A435E" w:rsidRPr="004A435E" w:rsidRDefault="004A435E" w:rsidP="004A435E">
                            <w:pPr>
                              <w:pStyle w:val="Caption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4A435E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4A435E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4A435E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4A435E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143A58">
                              <w:rPr>
                                <w:noProof/>
                                <w:sz w:val="14"/>
                                <w:szCs w:val="14"/>
                              </w:rPr>
                              <w:t>1</w:t>
                            </w:r>
                            <w:r w:rsidRPr="004A435E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31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.9pt;width:207.95pt;height:7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" stroked="f">
                <v:textbox inset="0,0,0,0">
                  <w:txbxContent>
                    <w:p w14:paraId="403A4634" w14:textId="488C9BC8" w:rsidR="004A435E" w:rsidRPr="004A435E" w:rsidRDefault="004A435E" w:rsidP="004A435E">
                      <w:pPr>
                        <w:pStyle w:val="Caption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4A435E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4A435E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4A435E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4A435E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143A58">
                        <w:rPr>
                          <w:noProof/>
                          <w:sz w:val="14"/>
                          <w:szCs w:val="14"/>
                        </w:rPr>
                        <w:t>1</w:t>
                      </w:r>
                      <w:r w:rsidRPr="004A435E">
                        <w:rPr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B61F8" w14:textId="783C3EFC" w:rsidR="004A435E" w:rsidRDefault="00EB259E" w:rsidP="000D1437">
      <w:pPr>
        <w:jc w:val="center"/>
        <w:rPr>
          <w:lang w:val="en-US"/>
        </w:rPr>
      </w:pPr>
      <w:r w:rsidRPr="00EB259E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122525BF" wp14:editId="3260720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640965" cy="1461770"/>
            <wp:effectExtent l="0" t="0" r="698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D4FF8" w14:textId="0C32142A" w:rsidR="00817118" w:rsidRDefault="00817118" w:rsidP="000D1437">
      <w:pPr>
        <w:jc w:val="center"/>
        <w:rPr>
          <w:lang w:val="en-US"/>
        </w:rPr>
      </w:pPr>
    </w:p>
    <w:p w14:paraId="5C002842" w14:textId="77777777" w:rsidR="00817118" w:rsidRDefault="00817118" w:rsidP="000D1437">
      <w:pPr>
        <w:jc w:val="center"/>
        <w:rPr>
          <w:lang w:val="en-US"/>
        </w:rPr>
      </w:pPr>
    </w:p>
    <w:p w14:paraId="03FEE4AB" w14:textId="77777777" w:rsidR="00817118" w:rsidRDefault="00817118" w:rsidP="000D1437">
      <w:pPr>
        <w:jc w:val="center"/>
        <w:rPr>
          <w:lang w:val="en-US"/>
        </w:rPr>
      </w:pPr>
    </w:p>
    <w:p w14:paraId="1755390E" w14:textId="38E3E62B" w:rsidR="00817118" w:rsidRDefault="00817118" w:rsidP="000D1437">
      <w:pPr>
        <w:jc w:val="center"/>
        <w:rPr>
          <w:lang w:val="en-US"/>
        </w:rPr>
      </w:pPr>
    </w:p>
    <w:p w14:paraId="69D1348E" w14:textId="1A01C349" w:rsidR="00817118" w:rsidRDefault="00790D54" w:rsidP="000D143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D0183" wp14:editId="3A912692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2634615" cy="101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101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4413E3" w14:textId="770313C2" w:rsidR="00237AC4" w:rsidRPr="00237AC4" w:rsidRDefault="00237AC4" w:rsidP="00237AC4">
                            <w:pPr>
                              <w:pStyle w:val="Caption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37AC4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237AC4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37AC4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237AC4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143A58">
                              <w:rPr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37AC4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0183" id="Text Box 4" o:spid="_x0000_s1027" type="#_x0000_t202" style="position:absolute;left:0;text-align:left;margin-left:0;margin-top:2.2pt;width:207.45pt;height: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" stroked="f">
                <v:textbox inset="0,0,0,0">
                  <w:txbxContent>
                    <w:p w14:paraId="514413E3" w14:textId="770313C2" w:rsidR="00237AC4" w:rsidRPr="00237AC4" w:rsidRDefault="00237AC4" w:rsidP="00237AC4">
                      <w:pPr>
                        <w:pStyle w:val="Caption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37AC4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237AC4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237AC4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237AC4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143A58">
                        <w:rPr>
                          <w:noProof/>
                          <w:sz w:val="14"/>
                          <w:szCs w:val="14"/>
                        </w:rPr>
                        <w:t>2</w:t>
                      </w:r>
                      <w:r w:rsidRPr="00237AC4">
                        <w:rPr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C15F5E" w14:textId="32C2A824" w:rsidR="000D1437" w:rsidRDefault="00A2487A" w:rsidP="00F2117D">
      <w:pPr>
        <w:spacing w:line="360" w:lineRule="auto"/>
        <w:jc w:val="both"/>
        <w:rPr>
          <w:lang w:val="en-US"/>
        </w:rPr>
      </w:pPr>
      <w:r w:rsidRPr="003B34E4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372AD39F" wp14:editId="73A640CA">
            <wp:simplePos x="0" y="0"/>
            <wp:positionH relativeFrom="column">
              <wp:posOffset>3325495</wp:posOffset>
            </wp:positionH>
            <wp:positionV relativeFrom="paragraph">
              <wp:posOffset>607060</wp:posOffset>
            </wp:positionV>
            <wp:extent cx="3309888" cy="1079500"/>
            <wp:effectExtent l="0" t="0" r="508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888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423">
        <w:rPr>
          <w:lang w:val="en-US"/>
        </w:rPr>
        <w:t xml:space="preserve">Figure 1 shows </w:t>
      </w:r>
      <w:r w:rsidR="00B26E75">
        <w:rPr>
          <w:lang w:val="en-US"/>
        </w:rPr>
        <w:t xml:space="preserve">that there is </w:t>
      </w:r>
      <w:r w:rsidR="00E01CB0">
        <w:rPr>
          <w:lang w:val="en-US"/>
        </w:rPr>
        <w:t>a rising trend in power consumption from 1990 to</w:t>
      </w:r>
      <w:r w:rsidR="00A1785E">
        <w:rPr>
          <w:lang w:val="en-US"/>
        </w:rPr>
        <w:t xml:space="preserve"> 2014</w:t>
      </w:r>
      <w:r w:rsidR="00B26E75">
        <w:rPr>
          <w:lang w:val="en-US"/>
        </w:rPr>
        <w:t>, while figure 2 shows a decline in population growth within the same period.</w:t>
      </w:r>
      <w:r w:rsidR="00104B6D">
        <w:rPr>
          <w:lang w:val="en-US"/>
        </w:rPr>
        <w:t xml:space="preserve"> The tre</w:t>
      </w:r>
      <w:r w:rsidR="004D4DE3">
        <w:rPr>
          <w:lang w:val="en-US"/>
        </w:rPr>
        <w:t xml:space="preserve">nds could be due to </w:t>
      </w:r>
      <w:r w:rsidR="00B8792E">
        <w:rPr>
          <w:lang w:val="en-US"/>
        </w:rPr>
        <w:t>several</w:t>
      </w:r>
      <w:r w:rsidR="004D4DE3">
        <w:rPr>
          <w:lang w:val="en-US"/>
        </w:rPr>
        <w:t xml:space="preserve"> factors such as increase in technology and industrialization for power consumption and </w:t>
      </w:r>
      <w:r w:rsidR="00B80D42">
        <w:rPr>
          <w:lang w:val="en-US"/>
        </w:rPr>
        <w:t xml:space="preserve">outburst of infectious diseases, famine war </w:t>
      </w:r>
      <w:r w:rsidR="008157A0">
        <w:rPr>
          <w:lang w:val="en-US"/>
        </w:rPr>
        <w:t>etc.</w:t>
      </w:r>
      <w:r w:rsidR="00B80D42">
        <w:rPr>
          <w:lang w:val="en-US"/>
        </w:rPr>
        <w:t xml:space="preserve"> on p</w:t>
      </w:r>
      <w:r w:rsidR="006B1B25">
        <w:rPr>
          <w:lang w:val="en-US"/>
        </w:rPr>
        <w:t>opulation growth.</w:t>
      </w:r>
    </w:p>
    <w:p w14:paraId="2694CDCD" w14:textId="5DD51049" w:rsidR="00B8792E" w:rsidRDefault="00F2117D" w:rsidP="00817118">
      <w:pPr>
        <w:jc w:val="both"/>
        <w:rPr>
          <w:lang w:val="en-US"/>
        </w:rPr>
      </w:pPr>
      <w:r w:rsidRPr="00B8792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5CC54BA" wp14:editId="51DEA54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40965" cy="1831975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EF0F9" w14:textId="42EF276B" w:rsidR="00B8792E" w:rsidRDefault="00B8792E" w:rsidP="00817118">
      <w:pPr>
        <w:jc w:val="both"/>
        <w:rPr>
          <w:lang w:val="en-US"/>
        </w:rPr>
      </w:pPr>
    </w:p>
    <w:p w14:paraId="6BC81F17" w14:textId="775DB2C8" w:rsidR="00B8792E" w:rsidRDefault="00B8792E" w:rsidP="00817118">
      <w:pPr>
        <w:jc w:val="both"/>
        <w:rPr>
          <w:lang w:val="en-US"/>
        </w:rPr>
      </w:pPr>
    </w:p>
    <w:p w14:paraId="60A0A58E" w14:textId="0DFC1F04" w:rsidR="00B8792E" w:rsidRDefault="00B8792E" w:rsidP="00817118">
      <w:pPr>
        <w:jc w:val="both"/>
        <w:rPr>
          <w:lang w:val="en-US"/>
        </w:rPr>
      </w:pPr>
    </w:p>
    <w:p w14:paraId="1C3E9B8C" w14:textId="28E1FB17" w:rsidR="00B8792E" w:rsidRDefault="00B8792E" w:rsidP="00817118">
      <w:pPr>
        <w:jc w:val="both"/>
        <w:rPr>
          <w:lang w:val="en-US"/>
        </w:rPr>
      </w:pPr>
    </w:p>
    <w:p w14:paraId="006A61CC" w14:textId="0C368AAE" w:rsidR="00B8792E" w:rsidRDefault="00B8792E" w:rsidP="00817118">
      <w:pPr>
        <w:jc w:val="both"/>
        <w:rPr>
          <w:lang w:val="en-US"/>
        </w:rPr>
      </w:pPr>
    </w:p>
    <w:p w14:paraId="2372F833" w14:textId="1124F82C" w:rsidR="00B8792E" w:rsidRDefault="00FD5385" w:rsidP="00817118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E2B8E1" wp14:editId="3A32F61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640965" cy="120650"/>
                <wp:effectExtent l="0" t="0" r="698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120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F738F" w14:textId="50136FAB" w:rsidR="00FD5385" w:rsidRPr="00FD5385" w:rsidRDefault="00FD5385" w:rsidP="00FD5385">
                            <w:pPr>
                              <w:pStyle w:val="Caption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D5385">
                              <w:rPr>
                                <w:sz w:val="14"/>
                                <w:szCs w:val="14"/>
                              </w:rPr>
                              <w:t xml:space="preserve">Figure </w:t>
                            </w:r>
                            <w:r w:rsidRPr="00FD5385">
                              <w:rPr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FD5385">
                              <w:rPr>
                                <w:sz w:val="14"/>
                                <w:szCs w:val="14"/>
                              </w:rPr>
                              <w:instrText xml:space="preserve"> SEQ Figure \* ARABIC </w:instrText>
                            </w:r>
                            <w:r w:rsidRPr="00FD5385">
                              <w:rPr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143A58">
                              <w:rPr>
                                <w:noProof/>
                                <w:sz w:val="14"/>
                                <w:szCs w:val="14"/>
                              </w:rPr>
                              <w:t>3</w:t>
                            </w:r>
                            <w:r w:rsidRPr="00FD5385">
                              <w:rPr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B8E1" id="Text Box 7" o:spid="_x0000_s1028" type="#_x0000_t202" style="position:absolute;left:0;text-align:left;margin-left:0;margin-top:.7pt;width:207.95pt;height:9.5pt;z-index:-2516480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" stroked="f">
                <v:textbox inset="0,0,0,0">
                  <w:txbxContent>
                    <w:p w14:paraId="1C3F738F" w14:textId="50136FAB" w:rsidR="00FD5385" w:rsidRPr="00FD5385" w:rsidRDefault="00FD5385" w:rsidP="00FD5385">
                      <w:pPr>
                        <w:pStyle w:val="Caption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FD5385">
                        <w:rPr>
                          <w:sz w:val="14"/>
                          <w:szCs w:val="14"/>
                        </w:rPr>
                        <w:t xml:space="preserve">Figure </w:t>
                      </w:r>
                      <w:r w:rsidRPr="00FD5385">
                        <w:rPr>
                          <w:sz w:val="14"/>
                          <w:szCs w:val="14"/>
                        </w:rPr>
                        <w:fldChar w:fldCharType="begin"/>
                      </w:r>
                      <w:r w:rsidRPr="00FD5385">
                        <w:rPr>
                          <w:sz w:val="14"/>
                          <w:szCs w:val="14"/>
                        </w:rPr>
                        <w:instrText xml:space="preserve"> SEQ Figure \* ARABIC </w:instrText>
                      </w:r>
                      <w:r w:rsidRPr="00FD5385">
                        <w:rPr>
                          <w:sz w:val="14"/>
                          <w:szCs w:val="14"/>
                        </w:rPr>
                        <w:fldChar w:fldCharType="separate"/>
                      </w:r>
                      <w:r w:rsidR="00143A58">
                        <w:rPr>
                          <w:noProof/>
                          <w:sz w:val="14"/>
                          <w:szCs w:val="14"/>
                        </w:rPr>
                        <w:t>3</w:t>
                      </w:r>
                      <w:r w:rsidRPr="00FD5385">
                        <w:rPr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D00A94" w14:textId="7FC1CF59" w:rsidR="00B8792E" w:rsidRDefault="00A1677B" w:rsidP="00F2117D">
      <w:pPr>
        <w:spacing w:line="360" w:lineRule="auto"/>
        <w:jc w:val="both"/>
        <w:rPr>
          <w:lang w:val="en-US"/>
        </w:rPr>
      </w:pPr>
      <w:r>
        <w:rPr>
          <w:lang w:val="en-US"/>
        </w:rPr>
        <w:t>A</w:t>
      </w:r>
      <w:r w:rsidR="007E1578">
        <w:rPr>
          <w:lang w:val="en-US"/>
        </w:rPr>
        <w:t xml:space="preserve"> Pearson correlation coefficient score of </w:t>
      </w:r>
      <w:r w:rsidR="007E1578" w:rsidRPr="00733770">
        <w:rPr>
          <w:b/>
          <w:bCs/>
          <w:lang w:val="en-US"/>
        </w:rPr>
        <w:t>-0.66</w:t>
      </w:r>
      <w:r w:rsidR="007E1578">
        <w:rPr>
          <w:lang w:val="en-US"/>
        </w:rPr>
        <w:t xml:space="preserve"> shows a </w:t>
      </w:r>
      <w:r w:rsidR="000D1381">
        <w:rPr>
          <w:lang w:val="en-US"/>
        </w:rPr>
        <w:t>negative correlation between power consumption and population growth</w:t>
      </w:r>
      <w:r w:rsidR="009565D5">
        <w:rPr>
          <w:lang w:val="en-US"/>
        </w:rPr>
        <w:t xml:space="preserve"> as seen in figure 3</w:t>
      </w:r>
      <w:r w:rsidR="000D1381">
        <w:rPr>
          <w:lang w:val="en-US"/>
        </w:rPr>
        <w:t>. Since correlation dose</w:t>
      </w:r>
      <w:r w:rsidR="009E5A7E">
        <w:rPr>
          <w:lang w:val="en-US"/>
        </w:rPr>
        <w:t xml:space="preserve"> not translate to causation, we can’t assume that </w:t>
      </w:r>
      <w:r w:rsidR="00C275EA">
        <w:rPr>
          <w:lang w:val="en-US"/>
        </w:rPr>
        <w:t>decrease</w:t>
      </w:r>
      <w:r w:rsidR="00C659A4">
        <w:rPr>
          <w:lang w:val="en-US"/>
        </w:rPr>
        <w:t xml:space="preserve"> in population growth is because of the </w:t>
      </w:r>
      <w:r w:rsidR="00C275EA">
        <w:rPr>
          <w:lang w:val="en-US"/>
        </w:rPr>
        <w:t>increase in power consummation</w:t>
      </w:r>
      <w:r w:rsidR="00C659A4">
        <w:rPr>
          <w:lang w:val="en-US"/>
        </w:rPr>
        <w:t>.</w:t>
      </w:r>
      <w:r w:rsidR="00C275EA">
        <w:rPr>
          <w:lang w:val="en-US"/>
        </w:rPr>
        <w:t xml:space="preserve"> </w:t>
      </w:r>
    </w:p>
    <w:p w14:paraId="77673990" w14:textId="7E19AE9B" w:rsidR="0029510D" w:rsidRDefault="0029510D" w:rsidP="00A21A46">
      <w:pPr>
        <w:spacing w:line="360" w:lineRule="auto"/>
        <w:jc w:val="both"/>
        <w:rPr>
          <w:lang w:val="en-US"/>
        </w:rPr>
      </w:pPr>
      <w:r>
        <w:rPr>
          <w:lang w:val="en-US"/>
        </w:rPr>
        <w:t>Let</w:t>
      </w:r>
      <w:r w:rsidR="004D31B0">
        <w:rPr>
          <w:lang w:val="en-US"/>
        </w:rPr>
        <w:t xml:space="preserve"> u</w:t>
      </w:r>
      <w:r>
        <w:rPr>
          <w:lang w:val="en-US"/>
        </w:rPr>
        <w:t>s exp</w:t>
      </w:r>
      <w:r w:rsidR="004D31B0">
        <w:rPr>
          <w:lang w:val="en-US"/>
        </w:rPr>
        <w:t>lore further by looking at the top power consuming countries as well as the countries with most growth rate.</w:t>
      </w:r>
    </w:p>
    <w:p w14:paraId="5B1A8497" w14:textId="0665E12B" w:rsidR="004D31B0" w:rsidRDefault="004D31B0" w:rsidP="00817118">
      <w:pPr>
        <w:jc w:val="both"/>
        <w:rPr>
          <w:lang w:val="en-US"/>
        </w:rPr>
      </w:pPr>
    </w:p>
    <w:p w14:paraId="52BA10D8" w14:textId="47250BAE" w:rsidR="004D31B0" w:rsidRDefault="004D31B0" w:rsidP="00817118">
      <w:pPr>
        <w:jc w:val="both"/>
        <w:rPr>
          <w:lang w:val="en-US"/>
        </w:rPr>
      </w:pPr>
    </w:p>
    <w:p w14:paraId="733DEA8C" w14:textId="295C02FC" w:rsidR="004D31B0" w:rsidRDefault="004D31B0" w:rsidP="00817118">
      <w:pPr>
        <w:jc w:val="both"/>
        <w:rPr>
          <w:lang w:val="en-US"/>
        </w:rPr>
      </w:pPr>
    </w:p>
    <w:p w14:paraId="49EB366B" w14:textId="4B16E280" w:rsidR="004D31B0" w:rsidRDefault="007E681C" w:rsidP="00817118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FA7ED0" wp14:editId="3DEE1596">
                <wp:simplePos x="0" y="0"/>
                <wp:positionH relativeFrom="column">
                  <wp:posOffset>33020</wp:posOffset>
                </wp:positionH>
                <wp:positionV relativeFrom="paragraph">
                  <wp:posOffset>160020</wp:posOffset>
                </wp:positionV>
                <wp:extent cx="2640965" cy="133350"/>
                <wp:effectExtent l="0" t="0" r="698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96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5826D" w14:textId="114ABAA0" w:rsidR="00790D54" w:rsidRPr="00790D54" w:rsidRDefault="00790D54" w:rsidP="00790D54">
                            <w:pPr>
                              <w:pStyle w:val="Caption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90D54">
                              <w:rPr>
                                <w:sz w:val="14"/>
                                <w:szCs w:val="14"/>
                              </w:rP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7ED0" id="Text Box 9" o:spid="_x0000_s1029" type="#_x0000_t202" style="position:absolute;left:0;text-align:left;margin-left:2.6pt;margin-top:12.6pt;width:207.95pt;height:10.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" stroked="f">
                <v:textbox inset="0,0,0,0">
                  <w:txbxContent>
                    <w:p w14:paraId="4FE5826D" w14:textId="114ABAA0" w:rsidR="00790D54" w:rsidRPr="00790D54" w:rsidRDefault="00790D54" w:rsidP="00790D54">
                      <w:pPr>
                        <w:pStyle w:val="Caption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90D54">
                        <w:rPr>
                          <w:sz w:val="14"/>
                          <w:szCs w:val="14"/>
                        </w:rP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</w:p>
    <w:p w14:paraId="37F740B7" w14:textId="784F2A94" w:rsidR="004D31B0" w:rsidRDefault="00D65764" w:rsidP="00BB2DB1">
      <w:pPr>
        <w:spacing w:line="360" w:lineRule="auto"/>
        <w:jc w:val="both"/>
        <w:rPr>
          <w:lang w:val="en-US"/>
        </w:rPr>
      </w:pPr>
      <w:r>
        <w:rPr>
          <w:lang w:val="en-US"/>
        </w:rPr>
        <w:t>In figure 4, Iceland, Norway</w:t>
      </w:r>
      <w:r w:rsidR="00843BF2">
        <w:rPr>
          <w:lang w:val="en-US"/>
        </w:rPr>
        <w:t xml:space="preserve">, Bahrain, </w:t>
      </w:r>
      <w:r w:rsidR="00BB2DB1">
        <w:rPr>
          <w:lang w:val="en-US"/>
        </w:rPr>
        <w:t>Canada,</w:t>
      </w:r>
      <w:r w:rsidR="00843BF2">
        <w:rPr>
          <w:lang w:val="en-US"/>
        </w:rPr>
        <w:t xml:space="preserve"> and Sweden </w:t>
      </w:r>
      <w:r w:rsidR="00974227">
        <w:rPr>
          <w:lang w:val="en-US"/>
        </w:rPr>
        <w:t>were</w:t>
      </w:r>
      <w:r w:rsidR="00843BF2">
        <w:rPr>
          <w:lang w:val="en-US"/>
        </w:rPr>
        <w:t xml:space="preserve"> the top power c</w:t>
      </w:r>
      <w:r w:rsidR="00974227">
        <w:rPr>
          <w:lang w:val="en-US"/>
        </w:rPr>
        <w:t>onsuming countries</w:t>
      </w:r>
      <w:r w:rsidR="00A4104E">
        <w:rPr>
          <w:lang w:val="en-US"/>
        </w:rPr>
        <w:t xml:space="preserve"> from 1990 to 2014</w:t>
      </w:r>
      <w:r w:rsidR="00974227">
        <w:rPr>
          <w:lang w:val="en-US"/>
        </w:rPr>
        <w:t>, while UAE, Qat</w:t>
      </w:r>
      <w:r w:rsidR="002F232D">
        <w:rPr>
          <w:lang w:val="en-US"/>
        </w:rPr>
        <w:t xml:space="preserve">ar, Bahrain, </w:t>
      </w:r>
      <w:r w:rsidR="00DE7794">
        <w:rPr>
          <w:lang w:val="en-US"/>
        </w:rPr>
        <w:t>Jordan,</w:t>
      </w:r>
      <w:r w:rsidR="002F232D">
        <w:rPr>
          <w:lang w:val="en-US"/>
        </w:rPr>
        <w:t xml:space="preserve"> and Niger were the countries with th</w:t>
      </w:r>
      <w:r w:rsidR="00A4104E">
        <w:rPr>
          <w:lang w:val="en-US"/>
        </w:rPr>
        <w:t xml:space="preserve">e </w:t>
      </w:r>
      <w:r w:rsidR="002F232D">
        <w:rPr>
          <w:lang w:val="en-US"/>
        </w:rPr>
        <w:t>high</w:t>
      </w:r>
      <w:r w:rsidR="00A4104E">
        <w:rPr>
          <w:lang w:val="en-US"/>
        </w:rPr>
        <w:t xml:space="preserve"> population growth in the same period.</w:t>
      </w:r>
      <w:r w:rsidR="002F232D">
        <w:rPr>
          <w:lang w:val="en-US"/>
        </w:rPr>
        <w:t xml:space="preserve"> </w:t>
      </w:r>
    </w:p>
    <w:p w14:paraId="3EAFCEEC" w14:textId="1470D009" w:rsidR="00395B02" w:rsidRDefault="00395B02" w:rsidP="00BB2DB1">
      <w:pPr>
        <w:spacing w:line="360" w:lineRule="auto"/>
        <w:jc w:val="both"/>
        <w:rPr>
          <w:lang w:val="en-US"/>
        </w:rPr>
      </w:pPr>
      <w:r>
        <w:rPr>
          <w:lang w:val="en-US"/>
        </w:rPr>
        <w:t>Power consu</w:t>
      </w:r>
      <w:r w:rsidR="00256286">
        <w:rPr>
          <w:lang w:val="en-US"/>
        </w:rPr>
        <w:t xml:space="preserve">mption figures for Iceland </w:t>
      </w:r>
      <w:r w:rsidR="007E4DF6">
        <w:rPr>
          <w:lang w:val="en-US"/>
        </w:rPr>
        <w:t xml:space="preserve">has </w:t>
      </w:r>
      <w:r w:rsidR="00256286">
        <w:rPr>
          <w:lang w:val="en-US"/>
        </w:rPr>
        <w:t>show</w:t>
      </w:r>
      <w:r w:rsidR="007E4DF6">
        <w:rPr>
          <w:lang w:val="en-US"/>
        </w:rPr>
        <w:t>n</w:t>
      </w:r>
      <w:r w:rsidR="00256286">
        <w:rPr>
          <w:lang w:val="en-US"/>
        </w:rPr>
        <w:t xml:space="preserve"> a rapid rise </w:t>
      </w:r>
      <w:r w:rsidR="007E4DF6">
        <w:rPr>
          <w:lang w:val="en-US"/>
        </w:rPr>
        <w:t>over time</w:t>
      </w:r>
      <w:r w:rsidR="00E67185">
        <w:rPr>
          <w:lang w:val="en-US"/>
        </w:rPr>
        <w:t xml:space="preserve"> while </w:t>
      </w:r>
      <w:r w:rsidR="00AD3B0A">
        <w:rPr>
          <w:lang w:val="en-US"/>
        </w:rPr>
        <w:t xml:space="preserve">Canada and </w:t>
      </w:r>
      <w:r w:rsidR="00E67185">
        <w:rPr>
          <w:lang w:val="en-US"/>
        </w:rPr>
        <w:t>Sweden maintained a steady power consumption rate overtime.</w:t>
      </w:r>
      <w:r w:rsidR="007E4DF6">
        <w:rPr>
          <w:lang w:val="en-US"/>
        </w:rPr>
        <w:t xml:space="preserve"> </w:t>
      </w:r>
      <w:r w:rsidR="00A13E72">
        <w:rPr>
          <w:lang w:val="en-US"/>
        </w:rPr>
        <w:t>UAE and Qatar had a shape rise followed by a sharp fall in the population growth rate within the period.</w:t>
      </w:r>
    </w:p>
    <w:p w14:paraId="61DA1A85" w14:textId="07385C40" w:rsidR="00D20EE1" w:rsidRDefault="00D20EE1" w:rsidP="00BB2DB1">
      <w:pPr>
        <w:spacing w:line="360" w:lineRule="auto"/>
        <w:jc w:val="both"/>
        <w:rPr>
          <w:lang w:val="en-US"/>
        </w:rPr>
      </w:pPr>
    </w:p>
    <w:p w14:paraId="1837C75D" w14:textId="2EE7F288" w:rsidR="00D20EE1" w:rsidRDefault="00D20EE1" w:rsidP="00BB2DB1">
      <w:pPr>
        <w:spacing w:line="360" w:lineRule="auto"/>
        <w:jc w:val="both"/>
        <w:rPr>
          <w:lang w:val="en-US"/>
        </w:rPr>
      </w:pPr>
    </w:p>
    <w:p w14:paraId="13502AA5" w14:textId="7A955AFE" w:rsidR="00D20EE1" w:rsidRDefault="00A13E72" w:rsidP="00BB2DB1">
      <w:pPr>
        <w:spacing w:line="360" w:lineRule="auto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2431CBD" wp14:editId="4ED0ABD9">
                <wp:simplePos x="0" y="0"/>
                <wp:positionH relativeFrom="column">
                  <wp:align>left</wp:align>
                </wp:positionH>
                <wp:positionV relativeFrom="paragraph">
                  <wp:posOffset>264160</wp:posOffset>
                </wp:positionV>
                <wp:extent cx="3309620" cy="127000"/>
                <wp:effectExtent l="0" t="0" r="508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620" cy="12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DCAFE" w14:textId="625FB289" w:rsidR="003B34E4" w:rsidRPr="003B34E4" w:rsidRDefault="003B34E4" w:rsidP="003B34E4">
                            <w:pPr>
                              <w:pStyle w:val="Caption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B34E4">
                              <w:rPr>
                                <w:sz w:val="14"/>
                                <w:szCs w:val="14"/>
                              </w:rP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1CBD" id="Text Box 14" o:spid="_x0000_s1030" type="#_x0000_t202" style="position:absolute;left:0;text-align:left;margin-left:0;margin-top:20.8pt;width:260.6pt;height:10pt;z-index:-251640832;visibility:visible;mso-wrap-style:square;mso-height-percent:0;mso-wrap-distance-left:9pt;mso-wrap-distance-top:0;mso-wrap-distance-right:9pt;mso-wrap-distance-bottom:0;mso-position-horizontal:left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" stroked="f">
                <v:textbox inset="0,0,0,0">
                  <w:txbxContent>
                    <w:p w14:paraId="254DCAFE" w14:textId="625FB289" w:rsidR="003B34E4" w:rsidRPr="003B34E4" w:rsidRDefault="003B34E4" w:rsidP="003B34E4">
                      <w:pPr>
                        <w:pStyle w:val="Caption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B34E4">
                        <w:rPr>
                          <w:sz w:val="14"/>
                          <w:szCs w:val="14"/>
                        </w:rPr>
                        <w:t>Figure 5</w:t>
                      </w:r>
                    </w:p>
                  </w:txbxContent>
                </v:textbox>
              </v:shape>
            </w:pict>
          </mc:Fallback>
        </mc:AlternateContent>
      </w:r>
    </w:p>
    <w:p w14:paraId="134E9922" w14:textId="77777777" w:rsidR="00A13E72" w:rsidRPr="0064725C" w:rsidRDefault="00A13E72" w:rsidP="00A13E72">
      <w:pPr>
        <w:jc w:val="both"/>
        <w:rPr>
          <w:sz w:val="2"/>
          <w:szCs w:val="2"/>
          <w:lang w:val="en-US"/>
        </w:rPr>
      </w:pPr>
    </w:p>
    <w:p w14:paraId="4BCBAB0B" w14:textId="72AA88CA" w:rsidR="004D31B0" w:rsidRDefault="00B33ACF" w:rsidP="00110B1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Pearson correlation coefficients based on figure </w:t>
      </w:r>
      <w:r w:rsidR="009E2C33">
        <w:rPr>
          <w:lang w:val="en-US"/>
        </w:rPr>
        <w:t xml:space="preserve">5 </w:t>
      </w:r>
      <w:r w:rsidR="00D30C98">
        <w:rPr>
          <w:lang w:val="en-US"/>
        </w:rPr>
        <w:t>has -</w:t>
      </w:r>
      <w:r w:rsidR="00382454" w:rsidRPr="00733770">
        <w:rPr>
          <w:b/>
          <w:bCs/>
          <w:lang w:val="en-US"/>
        </w:rPr>
        <w:t>0.13</w:t>
      </w:r>
      <w:r w:rsidR="00382454">
        <w:rPr>
          <w:lang w:val="en-US"/>
        </w:rPr>
        <w:t xml:space="preserve"> for Iceland and </w:t>
      </w:r>
      <w:r w:rsidR="00E8582A" w:rsidRPr="00733770">
        <w:rPr>
          <w:b/>
          <w:bCs/>
          <w:lang w:val="en-US"/>
        </w:rPr>
        <w:t>0.57</w:t>
      </w:r>
      <w:r w:rsidR="00E8582A">
        <w:rPr>
          <w:lang w:val="en-US"/>
        </w:rPr>
        <w:t xml:space="preserve"> for Qat</w:t>
      </w:r>
      <w:r w:rsidR="0060465D">
        <w:rPr>
          <w:lang w:val="en-US"/>
        </w:rPr>
        <w:t>a</w:t>
      </w:r>
      <w:r w:rsidR="00E8582A">
        <w:rPr>
          <w:lang w:val="en-US"/>
        </w:rPr>
        <w:t>r.</w:t>
      </w:r>
      <w:r w:rsidR="0060465D">
        <w:rPr>
          <w:lang w:val="en-US"/>
        </w:rPr>
        <w:t xml:space="preserve"> While there is little or no correlation between Power consumption and population growth in Iceland, Qatar shows a somewhat positive correlation between </w:t>
      </w:r>
      <w:r w:rsidR="00B2364B">
        <w:rPr>
          <w:lang w:val="en-US"/>
        </w:rPr>
        <w:t>power consumption and population growth.</w:t>
      </w:r>
    </w:p>
    <w:p w14:paraId="227E49D0" w14:textId="3DB6B60B" w:rsidR="00B8792E" w:rsidRPr="0059333A" w:rsidRDefault="003D0A06" w:rsidP="007B73B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 summary, </w:t>
      </w:r>
      <w:r w:rsidR="007B73BC">
        <w:rPr>
          <w:lang w:val="en-US"/>
        </w:rPr>
        <w:t>while there may be a slight correlation between Population Growth and Power Consumption, we cannot attribute one to the other as so many other factors</w:t>
      </w:r>
      <w:r w:rsidR="00426688">
        <w:rPr>
          <w:lang w:val="en-US"/>
        </w:rPr>
        <w:t xml:space="preserve"> such as infectious diseases, war, industrialization etc.</w:t>
      </w:r>
      <w:r w:rsidR="007B73BC">
        <w:rPr>
          <w:lang w:val="en-US"/>
        </w:rPr>
        <w:t xml:space="preserve"> need to be considered.</w:t>
      </w:r>
    </w:p>
    <w:sectPr w:rsidR="00B8792E" w:rsidRPr="0059333A" w:rsidSect="007D7ED1">
      <w:headerReference w:type="default" r:id="rId13"/>
      <w:footerReference w:type="default" r:id="rId14"/>
      <w:pgSz w:w="11906" w:h="16838"/>
      <w:pgMar w:top="709" w:right="707" w:bottom="426" w:left="993" w:header="426" w:footer="442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A89E1" w14:textId="77777777" w:rsidR="00BC144E" w:rsidRDefault="00BC144E" w:rsidP="00B32BC7">
      <w:pPr>
        <w:spacing w:after="0" w:line="240" w:lineRule="auto"/>
      </w:pPr>
      <w:r>
        <w:separator/>
      </w:r>
    </w:p>
  </w:endnote>
  <w:endnote w:type="continuationSeparator" w:id="0">
    <w:p w14:paraId="096F152B" w14:textId="77777777" w:rsidR="00BC144E" w:rsidRDefault="00BC144E" w:rsidP="00B3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D7C2A" w14:textId="569F779E" w:rsidR="008F7919" w:rsidRPr="009A0412" w:rsidRDefault="009A0412" w:rsidP="008F7919">
    <w:pPr>
      <w:pStyle w:val="Footer"/>
      <w:rPr>
        <w:rFonts w:ascii="Times New Roman" w:hAnsi="Times New Roman" w:cs="Times New Roman"/>
        <w:b/>
        <w:bCs/>
        <w:lang w:val="en-US"/>
      </w:rPr>
    </w:pPr>
    <w:r w:rsidRPr="009A0412">
      <w:rPr>
        <w:rFonts w:ascii="Times New Roman" w:hAnsi="Times New Roman" w:cs="Times New Roman"/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BCCC34" wp14:editId="28250527">
              <wp:simplePos x="0" y="0"/>
              <wp:positionH relativeFrom="column">
                <wp:posOffset>-624205</wp:posOffset>
              </wp:positionH>
              <wp:positionV relativeFrom="paragraph">
                <wp:posOffset>-14605</wp:posOffset>
              </wp:positionV>
              <wp:extent cx="7588250" cy="12700"/>
              <wp:effectExtent l="0" t="0" r="3175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8825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5B48D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5pt,-1.15pt" to="548.3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" strokecolor="black [3200]" strokeweight=".5pt">
              <v:stroke joinstyle="miter"/>
            </v:line>
          </w:pict>
        </mc:Fallback>
      </mc:AlternateContent>
    </w:r>
    <w:r w:rsidR="008F7919" w:rsidRPr="009A0412">
      <w:rPr>
        <w:rFonts w:ascii="Times New Roman" w:hAnsi="Times New Roman" w:cs="Times New Roman"/>
        <w:b/>
        <w:bCs/>
        <w:lang w:val="en-US"/>
      </w:rPr>
      <w:t xml:space="preserve">Prepared and Submitted by </w:t>
    </w:r>
    <w:r w:rsidR="008F7919" w:rsidRPr="009A0412">
      <w:rPr>
        <w:rFonts w:ascii="Times New Roman" w:hAnsi="Times New Roman" w:cs="Times New Roman"/>
        <w:b/>
        <w:bCs/>
        <w:lang w:val="en-US"/>
      </w:rPr>
      <w:tab/>
    </w:r>
    <w:proofErr w:type="gramStart"/>
    <w:r w:rsidR="008F7919" w:rsidRPr="009A0412">
      <w:rPr>
        <w:rFonts w:ascii="Times New Roman" w:hAnsi="Times New Roman" w:cs="Times New Roman"/>
        <w:b/>
        <w:bCs/>
        <w:lang w:val="en-US"/>
      </w:rPr>
      <w:tab/>
      <w:t xml:space="preserve">  Gideon</w:t>
    </w:r>
    <w:proofErr w:type="gramEnd"/>
    <w:r w:rsidR="008F7919" w:rsidRPr="009A0412">
      <w:rPr>
        <w:rFonts w:ascii="Times New Roman" w:hAnsi="Times New Roman" w:cs="Times New Roman"/>
        <w:b/>
        <w:bCs/>
        <w:lang w:val="en-US"/>
      </w:rPr>
      <w:t xml:space="preserve"> Ovuzorie </w:t>
    </w:r>
    <w:r w:rsidR="008F7919" w:rsidRPr="009A0412">
      <w:rPr>
        <w:rFonts w:ascii="Times New Roman" w:hAnsi="Times New Roman" w:cs="Times New Roman"/>
        <w:b/>
        <w:bCs/>
        <w:lang w:val="en-US"/>
      </w:rPr>
      <w:t>(20033557)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F96CD" w14:textId="77777777" w:rsidR="00BC144E" w:rsidRDefault="00BC144E" w:rsidP="00B32BC7">
      <w:pPr>
        <w:spacing w:after="0" w:line="240" w:lineRule="auto"/>
      </w:pPr>
      <w:r>
        <w:separator/>
      </w:r>
    </w:p>
  </w:footnote>
  <w:footnote w:type="continuationSeparator" w:id="0">
    <w:p w14:paraId="169F753D" w14:textId="77777777" w:rsidR="00BC144E" w:rsidRDefault="00BC144E" w:rsidP="00B3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0259E" w14:textId="546A098D" w:rsidR="00FC1E97" w:rsidRPr="00B26CD8" w:rsidRDefault="00FC1E97" w:rsidP="00FC1E97">
    <w:pPr>
      <w:pStyle w:val="Footer"/>
      <w:rPr>
        <w:rFonts w:ascii="Times New Roman" w:hAnsi="Times New Roman" w:cs="Times New Roman"/>
        <w:b/>
        <w:bCs/>
        <w:u w:val="single"/>
        <w:lang w:val="en-US"/>
      </w:rPr>
    </w:pPr>
    <w:r w:rsidRPr="00B26CD8">
      <w:rPr>
        <w:rFonts w:ascii="Times New Roman" w:hAnsi="Times New Roman" w:cs="Times New Roman"/>
        <w:b/>
        <w:bCs/>
        <w:u w:val="single"/>
        <w:lang w:val="en-US"/>
      </w:rPr>
      <w:t xml:space="preserve">Assignment </w:t>
    </w:r>
    <w:r w:rsidR="003466A2" w:rsidRPr="00B26CD8">
      <w:rPr>
        <w:rFonts w:ascii="Times New Roman" w:hAnsi="Times New Roman" w:cs="Times New Roman"/>
        <w:b/>
        <w:bCs/>
        <w:u w:val="single"/>
        <w:lang w:val="en-US"/>
      </w:rPr>
      <w:t>2</w:t>
    </w:r>
    <w:r w:rsidRPr="00B26CD8">
      <w:rPr>
        <w:rFonts w:ascii="Times New Roman" w:hAnsi="Times New Roman" w:cs="Times New Roman"/>
        <w:b/>
        <w:bCs/>
        <w:u w:val="single"/>
        <w:lang w:val="en-US"/>
      </w:rPr>
      <w:t xml:space="preserve">: </w:t>
    </w:r>
    <w:r w:rsidR="003466A2" w:rsidRPr="00B26CD8">
      <w:rPr>
        <w:rFonts w:ascii="Times New Roman" w:hAnsi="Times New Roman" w:cs="Times New Roman"/>
        <w:b/>
        <w:bCs/>
        <w:u w:val="single"/>
        <w:lang w:val="en-US"/>
      </w:rPr>
      <w:t xml:space="preserve">Statistics </w:t>
    </w:r>
    <w:r w:rsidR="002E6D25" w:rsidRPr="00B26CD8">
      <w:rPr>
        <w:rFonts w:ascii="Times New Roman" w:hAnsi="Times New Roman" w:cs="Times New Roman"/>
        <w:b/>
        <w:bCs/>
        <w:u w:val="single"/>
        <w:lang w:val="en-US"/>
      </w:rPr>
      <w:t>and Visualisation</w:t>
    </w:r>
    <w:r w:rsidRPr="00B26CD8">
      <w:rPr>
        <w:rFonts w:ascii="Times New Roman" w:hAnsi="Times New Roman" w:cs="Times New Roman"/>
        <w:b/>
        <w:bCs/>
        <w:u w:val="single"/>
        <w:lang w:val="en-US"/>
      </w:rPr>
      <w:t xml:space="preserve"> </w:t>
    </w:r>
    <w:r w:rsidR="00426688" w:rsidRPr="00B26CD8">
      <w:rPr>
        <w:rFonts w:ascii="Times New Roman" w:hAnsi="Times New Roman" w:cs="Times New Roman"/>
        <w:b/>
        <w:bCs/>
        <w:u w:val="single"/>
        <w:lang w:val="en-US"/>
      </w:rPr>
      <w:t xml:space="preserve">  </w:t>
    </w:r>
    <w:r w:rsidR="00426688" w:rsidRPr="00B26CD8">
      <w:rPr>
        <w:rFonts w:ascii="Times New Roman" w:hAnsi="Times New Roman" w:cs="Times New Roman"/>
        <w:b/>
        <w:bCs/>
        <w:u w:val="single"/>
        <w:lang w:val="en-US"/>
      </w:rPr>
      <w:tab/>
    </w:r>
    <w:proofErr w:type="gramStart"/>
    <w:r w:rsidR="00426688" w:rsidRPr="00B26CD8">
      <w:rPr>
        <w:rFonts w:ascii="Times New Roman" w:hAnsi="Times New Roman" w:cs="Times New Roman"/>
        <w:b/>
        <w:bCs/>
        <w:u w:val="single"/>
        <w:lang w:val="en-US"/>
      </w:rPr>
      <w:tab/>
      <w:t xml:space="preserve">  P</w:t>
    </w:r>
    <w:r w:rsidR="00426688" w:rsidRPr="00B26CD8">
      <w:rPr>
        <w:b/>
        <w:bCs/>
        <w:u w:val="single"/>
        <w:lang w:val="en-US"/>
      </w:rPr>
      <w:t>opulation</w:t>
    </w:r>
    <w:proofErr w:type="gramEnd"/>
    <w:r w:rsidR="00426688" w:rsidRPr="00B26CD8">
      <w:rPr>
        <w:b/>
        <w:bCs/>
        <w:u w:val="single"/>
        <w:lang w:val="en-US"/>
      </w:rPr>
      <w:t xml:space="preserve"> </w:t>
    </w:r>
    <w:r w:rsidR="00426688" w:rsidRPr="00B26CD8">
      <w:rPr>
        <w:b/>
        <w:bCs/>
        <w:u w:val="single"/>
        <w:lang w:val="en-US"/>
      </w:rPr>
      <w:t>G</w:t>
    </w:r>
    <w:r w:rsidR="00426688" w:rsidRPr="00B26CD8">
      <w:rPr>
        <w:b/>
        <w:bCs/>
        <w:u w:val="single"/>
        <w:lang w:val="en-US"/>
      </w:rPr>
      <w:t xml:space="preserve">rowth </w:t>
    </w:r>
    <w:r w:rsidR="00426688" w:rsidRPr="00B26CD8">
      <w:rPr>
        <w:b/>
        <w:bCs/>
        <w:u w:val="single"/>
        <w:lang w:val="en-US"/>
      </w:rPr>
      <w:t>VS</w:t>
    </w:r>
    <w:r w:rsidR="00426688" w:rsidRPr="00B26CD8">
      <w:rPr>
        <w:b/>
        <w:bCs/>
        <w:u w:val="single"/>
        <w:lang w:val="en-US"/>
      </w:rPr>
      <w:t xml:space="preserve"> </w:t>
    </w:r>
    <w:r w:rsidR="00426688" w:rsidRPr="00B26CD8">
      <w:rPr>
        <w:b/>
        <w:bCs/>
        <w:u w:val="single"/>
        <w:lang w:val="en-US"/>
      </w:rPr>
      <w:t>E</w:t>
    </w:r>
    <w:r w:rsidR="00426688" w:rsidRPr="00B26CD8">
      <w:rPr>
        <w:b/>
        <w:bCs/>
        <w:u w:val="single"/>
        <w:lang w:val="en-US"/>
      </w:rPr>
      <w:t xml:space="preserve">nergy </w:t>
    </w:r>
    <w:r w:rsidR="00426688" w:rsidRPr="00B26CD8">
      <w:rPr>
        <w:b/>
        <w:bCs/>
        <w:u w:val="single"/>
        <w:lang w:val="en-US"/>
      </w:rPr>
      <w:t>C</w:t>
    </w:r>
    <w:r w:rsidR="00426688" w:rsidRPr="00B26CD8">
      <w:rPr>
        <w:b/>
        <w:bCs/>
        <w:u w:val="single"/>
        <w:lang w:val="en-US"/>
      </w:rPr>
      <w:t>onsumption</w:t>
    </w:r>
    <w:r w:rsidRPr="00B26CD8">
      <w:rPr>
        <w:rFonts w:ascii="Times New Roman" w:hAnsi="Times New Roman" w:cs="Times New Roman"/>
        <w:b/>
        <w:bCs/>
        <w:u w:val="single"/>
        <w:lang w:val="en-US"/>
      </w:rPr>
      <w:tab/>
      <w:t xml:space="preserve">   </w:t>
    </w:r>
    <w:r w:rsidR="002E6D25" w:rsidRPr="00B26CD8">
      <w:rPr>
        <w:rFonts w:ascii="Times New Roman" w:hAnsi="Times New Roman" w:cs="Times New Roman"/>
        <w:b/>
        <w:bCs/>
        <w:u w:val="single"/>
        <w:lang w:val="en-US"/>
      </w:rPr>
      <w:t xml:space="preserve">              </w:t>
    </w:r>
    <w:r w:rsidRPr="00B26CD8">
      <w:rPr>
        <w:rFonts w:ascii="Times New Roman" w:hAnsi="Times New Roman" w:cs="Times New Roman"/>
        <w:b/>
        <w:bCs/>
        <w:u w:val="single"/>
        <w:lang w:val="en-US"/>
      </w:rPr>
      <w:t xml:space="preserve"> </w:t>
    </w:r>
    <w:r w:rsidR="004372A9" w:rsidRPr="00B26CD8">
      <w:rPr>
        <w:rFonts w:ascii="Times New Roman" w:hAnsi="Times New Roman" w:cs="Times New Roman"/>
        <w:b/>
        <w:bCs/>
        <w:u w:val="single"/>
        <w:lang w:val="en-US"/>
      </w:rPr>
      <w:t xml:space="preserve">                </w:t>
    </w:r>
  </w:p>
  <w:p w14:paraId="3DA714B8" w14:textId="77777777" w:rsidR="003E7103" w:rsidRPr="00426688" w:rsidRDefault="003E7103" w:rsidP="00FC1E97">
    <w:pPr>
      <w:pStyle w:val="Footer"/>
      <w:rPr>
        <w:rFonts w:ascii="Times New Roman" w:hAnsi="Times New Roman" w:cs="Times New Roman"/>
        <w:sz w:val="8"/>
        <w:szCs w:val="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1470E"/>
    <w:multiLevelType w:val="hybridMultilevel"/>
    <w:tmpl w:val="5EEE2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FF"/>
    <w:rsid w:val="0000198F"/>
    <w:rsid w:val="00002E54"/>
    <w:rsid w:val="00016965"/>
    <w:rsid w:val="00027505"/>
    <w:rsid w:val="0003332D"/>
    <w:rsid w:val="00043835"/>
    <w:rsid w:val="000569E2"/>
    <w:rsid w:val="0006235D"/>
    <w:rsid w:val="00073480"/>
    <w:rsid w:val="000772DB"/>
    <w:rsid w:val="00081628"/>
    <w:rsid w:val="00082DE8"/>
    <w:rsid w:val="00085B40"/>
    <w:rsid w:val="0009162C"/>
    <w:rsid w:val="000A071F"/>
    <w:rsid w:val="000B56A1"/>
    <w:rsid w:val="000C50E7"/>
    <w:rsid w:val="000D1381"/>
    <w:rsid w:val="000D1437"/>
    <w:rsid w:val="000D5E68"/>
    <w:rsid w:val="000E7597"/>
    <w:rsid w:val="000E7E6F"/>
    <w:rsid w:val="00104B6D"/>
    <w:rsid w:val="00104F41"/>
    <w:rsid w:val="001079BE"/>
    <w:rsid w:val="00110B1F"/>
    <w:rsid w:val="0012560D"/>
    <w:rsid w:val="00141350"/>
    <w:rsid w:val="00143A58"/>
    <w:rsid w:val="0014726B"/>
    <w:rsid w:val="00160DC7"/>
    <w:rsid w:val="00165AC1"/>
    <w:rsid w:val="00167643"/>
    <w:rsid w:val="001822F7"/>
    <w:rsid w:val="00185FCA"/>
    <w:rsid w:val="00193595"/>
    <w:rsid w:val="001A3A3C"/>
    <w:rsid w:val="001A4ED4"/>
    <w:rsid w:val="001B015C"/>
    <w:rsid w:val="001B7902"/>
    <w:rsid w:val="001C012C"/>
    <w:rsid w:val="001C5DB7"/>
    <w:rsid w:val="001C6750"/>
    <w:rsid w:val="001D0A28"/>
    <w:rsid w:val="001D3134"/>
    <w:rsid w:val="001D4BBF"/>
    <w:rsid w:val="001D55E9"/>
    <w:rsid w:val="001D5BFC"/>
    <w:rsid w:val="001E5D74"/>
    <w:rsid w:val="00201A99"/>
    <w:rsid w:val="00220613"/>
    <w:rsid w:val="0023114D"/>
    <w:rsid w:val="00235958"/>
    <w:rsid w:val="00237AC4"/>
    <w:rsid w:val="00243902"/>
    <w:rsid w:val="00256286"/>
    <w:rsid w:val="00272A06"/>
    <w:rsid w:val="00273CB9"/>
    <w:rsid w:val="00276D9B"/>
    <w:rsid w:val="0029510D"/>
    <w:rsid w:val="002A19A2"/>
    <w:rsid w:val="002A6BE8"/>
    <w:rsid w:val="002C2AC4"/>
    <w:rsid w:val="002C7637"/>
    <w:rsid w:val="002D4402"/>
    <w:rsid w:val="002D45AB"/>
    <w:rsid w:val="002E6D25"/>
    <w:rsid w:val="002E7E1D"/>
    <w:rsid w:val="002F232D"/>
    <w:rsid w:val="00307A47"/>
    <w:rsid w:val="00311514"/>
    <w:rsid w:val="00311C8A"/>
    <w:rsid w:val="003250DC"/>
    <w:rsid w:val="003347FE"/>
    <w:rsid w:val="00334A8E"/>
    <w:rsid w:val="003415EF"/>
    <w:rsid w:val="003466A2"/>
    <w:rsid w:val="00351990"/>
    <w:rsid w:val="00355384"/>
    <w:rsid w:val="00355A8A"/>
    <w:rsid w:val="00356FCF"/>
    <w:rsid w:val="0035760C"/>
    <w:rsid w:val="00360BD1"/>
    <w:rsid w:val="00364208"/>
    <w:rsid w:val="00382454"/>
    <w:rsid w:val="003859AB"/>
    <w:rsid w:val="00390623"/>
    <w:rsid w:val="00390F5A"/>
    <w:rsid w:val="00394EDF"/>
    <w:rsid w:val="00395B02"/>
    <w:rsid w:val="003A47F9"/>
    <w:rsid w:val="003B27C6"/>
    <w:rsid w:val="003B34E4"/>
    <w:rsid w:val="003B7C53"/>
    <w:rsid w:val="003D0A06"/>
    <w:rsid w:val="003D65FC"/>
    <w:rsid w:val="003E4659"/>
    <w:rsid w:val="003E7103"/>
    <w:rsid w:val="00426688"/>
    <w:rsid w:val="004372A9"/>
    <w:rsid w:val="00444790"/>
    <w:rsid w:val="0044687B"/>
    <w:rsid w:val="00457429"/>
    <w:rsid w:val="00474045"/>
    <w:rsid w:val="004957F0"/>
    <w:rsid w:val="004A435E"/>
    <w:rsid w:val="004A7792"/>
    <w:rsid w:val="004B1C54"/>
    <w:rsid w:val="004C1D86"/>
    <w:rsid w:val="004C6D9C"/>
    <w:rsid w:val="004D31B0"/>
    <w:rsid w:val="004D4DE3"/>
    <w:rsid w:val="004E0311"/>
    <w:rsid w:val="004E1878"/>
    <w:rsid w:val="004F40A3"/>
    <w:rsid w:val="004F4B4B"/>
    <w:rsid w:val="004F53D4"/>
    <w:rsid w:val="004F6857"/>
    <w:rsid w:val="00506033"/>
    <w:rsid w:val="00532C69"/>
    <w:rsid w:val="00537C4D"/>
    <w:rsid w:val="00544C00"/>
    <w:rsid w:val="0054522A"/>
    <w:rsid w:val="005509E1"/>
    <w:rsid w:val="00553C1C"/>
    <w:rsid w:val="0057322D"/>
    <w:rsid w:val="00575452"/>
    <w:rsid w:val="00592C6F"/>
    <w:rsid w:val="0059333A"/>
    <w:rsid w:val="005A1BD6"/>
    <w:rsid w:val="005B4921"/>
    <w:rsid w:val="005B668E"/>
    <w:rsid w:val="005C76E8"/>
    <w:rsid w:val="005D075B"/>
    <w:rsid w:val="005E3AEC"/>
    <w:rsid w:val="005F17FC"/>
    <w:rsid w:val="0060465D"/>
    <w:rsid w:val="00606681"/>
    <w:rsid w:val="00615159"/>
    <w:rsid w:val="00634DFF"/>
    <w:rsid w:val="00641AC7"/>
    <w:rsid w:val="0064363F"/>
    <w:rsid w:val="00644D5D"/>
    <w:rsid w:val="00644D92"/>
    <w:rsid w:val="0064725C"/>
    <w:rsid w:val="006652DC"/>
    <w:rsid w:val="00665537"/>
    <w:rsid w:val="00666CB1"/>
    <w:rsid w:val="00672BF6"/>
    <w:rsid w:val="006733F3"/>
    <w:rsid w:val="00683364"/>
    <w:rsid w:val="006A1AA1"/>
    <w:rsid w:val="006A2A20"/>
    <w:rsid w:val="006B1B25"/>
    <w:rsid w:val="006C7BCB"/>
    <w:rsid w:val="006D0906"/>
    <w:rsid w:val="006D7C52"/>
    <w:rsid w:val="006E2810"/>
    <w:rsid w:val="006E34F3"/>
    <w:rsid w:val="006E4649"/>
    <w:rsid w:val="006F1877"/>
    <w:rsid w:val="006F1AC3"/>
    <w:rsid w:val="006F3BEF"/>
    <w:rsid w:val="00733770"/>
    <w:rsid w:val="00741013"/>
    <w:rsid w:val="00767A63"/>
    <w:rsid w:val="0077505E"/>
    <w:rsid w:val="00790D54"/>
    <w:rsid w:val="00792C5B"/>
    <w:rsid w:val="007A2101"/>
    <w:rsid w:val="007B4A37"/>
    <w:rsid w:val="007B4F01"/>
    <w:rsid w:val="007B688D"/>
    <w:rsid w:val="007B73BC"/>
    <w:rsid w:val="007C5628"/>
    <w:rsid w:val="007D12A7"/>
    <w:rsid w:val="007D7ED1"/>
    <w:rsid w:val="007E1578"/>
    <w:rsid w:val="007E4DF6"/>
    <w:rsid w:val="007E681C"/>
    <w:rsid w:val="007F3670"/>
    <w:rsid w:val="007F59CF"/>
    <w:rsid w:val="0080663A"/>
    <w:rsid w:val="008157A0"/>
    <w:rsid w:val="00817118"/>
    <w:rsid w:val="0082182C"/>
    <w:rsid w:val="00837CE0"/>
    <w:rsid w:val="00843BF2"/>
    <w:rsid w:val="00846F9B"/>
    <w:rsid w:val="0087234A"/>
    <w:rsid w:val="008859D8"/>
    <w:rsid w:val="00893A17"/>
    <w:rsid w:val="008C29E2"/>
    <w:rsid w:val="008C7511"/>
    <w:rsid w:val="008D3A8F"/>
    <w:rsid w:val="008F1E6F"/>
    <w:rsid w:val="008F33A7"/>
    <w:rsid w:val="008F3E61"/>
    <w:rsid w:val="008F7919"/>
    <w:rsid w:val="00901B8F"/>
    <w:rsid w:val="0091430A"/>
    <w:rsid w:val="00923A8C"/>
    <w:rsid w:val="00927A5C"/>
    <w:rsid w:val="009556E9"/>
    <w:rsid w:val="009565D5"/>
    <w:rsid w:val="00956749"/>
    <w:rsid w:val="00965372"/>
    <w:rsid w:val="009676CD"/>
    <w:rsid w:val="009678C4"/>
    <w:rsid w:val="00974227"/>
    <w:rsid w:val="00977A79"/>
    <w:rsid w:val="0099193F"/>
    <w:rsid w:val="009A0412"/>
    <w:rsid w:val="009B232C"/>
    <w:rsid w:val="009B4E8D"/>
    <w:rsid w:val="009B5570"/>
    <w:rsid w:val="009D2454"/>
    <w:rsid w:val="009D59E7"/>
    <w:rsid w:val="009D5BDD"/>
    <w:rsid w:val="009E2C33"/>
    <w:rsid w:val="009E5A7E"/>
    <w:rsid w:val="00A0007C"/>
    <w:rsid w:val="00A11E83"/>
    <w:rsid w:val="00A13E72"/>
    <w:rsid w:val="00A1677B"/>
    <w:rsid w:val="00A1785E"/>
    <w:rsid w:val="00A21A46"/>
    <w:rsid w:val="00A2487A"/>
    <w:rsid w:val="00A27650"/>
    <w:rsid w:val="00A27A11"/>
    <w:rsid w:val="00A33CE1"/>
    <w:rsid w:val="00A342C2"/>
    <w:rsid w:val="00A369D6"/>
    <w:rsid w:val="00A37838"/>
    <w:rsid w:val="00A4104E"/>
    <w:rsid w:val="00A82C39"/>
    <w:rsid w:val="00A866A9"/>
    <w:rsid w:val="00A939C2"/>
    <w:rsid w:val="00A93C80"/>
    <w:rsid w:val="00AA0CE3"/>
    <w:rsid w:val="00AA0F53"/>
    <w:rsid w:val="00AB033E"/>
    <w:rsid w:val="00AC1222"/>
    <w:rsid w:val="00AC4A37"/>
    <w:rsid w:val="00AD3B0A"/>
    <w:rsid w:val="00AE790C"/>
    <w:rsid w:val="00AF7B27"/>
    <w:rsid w:val="00B00578"/>
    <w:rsid w:val="00B0640A"/>
    <w:rsid w:val="00B2364B"/>
    <w:rsid w:val="00B26CD8"/>
    <w:rsid w:val="00B26E75"/>
    <w:rsid w:val="00B32BC7"/>
    <w:rsid w:val="00B33ACF"/>
    <w:rsid w:val="00B4009C"/>
    <w:rsid w:val="00B6054E"/>
    <w:rsid w:val="00B620BA"/>
    <w:rsid w:val="00B63BEF"/>
    <w:rsid w:val="00B80D42"/>
    <w:rsid w:val="00B81E6C"/>
    <w:rsid w:val="00B8792E"/>
    <w:rsid w:val="00B9418B"/>
    <w:rsid w:val="00BA289F"/>
    <w:rsid w:val="00BB2DB1"/>
    <w:rsid w:val="00BB6FDA"/>
    <w:rsid w:val="00BC144E"/>
    <w:rsid w:val="00BD1DDE"/>
    <w:rsid w:val="00BE2F98"/>
    <w:rsid w:val="00BE3AB3"/>
    <w:rsid w:val="00BF3216"/>
    <w:rsid w:val="00C02EDB"/>
    <w:rsid w:val="00C05018"/>
    <w:rsid w:val="00C152F8"/>
    <w:rsid w:val="00C21900"/>
    <w:rsid w:val="00C23630"/>
    <w:rsid w:val="00C275EA"/>
    <w:rsid w:val="00C32BB7"/>
    <w:rsid w:val="00C42222"/>
    <w:rsid w:val="00C45503"/>
    <w:rsid w:val="00C52EE5"/>
    <w:rsid w:val="00C53EEF"/>
    <w:rsid w:val="00C578A3"/>
    <w:rsid w:val="00C64A67"/>
    <w:rsid w:val="00C659A4"/>
    <w:rsid w:val="00C95AC2"/>
    <w:rsid w:val="00C97E29"/>
    <w:rsid w:val="00CA55DB"/>
    <w:rsid w:val="00CC20EA"/>
    <w:rsid w:val="00CC4CDC"/>
    <w:rsid w:val="00CC5EB0"/>
    <w:rsid w:val="00CE2E08"/>
    <w:rsid w:val="00CF0E37"/>
    <w:rsid w:val="00D029F3"/>
    <w:rsid w:val="00D204B1"/>
    <w:rsid w:val="00D20EE1"/>
    <w:rsid w:val="00D2442D"/>
    <w:rsid w:val="00D30C98"/>
    <w:rsid w:val="00D40950"/>
    <w:rsid w:val="00D53602"/>
    <w:rsid w:val="00D544AB"/>
    <w:rsid w:val="00D5492A"/>
    <w:rsid w:val="00D6092D"/>
    <w:rsid w:val="00D65764"/>
    <w:rsid w:val="00D80BD3"/>
    <w:rsid w:val="00DA42A6"/>
    <w:rsid w:val="00DB5A6E"/>
    <w:rsid w:val="00DC3773"/>
    <w:rsid w:val="00DD0CB2"/>
    <w:rsid w:val="00DE7794"/>
    <w:rsid w:val="00DF75B0"/>
    <w:rsid w:val="00E00681"/>
    <w:rsid w:val="00E01CB0"/>
    <w:rsid w:val="00E055E9"/>
    <w:rsid w:val="00E17FA9"/>
    <w:rsid w:val="00E2195B"/>
    <w:rsid w:val="00E2486A"/>
    <w:rsid w:val="00E44107"/>
    <w:rsid w:val="00E54AFF"/>
    <w:rsid w:val="00E6059D"/>
    <w:rsid w:val="00E67185"/>
    <w:rsid w:val="00E8582A"/>
    <w:rsid w:val="00E87CD0"/>
    <w:rsid w:val="00E929BD"/>
    <w:rsid w:val="00EA2423"/>
    <w:rsid w:val="00EA3533"/>
    <w:rsid w:val="00EB14B1"/>
    <w:rsid w:val="00EB259E"/>
    <w:rsid w:val="00EB6951"/>
    <w:rsid w:val="00EC10E4"/>
    <w:rsid w:val="00ED36B9"/>
    <w:rsid w:val="00EF183F"/>
    <w:rsid w:val="00EF595D"/>
    <w:rsid w:val="00F00A9E"/>
    <w:rsid w:val="00F1643E"/>
    <w:rsid w:val="00F2117D"/>
    <w:rsid w:val="00F2693D"/>
    <w:rsid w:val="00F349AF"/>
    <w:rsid w:val="00F36C86"/>
    <w:rsid w:val="00F416F7"/>
    <w:rsid w:val="00F44DD5"/>
    <w:rsid w:val="00F50932"/>
    <w:rsid w:val="00F51A89"/>
    <w:rsid w:val="00F528BB"/>
    <w:rsid w:val="00F53D9B"/>
    <w:rsid w:val="00F636F2"/>
    <w:rsid w:val="00F852A8"/>
    <w:rsid w:val="00F87D0D"/>
    <w:rsid w:val="00F97AEE"/>
    <w:rsid w:val="00FA081A"/>
    <w:rsid w:val="00FA647B"/>
    <w:rsid w:val="00FB7911"/>
    <w:rsid w:val="00FC1E97"/>
    <w:rsid w:val="00FD166C"/>
    <w:rsid w:val="00FD45A7"/>
    <w:rsid w:val="00FD5385"/>
    <w:rsid w:val="00FD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FE194"/>
  <w15:chartTrackingRefBased/>
  <w15:docId w15:val="{EF4125E6-6D48-4D13-A84A-61805DF7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4A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4AFF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11C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D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94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94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901B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8F33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BC7"/>
  </w:style>
  <w:style w:type="paragraph" w:styleId="Footer">
    <w:name w:val="footer"/>
    <w:basedOn w:val="Normal"/>
    <w:link w:val="FooterChar"/>
    <w:uiPriority w:val="99"/>
    <w:unhideWhenUsed/>
    <w:rsid w:val="00B32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BC7"/>
  </w:style>
  <w:style w:type="character" w:styleId="Hyperlink">
    <w:name w:val="Hyperlink"/>
    <w:basedOn w:val="DefaultParagraphFont"/>
    <w:uiPriority w:val="99"/>
    <w:unhideWhenUsed/>
    <w:rsid w:val="00573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NHS21</b:Tag>
    <b:SourceType>InternetSite</b:SourceType>
    <b:Guid>{87605DFD-EF70-479F-8E08-CEE477C03B7B}</b:Guid>
    <b:Title>NHS</b:Title>
    <b:Year>2021</b:Year>
    <b:URL>https://www.nhs.uk/conditions/diabetic-retinopathy/</b:URL>
    <b:RefOrder>1</b:RefOrder>
  </b:Source>
</b:Sources>
</file>

<file path=customXml/itemProps1.xml><?xml version="1.0" encoding="utf-8"?>
<ds:datastoreItem xmlns:ds="http://schemas.openxmlformats.org/officeDocument/2006/customXml" ds:itemID="{168C05F7-5667-478D-9171-EA392FCB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Ovuzorie</dc:creator>
  <cp:keywords/>
  <dc:description/>
  <cp:lastModifiedBy>Gideon Ovuzorie</cp:lastModifiedBy>
  <cp:revision>163</cp:revision>
  <cp:lastPrinted>2021-12-22T11:37:00Z</cp:lastPrinted>
  <dcterms:created xsi:type="dcterms:W3CDTF">2021-11-19T09:06:00Z</dcterms:created>
  <dcterms:modified xsi:type="dcterms:W3CDTF">2021-12-22T11:38:00Z</dcterms:modified>
</cp:coreProperties>
</file>