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39" w14:textId="156AB36E" w:rsidR="00AF3B8A" w:rsidRDefault="00204BCD">
      <w:r>
        <w:t xml:space="preserve">Apply for </w:t>
      </w:r>
      <w:proofErr w:type="spellStart"/>
      <w:r>
        <w:t>sco</w:t>
      </w:r>
      <w:proofErr w:type="spellEnd"/>
      <w:r>
        <w:t xml:space="preserve"> form</w:t>
      </w:r>
    </w:p>
    <w:p w14:paraId="39724160" w14:textId="77777777" w:rsidR="00204BCD" w:rsidRDefault="00204BCD"/>
    <w:sectPr w:rsidR="0020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43"/>
    <w:rsid w:val="00204BCD"/>
    <w:rsid w:val="00503543"/>
    <w:rsid w:val="00A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15A"/>
  <w15:chartTrackingRefBased/>
  <w15:docId w15:val="{FEBE1322-D593-424B-A8A1-7E02B34F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abhay tiwari</cp:lastModifiedBy>
  <cp:revision>1</cp:revision>
  <dcterms:created xsi:type="dcterms:W3CDTF">2022-11-17T05:45:00Z</dcterms:created>
  <dcterms:modified xsi:type="dcterms:W3CDTF">2022-11-17T05:47:00Z</dcterms:modified>
</cp:coreProperties>
</file>