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BAD2" w14:textId="77777777" w:rsidR="00487252" w:rsidRPr="009367D6" w:rsidRDefault="00000000" w:rsidP="00F165DB">
      <w:pPr>
        <w:pStyle w:val="NoSpacing"/>
        <w:rPr>
          <w:color w:val="C45911"/>
          <w:sz w:val="2"/>
          <w:szCs w:val="2"/>
        </w:rPr>
      </w:pPr>
      <w:r>
        <w:rPr>
          <w:rFonts w:ascii="Aptos" w:hAnsi="Aptos" w:cs="Arial"/>
          <w:b/>
          <w:color w:val="000000"/>
          <w:sz w:val="2"/>
          <w:szCs w:val="2"/>
        </w:rPr>
        <w:pict w14:anchorId="45EFF12B">
          <v:rect id="_x0000_i1025" style="width:567pt;height:2.5pt" o:hrpct="0" o:hralign="right" o:hrstd="t" o:hrnoshade="t" o:hr="t" fillcolor="black" stroked="f"/>
        </w:pict>
      </w:r>
    </w:p>
    <w:p w14:paraId="12CADC30" w14:textId="4AF0EAE7" w:rsidR="0016533F" w:rsidRPr="00E42DD5" w:rsidRDefault="0016533F" w:rsidP="0016533F">
      <w:pPr>
        <w:jc w:val="both"/>
        <w:rPr>
          <w:rFonts w:ascii="Aptos" w:hAnsi="Aptos"/>
          <w:b/>
          <w:bCs/>
          <w:color w:val="C45911"/>
          <w:sz w:val="32"/>
          <w:szCs w:val="32"/>
        </w:rPr>
      </w:pPr>
      <w:bookmarkStart w:id="0" w:name="_Hlk194163340"/>
      <w:r w:rsidRPr="00E42DD5">
        <w:rPr>
          <w:rFonts w:ascii="Aptos" w:hAnsi="Aptos"/>
          <w:b/>
          <w:bCs/>
          <w:color w:val="C45911"/>
          <w:sz w:val="32"/>
          <w:szCs w:val="32"/>
        </w:rPr>
        <w:t xml:space="preserve">BLS </w:t>
      </w:r>
      <w:r w:rsidR="00E42DD5" w:rsidRPr="00E42DD5">
        <w:rPr>
          <w:rFonts w:ascii="Aptos" w:hAnsi="Aptos"/>
          <w:b/>
          <w:bCs/>
          <w:color w:val="C45911"/>
          <w:sz w:val="32"/>
          <w:szCs w:val="32"/>
        </w:rPr>
        <w:t xml:space="preserve">A3 </w:t>
      </w:r>
      <w:r w:rsidR="00902001" w:rsidRPr="00E42DD5">
        <w:rPr>
          <w:rFonts w:ascii="Aptos" w:hAnsi="Aptos"/>
          <w:b/>
          <w:bCs/>
          <w:color w:val="C45911"/>
          <w:sz w:val="32"/>
          <w:szCs w:val="32"/>
        </w:rPr>
        <w:t>Type A</w:t>
      </w:r>
      <w:r w:rsidRPr="00E42DD5">
        <w:rPr>
          <w:rFonts w:ascii="Aptos" w:hAnsi="Aptos"/>
          <w:b/>
          <w:bCs/>
          <w:color w:val="C45911"/>
          <w:sz w:val="32"/>
          <w:szCs w:val="32"/>
        </w:rPr>
        <w:t xml:space="preserve"> 4</w:t>
      </w:r>
      <w:r w:rsidR="00BF0991" w:rsidRPr="00E42DD5">
        <w:rPr>
          <w:rFonts w:ascii="Aptos" w:hAnsi="Aptos"/>
          <w:b/>
          <w:bCs/>
          <w:color w:val="C45911"/>
          <w:sz w:val="32"/>
          <w:szCs w:val="32"/>
        </w:rPr>
        <w:t>588</w:t>
      </w:r>
    </w:p>
    <w:p w14:paraId="0B6DE55F" w14:textId="77777777" w:rsidR="00487252" w:rsidRPr="00E42DD5" w:rsidRDefault="0016533F" w:rsidP="00396A86">
      <w:pPr>
        <w:jc w:val="both"/>
        <w:rPr>
          <w:rFonts w:ascii="Aptos" w:hAnsi="Aptos" w:cs="Arial"/>
          <w:b/>
          <w:bCs/>
          <w:color w:val="000000"/>
          <w:sz w:val="28"/>
          <w:szCs w:val="28"/>
          <w:lang w:eastAsia="en-IN"/>
        </w:rPr>
      </w:pPr>
      <w:r w:rsidRPr="00E42DD5">
        <w:rPr>
          <w:rFonts w:ascii="Aptos" w:hAnsi="Aptos" w:cs="Arial"/>
          <w:b/>
          <w:bCs/>
          <w:color w:val="000000"/>
          <w:sz w:val="28"/>
          <w:szCs w:val="28"/>
          <w:lang w:eastAsia="en-IN"/>
        </w:rPr>
        <w:t>PVC COMPOUND FOR INSULATION</w:t>
      </w:r>
    </w:p>
    <w:bookmarkEnd w:id="0"/>
    <w:p w14:paraId="12052F60" w14:textId="77777777" w:rsidR="00487252" w:rsidRPr="001F0067" w:rsidRDefault="00000000" w:rsidP="008E337D">
      <w:pPr>
        <w:jc w:val="both"/>
        <w:rPr>
          <w:rFonts w:ascii="Aptos" w:hAnsi="Aptos"/>
          <w:b/>
          <w:bCs/>
          <w:color w:val="C45911"/>
          <w:sz w:val="18"/>
          <w:szCs w:val="18"/>
        </w:rPr>
      </w:pPr>
      <w:r>
        <w:rPr>
          <w:rFonts w:ascii="Aptos" w:hAnsi="Aptos" w:cs="Arial"/>
          <w:b/>
          <w:color w:val="000000"/>
          <w:sz w:val="2"/>
          <w:szCs w:val="2"/>
        </w:rPr>
        <w:pict w14:anchorId="2103DD08">
          <v:rect id="_x0000_i1026" style="width:567pt;height:2.5pt" o:hrpct="0" o:hralign="right" o:hrstd="t" o:hrnoshade="t" o:hr="t" fillcolor="black" stroked="f"/>
        </w:pict>
      </w:r>
    </w:p>
    <w:p w14:paraId="6BF742C0" w14:textId="77777777" w:rsidR="009367D6" w:rsidRPr="00A8534B" w:rsidRDefault="009367D6" w:rsidP="008E337D">
      <w:pPr>
        <w:jc w:val="both"/>
        <w:rPr>
          <w:rFonts w:ascii="Aptos" w:hAnsi="Aptos"/>
          <w:b/>
          <w:bCs/>
          <w:color w:val="C45911"/>
          <w:sz w:val="20"/>
          <w:szCs w:val="20"/>
        </w:rPr>
      </w:pPr>
    </w:p>
    <w:p w14:paraId="07C8A788" w14:textId="77777777" w:rsidR="008E337D" w:rsidRPr="007B4281" w:rsidRDefault="008E337D" w:rsidP="008E337D">
      <w:pPr>
        <w:jc w:val="both"/>
        <w:rPr>
          <w:rFonts w:ascii="Aptos" w:hAnsi="Aptos"/>
          <w:color w:val="C45911"/>
          <w:sz w:val="28"/>
          <w:szCs w:val="28"/>
        </w:rPr>
      </w:pPr>
      <w:r w:rsidRPr="007B4281">
        <w:rPr>
          <w:rFonts w:ascii="Aptos" w:hAnsi="Aptos"/>
          <w:b/>
          <w:bCs/>
          <w:color w:val="C45911"/>
          <w:sz w:val="28"/>
          <w:szCs w:val="28"/>
        </w:rPr>
        <w:t>DESCRIPTION</w:t>
      </w:r>
    </w:p>
    <w:p w14:paraId="37CFAF8C" w14:textId="77777777" w:rsidR="00BA5480" w:rsidRPr="00844FBE" w:rsidRDefault="00BA5480" w:rsidP="00577BF0">
      <w:pPr>
        <w:jc w:val="both"/>
        <w:rPr>
          <w:rFonts w:ascii="Aptos" w:hAnsi="Aptos"/>
          <w:sz w:val="16"/>
          <w:szCs w:val="16"/>
          <w:lang w:val="en-IN"/>
        </w:rPr>
      </w:pPr>
    </w:p>
    <w:p w14:paraId="358E6EF8" w14:textId="513900C9" w:rsidR="008E337D" w:rsidRPr="007B4281" w:rsidRDefault="00577BF0" w:rsidP="00577BF0">
      <w:pPr>
        <w:jc w:val="both"/>
        <w:rPr>
          <w:rFonts w:ascii="Aptos" w:hAnsi="Aptos"/>
          <w:sz w:val="22"/>
          <w:szCs w:val="22"/>
        </w:rPr>
      </w:pPr>
      <w:r w:rsidRPr="007B4281">
        <w:rPr>
          <w:rFonts w:ascii="Aptos" w:hAnsi="Aptos"/>
          <w:b/>
          <w:bCs/>
          <w:sz w:val="22"/>
          <w:szCs w:val="22"/>
          <w:lang w:val="en-IN"/>
        </w:rPr>
        <w:t>BLS</w:t>
      </w:r>
      <w:r w:rsidR="007C093A" w:rsidRPr="007B4281">
        <w:rPr>
          <w:rFonts w:ascii="Aptos" w:hAnsi="Aptos"/>
          <w:b/>
          <w:bCs/>
          <w:sz w:val="22"/>
          <w:szCs w:val="22"/>
          <w:lang w:val="en-IN"/>
        </w:rPr>
        <w:t xml:space="preserve"> </w:t>
      </w:r>
      <w:r w:rsidR="00E42DD5">
        <w:rPr>
          <w:rFonts w:ascii="Aptos" w:hAnsi="Aptos"/>
          <w:b/>
          <w:bCs/>
          <w:sz w:val="22"/>
          <w:szCs w:val="22"/>
          <w:lang w:val="en-IN"/>
        </w:rPr>
        <w:t xml:space="preserve">A3 </w:t>
      </w:r>
      <w:r w:rsidR="00BF0991">
        <w:rPr>
          <w:rFonts w:ascii="Aptos" w:hAnsi="Aptos"/>
          <w:b/>
          <w:bCs/>
          <w:sz w:val="22"/>
          <w:szCs w:val="22"/>
          <w:lang w:val="en-IN"/>
        </w:rPr>
        <w:t>Type A 4588</w:t>
      </w:r>
      <w:r w:rsidR="007C093A" w:rsidRPr="007B4281">
        <w:rPr>
          <w:rFonts w:ascii="Aptos" w:hAnsi="Aptos"/>
          <w:sz w:val="22"/>
          <w:szCs w:val="22"/>
          <w:lang w:val="en-IN"/>
        </w:rPr>
        <w:t xml:space="preserve"> </w:t>
      </w:r>
      <w:r w:rsidR="00202563" w:rsidRPr="007B4281">
        <w:rPr>
          <w:rFonts w:ascii="Aptos" w:hAnsi="Aptos"/>
          <w:sz w:val="22"/>
          <w:szCs w:val="22"/>
          <w:lang w:val="en-IN"/>
        </w:rPr>
        <w:t xml:space="preserve">is a PVC Compound designed </w:t>
      </w:r>
      <w:r w:rsidR="008E5AFB" w:rsidRPr="007B4281">
        <w:rPr>
          <w:rFonts w:ascii="Aptos" w:hAnsi="Aptos"/>
          <w:sz w:val="22"/>
          <w:szCs w:val="22"/>
          <w:lang w:val="en-IN"/>
        </w:rPr>
        <w:t xml:space="preserve">to be used </w:t>
      </w:r>
      <w:r w:rsidR="00202563" w:rsidRPr="007B4281">
        <w:rPr>
          <w:rFonts w:ascii="Aptos" w:hAnsi="Aptos"/>
          <w:sz w:val="22"/>
          <w:szCs w:val="22"/>
          <w:lang w:val="en-IN"/>
        </w:rPr>
        <w:t xml:space="preserve">for </w:t>
      </w:r>
      <w:r w:rsidR="00DF5992" w:rsidRPr="007B4281">
        <w:rPr>
          <w:rFonts w:ascii="Aptos" w:hAnsi="Aptos"/>
          <w:sz w:val="22"/>
          <w:szCs w:val="22"/>
          <w:lang w:val="en-IN"/>
        </w:rPr>
        <w:t>insulation</w:t>
      </w:r>
      <w:r w:rsidRPr="007B4281">
        <w:rPr>
          <w:rFonts w:ascii="Aptos" w:hAnsi="Aptos"/>
          <w:sz w:val="22"/>
          <w:szCs w:val="22"/>
          <w:lang w:val="en-IN"/>
        </w:rPr>
        <w:t xml:space="preserve"> </w:t>
      </w:r>
      <w:r w:rsidR="00AD460C" w:rsidRPr="007B4281">
        <w:rPr>
          <w:rFonts w:ascii="Aptos" w:hAnsi="Aptos"/>
          <w:sz w:val="22"/>
          <w:szCs w:val="22"/>
          <w:lang w:val="en-IN"/>
        </w:rPr>
        <w:t xml:space="preserve">application </w:t>
      </w:r>
      <w:r w:rsidRPr="007B4281">
        <w:rPr>
          <w:rFonts w:ascii="Aptos" w:hAnsi="Aptos"/>
          <w:sz w:val="22"/>
          <w:szCs w:val="22"/>
          <w:lang w:val="en-IN"/>
        </w:rPr>
        <w:t>of energy</w:t>
      </w:r>
      <w:r w:rsidR="008E5AFB" w:rsidRPr="007B4281">
        <w:rPr>
          <w:rFonts w:ascii="Aptos" w:hAnsi="Aptos"/>
          <w:sz w:val="22"/>
          <w:szCs w:val="22"/>
          <w:lang w:val="en-IN"/>
        </w:rPr>
        <w:t>/power</w:t>
      </w:r>
      <w:r w:rsidRPr="007B4281">
        <w:rPr>
          <w:rFonts w:ascii="Aptos" w:hAnsi="Aptos"/>
          <w:sz w:val="22"/>
          <w:szCs w:val="22"/>
          <w:lang w:val="en-IN"/>
        </w:rPr>
        <w:t xml:space="preserve"> cables</w:t>
      </w:r>
      <w:r w:rsidR="00202563" w:rsidRPr="007B4281">
        <w:rPr>
          <w:rFonts w:ascii="Aptos" w:hAnsi="Aptos"/>
          <w:sz w:val="22"/>
          <w:szCs w:val="22"/>
          <w:lang w:val="en-IN"/>
        </w:rPr>
        <w:t xml:space="preserve"> &amp;</w:t>
      </w:r>
      <w:r w:rsidRPr="007B4281">
        <w:rPr>
          <w:rFonts w:ascii="Aptos" w:hAnsi="Aptos"/>
          <w:sz w:val="22"/>
          <w:szCs w:val="22"/>
          <w:lang w:val="en-IN"/>
        </w:rPr>
        <w:t xml:space="preserve"> wires and is RoHS compliant. This compound meets the stringent quality requirements </w:t>
      </w:r>
      <w:r w:rsidR="00BF49F7" w:rsidRPr="007B4281">
        <w:rPr>
          <w:rFonts w:ascii="Aptos" w:hAnsi="Aptos"/>
          <w:sz w:val="22"/>
          <w:szCs w:val="22"/>
          <w:lang w:val="en-IN"/>
        </w:rPr>
        <w:t>of</w:t>
      </w:r>
      <w:r w:rsidRPr="007B4281">
        <w:rPr>
          <w:rFonts w:ascii="Aptos" w:hAnsi="Aptos"/>
          <w:sz w:val="22"/>
          <w:szCs w:val="22"/>
          <w:lang w:val="en-IN"/>
        </w:rPr>
        <w:t xml:space="preserve"> </w:t>
      </w:r>
      <w:r w:rsidR="00DF5992" w:rsidRPr="007B4281">
        <w:rPr>
          <w:rFonts w:ascii="Aptos" w:hAnsi="Aptos"/>
          <w:sz w:val="22"/>
          <w:szCs w:val="22"/>
          <w:lang w:val="en-IN"/>
        </w:rPr>
        <w:t>general-purpose</w:t>
      </w:r>
      <w:r w:rsidRPr="007B4281">
        <w:rPr>
          <w:rFonts w:ascii="Aptos" w:hAnsi="Aptos"/>
          <w:sz w:val="22"/>
          <w:szCs w:val="22"/>
          <w:lang w:val="en-IN"/>
        </w:rPr>
        <w:t xml:space="preserve"> </w:t>
      </w:r>
      <w:r w:rsidR="00DF5992" w:rsidRPr="007B4281">
        <w:rPr>
          <w:rFonts w:ascii="Aptos" w:hAnsi="Aptos"/>
          <w:sz w:val="22"/>
          <w:szCs w:val="22"/>
          <w:lang w:val="en-IN"/>
        </w:rPr>
        <w:t>insulation</w:t>
      </w:r>
      <w:r w:rsidRPr="007B4281">
        <w:rPr>
          <w:rFonts w:ascii="Aptos" w:hAnsi="Aptos"/>
          <w:sz w:val="22"/>
          <w:szCs w:val="22"/>
          <w:lang w:val="en-IN"/>
        </w:rPr>
        <w:t xml:space="preserve">. </w:t>
      </w:r>
    </w:p>
    <w:p w14:paraId="3443E328" w14:textId="77777777" w:rsidR="00577BF0" w:rsidRPr="005C7118" w:rsidRDefault="00577BF0" w:rsidP="008B1D83">
      <w:pPr>
        <w:jc w:val="both"/>
        <w:rPr>
          <w:rFonts w:ascii="Aptos" w:hAnsi="Aptos"/>
          <w:b/>
          <w:bCs/>
          <w:color w:val="C45911"/>
          <w:sz w:val="20"/>
          <w:szCs w:val="20"/>
          <w:lang w:val="en-IN"/>
        </w:rPr>
      </w:pPr>
    </w:p>
    <w:p w14:paraId="2B6E3ED0" w14:textId="77777777" w:rsidR="008B1D83" w:rsidRPr="007B4281" w:rsidRDefault="008B1D83" w:rsidP="008B1D83">
      <w:pPr>
        <w:jc w:val="both"/>
        <w:rPr>
          <w:rFonts w:ascii="Aptos" w:hAnsi="Aptos"/>
          <w:b/>
          <w:bCs/>
          <w:color w:val="C45911"/>
          <w:sz w:val="28"/>
          <w:szCs w:val="28"/>
        </w:rPr>
      </w:pPr>
      <w:r w:rsidRPr="007B4281">
        <w:rPr>
          <w:rFonts w:ascii="Aptos" w:hAnsi="Aptos"/>
          <w:b/>
          <w:bCs/>
          <w:color w:val="C45911"/>
          <w:sz w:val="28"/>
          <w:szCs w:val="28"/>
          <w:lang w:val="en-IN"/>
        </w:rPr>
        <w:t>STANDARD COMPLYING</w:t>
      </w:r>
    </w:p>
    <w:p w14:paraId="3F6C7DC4" w14:textId="77777777" w:rsidR="008E337D" w:rsidRPr="00844FBE" w:rsidRDefault="008E337D" w:rsidP="00F87CA8">
      <w:pPr>
        <w:jc w:val="both"/>
        <w:rPr>
          <w:rFonts w:ascii="Aptos" w:hAnsi="Aptos"/>
          <w:sz w:val="16"/>
          <w:szCs w:val="16"/>
        </w:rPr>
      </w:pPr>
    </w:p>
    <w:p w14:paraId="402197A1" w14:textId="4CFC2B89" w:rsidR="00B00643" w:rsidRPr="007B4281" w:rsidRDefault="008E337D" w:rsidP="00C309EC">
      <w:pPr>
        <w:jc w:val="both"/>
        <w:rPr>
          <w:rFonts w:ascii="Aptos" w:hAnsi="Aptos"/>
          <w:sz w:val="22"/>
          <w:szCs w:val="22"/>
        </w:rPr>
      </w:pPr>
      <w:r w:rsidRPr="007B4281">
        <w:rPr>
          <w:rFonts w:ascii="Aptos" w:hAnsi="Aptos"/>
          <w:b/>
          <w:bCs/>
          <w:sz w:val="22"/>
          <w:szCs w:val="22"/>
        </w:rPr>
        <w:t xml:space="preserve">BLS </w:t>
      </w:r>
      <w:r w:rsidR="00E42DD5">
        <w:rPr>
          <w:rFonts w:ascii="Aptos" w:hAnsi="Aptos"/>
          <w:b/>
          <w:bCs/>
          <w:sz w:val="22"/>
          <w:szCs w:val="22"/>
        </w:rPr>
        <w:t xml:space="preserve">A3 </w:t>
      </w:r>
      <w:r w:rsidR="00BF0991">
        <w:rPr>
          <w:rFonts w:ascii="Aptos" w:hAnsi="Aptos"/>
          <w:b/>
          <w:bCs/>
          <w:sz w:val="22"/>
          <w:szCs w:val="22"/>
          <w:lang w:val="en-IN"/>
        </w:rPr>
        <w:t>Type A 4588</w:t>
      </w:r>
      <w:r w:rsidR="00DF5992" w:rsidRPr="007B4281">
        <w:rPr>
          <w:rFonts w:ascii="Aptos" w:hAnsi="Aptos"/>
          <w:sz w:val="22"/>
          <w:szCs w:val="22"/>
          <w:lang w:val="en-IN"/>
        </w:rPr>
        <w:t xml:space="preserve"> </w:t>
      </w:r>
      <w:r w:rsidRPr="007B4281">
        <w:rPr>
          <w:rFonts w:ascii="Aptos" w:hAnsi="Aptos"/>
          <w:sz w:val="22"/>
          <w:szCs w:val="22"/>
        </w:rPr>
        <w:t xml:space="preserve">is recommended for </w:t>
      </w:r>
      <w:r w:rsidR="00DF5992" w:rsidRPr="007B4281">
        <w:rPr>
          <w:rFonts w:ascii="Aptos" w:hAnsi="Aptos"/>
          <w:sz w:val="22"/>
          <w:szCs w:val="22"/>
        </w:rPr>
        <w:t>general purpose</w:t>
      </w:r>
      <w:r w:rsidR="00190AF8" w:rsidRPr="007B4281">
        <w:rPr>
          <w:rFonts w:ascii="Aptos" w:hAnsi="Aptos"/>
          <w:sz w:val="22"/>
          <w:szCs w:val="22"/>
        </w:rPr>
        <w:t xml:space="preserve"> insulation</w:t>
      </w:r>
      <w:r w:rsidR="007C093A" w:rsidRPr="007B4281">
        <w:rPr>
          <w:rFonts w:ascii="Aptos" w:hAnsi="Aptos"/>
          <w:sz w:val="22"/>
          <w:szCs w:val="22"/>
        </w:rPr>
        <w:t>.</w:t>
      </w:r>
    </w:p>
    <w:p w14:paraId="1FA9D57E" w14:textId="77777777" w:rsidR="00E42DD5" w:rsidRDefault="007C093A" w:rsidP="0057526F">
      <w:pPr>
        <w:jc w:val="both"/>
        <w:rPr>
          <w:rFonts w:ascii="Aptos" w:hAnsi="Aptos"/>
          <w:sz w:val="22"/>
          <w:szCs w:val="22"/>
          <w:lang w:val="en-IN"/>
        </w:rPr>
      </w:pPr>
      <w:r w:rsidRPr="007B4281">
        <w:rPr>
          <w:rFonts w:ascii="Aptos" w:hAnsi="Aptos"/>
          <w:sz w:val="22"/>
          <w:szCs w:val="22"/>
          <w:lang w:val="en-IN"/>
        </w:rPr>
        <w:t>It meets the requirements of raw material for manufacturing of cables as</w:t>
      </w:r>
      <w:r w:rsidR="00CA631A" w:rsidRPr="007B4281">
        <w:rPr>
          <w:rFonts w:ascii="Aptos" w:hAnsi="Aptos"/>
          <w:sz w:val="22"/>
          <w:szCs w:val="22"/>
          <w:lang w:val="en-IN"/>
        </w:rPr>
        <w:t xml:space="preserve"> </w:t>
      </w:r>
      <w:r w:rsidR="00BF0991" w:rsidRPr="007B4281">
        <w:rPr>
          <w:rFonts w:ascii="Aptos" w:hAnsi="Aptos"/>
          <w:sz w:val="22"/>
          <w:szCs w:val="22"/>
          <w:lang w:val="en-IN"/>
        </w:rPr>
        <w:t xml:space="preserve">per </w:t>
      </w:r>
    </w:p>
    <w:p w14:paraId="63C2C3A4" w14:textId="7E2ABD5A" w:rsidR="0057526F" w:rsidRPr="007B4281" w:rsidRDefault="00BF0991" w:rsidP="0057526F">
      <w:pPr>
        <w:jc w:val="both"/>
        <w:rPr>
          <w:rFonts w:ascii="Aptos" w:hAnsi="Aptos"/>
          <w:sz w:val="22"/>
          <w:szCs w:val="22"/>
        </w:rPr>
      </w:pPr>
      <w:r>
        <w:rPr>
          <w:rFonts w:ascii="Aptos" w:hAnsi="Aptos"/>
          <w:sz w:val="22"/>
          <w:szCs w:val="22"/>
          <w:lang w:val="en-IN"/>
        </w:rPr>
        <w:t xml:space="preserve">IS 5831-Type A, </w:t>
      </w:r>
      <w:r w:rsidR="00DF5992" w:rsidRPr="007B4281">
        <w:rPr>
          <w:rFonts w:ascii="Aptos" w:hAnsi="Aptos"/>
          <w:sz w:val="22"/>
          <w:szCs w:val="22"/>
        </w:rPr>
        <w:t>BS 7655</w:t>
      </w:r>
      <w:r w:rsidR="00E42DD5">
        <w:rPr>
          <w:rFonts w:ascii="Aptos" w:hAnsi="Aptos"/>
          <w:sz w:val="22"/>
          <w:szCs w:val="22"/>
        </w:rPr>
        <w:t xml:space="preserve"> - </w:t>
      </w:r>
      <w:r w:rsidR="00E42DD5" w:rsidRPr="007B4281">
        <w:rPr>
          <w:rFonts w:ascii="Aptos" w:hAnsi="Aptos"/>
          <w:sz w:val="22"/>
          <w:szCs w:val="22"/>
        </w:rPr>
        <w:t>Type T</w:t>
      </w:r>
      <w:r w:rsidR="00B50DA2">
        <w:rPr>
          <w:rFonts w:ascii="Aptos" w:hAnsi="Aptos"/>
          <w:sz w:val="22"/>
          <w:szCs w:val="22"/>
        </w:rPr>
        <w:t xml:space="preserve">I </w:t>
      </w:r>
      <w:r w:rsidR="00E42DD5" w:rsidRPr="007B4281">
        <w:rPr>
          <w:rFonts w:ascii="Aptos" w:hAnsi="Aptos"/>
          <w:sz w:val="22"/>
          <w:szCs w:val="22"/>
        </w:rPr>
        <w:t>1</w:t>
      </w:r>
      <w:r w:rsidR="00E42DD5">
        <w:rPr>
          <w:rFonts w:ascii="Aptos" w:hAnsi="Aptos"/>
          <w:sz w:val="22"/>
          <w:szCs w:val="22"/>
        </w:rPr>
        <w:t>.</w:t>
      </w:r>
    </w:p>
    <w:p w14:paraId="41D867B5" w14:textId="2A0ADF71" w:rsidR="007C093A" w:rsidRPr="005C7118" w:rsidRDefault="00B50DA2" w:rsidP="0083492C">
      <w:pPr>
        <w:jc w:val="both"/>
        <w:rPr>
          <w:rFonts w:ascii="Aptos" w:hAnsi="Aptos"/>
          <w:b/>
          <w:bCs/>
          <w:color w:val="C45911"/>
          <w:sz w:val="20"/>
          <w:szCs w:val="20"/>
        </w:rPr>
      </w:pPr>
      <w:r>
        <w:rPr>
          <w:rFonts w:ascii="Aptos" w:hAnsi="Aptos"/>
          <w:b/>
          <w:bCs/>
          <w:color w:val="C45911"/>
          <w:sz w:val="20"/>
          <w:szCs w:val="20"/>
        </w:rPr>
        <w:t xml:space="preserve"> </w:t>
      </w:r>
    </w:p>
    <w:p w14:paraId="260F71A2" w14:textId="77777777" w:rsidR="0057526F" w:rsidRPr="007B4281" w:rsidRDefault="00CF6991" w:rsidP="0083492C">
      <w:pPr>
        <w:jc w:val="both"/>
        <w:rPr>
          <w:rFonts w:ascii="Aptos" w:hAnsi="Aptos"/>
          <w:b/>
          <w:bCs/>
          <w:color w:val="C45911"/>
          <w:sz w:val="28"/>
          <w:szCs w:val="28"/>
        </w:rPr>
      </w:pPr>
      <w:r w:rsidRPr="007B4281">
        <w:rPr>
          <w:rFonts w:ascii="Aptos" w:hAnsi="Aptos"/>
          <w:b/>
          <w:bCs/>
          <w:color w:val="C45911"/>
          <w:sz w:val="28"/>
          <w:szCs w:val="28"/>
        </w:rPr>
        <w:t>SPECIAL FEATURES</w:t>
      </w:r>
    </w:p>
    <w:p w14:paraId="39871663" w14:textId="77777777" w:rsidR="0057526F" w:rsidRPr="00844FBE" w:rsidRDefault="0057526F" w:rsidP="0057526F">
      <w:pPr>
        <w:jc w:val="both"/>
        <w:rPr>
          <w:rFonts w:ascii="Aptos" w:hAnsi="Aptos"/>
          <w:sz w:val="16"/>
          <w:szCs w:val="16"/>
        </w:rPr>
      </w:pPr>
    </w:p>
    <w:p w14:paraId="0E72B932" w14:textId="3504B162" w:rsidR="0057526F" w:rsidRPr="007B4281" w:rsidRDefault="00DF5992" w:rsidP="0057526F">
      <w:pPr>
        <w:jc w:val="both"/>
        <w:rPr>
          <w:rFonts w:ascii="Aptos" w:hAnsi="Aptos"/>
          <w:sz w:val="22"/>
          <w:szCs w:val="22"/>
        </w:rPr>
      </w:pPr>
      <w:r w:rsidRPr="007B4281">
        <w:rPr>
          <w:rFonts w:ascii="Aptos" w:hAnsi="Aptos"/>
          <w:b/>
          <w:bCs/>
          <w:sz w:val="22"/>
          <w:szCs w:val="22"/>
        </w:rPr>
        <w:t xml:space="preserve">BLS </w:t>
      </w:r>
      <w:r w:rsidR="00E42DD5">
        <w:rPr>
          <w:rFonts w:ascii="Aptos" w:hAnsi="Aptos"/>
          <w:b/>
          <w:bCs/>
          <w:sz w:val="22"/>
          <w:szCs w:val="22"/>
        </w:rPr>
        <w:t xml:space="preserve">A3 </w:t>
      </w:r>
      <w:r w:rsidR="00BF0991">
        <w:rPr>
          <w:rFonts w:ascii="Aptos" w:hAnsi="Aptos"/>
          <w:b/>
          <w:bCs/>
          <w:sz w:val="22"/>
          <w:szCs w:val="22"/>
          <w:lang w:val="en-IN"/>
        </w:rPr>
        <w:t>Type A 4588</w:t>
      </w:r>
      <w:r w:rsidRPr="007B4281">
        <w:rPr>
          <w:rFonts w:ascii="Aptos" w:hAnsi="Aptos"/>
          <w:sz w:val="22"/>
          <w:szCs w:val="22"/>
          <w:lang w:val="en-IN"/>
        </w:rPr>
        <w:t xml:space="preserve"> </w:t>
      </w:r>
      <w:r w:rsidR="0057526F" w:rsidRPr="007B4281">
        <w:rPr>
          <w:rFonts w:ascii="Aptos" w:hAnsi="Aptos"/>
          <w:sz w:val="22"/>
          <w:szCs w:val="22"/>
        </w:rPr>
        <w:t>provide very effective</w:t>
      </w:r>
      <w:r w:rsidR="008B1D83" w:rsidRPr="007B4281">
        <w:rPr>
          <w:rFonts w:ascii="Aptos" w:hAnsi="Aptos"/>
          <w:sz w:val="22"/>
          <w:szCs w:val="22"/>
        </w:rPr>
        <w:t xml:space="preserve"> features</w:t>
      </w:r>
      <w:r w:rsidR="007B5D78" w:rsidRPr="007B4281">
        <w:rPr>
          <w:rFonts w:ascii="Aptos" w:hAnsi="Aptos"/>
          <w:sz w:val="22"/>
          <w:szCs w:val="22"/>
        </w:rPr>
        <w:t xml:space="preserve"> as:</w:t>
      </w:r>
    </w:p>
    <w:p w14:paraId="623775D9" w14:textId="77777777" w:rsidR="0057526F" w:rsidRPr="004A3709" w:rsidRDefault="0057526F" w:rsidP="0057526F">
      <w:pPr>
        <w:jc w:val="both"/>
        <w:rPr>
          <w:rFonts w:ascii="Aptos" w:hAnsi="Aptos"/>
          <w:sz w:val="8"/>
          <w:szCs w:val="8"/>
        </w:rPr>
      </w:pPr>
    </w:p>
    <w:p w14:paraId="04B0F900" w14:textId="77777777"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Good mechanical properties</w:t>
      </w:r>
    </w:p>
    <w:p w14:paraId="144D2F72" w14:textId="77777777"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High line speed</w:t>
      </w:r>
    </w:p>
    <w:p w14:paraId="7021F5F6" w14:textId="77777777" w:rsidR="006A53C4" w:rsidRPr="007B4281" w:rsidRDefault="0057526F" w:rsidP="0057526F">
      <w:pPr>
        <w:numPr>
          <w:ilvl w:val="0"/>
          <w:numId w:val="7"/>
        </w:numPr>
        <w:jc w:val="both"/>
        <w:rPr>
          <w:rFonts w:ascii="Aptos" w:hAnsi="Aptos"/>
          <w:sz w:val="22"/>
          <w:szCs w:val="22"/>
        </w:rPr>
      </w:pPr>
      <w:r w:rsidRPr="007B4281">
        <w:rPr>
          <w:rFonts w:ascii="Aptos" w:hAnsi="Aptos"/>
          <w:sz w:val="22"/>
          <w:szCs w:val="22"/>
        </w:rPr>
        <w:t>Easy processability</w:t>
      </w:r>
    </w:p>
    <w:p w14:paraId="61E5DE7E" w14:textId="77777777"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 xml:space="preserve">Easy </w:t>
      </w:r>
      <w:proofErr w:type="spellStart"/>
      <w:r w:rsidRPr="007B4281">
        <w:rPr>
          <w:rFonts w:ascii="Aptos" w:hAnsi="Aptos"/>
          <w:sz w:val="22"/>
          <w:szCs w:val="22"/>
        </w:rPr>
        <w:t>colourability</w:t>
      </w:r>
      <w:proofErr w:type="spellEnd"/>
    </w:p>
    <w:p w14:paraId="4A9578FD" w14:textId="77777777" w:rsidR="003B1556" w:rsidRPr="005C7118" w:rsidRDefault="003B1556" w:rsidP="008B1D83">
      <w:pPr>
        <w:jc w:val="both"/>
        <w:rPr>
          <w:rFonts w:ascii="Aptos" w:hAnsi="Aptos"/>
          <w:b/>
          <w:bCs/>
          <w:color w:val="C45911"/>
          <w:sz w:val="20"/>
          <w:szCs w:val="20"/>
          <w:lang w:val="en-IN"/>
        </w:rPr>
      </w:pPr>
    </w:p>
    <w:p w14:paraId="634F6D5B" w14:textId="77777777" w:rsidR="002627A1" w:rsidRPr="007B4281" w:rsidRDefault="008B1D83" w:rsidP="008B1D83">
      <w:pPr>
        <w:jc w:val="both"/>
        <w:rPr>
          <w:rFonts w:ascii="Aptos" w:hAnsi="Aptos"/>
          <w:b/>
          <w:bCs/>
          <w:color w:val="C45911"/>
          <w:sz w:val="28"/>
          <w:szCs w:val="28"/>
          <w:lang w:val="en-IN"/>
        </w:rPr>
      </w:pPr>
      <w:bookmarkStart w:id="1" w:name="_Hlk180494182"/>
      <w:r w:rsidRPr="007B4281">
        <w:rPr>
          <w:rFonts w:ascii="Aptos" w:hAnsi="Aptos"/>
          <w:b/>
          <w:bCs/>
          <w:color w:val="C45911"/>
          <w:sz w:val="28"/>
          <w:szCs w:val="28"/>
          <w:lang w:val="en-IN"/>
        </w:rPr>
        <w:t>TECHNICAL CHARACTERISTICS</w:t>
      </w:r>
    </w:p>
    <w:bookmarkEnd w:id="1"/>
    <w:p w14:paraId="79232807" w14:textId="77777777" w:rsidR="002627A1" w:rsidRPr="00844FBE" w:rsidRDefault="002627A1" w:rsidP="002627A1">
      <w:pPr>
        <w:jc w:val="both"/>
        <w:rPr>
          <w:rFonts w:ascii="Aptos" w:hAnsi="Aptos"/>
          <w:b/>
          <w:sz w:val="16"/>
          <w:szCs w:val="16"/>
        </w:rPr>
      </w:pP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2410"/>
        <w:gridCol w:w="1417"/>
        <w:gridCol w:w="2126"/>
      </w:tblGrid>
      <w:tr w:rsidR="00B6027E" w:rsidRPr="007B4281" w14:paraId="7FF12208" w14:textId="77777777" w:rsidTr="004A3709">
        <w:trPr>
          <w:trHeight w:val="397"/>
        </w:trPr>
        <w:tc>
          <w:tcPr>
            <w:tcW w:w="4253" w:type="dxa"/>
            <w:shd w:val="clear" w:color="auto" w:fill="auto"/>
            <w:vAlign w:val="center"/>
          </w:tcPr>
          <w:p w14:paraId="54C38AEE" w14:textId="77777777" w:rsidR="00B6027E" w:rsidRPr="00D728B1" w:rsidRDefault="00B6027E" w:rsidP="00B6027E">
            <w:pPr>
              <w:rPr>
                <w:rFonts w:ascii="Aptos" w:hAnsi="Aptos"/>
                <w:b/>
              </w:rPr>
            </w:pPr>
            <w:r w:rsidRPr="00795280">
              <w:rPr>
                <w:rFonts w:ascii="Aptos" w:hAnsi="Aptos" w:cs="Arial"/>
                <w:b/>
              </w:rPr>
              <w:t>PROPERTY</w:t>
            </w:r>
          </w:p>
        </w:tc>
        <w:tc>
          <w:tcPr>
            <w:tcW w:w="2410" w:type="dxa"/>
            <w:shd w:val="clear" w:color="auto" w:fill="auto"/>
            <w:vAlign w:val="center"/>
          </w:tcPr>
          <w:p w14:paraId="6CB5A5FF" w14:textId="77777777" w:rsidR="00B6027E" w:rsidRPr="00D728B1" w:rsidRDefault="00B6027E" w:rsidP="00B6027E">
            <w:pPr>
              <w:rPr>
                <w:rFonts w:ascii="Aptos" w:hAnsi="Aptos"/>
                <w:b/>
              </w:rPr>
            </w:pPr>
            <w:r w:rsidRPr="00795280">
              <w:rPr>
                <w:rFonts w:ascii="Aptos" w:hAnsi="Aptos" w:cs="Arial"/>
                <w:b/>
              </w:rPr>
              <w:t>TEST METHOD</w:t>
            </w:r>
          </w:p>
        </w:tc>
        <w:tc>
          <w:tcPr>
            <w:tcW w:w="1417" w:type="dxa"/>
            <w:shd w:val="clear" w:color="auto" w:fill="auto"/>
            <w:vAlign w:val="center"/>
          </w:tcPr>
          <w:p w14:paraId="0FAE2A2A" w14:textId="77777777" w:rsidR="00B6027E" w:rsidRPr="00D728B1" w:rsidRDefault="00B6027E" w:rsidP="00B6027E">
            <w:pPr>
              <w:jc w:val="center"/>
              <w:rPr>
                <w:rFonts w:ascii="Aptos" w:hAnsi="Aptos"/>
                <w:b/>
              </w:rPr>
            </w:pPr>
            <w:r w:rsidRPr="00795280">
              <w:rPr>
                <w:rFonts w:ascii="Aptos" w:hAnsi="Aptos" w:cs="Arial"/>
                <w:b/>
              </w:rPr>
              <w:t>UNIT</w:t>
            </w:r>
          </w:p>
        </w:tc>
        <w:tc>
          <w:tcPr>
            <w:tcW w:w="2126" w:type="dxa"/>
            <w:shd w:val="clear" w:color="auto" w:fill="auto"/>
            <w:vAlign w:val="center"/>
          </w:tcPr>
          <w:p w14:paraId="279450EB" w14:textId="77777777" w:rsidR="00B6027E" w:rsidRPr="00D728B1" w:rsidRDefault="00B6027E" w:rsidP="00B6027E">
            <w:pPr>
              <w:jc w:val="center"/>
              <w:rPr>
                <w:rFonts w:ascii="Aptos" w:hAnsi="Aptos"/>
                <w:b/>
              </w:rPr>
            </w:pPr>
            <w:r w:rsidRPr="00795280">
              <w:rPr>
                <w:rFonts w:ascii="Aptos" w:hAnsi="Aptos" w:cs="Arial"/>
                <w:b/>
              </w:rPr>
              <w:t>TYPICAL VALUE</w:t>
            </w:r>
          </w:p>
        </w:tc>
      </w:tr>
      <w:tr w:rsidR="000376FC" w:rsidRPr="007B4281" w14:paraId="4C608C2C" w14:textId="77777777" w:rsidTr="00844FBE">
        <w:trPr>
          <w:trHeight w:val="312"/>
        </w:trPr>
        <w:tc>
          <w:tcPr>
            <w:tcW w:w="4253" w:type="dxa"/>
            <w:shd w:val="clear" w:color="auto" w:fill="auto"/>
            <w:vAlign w:val="center"/>
          </w:tcPr>
          <w:p w14:paraId="60B384DD" w14:textId="77777777" w:rsidR="000376FC" w:rsidRPr="007B4281" w:rsidRDefault="00CA631A" w:rsidP="00482CE3">
            <w:pPr>
              <w:rPr>
                <w:rFonts w:ascii="Aptos" w:hAnsi="Aptos"/>
                <w:bCs/>
                <w:sz w:val="22"/>
                <w:szCs w:val="22"/>
              </w:rPr>
            </w:pPr>
            <w:r w:rsidRPr="007B4281">
              <w:rPr>
                <w:rFonts w:ascii="Aptos" w:hAnsi="Aptos"/>
                <w:bCs/>
                <w:sz w:val="22"/>
                <w:szCs w:val="22"/>
              </w:rPr>
              <w:t>Density</w:t>
            </w:r>
          </w:p>
        </w:tc>
        <w:tc>
          <w:tcPr>
            <w:tcW w:w="2410" w:type="dxa"/>
            <w:shd w:val="clear" w:color="auto" w:fill="auto"/>
            <w:vAlign w:val="center"/>
          </w:tcPr>
          <w:p w14:paraId="61FD0B25" w14:textId="77777777" w:rsidR="000376FC" w:rsidRPr="007B4281" w:rsidRDefault="000376FC" w:rsidP="00482CE3">
            <w:pPr>
              <w:rPr>
                <w:rFonts w:ascii="Aptos" w:hAnsi="Aptos"/>
                <w:bCs/>
                <w:sz w:val="22"/>
                <w:szCs w:val="22"/>
              </w:rPr>
            </w:pPr>
            <w:r w:rsidRPr="007B4281">
              <w:rPr>
                <w:rFonts w:ascii="Aptos" w:hAnsi="Aptos"/>
                <w:bCs/>
                <w:sz w:val="22"/>
                <w:szCs w:val="22"/>
              </w:rPr>
              <w:t>ASTM D 792</w:t>
            </w:r>
          </w:p>
        </w:tc>
        <w:tc>
          <w:tcPr>
            <w:tcW w:w="1417" w:type="dxa"/>
            <w:shd w:val="clear" w:color="auto" w:fill="auto"/>
            <w:vAlign w:val="center"/>
          </w:tcPr>
          <w:p w14:paraId="43A163C2" w14:textId="77777777" w:rsidR="000376FC" w:rsidRPr="007B4281" w:rsidRDefault="00CA631A" w:rsidP="00482CE3">
            <w:pPr>
              <w:rPr>
                <w:rFonts w:ascii="Aptos" w:hAnsi="Aptos"/>
                <w:bCs/>
                <w:sz w:val="22"/>
                <w:szCs w:val="22"/>
              </w:rPr>
            </w:pPr>
            <w:r w:rsidRPr="007B4281">
              <w:rPr>
                <w:rFonts w:ascii="Aptos" w:hAnsi="Aptos"/>
                <w:bCs/>
                <w:sz w:val="22"/>
                <w:szCs w:val="22"/>
              </w:rPr>
              <w:t>gm/cc</w:t>
            </w:r>
          </w:p>
        </w:tc>
        <w:tc>
          <w:tcPr>
            <w:tcW w:w="2126" w:type="dxa"/>
            <w:shd w:val="clear" w:color="auto" w:fill="auto"/>
            <w:vAlign w:val="center"/>
          </w:tcPr>
          <w:p w14:paraId="217CD0BC" w14:textId="75D8BA7F" w:rsidR="000376FC" w:rsidRPr="007B4281" w:rsidRDefault="004445A7" w:rsidP="00482CE3">
            <w:pPr>
              <w:rPr>
                <w:rFonts w:ascii="Aptos" w:hAnsi="Aptos"/>
                <w:bCs/>
                <w:sz w:val="22"/>
                <w:szCs w:val="22"/>
              </w:rPr>
            </w:pPr>
            <w:r w:rsidRPr="007B4281">
              <w:rPr>
                <w:rFonts w:ascii="Aptos" w:hAnsi="Aptos"/>
                <w:bCs/>
                <w:sz w:val="22"/>
                <w:szCs w:val="22"/>
              </w:rPr>
              <w:t>1.4</w:t>
            </w:r>
            <w:r w:rsidR="00902001">
              <w:rPr>
                <w:rFonts w:ascii="Aptos" w:hAnsi="Aptos"/>
                <w:bCs/>
                <w:sz w:val="22"/>
                <w:szCs w:val="22"/>
              </w:rPr>
              <w:t>5</w:t>
            </w:r>
            <w:r w:rsidRPr="007B4281">
              <w:rPr>
                <w:rFonts w:ascii="Aptos" w:hAnsi="Aptos"/>
                <w:bCs/>
                <w:sz w:val="22"/>
                <w:szCs w:val="22"/>
              </w:rPr>
              <w:t>±0.02</w:t>
            </w:r>
          </w:p>
        </w:tc>
      </w:tr>
      <w:tr w:rsidR="000376FC" w:rsidRPr="007B4281" w14:paraId="52B1E500" w14:textId="77777777" w:rsidTr="00844FBE">
        <w:trPr>
          <w:trHeight w:val="312"/>
        </w:trPr>
        <w:tc>
          <w:tcPr>
            <w:tcW w:w="4253" w:type="dxa"/>
            <w:shd w:val="clear" w:color="auto" w:fill="auto"/>
            <w:vAlign w:val="center"/>
          </w:tcPr>
          <w:p w14:paraId="2EEE3F97" w14:textId="77777777" w:rsidR="000376FC" w:rsidRPr="007B4281" w:rsidRDefault="000376FC" w:rsidP="00482CE3">
            <w:pPr>
              <w:rPr>
                <w:rFonts w:ascii="Aptos" w:hAnsi="Aptos"/>
                <w:bCs/>
                <w:sz w:val="22"/>
                <w:szCs w:val="22"/>
              </w:rPr>
            </w:pPr>
            <w:r w:rsidRPr="007B4281">
              <w:rPr>
                <w:rFonts w:ascii="Aptos" w:hAnsi="Aptos"/>
                <w:bCs/>
                <w:sz w:val="22"/>
                <w:szCs w:val="22"/>
              </w:rPr>
              <w:t>Tensile Strength at Break</w:t>
            </w:r>
          </w:p>
        </w:tc>
        <w:tc>
          <w:tcPr>
            <w:tcW w:w="2410" w:type="dxa"/>
            <w:shd w:val="clear" w:color="auto" w:fill="auto"/>
            <w:vAlign w:val="center"/>
          </w:tcPr>
          <w:p w14:paraId="050A41E6" w14:textId="77777777" w:rsidR="000376FC" w:rsidRPr="007B4281" w:rsidRDefault="00AE6988" w:rsidP="00482CE3">
            <w:pPr>
              <w:rPr>
                <w:rFonts w:ascii="Aptos" w:hAnsi="Aptos"/>
                <w:bCs/>
                <w:sz w:val="22"/>
                <w:szCs w:val="22"/>
              </w:rPr>
            </w:pPr>
            <w:r w:rsidRPr="007B4281">
              <w:rPr>
                <w:rFonts w:ascii="Aptos" w:hAnsi="Aptos"/>
                <w:bCs/>
                <w:sz w:val="22"/>
                <w:szCs w:val="22"/>
              </w:rPr>
              <w:t>IEC 60811-1-1</w:t>
            </w:r>
          </w:p>
        </w:tc>
        <w:tc>
          <w:tcPr>
            <w:tcW w:w="1417" w:type="dxa"/>
            <w:shd w:val="clear" w:color="auto" w:fill="auto"/>
            <w:vAlign w:val="center"/>
          </w:tcPr>
          <w:p w14:paraId="758ED750" w14:textId="77777777" w:rsidR="000376FC" w:rsidRPr="007B4281" w:rsidRDefault="000376FC" w:rsidP="00482CE3">
            <w:pPr>
              <w:rPr>
                <w:rFonts w:ascii="Aptos" w:hAnsi="Aptos"/>
                <w:bCs/>
                <w:sz w:val="22"/>
                <w:szCs w:val="22"/>
              </w:rPr>
            </w:pPr>
            <w:r w:rsidRPr="007B4281">
              <w:rPr>
                <w:rFonts w:ascii="Aptos" w:hAnsi="Aptos"/>
                <w:bCs/>
                <w:sz w:val="22"/>
                <w:szCs w:val="22"/>
              </w:rPr>
              <w:t>MPa</w:t>
            </w:r>
          </w:p>
        </w:tc>
        <w:tc>
          <w:tcPr>
            <w:tcW w:w="2126" w:type="dxa"/>
            <w:shd w:val="clear" w:color="auto" w:fill="auto"/>
            <w:vAlign w:val="center"/>
          </w:tcPr>
          <w:p w14:paraId="03E71233" w14:textId="77777777" w:rsidR="000376FC" w:rsidRPr="007B4281" w:rsidRDefault="00CA631A" w:rsidP="00482CE3">
            <w:pPr>
              <w:rPr>
                <w:rFonts w:ascii="Aptos" w:hAnsi="Aptos"/>
                <w:bCs/>
                <w:sz w:val="22"/>
                <w:szCs w:val="22"/>
              </w:rPr>
            </w:pPr>
            <w:r w:rsidRPr="007B4281">
              <w:rPr>
                <w:rFonts w:ascii="Aptos" w:hAnsi="Aptos"/>
                <w:bCs/>
                <w:sz w:val="22"/>
                <w:szCs w:val="22"/>
              </w:rPr>
              <w:t>≥</w:t>
            </w:r>
            <w:r w:rsidR="000376FC" w:rsidRPr="007B4281">
              <w:rPr>
                <w:rFonts w:ascii="Aptos" w:hAnsi="Aptos"/>
                <w:bCs/>
                <w:sz w:val="22"/>
                <w:szCs w:val="22"/>
              </w:rPr>
              <w:t>1</w:t>
            </w:r>
            <w:r w:rsidR="00DF5992" w:rsidRPr="007B4281">
              <w:rPr>
                <w:rFonts w:ascii="Aptos" w:hAnsi="Aptos"/>
                <w:bCs/>
                <w:sz w:val="22"/>
                <w:szCs w:val="22"/>
              </w:rPr>
              <w:t>3</w:t>
            </w:r>
          </w:p>
        </w:tc>
      </w:tr>
      <w:tr w:rsidR="000376FC" w:rsidRPr="007B4281" w14:paraId="3BAB6030" w14:textId="77777777" w:rsidTr="00844FBE">
        <w:trPr>
          <w:trHeight w:val="312"/>
        </w:trPr>
        <w:tc>
          <w:tcPr>
            <w:tcW w:w="4253" w:type="dxa"/>
            <w:shd w:val="clear" w:color="auto" w:fill="auto"/>
            <w:vAlign w:val="center"/>
          </w:tcPr>
          <w:p w14:paraId="0DAB0CDE" w14:textId="77777777" w:rsidR="000376FC" w:rsidRPr="007B4281" w:rsidRDefault="000376FC" w:rsidP="00482CE3">
            <w:pPr>
              <w:rPr>
                <w:rFonts w:ascii="Aptos" w:hAnsi="Aptos"/>
                <w:bCs/>
                <w:sz w:val="22"/>
                <w:szCs w:val="22"/>
              </w:rPr>
            </w:pPr>
            <w:r w:rsidRPr="007B4281">
              <w:rPr>
                <w:rFonts w:ascii="Aptos" w:hAnsi="Aptos"/>
                <w:bCs/>
                <w:sz w:val="22"/>
                <w:szCs w:val="22"/>
              </w:rPr>
              <w:t>Elongation at Break</w:t>
            </w:r>
          </w:p>
        </w:tc>
        <w:tc>
          <w:tcPr>
            <w:tcW w:w="2410" w:type="dxa"/>
            <w:shd w:val="clear" w:color="auto" w:fill="auto"/>
            <w:vAlign w:val="center"/>
          </w:tcPr>
          <w:p w14:paraId="76194848" w14:textId="77777777" w:rsidR="000376FC" w:rsidRPr="007B4281" w:rsidRDefault="00AE6988" w:rsidP="00482CE3">
            <w:pPr>
              <w:rPr>
                <w:rFonts w:ascii="Aptos" w:hAnsi="Aptos"/>
                <w:bCs/>
                <w:sz w:val="22"/>
                <w:szCs w:val="22"/>
              </w:rPr>
            </w:pPr>
            <w:r w:rsidRPr="007B4281">
              <w:rPr>
                <w:rFonts w:ascii="Aptos" w:hAnsi="Aptos"/>
                <w:bCs/>
                <w:sz w:val="22"/>
                <w:szCs w:val="22"/>
              </w:rPr>
              <w:t>IEC 60811-1-1</w:t>
            </w:r>
          </w:p>
        </w:tc>
        <w:tc>
          <w:tcPr>
            <w:tcW w:w="1417" w:type="dxa"/>
            <w:shd w:val="clear" w:color="auto" w:fill="auto"/>
            <w:vAlign w:val="center"/>
          </w:tcPr>
          <w:p w14:paraId="42F6F5BB" w14:textId="77777777" w:rsidR="000376FC" w:rsidRPr="007B4281" w:rsidRDefault="000376FC" w:rsidP="00482CE3">
            <w:pPr>
              <w:rPr>
                <w:rFonts w:ascii="Aptos" w:hAnsi="Aptos"/>
                <w:bCs/>
                <w:sz w:val="22"/>
                <w:szCs w:val="22"/>
              </w:rPr>
            </w:pPr>
            <w:r w:rsidRPr="007B4281">
              <w:rPr>
                <w:rFonts w:ascii="Aptos" w:hAnsi="Aptos"/>
                <w:bCs/>
                <w:sz w:val="22"/>
                <w:szCs w:val="22"/>
              </w:rPr>
              <w:t>%</w:t>
            </w:r>
          </w:p>
        </w:tc>
        <w:tc>
          <w:tcPr>
            <w:tcW w:w="2126" w:type="dxa"/>
            <w:shd w:val="clear" w:color="auto" w:fill="auto"/>
            <w:vAlign w:val="center"/>
          </w:tcPr>
          <w:p w14:paraId="173DDF47" w14:textId="77777777" w:rsidR="000376FC" w:rsidRPr="007B4281" w:rsidRDefault="00CA631A" w:rsidP="00482CE3">
            <w:pPr>
              <w:rPr>
                <w:rFonts w:ascii="Aptos" w:hAnsi="Aptos"/>
                <w:bCs/>
                <w:sz w:val="22"/>
                <w:szCs w:val="22"/>
              </w:rPr>
            </w:pPr>
            <w:r w:rsidRPr="007B4281">
              <w:rPr>
                <w:rFonts w:ascii="Aptos" w:hAnsi="Aptos"/>
                <w:bCs/>
                <w:sz w:val="22"/>
                <w:szCs w:val="22"/>
              </w:rPr>
              <w:t>≥</w:t>
            </w:r>
            <w:r w:rsidR="000376FC" w:rsidRPr="007B4281">
              <w:rPr>
                <w:rFonts w:ascii="Aptos" w:hAnsi="Aptos"/>
                <w:bCs/>
                <w:sz w:val="22"/>
                <w:szCs w:val="22"/>
              </w:rPr>
              <w:t>200</w:t>
            </w:r>
            <w:r w:rsidR="006623FF" w:rsidRPr="007B4281">
              <w:rPr>
                <w:rFonts w:ascii="Aptos" w:hAnsi="Aptos"/>
                <w:bCs/>
                <w:sz w:val="22"/>
                <w:szCs w:val="22"/>
              </w:rPr>
              <w:t xml:space="preserve"> </w:t>
            </w:r>
          </w:p>
        </w:tc>
      </w:tr>
      <w:tr w:rsidR="00BA5480" w:rsidRPr="007B4281" w14:paraId="6B390B69" w14:textId="77777777" w:rsidTr="00844FBE">
        <w:trPr>
          <w:trHeight w:val="312"/>
        </w:trPr>
        <w:tc>
          <w:tcPr>
            <w:tcW w:w="10206" w:type="dxa"/>
            <w:gridSpan w:val="4"/>
            <w:shd w:val="clear" w:color="auto" w:fill="auto"/>
            <w:vAlign w:val="center"/>
          </w:tcPr>
          <w:p w14:paraId="3895F086" w14:textId="77777777" w:rsidR="00BA5480" w:rsidRPr="007B4281" w:rsidRDefault="00BA5480" w:rsidP="00482CE3">
            <w:pPr>
              <w:rPr>
                <w:rFonts w:ascii="Aptos" w:hAnsi="Aptos"/>
                <w:bCs/>
                <w:sz w:val="22"/>
                <w:szCs w:val="22"/>
              </w:rPr>
            </w:pPr>
            <w:r w:rsidRPr="007B4281">
              <w:rPr>
                <w:rFonts w:ascii="Aptos" w:hAnsi="Aptos"/>
                <w:bCs/>
                <w:sz w:val="22"/>
                <w:szCs w:val="22"/>
              </w:rPr>
              <w:t xml:space="preserve">Mechanical properties after ageing at </w:t>
            </w:r>
            <w:r w:rsidR="00DF5992" w:rsidRPr="007B4281">
              <w:rPr>
                <w:rFonts w:ascii="Aptos" w:hAnsi="Aptos"/>
                <w:bCs/>
                <w:sz w:val="22"/>
                <w:szCs w:val="22"/>
              </w:rPr>
              <w:t>8</w:t>
            </w:r>
            <w:r w:rsidRPr="007B4281">
              <w:rPr>
                <w:rFonts w:ascii="Aptos" w:hAnsi="Aptos"/>
                <w:bCs/>
                <w:sz w:val="22"/>
                <w:szCs w:val="22"/>
              </w:rPr>
              <w:t>0±2⁰C for 7 days</w:t>
            </w:r>
          </w:p>
        </w:tc>
      </w:tr>
      <w:tr w:rsidR="00BA5480" w:rsidRPr="007B4281" w14:paraId="7C7C8D31" w14:textId="77777777" w:rsidTr="00844FBE">
        <w:trPr>
          <w:trHeight w:val="312"/>
        </w:trPr>
        <w:tc>
          <w:tcPr>
            <w:tcW w:w="4253" w:type="dxa"/>
            <w:shd w:val="clear" w:color="auto" w:fill="auto"/>
            <w:vAlign w:val="center"/>
          </w:tcPr>
          <w:p w14:paraId="0677A6F8" w14:textId="77777777" w:rsidR="00BA5480" w:rsidRPr="007B4281" w:rsidRDefault="00BA5480" w:rsidP="00482CE3">
            <w:pPr>
              <w:rPr>
                <w:rFonts w:ascii="Aptos" w:hAnsi="Aptos"/>
                <w:bCs/>
                <w:sz w:val="22"/>
                <w:szCs w:val="22"/>
              </w:rPr>
            </w:pPr>
            <w:r w:rsidRPr="007B4281">
              <w:rPr>
                <w:rFonts w:ascii="Aptos" w:hAnsi="Aptos"/>
                <w:bCs/>
                <w:sz w:val="22"/>
                <w:szCs w:val="22"/>
              </w:rPr>
              <w:t>Variation of Tensile Strength at Break</w:t>
            </w:r>
          </w:p>
        </w:tc>
        <w:tc>
          <w:tcPr>
            <w:tcW w:w="2410" w:type="dxa"/>
            <w:shd w:val="clear" w:color="auto" w:fill="auto"/>
            <w:vAlign w:val="center"/>
          </w:tcPr>
          <w:p w14:paraId="374D3A42" w14:textId="77777777" w:rsidR="00BA5480" w:rsidRPr="007B4281" w:rsidRDefault="00BA5480" w:rsidP="00482CE3">
            <w:pPr>
              <w:rPr>
                <w:rFonts w:ascii="Aptos" w:hAnsi="Aptos"/>
                <w:bCs/>
                <w:sz w:val="22"/>
                <w:szCs w:val="22"/>
              </w:rPr>
            </w:pPr>
            <w:r w:rsidRPr="007B4281">
              <w:rPr>
                <w:rFonts w:ascii="Aptos" w:hAnsi="Aptos"/>
                <w:bCs/>
                <w:sz w:val="22"/>
                <w:szCs w:val="22"/>
              </w:rPr>
              <w:t>IEC 60811-1-2</w:t>
            </w:r>
          </w:p>
        </w:tc>
        <w:tc>
          <w:tcPr>
            <w:tcW w:w="1417" w:type="dxa"/>
            <w:shd w:val="clear" w:color="auto" w:fill="auto"/>
            <w:vAlign w:val="center"/>
          </w:tcPr>
          <w:p w14:paraId="28C0B85D" w14:textId="77777777" w:rsidR="00BA5480" w:rsidRPr="007B4281" w:rsidRDefault="00BA5480" w:rsidP="00482CE3">
            <w:pPr>
              <w:rPr>
                <w:rFonts w:ascii="Aptos" w:hAnsi="Aptos"/>
                <w:bCs/>
                <w:sz w:val="22"/>
                <w:szCs w:val="22"/>
              </w:rPr>
            </w:pPr>
            <w:r w:rsidRPr="007B4281">
              <w:rPr>
                <w:rFonts w:ascii="Aptos" w:hAnsi="Aptos"/>
                <w:bCs/>
                <w:sz w:val="22"/>
                <w:szCs w:val="22"/>
              </w:rPr>
              <w:t>%</w:t>
            </w:r>
          </w:p>
        </w:tc>
        <w:tc>
          <w:tcPr>
            <w:tcW w:w="2126" w:type="dxa"/>
            <w:shd w:val="clear" w:color="auto" w:fill="auto"/>
            <w:vAlign w:val="center"/>
          </w:tcPr>
          <w:p w14:paraId="046D9F15" w14:textId="77777777" w:rsidR="00BA5480" w:rsidRPr="007B4281" w:rsidRDefault="00BA5480" w:rsidP="00482CE3">
            <w:pPr>
              <w:rPr>
                <w:rFonts w:ascii="Aptos" w:hAnsi="Aptos"/>
                <w:bCs/>
                <w:sz w:val="22"/>
                <w:szCs w:val="22"/>
              </w:rPr>
            </w:pPr>
            <w:r w:rsidRPr="007B4281">
              <w:rPr>
                <w:rFonts w:ascii="Aptos" w:hAnsi="Aptos"/>
                <w:bCs/>
                <w:sz w:val="22"/>
                <w:szCs w:val="22"/>
              </w:rPr>
              <w:t>±2</w:t>
            </w:r>
            <w:r w:rsidR="00DF5992" w:rsidRPr="007B4281">
              <w:rPr>
                <w:rFonts w:ascii="Aptos" w:hAnsi="Aptos"/>
                <w:bCs/>
                <w:sz w:val="22"/>
                <w:szCs w:val="22"/>
              </w:rPr>
              <w:t>0</w:t>
            </w:r>
          </w:p>
        </w:tc>
      </w:tr>
      <w:tr w:rsidR="007737F8" w:rsidRPr="007B4281" w14:paraId="50849BE5"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18337" w14:textId="77777777" w:rsidR="007737F8" w:rsidRPr="007B4281" w:rsidRDefault="007737F8" w:rsidP="00482CE3">
            <w:pPr>
              <w:rPr>
                <w:rFonts w:ascii="Aptos" w:hAnsi="Aptos"/>
                <w:bCs/>
                <w:sz w:val="22"/>
                <w:szCs w:val="22"/>
              </w:rPr>
            </w:pPr>
            <w:r w:rsidRPr="007B4281">
              <w:rPr>
                <w:rFonts w:ascii="Aptos" w:hAnsi="Aptos"/>
                <w:bCs/>
                <w:sz w:val="22"/>
                <w:szCs w:val="22"/>
              </w:rPr>
              <w:t>Variation of Elongation at Break</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3BCE8" w14:textId="77777777" w:rsidR="007737F8" w:rsidRPr="007B4281" w:rsidRDefault="007737F8" w:rsidP="00482CE3">
            <w:pPr>
              <w:rPr>
                <w:rFonts w:ascii="Aptos" w:hAnsi="Aptos"/>
                <w:bCs/>
                <w:sz w:val="22"/>
                <w:szCs w:val="22"/>
              </w:rPr>
            </w:pPr>
            <w:r w:rsidRPr="007B4281">
              <w:rPr>
                <w:rFonts w:ascii="Aptos" w:hAnsi="Aptos"/>
                <w:bCs/>
                <w:sz w:val="22"/>
                <w:szCs w:val="22"/>
              </w:rPr>
              <w:t>IEC 60811-1-2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2E7A5" w14:textId="77777777" w:rsidR="007737F8" w:rsidRPr="007B4281" w:rsidRDefault="007737F8" w:rsidP="00482CE3">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D9D34" w14:textId="77777777" w:rsidR="007737F8" w:rsidRPr="007B4281" w:rsidRDefault="007737F8" w:rsidP="00482CE3">
            <w:pPr>
              <w:rPr>
                <w:rFonts w:ascii="Aptos" w:hAnsi="Aptos"/>
                <w:bCs/>
                <w:sz w:val="22"/>
                <w:szCs w:val="22"/>
              </w:rPr>
            </w:pPr>
            <w:r w:rsidRPr="007B4281">
              <w:rPr>
                <w:rFonts w:ascii="Aptos" w:hAnsi="Aptos"/>
                <w:bCs/>
                <w:sz w:val="22"/>
                <w:szCs w:val="22"/>
              </w:rPr>
              <w:t>±2</w:t>
            </w:r>
            <w:r w:rsidR="00DF5992" w:rsidRPr="007B4281">
              <w:rPr>
                <w:rFonts w:ascii="Aptos" w:hAnsi="Aptos"/>
                <w:bCs/>
                <w:sz w:val="22"/>
                <w:szCs w:val="22"/>
              </w:rPr>
              <w:t>0</w:t>
            </w:r>
          </w:p>
        </w:tc>
      </w:tr>
      <w:tr w:rsidR="008E0A57" w:rsidRPr="007B4281" w14:paraId="18CDEB78"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D8F63" w14:textId="77777777" w:rsidR="008E0A57" w:rsidRPr="007B4281" w:rsidRDefault="008E0A57" w:rsidP="0053318E">
            <w:pPr>
              <w:rPr>
                <w:rFonts w:ascii="Aptos" w:hAnsi="Aptos"/>
                <w:bCs/>
                <w:sz w:val="22"/>
                <w:szCs w:val="22"/>
              </w:rPr>
            </w:pPr>
            <w:r w:rsidRPr="007B4281">
              <w:rPr>
                <w:rFonts w:ascii="Aptos" w:hAnsi="Aptos"/>
                <w:bCs/>
                <w:sz w:val="22"/>
                <w:szCs w:val="22"/>
              </w:rPr>
              <w:t>Loss of Mass at 80±2°C for 7 days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291B8" w14:textId="77777777" w:rsidR="008E0A57" w:rsidRPr="007B4281" w:rsidRDefault="008E0A57" w:rsidP="0053318E">
            <w:pPr>
              <w:rPr>
                <w:rFonts w:ascii="Aptos" w:hAnsi="Aptos"/>
                <w:bCs/>
                <w:sz w:val="22"/>
                <w:szCs w:val="22"/>
              </w:rPr>
            </w:pPr>
            <w:r w:rsidRPr="007B4281">
              <w:rPr>
                <w:rFonts w:ascii="Aptos" w:hAnsi="Aptos"/>
                <w:bCs/>
                <w:sz w:val="22"/>
                <w:szCs w:val="22"/>
              </w:rPr>
              <w:t>IEC 60811-3-2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D27FE" w14:textId="77777777" w:rsidR="008E0A57" w:rsidRPr="007B4281" w:rsidRDefault="008E0A57" w:rsidP="0053318E">
            <w:pPr>
              <w:rPr>
                <w:rFonts w:ascii="Aptos" w:hAnsi="Aptos"/>
                <w:bCs/>
                <w:sz w:val="22"/>
                <w:szCs w:val="22"/>
              </w:rPr>
            </w:pPr>
            <w:r w:rsidRPr="007B4281">
              <w:rPr>
                <w:rFonts w:ascii="Aptos" w:hAnsi="Aptos"/>
                <w:bCs/>
                <w:sz w:val="22"/>
                <w:szCs w:val="22"/>
              </w:rPr>
              <w:t>Mg/cm2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4278C" w14:textId="77777777" w:rsidR="008E0A57" w:rsidRPr="007B4281" w:rsidRDefault="008E0A57" w:rsidP="0053318E">
            <w:pPr>
              <w:rPr>
                <w:rFonts w:ascii="Aptos" w:hAnsi="Aptos"/>
                <w:bCs/>
                <w:sz w:val="22"/>
                <w:szCs w:val="22"/>
              </w:rPr>
            </w:pPr>
            <w:r w:rsidRPr="007B4281">
              <w:rPr>
                <w:rFonts w:ascii="Aptos" w:hAnsi="Aptos"/>
                <w:bCs/>
                <w:sz w:val="22"/>
                <w:szCs w:val="22"/>
              </w:rPr>
              <w:t>≤ 2.0</w:t>
            </w:r>
          </w:p>
        </w:tc>
      </w:tr>
      <w:tr w:rsidR="008E0A57" w:rsidRPr="007B4281" w14:paraId="7EA8910D"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F2A9E" w14:textId="77777777" w:rsidR="008E0A57" w:rsidRPr="007B4281" w:rsidRDefault="008E0A57" w:rsidP="0053318E">
            <w:pPr>
              <w:rPr>
                <w:rFonts w:ascii="Aptos" w:hAnsi="Aptos"/>
                <w:bCs/>
                <w:sz w:val="22"/>
                <w:szCs w:val="22"/>
              </w:rPr>
            </w:pPr>
            <w:r w:rsidRPr="007B4281">
              <w:rPr>
                <w:rFonts w:ascii="Aptos" w:hAnsi="Aptos"/>
                <w:bCs/>
                <w:sz w:val="22"/>
                <w:szCs w:val="22"/>
              </w:rPr>
              <w:t>Cold Elongation (at -15±1°C)</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2C8F0" w14:textId="77777777" w:rsidR="008E0A57" w:rsidRPr="007B4281" w:rsidRDefault="008E0A57" w:rsidP="0053318E">
            <w:pPr>
              <w:rPr>
                <w:rFonts w:ascii="Aptos" w:hAnsi="Aptos"/>
                <w:bCs/>
                <w:sz w:val="22"/>
                <w:szCs w:val="22"/>
              </w:rPr>
            </w:pPr>
            <w:r w:rsidRPr="007B4281">
              <w:rPr>
                <w:rFonts w:ascii="Aptos" w:hAnsi="Aptos"/>
                <w:bCs/>
                <w:sz w:val="22"/>
                <w:szCs w:val="22"/>
              </w:rPr>
              <w:t>IEC 60811-1-4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7B59" w14:textId="77777777" w:rsidR="008E0A57" w:rsidRPr="007B4281" w:rsidRDefault="008E0A57" w:rsidP="0053318E">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FEF34" w14:textId="77777777" w:rsidR="008E0A57" w:rsidRPr="007B4281" w:rsidRDefault="008E0A57" w:rsidP="0053318E">
            <w:pPr>
              <w:rPr>
                <w:rFonts w:ascii="Aptos" w:hAnsi="Aptos"/>
                <w:bCs/>
                <w:sz w:val="22"/>
                <w:szCs w:val="22"/>
              </w:rPr>
            </w:pPr>
            <w:r w:rsidRPr="007B4281">
              <w:rPr>
                <w:rFonts w:ascii="Aptos" w:hAnsi="Aptos"/>
                <w:bCs/>
                <w:sz w:val="22"/>
                <w:szCs w:val="22"/>
              </w:rPr>
              <w:t>&gt;30</w:t>
            </w:r>
          </w:p>
        </w:tc>
      </w:tr>
      <w:tr w:rsidR="005C7118" w:rsidRPr="007B4281" w14:paraId="4A5E7781"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1A6E5" w14:textId="77777777" w:rsidR="005C7118" w:rsidRPr="007B4281" w:rsidRDefault="005C7118" w:rsidP="005C7118">
            <w:pPr>
              <w:rPr>
                <w:rFonts w:ascii="Aptos" w:hAnsi="Aptos"/>
                <w:bCs/>
                <w:sz w:val="22"/>
                <w:szCs w:val="22"/>
              </w:rPr>
            </w:pPr>
            <w:r w:rsidRPr="007B4281">
              <w:rPr>
                <w:rFonts w:ascii="Aptos" w:hAnsi="Aptos"/>
                <w:bCs/>
                <w:sz w:val="22"/>
                <w:szCs w:val="22"/>
              </w:rPr>
              <w:t>Cold Bend (at -15±1°C)</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C6CBE" w14:textId="77777777" w:rsidR="005C7118" w:rsidRPr="007B4281" w:rsidRDefault="005C7118" w:rsidP="005C7118">
            <w:pPr>
              <w:rPr>
                <w:rFonts w:ascii="Aptos" w:hAnsi="Aptos"/>
                <w:bCs/>
                <w:sz w:val="22"/>
                <w:szCs w:val="22"/>
              </w:rPr>
            </w:pPr>
            <w:r w:rsidRPr="007B4281">
              <w:rPr>
                <w:rFonts w:ascii="Aptos" w:hAnsi="Aptos"/>
                <w:bCs/>
                <w:sz w:val="22"/>
                <w:szCs w:val="22"/>
              </w:rPr>
              <w:t>IEC 60811-1-4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48ECA" w14:textId="77777777" w:rsidR="005C7118" w:rsidRPr="007B4281" w:rsidRDefault="005C7118" w:rsidP="005C7118">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6A615" w14:textId="77777777" w:rsidR="005C7118" w:rsidRPr="007B4281" w:rsidRDefault="005C7118" w:rsidP="005C7118">
            <w:pPr>
              <w:rPr>
                <w:rFonts w:ascii="Aptos" w:hAnsi="Aptos"/>
                <w:bCs/>
                <w:sz w:val="22"/>
                <w:szCs w:val="22"/>
              </w:rPr>
            </w:pPr>
            <w:r w:rsidRPr="007B4281">
              <w:rPr>
                <w:rFonts w:ascii="Aptos" w:hAnsi="Aptos"/>
                <w:bCs/>
                <w:sz w:val="22"/>
                <w:szCs w:val="22"/>
              </w:rPr>
              <w:t>No Cracks</w:t>
            </w:r>
          </w:p>
        </w:tc>
      </w:tr>
      <w:tr w:rsidR="005C7118" w:rsidRPr="007B4281" w14:paraId="3F366B9D"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B5DB7" w14:textId="77777777" w:rsidR="005C7118" w:rsidRPr="007B4281" w:rsidRDefault="005C7118" w:rsidP="005C7118">
            <w:pPr>
              <w:rPr>
                <w:rFonts w:ascii="Aptos" w:hAnsi="Aptos"/>
                <w:bCs/>
                <w:sz w:val="22"/>
                <w:szCs w:val="22"/>
              </w:rPr>
            </w:pPr>
            <w:r w:rsidRPr="007B4281">
              <w:rPr>
                <w:rFonts w:ascii="Aptos" w:hAnsi="Aptos"/>
                <w:bCs/>
                <w:sz w:val="22"/>
                <w:szCs w:val="22"/>
              </w:rPr>
              <w:t>Cold Impact (at -15±1°C)</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704C2" w14:textId="77777777" w:rsidR="005C7118" w:rsidRPr="007B4281" w:rsidRDefault="005C7118" w:rsidP="005C7118">
            <w:pPr>
              <w:rPr>
                <w:rFonts w:ascii="Aptos" w:hAnsi="Aptos"/>
                <w:bCs/>
                <w:sz w:val="22"/>
                <w:szCs w:val="22"/>
              </w:rPr>
            </w:pPr>
            <w:r w:rsidRPr="007B4281">
              <w:rPr>
                <w:rFonts w:ascii="Aptos" w:hAnsi="Aptos"/>
                <w:bCs/>
                <w:sz w:val="22"/>
                <w:szCs w:val="22"/>
              </w:rPr>
              <w:t>IEC 60811-1-4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E40B3" w14:textId="77777777" w:rsidR="005C7118" w:rsidRPr="007B4281" w:rsidRDefault="005C7118" w:rsidP="005C7118">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4CBAC" w14:textId="77777777" w:rsidR="005C7118" w:rsidRPr="007B4281" w:rsidRDefault="005C7118" w:rsidP="005C7118">
            <w:pPr>
              <w:rPr>
                <w:rFonts w:ascii="Aptos" w:hAnsi="Aptos"/>
                <w:bCs/>
                <w:sz w:val="22"/>
                <w:szCs w:val="22"/>
              </w:rPr>
            </w:pPr>
            <w:r w:rsidRPr="007B4281">
              <w:rPr>
                <w:rFonts w:ascii="Aptos" w:hAnsi="Aptos"/>
                <w:bCs/>
                <w:sz w:val="22"/>
                <w:szCs w:val="22"/>
              </w:rPr>
              <w:t>Pass</w:t>
            </w:r>
          </w:p>
        </w:tc>
      </w:tr>
      <w:tr w:rsidR="005C7118" w:rsidRPr="007B4281" w14:paraId="1643BCBE"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FB1" w14:textId="77777777" w:rsidR="005C7118" w:rsidRPr="007B4281" w:rsidRDefault="005C7118" w:rsidP="005C7118">
            <w:pPr>
              <w:rPr>
                <w:rFonts w:ascii="Aptos" w:hAnsi="Aptos"/>
                <w:bCs/>
                <w:sz w:val="22"/>
                <w:szCs w:val="22"/>
              </w:rPr>
            </w:pPr>
            <w:r w:rsidRPr="007B4281">
              <w:rPr>
                <w:rFonts w:ascii="Aptos" w:hAnsi="Aptos"/>
                <w:bCs/>
                <w:sz w:val="22"/>
                <w:szCs w:val="22"/>
              </w:rPr>
              <w:t>Heat Shock test (at 150±2°C)</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61FA" w14:textId="77777777" w:rsidR="005C7118" w:rsidRPr="007B4281" w:rsidRDefault="005C7118" w:rsidP="005C7118">
            <w:pPr>
              <w:rPr>
                <w:rFonts w:ascii="Aptos" w:hAnsi="Aptos"/>
                <w:bCs/>
                <w:sz w:val="22"/>
                <w:szCs w:val="22"/>
              </w:rPr>
            </w:pPr>
            <w:r w:rsidRPr="007B4281">
              <w:rPr>
                <w:rFonts w:ascii="Aptos" w:hAnsi="Aptos"/>
                <w:bCs/>
                <w:sz w:val="22"/>
                <w:szCs w:val="22"/>
              </w:rPr>
              <w:t>IEC 60811-3-1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8BB5E" w14:textId="77777777" w:rsidR="005C7118" w:rsidRPr="007B4281" w:rsidRDefault="005C7118" w:rsidP="005C7118">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CF41" w14:textId="77777777" w:rsidR="005C7118" w:rsidRPr="007B4281" w:rsidRDefault="005C7118" w:rsidP="005C7118">
            <w:pPr>
              <w:rPr>
                <w:rFonts w:ascii="Aptos" w:hAnsi="Aptos"/>
                <w:bCs/>
                <w:sz w:val="22"/>
                <w:szCs w:val="22"/>
              </w:rPr>
            </w:pPr>
            <w:r w:rsidRPr="007B4281">
              <w:rPr>
                <w:rFonts w:ascii="Aptos" w:hAnsi="Aptos"/>
                <w:bCs/>
                <w:sz w:val="22"/>
                <w:szCs w:val="22"/>
              </w:rPr>
              <w:t>No Cracks</w:t>
            </w:r>
          </w:p>
        </w:tc>
      </w:tr>
      <w:tr w:rsidR="005C7118" w:rsidRPr="007B4281" w14:paraId="1089BE85"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C8D7B" w14:textId="2C7DD084" w:rsidR="005C7118" w:rsidRPr="007B4281" w:rsidRDefault="005C7118" w:rsidP="005C7118">
            <w:pPr>
              <w:rPr>
                <w:rFonts w:ascii="Aptos" w:hAnsi="Aptos"/>
                <w:bCs/>
                <w:sz w:val="22"/>
                <w:szCs w:val="22"/>
              </w:rPr>
            </w:pPr>
            <w:r w:rsidRPr="007B4281">
              <w:rPr>
                <w:rFonts w:ascii="Aptos" w:hAnsi="Aptos"/>
                <w:bCs/>
                <w:sz w:val="22"/>
                <w:szCs w:val="22"/>
              </w:rPr>
              <w:t xml:space="preserve">Hot Pressure test (at 80±2°C, </w:t>
            </w:r>
            <w:r w:rsidR="00E42DD5">
              <w:rPr>
                <w:rFonts w:ascii="Aptos" w:hAnsi="Aptos"/>
                <w:bCs/>
                <w:sz w:val="22"/>
                <w:szCs w:val="22"/>
              </w:rPr>
              <w:t>4</w:t>
            </w:r>
            <w:r w:rsidRPr="007B4281">
              <w:rPr>
                <w:rFonts w:ascii="Aptos" w:hAnsi="Aptos"/>
                <w:bCs/>
                <w:sz w:val="22"/>
                <w:szCs w:val="22"/>
              </w:rPr>
              <w:t xml:space="preserve"> </w:t>
            </w:r>
            <w:proofErr w:type="spellStart"/>
            <w:r w:rsidRPr="007B4281">
              <w:rPr>
                <w:rFonts w:ascii="Aptos" w:hAnsi="Aptos"/>
                <w:bCs/>
                <w:sz w:val="22"/>
                <w:szCs w:val="22"/>
              </w:rPr>
              <w:t>hr</w:t>
            </w:r>
            <w:proofErr w:type="spellEnd"/>
            <w:r w:rsidRPr="007B4281">
              <w:rPr>
                <w:rFonts w:ascii="Aptos" w:hAnsi="Aptos"/>
                <w:bCs/>
                <w:sz w:val="22"/>
                <w:szCs w:val="22"/>
              </w:rPr>
              <w:t>)</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C73F6" w14:textId="77777777" w:rsidR="005C7118" w:rsidRPr="007B4281" w:rsidRDefault="005C7118" w:rsidP="005C7118">
            <w:pPr>
              <w:rPr>
                <w:rFonts w:ascii="Aptos" w:hAnsi="Aptos"/>
                <w:bCs/>
                <w:sz w:val="22"/>
                <w:szCs w:val="22"/>
              </w:rPr>
            </w:pPr>
            <w:r w:rsidRPr="007B4281">
              <w:rPr>
                <w:rFonts w:ascii="Aptos" w:hAnsi="Aptos"/>
                <w:bCs/>
                <w:sz w:val="22"/>
                <w:szCs w:val="22"/>
              </w:rPr>
              <w:t>IEC 60811-3-1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97AC3" w14:textId="77777777" w:rsidR="005C7118" w:rsidRPr="007B4281" w:rsidRDefault="005C7118" w:rsidP="005C7118">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74EE0" w14:textId="77777777" w:rsidR="005C7118" w:rsidRPr="007B4281" w:rsidRDefault="005C7118" w:rsidP="005C7118">
            <w:pPr>
              <w:rPr>
                <w:rFonts w:ascii="Aptos" w:hAnsi="Aptos"/>
                <w:bCs/>
                <w:sz w:val="22"/>
                <w:szCs w:val="22"/>
              </w:rPr>
            </w:pPr>
            <w:r w:rsidRPr="007B4281">
              <w:rPr>
                <w:rFonts w:ascii="Aptos" w:hAnsi="Aptos"/>
                <w:bCs/>
                <w:sz w:val="22"/>
                <w:szCs w:val="22"/>
              </w:rPr>
              <w:t>≤50</w:t>
            </w:r>
          </w:p>
        </w:tc>
      </w:tr>
      <w:tr w:rsidR="005C7118" w:rsidRPr="007B4281" w14:paraId="72C8D04A"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B150" w14:textId="77777777" w:rsidR="005C7118" w:rsidRPr="007B4281" w:rsidRDefault="005C7118" w:rsidP="005C7118">
            <w:pPr>
              <w:rPr>
                <w:rFonts w:ascii="Aptos" w:hAnsi="Aptos"/>
                <w:bCs/>
                <w:sz w:val="22"/>
                <w:szCs w:val="22"/>
              </w:rPr>
            </w:pPr>
            <w:r w:rsidRPr="007B4281">
              <w:rPr>
                <w:rFonts w:ascii="Aptos" w:hAnsi="Aptos"/>
                <w:bCs/>
                <w:sz w:val="22"/>
                <w:szCs w:val="22"/>
              </w:rPr>
              <w:t xml:space="preserve">Shrinkage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4F7FE" w14:textId="77777777" w:rsidR="005C7118" w:rsidRPr="007B4281" w:rsidRDefault="005C7118" w:rsidP="005C7118">
            <w:pPr>
              <w:rPr>
                <w:rFonts w:ascii="Aptos" w:hAnsi="Aptos"/>
                <w:bCs/>
                <w:sz w:val="22"/>
                <w:szCs w:val="22"/>
              </w:rPr>
            </w:pPr>
            <w:r w:rsidRPr="007B4281">
              <w:rPr>
                <w:rFonts w:ascii="Aptos" w:hAnsi="Aptos"/>
                <w:bCs/>
                <w:sz w:val="22"/>
                <w:szCs w:val="22"/>
              </w:rPr>
              <w:t>IEC 60811-1-3</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AB260" w14:textId="77777777" w:rsidR="005C7118" w:rsidRPr="007B4281" w:rsidRDefault="005C7118" w:rsidP="005C7118">
            <w:pPr>
              <w:rPr>
                <w:rFonts w:ascii="Aptos" w:hAnsi="Aptos"/>
                <w:bCs/>
                <w:sz w:val="22"/>
                <w:szCs w:val="22"/>
              </w:rPr>
            </w:pPr>
            <w:r w:rsidRPr="007B4281">
              <w:rPr>
                <w:rFonts w:ascii="Aptos" w:hAnsi="Aptos"/>
                <w:bCs/>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9E452" w14:textId="77777777" w:rsidR="005C7118" w:rsidRPr="007B4281" w:rsidRDefault="005C7118" w:rsidP="005C7118">
            <w:pPr>
              <w:rPr>
                <w:rFonts w:ascii="Aptos" w:hAnsi="Aptos"/>
                <w:bCs/>
                <w:sz w:val="22"/>
                <w:szCs w:val="22"/>
              </w:rPr>
            </w:pPr>
            <w:r w:rsidRPr="007B4281">
              <w:rPr>
                <w:rFonts w:ascii="Aptos" w:hAnsi="Aptos"/>
                <w:bCs/>
                <w:sz w:val="22"/>
                <w:szCs w:val="22"/>
              </w:rPr>
              <w:t xml:space="preserve">≤ 4 </w:t>
            </w:r>
          </w:p>
        </w:tc>
      </w:tr>
      <w:tr w:rsidR="005C7118" w:rsidRPr="007B4281" w14:paraId="71468B73"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B910F" w14:textId="77777777" w:rsidR="005C7118" w:rsidRPr="007B4281" w:rsidRDefault="005C7118" w:rsidP="005C7118">
            <w:pPr>
              <w:rPr>
                <w:rFonts w:ascii="Aptos" w:hAnsi="Aptos"/>
                <w:bCs/>
                <w:sz w:val="22"/>
                <w:szCs w:val="22"/>
              </w:rPr>
            </w:pPr>
            <w:r w:rsidRPr="007B4281">
              <w:rPr>
                <w:rFonts w:ascii="Aptos" w:hAnsi="Aptos"/>
                <w:bCs/>
                <w:sz w:val="22"/>
                <w:szCs w:val="22"/>
              </w:rPr>
              <w:t>Thermal stability 200°C±0.5°C</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8AEC4" w14:textId="77777777" w:rsidR="005C7118" w:rsidRPr="007B4281" w:rsidRDefault="005C7118" w:rsidP="005C7118">
            <w:pPr>
              <w:rPr>
                <w:rFonts w:ascii="Aptos" w:hAnsi="Aptos"/>
                <w:bCs/>
                <w:sz w:val="22"/>
                <w:szCs w:val="22"/>
              </w:rPr>
            </w:pPr>
            <w:r w:rsidRPr="007B4281">
              <w:rPr>
                <w:rFonts w:ascii="Aptos" w:hAnsi="Aptos"/>
                <w:bCs/>
                <w:sz w:val="22"/>
                <w:szCs w:val="22"/>
              </w:rPr>
              <w:t>IEC 60811-3-2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53F29" w14:textId="77777777" w:rsidR="005C7118" w:rsidRPr="007B4281" w:rsidRDefault="005C7118" w:rsidP="005C7118">
            <w:pPr>
              <w:rPr>
                <w:rFonts w:ascii="Aptos" w:hAnsi="Aptos"/>
                <w:bCs/>
                <w:sz w:val="22"/>
                <w:szCs w:val="22"/>
              </w:rPr>
            </w:pPr>
            <w:r w:rsidRPr="007B4281">
              <w:rPr>
                <w:rFonts w:ascii="Aptos" w:hAnsi="Aptos"/>
                <w:bCs/>
                <w:sz w:val="22"/>
                <w:szCs w:val="22"/>
              </w:rPr>
              <w:t>Minute</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4FD4E" w14:textId="77777777" w:rsidR="005C7118" w:rsidRPr="007B4281" w:rsidRDefault="005C7118" w:rsidP="005C7118">
            <w:pPr>
              <w:rPr>
                <w:rFonts w:ascii="Aptos" w:hAnsi="Aptos"/>
                <w:bCs/>
                <w:sz w:val="22"/>
                <w:szCs w:val="22"/>
              </w:rPr>
            </w:pPr>
            <w:r w:rsidRPr="007B4281">
              <w:rPr>
                <w:rFonts w:ascii="Aptos" w:hAnsi="Aptos"/>
                <w:bCs/>
                <w:sz w:val="22"/>
                <w:szCs w:val="22"/>
              </w:rPr>
              <w:t>≥ 90</w:t>
            </w:r>
          </w:p>
        </w:tc>
      </w:tr>
      <w:tr w:rsidR="005C7118" w:rsidRPr="007B4281" w14:paraId="55C4EFC2" w14:textId="77777777" w:rsidTr="00844FBE">
        <w:trPr>
          <w:trHeight w:val="312"/>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0AD1E" w14:textId="77777777" w:rsidR="005C7118" w:rsidRPr="007B4281" w:rsidRDefault="005C7118" w:rsidP="005C7118">
            <w:pPr>
              <w:rPr>
                <w:rFonts w:ascii="Aptos" w:hAnsi="Aptos"/>
                <w:bCs/>
                <w:sz w:val="22"/>
                <w:szCs w:val="22"/>
              </w:rPr>
            </w:pPr>
            <w:r w:rsidRPr="007B4281">
              <w:rPr>
                <w:rFonts w:ascii="Aptos" w:hAnsi="Aptos"/>
                <w:bCs/>
                <w:sz w:val="22"/>
                <w:szCs w:val="22"/>
              </w:rPr>
              <w:t>Hardness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E38EF" w14:textId="77777777" w:rsidR="005C7118" w:rsidRPr="007B4281" w:rsidRDefault="005C7118" w:rsidP="005C7118">
            <w:pPr>
              <w:rPr>
                <w:rFonts w:ascii="Aptos" w:hAnsi="Aptos"/>
                <w:bCs/>
                <w:sz w:val="22"/>
                <w:szCs w:val="22"/>
              </w:rPr>
            </w:pPr>
            <w:r w:rsidRPr="007B4281">
              <w:rPr>
                <w:rFonts w:ascii="Aptos" w:hAnsi="Aptos"/>
                <w:bCs/>
                <w:sz w:val="22"/>
                <w:szCs w:val="22"/>
              </w:rPr>
              <w:t>ASTM D 2240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AE4EB" w14:textId="77777777" w:rsidR="005C7118" w:rsidRPr="007B4281" w:rsidRDefault="005C7118" w:rsidP="005C7118">
            <w:pPr>
              <w:rPr>
                <w:rFonts w:ascii="Aptos" w:hAnsi="Aptos"/>
                <w:bCs/>
                <w:sz w:val="22"/>
                <w:szCs w:val="22"/>
              </w:rPr>
            </w:pPr>
            <w:r w:rsidRPr="007B4281">
              <w:rPr>
                <w:rFonts w:ascii="Aptos" w:hAnsi="Aptos"/>
                <w:bCs/>
                <w:sz w:val="22"/>
                <w:szCs w:val="22"/>
              </w:rPr>
              <w:t>Shore A</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CD8C5" w14:textId="6F0E3678" w:rsidR="005C7118" w:rsidRPr="007B4281" w:rsidRDefault="00902001" w:rsidP="005C7118">
            <w:pPr>
              <w:rPr>
                <w:rFonts w:ascii="Aptos" w:hAnsi="Aptos"/>
                <w:bCs/>
                <w:sz w:val="22"/>
                <w:szCs w:val="22"/>
              </w:rPr>
            </w:pPr>
            <w:r>
              <w:rPr>
                <w:rFonts w:ascii="Aptos" w:hAnsi="Aptos"/>
                <w:bCs/>
                <w:sz w:val="22"/>
                <w:szCs w:val="22"/>
              </w:rPr>
              <w:t>88</w:t>
            </w:r>
            <w:r w:rsidR="005C7118" w:rsidRPr="007B4281">
              <w:rPr>
                <w:rFonts w:ascii="Aptos" w:hAnsi="Aptos"/>
                <w:bCs/>
                <w:sz w:val="22"/>
                <w:szCs w:val="22"/>
              </w:rPr>
              <w:t>±2</w:t>
            </w:r>
          </w:p>
        </w:tc>
      </w:tr>
    </w:tbl>
    <w:p w14:paraId="7F2EB86B" w14:textId="17F71790" w:rsidR="004A3709" w:rsidRDefault="00F165DB" w:rsidP="004A3709">
      <w:pPr>
        <w:jc w:val="both"/>
        <w:rPr>
          <w:rFonts w:ascii="Aptos" w:hAnsi="Aptos"/>
          <w:sz w:val="22"/>
          <w:szCs w:val="22"/>
        </w:rPr>
      </w:pPr>
      <w:r w:rsidRPr="007B4281">
        <w:rPr>
          <w:rFonts w:ascii="Aptos" w:hAnsi="Aptos"/>
          <w:sz w:val="22"/>
          <w:szCs w:val="22"/>
        </w:rPr>
        <w:t xml:space="preserve">*Tests have been carried out on extruded sample/pressed sheet from granules of </w:t>
      </w:r>
      <w:r w:rsidRPr="007B4281">
        <w:rPr>
          <w:rFonts w:ascii="Aptos" w:hAnsi="Aptos"/>
          <w:b/>
          <w:bCs/>
          <w:sz w:val="22"/>
          <w:szCs w:val="22"/>
        </w:rPr>
        <w:t xml:space="preserve">BLS </w:t>
      </w:r>
      <w:r w:rsidR="00E42DD5">
        <w:rPr>
          <w:rFonts w:ascii="Aptos" w:hAnsi="Aptos"/>
          <w:b/>
          <w:bCs/>
          <w:sz w:val="22"/>
          <w:szCs w:val="22"/>
          <w:lang w:val="en-IN"/>
        </w:rPr>
        <w:t>A3 TYPE A 4588</w:t>
      </w:r>
      <w:r w:rsidRPr="007B4281">
        <w:rPr>
          <w:rFonts w:ascii="Aptos" w:hAnsi="Aptos"/>
          <w:sz w:val="22"/>
          <w:szCs w:val="22"/>
        </w:rPr>
        <w:t>.</w:t>
      </w:r>
      <w:r w:rsidR="004A3709">
        <w:rPr>
          <w:rFonts w:ascii="Aptos" w:hAnsi="Aptos"/>
          <w:sz w:val="22"/>
          <w:szCs w:val="22"/>
        </w:rPr>
        <w:t xml:space="preserve"> </w:t>
      </w:r>
    </w:p>
    <w:p w14:paraId="3E65E3FF" w14:textId="77777777" w:rsidR="004A3709" w:rsidRPr="00844FBE" w:rsidRDefault="004A3709" w:rsidP="004A3709">
      <w:pPr>
        <w:jc w:val="both"/>
        <w:rPr>
          <w:rFonts w:ascii="Aptos" w:hAnsi="Aptos"/>
          <w:sz w:val="16"/>
          <w:szCs w:val="16"/>
        </w:rPr>
      </w:pPr>
    </w:p>
    <w:p w14:paraId="65E882AE" w14:textId="7BAA56CB" w:rsidR="00F10107" w:rsidRPr="004A3709" w:rsidRDefault="003F510F" w:rsidP="004A3709">
      <w:pPr>
        <w:jc w:val="both"/>
        <w:rPr>
          <w:rFonts w:ascii="Aptos" w:hAnsi="Aptos"/>
          <w:sz w:val="22"/>
          <w:szCs w:val="22"/>
        </w:rPr>
      </w:pPr>
      <w:r w:rsidRPr="007B4281">
        <w:rPr>
          <w:rFonts w:ascii="Aptos" w:hAnsi="Aptos"/>
          <w:sz w:val="22"/>
          <w:szCs w:val="22"/>
        </w:rPr>
        <w:t xml:space="preserve">It is </w:t>
      </w:r>
      <w:r w:rsidR="00202563" w:rsidRPr="007B4281">
        <w:rPr>
          <w:rFonts w:ascii="Aptos" w:hAnsi="Aptos"/>
          <w:sz w:val="22"/>
          <w:szCs w:val="22"/>
        </w:rPr>
        <w:t xml:space="preserve">also </w:t>
      </w:r>
      <w:r w:rsidRPr="007B4281">
        <w:rPr>
          <w:rFonts w:ascii="Aptos" w:hAnsi="Aptos"/>
          <w:sz w:val="22"/>
          <w:szCs w:val="22"/>
        </w:rPr>
        <w:t xml:space="preserve">available in Black and </w:t>
      </w:r>
      <w:r w:rsidR="003220FB" w:rsidRPr="007B4281">
        <w:rPr>
          <w:rFonts w:ascii="Aptos" w:hAnsi="Aptos"/>
          <w:sz w:val="22"/>
          <w:szCs w:val="22"/>
        </w:rPr>
        <w:t>Colored</w:t>
      </w:r>
      <w:r w:rsidR="001F7FC3" w:rsidRPr="007B4281">
        <w:rPr>
          <w:rFonts w:ascii="Aptos" w:hAnsi="Aptos"/>
          <w:sz w:val="22"/>
          <w:szCs w:val="22"/>
        </w:rPr>
        <w:t>,</w:t>
      </w:r>
      <w:r w:rsidRPr="007B4281">
        <w:rPr>
          <w:rFonts w:ascii="Aptos" w:hAnsi="Aptos"/>
          <w:sz w:val="22"/>
          <w:szCs w:val="22"/>
        </w:rPr>
        <w:t xml:space="preserve"> UV Stabilized variant</w:t>
      </w:r>
      <w:r w:rsidR="008C363C" w:rsidRPr="007B4281">
        <w:rPr>
          <w:rFonts w:ascii="Aptos" w:hAnsi="Aptos"/>
          <w:sz w:val="22"/>
          <w:szCs w:val="22"/>
        </w:rPr>
        <w:t>.</w:t>
      </w:r>
      <w:r w:rsidR="007B5D78" w:rsidRPr="007B4281">
        <w:rPr>
          <w:rFonts w:ascii="Aptos" w:hAnsi="Aptos"/>
          <w:sz w:val="22"/>
          <w:szCs w:val="22"/>
        </w:rPr>
        <w:t xml:space="preserve"> </w:t>
      </w:r>
      <w:r w:rsidR="008C363C" w:rsidRPr="007B4281">
        <w:rPr>
          <w:rFonts w:ascii="Aptos" w:hAnsi="Aptos"/>
          <w:bCs/>
          <w:sz w:val="22"/>
          <w:szCs w:val="22"/>
          <w:lang w:val="en-GB" w:eastAsia="en-GB"/>
        </w:rPr>
        <w:t>Preliminary tests are recommended in case of critical applications.</w:t>
      </w:r>
    </w:p>
    <w:p w14:paraId="23EA2D45" w14:textId="77777777" w:rsidR="00AA23B3" w:rsidRDefault="00AA23B3" w:rsidP="00584DF0">
      <w:pPr>
        <w:rPr>
          <w:rFonts w:ascii="Aptos" w:hAnsi="Aptos"/>
          <w:b/>
          <w:color w:val="17365D"/>
          <w:sz w:val="22"/>
          <w:szCs w:val="22"/>
        </w:rPr>
      </w:pPr>
    </w:p>
    <w:p w14:paraId="69D784A9" w14:textId="77777777" w:rsidR="005C7118" w:rsidRPr="007B4281" w:rsidRDefault="005C7118" w:rsidP="005C7118">
      <w:pPr>
        <w:jc w:val="both"/>
        <w:rPr>
          <w:rFonts w:ascii="Aptos" w:hAnsi="Aptos"/>
          <w:b/>
          <w:bCs/>
          <w:color w:val="C45911"/>
          <w:sz w:val="28"/>
          <w:szCs w:val="28"/>
        </w:rPr>
      </w:pPr>
      <w:bookmarkStart w:id="2" w:name="_Hlk180494147"/>
      <w:r w:rsidRPr="007B4281">
        <w:rPr>
          <w:rFonts w:ascii="Aptos" w:hAnsi="Aptos"/>
          <w:b/>
          <w:bCs/>
          <w:color w:val="C45911"/>
          <w:sz w:val="28"/>
          <w:szCs w:val="28"/>
        </w:rPr>
        <w:t xml:space="preserve">PROCESSING </w:t>
      </w:r>
      <w:r w:rsidRPr="007B4281">
        <w:rPr>
          <w:rFonts w:ascii="Aptos" w:hAnsi="Aptos"/>
          <w:b/>
          <w:bCs/>
          <w:color w:val="C45911"/>
          <w:sz w:val="28"/>
          <w:szCs w:val="28"/>
          <w:lang w:val="en-IN"/>
        </w:rPr>
        <w:t>GUIDELINES</w:t>
      </w:r>
    </w:p>
    <w:bookmarkEnd w:id="2"/>
    <w:p w14:paraId="0C092402" w14:textId="77777777" w:rsidR="005C7118" w:rsidRPr="007B4281" w:rsidRDefault="005C7118" w:rsidP="005C7118">
      <w:pPr>
        <w:jc w:val="both"/>
        <w:rPr>
          <w:rFonts w:ascii="Aptos" w:hAnsi="Aptos"/>
          <w:sz w:val="22"/>
          <w:szCs w:val="22"/>
        </w:rPr>
      </w:pPr>
    </w:p>
    <w:p w14:paraId="55B727AF" w14:textId="47558406" w:rsidR="005C7118" w:rsidRPr="007B4281" w:rsidRDefault="005C7118" w:rsidP="005C7118">
      <w:pPr>
        <w:jc w:val="both"/>
        <w:rPr>
          <w:rFonts w:ascii="Aptos" w:hAnsi="Aptos"/>
          <w:sz w:val="22"/>
          <w:szCs w:val="22"/>
          <w:lang w:val="en-IN"/>
        </w:rPr>
      </w:pPr>
      <w:r w:rsidRPr="007B4281">
        <w:rPr>
          <w:rFonts w:ascii="Aptos" w:hAnsi="Aptos"/>
          <w:b/>
          <w:bCs/>
          <w:sz w:val="22"/>
          <w:szCs w:val="22"/>
        </w:rPr>
        <w:t xml:space="preserve">BLS </w:t>
      </w:r>
      <w:r w:rsidR="00E42DD5">
        <w:rPr>
          <w:rFonts w:ascii="Aptos" w:hAnsi="Aptos"/>
          <w:b/>
          <w:bCs/>
          <w:sz w:val="22"/>
          <w:szCs w:val="22"/>
          <w:lang w:val="en-IN"/>
        </w:rPr>
        <w:t>A3 TYPE A 4588</w:t>
      </w:r>
      <w:r w:rsidRPr="007B4281">
        <w:rPr>
          <w:rFonts w:ascii="Aptos" w:hAnsi="Aptos"/>
          <w:sz w:val="22"/>
          <w:szCs w:val="22"/>
          <w:lang w:val="en-IN"/>
        </w:rPr>
        <w:t xml:space="preserve"> </w:t>
      </w:r>
      <w:r w:rsidRPr="007B4281">
        <w:rPr>
          <w:rFonts w:ascii="Aptos" w:hAnsi="Aptos"/>
          <w:sz w:val="22"/>
          <w:szCs w:val="22"/>
        </w:rPr>
        <w:t xml:space="preserve">can be processed in a normal PVC extruder with L/D ratio 24:1. </w:t>
      </w:r>
      <w:r w:rsidRPr="007B4281">
        <w:rPr>
          <w:rFonts w:ascii="Aptos" w:hAnsi="Aptos"/>
          <w:sz w:val="22"/>
          <w:szCs w:val="22"/>
          <w:lang w:val="en-IN"/>
        </w:rPr>
        <w:t xml:space="preserve">Preheating of Granules at 70ºC for 2 hours is recommended. Suggested temperature profile for processing: </w:t>
      </w:r>
    </w:p>
    <w:p w14:paraId="6E7A3EEF" w14:textId="77777777" w:rsidR="005C7118" w:rsidRPr="00AC2188" w:rsidRDefault="005C7118" w:rsidP="005C7118">
      <w:pPr>
        <w:jc w:val="both"/>
        <w:rPr>
          <w:rFonts w:ascii="Aptos" w:hAnsi="Aptos"/>
          <w:sz w:val="20"/>
          <w:szCs w:val="20"/>
          <w:lang w:val="en-IN"/>
        </w:rPr>
      </w:pPr>
    </w:p>
    <w:p w14:paraId="62CD5946" w14:textId="77777777" w:rsidR="005C7118" w:rsidRPr="007B4281" w:rsidRDefault="005C7118" w:rsidP="005C7118">
      <w:pPr>
        <w:jc w:val="both"/>
        <w:rPr>
          <w:rFonts w:ascii="Aptos" w:hAnsi="Aptos"/>
          <w:b/>
          <w:color w:val="17365D"/>
          <w:sz w:val="22"/>
          <w:szCs w:val="22"/>
        </w:rPr>
      </w:pPr>
      <w:r w:rsidRPr="007B4281">
        <w:rPr>
          <w:rFonts w:ascii="Aptos" w:hAnsi="Aptos"/>
          <w:sz w:val="22"/>
          <w:szCs w:val="22"/>
          <w:lang w:val="en-IN"/>
        </w:rPr>
        <w:t>Extruder Zones</w:t>
      </w:r>
      <w:r w:rsidR="00AC2188">
        <w:rPr>
          <w:rFonts w:ascii="Aptos" w:hAnsi="Aptos"/>
          <w:sz w:val="22"/>
          <w:szCs w:val="22"/>
          <w:lang w:val="en-IN"/>
        </w:rPr>
        <w:t xml:space="preserve"> </w:t>
      </w:r>
      <w:r w:rsidR="00AC2188" w:rsidRPr="00795280">
        <w:rPr>
          <w:rFonts w:ascii="Aptos" w:hAnsi="Aptos" w:cs="Arial"/>
          <w:spacing w:val="-2"/>
          <w:sz w:val="22"/>
          <w:szCs w:val="22"/>
          <w:lang w:val="en-IN"/>
        </w:rPr>
        <w:t>Temperature profile</w:t>
      </w:r>
    </w:p>
    <w:tbl>
      <w:tblPr>
        <w:tblW w:w="80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gridCol w:w="1340"/>
        <w:gridCol w:w="1340"/>
        <w:gridCol w:w="1340"/>
      </w:tblGrid>
      <w:tr w:rsidR="00AC2188" w:rsidRPr="00AC2188" w14:paraId="3F5ACE08" w14:textId="77777777" w:rsidTr="00AC2188">
        <w:trPr>
          <w:trHeight w:val="330"/>
        </w:trPr>
        <w:tc>
          <w:tcPr>
            <w:tcW w:w="1340" w:type="dxa"/>
            <w:shd w:val="clear" w:color="auto" w:fill="auto"/>
            <w:noWrap/>
            <w:vAlign w:val="center"/>
            <w:hideMark/>
          </w:tcPr>
          <w:p w14:paraId="7AE6B568"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1</w:t>
            </w:r>
          </w:p>
        </w:tc>
        <w:tc>
          <w:tcPr>
            <w:tcW w:w="1340" w:type="dxa"/>
            <w:shd w:val="clear" w:color="auto" w:fill="auto"/>
            <w:noWrap/>
            <w:vAlign w:val="center"/>
            <w:hideMark/>
          </w:tcPr>
          <w:p w14:paraId="7FCA54F5"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2</w:t>
            </w:r>
          </w:p>
        </w:tc>
        <w:tc>
          <w:tcPr>
            <w:tcW w:w="1340" w:type="dxa"/>
            <w:shd w:val="clear" w:color="auto" w:fill="auto"/>
            <w:noWrap/>
            <w:vAlign w:val="center"/>
            <w:hideMark/>
          </w:tcPr>
          <w:p w14:paraId="102A36B7"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3</w:t>
            </w:r>
          </w:p>
        </w:tc>
        <w:tc>
          <w:tcPr>
            <w:tcW w:w="1340" w:type="dxa"/>
            <w:shd w:val="clear" w:color="auto" w:fill="auto"/>
            <w:noWrap/>
            <w:vAlign w:val="center"/>
            <w:hideMark/>
          </w:tcPr>
          <w:p w14:paraId="3E81B9C3"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4</w:t>
            </w:r>
          </w:p>
        </w:tc>
        <w:tc>
          <w:tcPr>
            <w:tcW w:w="1340" w:type="dxa"/>
            <w:shd w:val="clear" w:color="auto" w:fill="auto"/>
            <w:noWrap/>
            <w:vAlign w:val="center"/>
            <w:hideMark/>
          </w:tcPr>
          <w:p w14:paraId="11C038EC"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Head</w:t>
            </w:r>
          </w:p>
        </w:tc>
        <w:tc>
          <w:tcPr>
            <w:tcW w:w="1340" w:type="dxa"/>
            <w:shd w:val="clear" w:color="auto" w:fill="auto"/>
            <w:noWrap/>
            <w:vAlign w:val="center"/>
            <w:hideMark/>
          </w:tcPr>
          <w:p w14:paraId="1654695D" w14:textId="77777777"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 xml:space="preserve">Neck &amp; </w:t>
            </w:r>
            <w:r w:rsidRPr="00AC2188">
              <w:rPr>
                <w:rFonts w:ascii="Aptos" w:hAnsi="Aptos" w:cs="Arial"/>
                <w:bCs/>
                <w:color w:val="000000"/>
                <w:sz w:val="22"/>
                <w:szCs w:val="22"/>
              </w:rPr>
              <w:t>Die</w:t>
            </w:r>
          </w:p>
        </w:tc>
      </w:tr>
      <w:tr w:rsidR="00AC2188" w:rsidRPr="00AC2188" w14:paraId="03B29B30" w14:textId="77777777" w:rsidTr="00AC2188">
        <w:trPr>
          <w:trHeight w:val="330"/>
        </w:trPr>
        <w:tc>
          <w:tcPr>
            <w:tcW w:w="1340" w:type="dxa"/>
            <w:shd w:val="clear" w:color="auto" w:fill="auto"/>
            <w:noWrap/>
            <w:vAlign w:val="center"/>
            <w:hideMark/>
          </w:tcPr>
          <w:p w14:paraId="199EDA0E"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140±5</w:t>
            </w:r>
            <w:r w:rsidRPr="00AC2188">
              <w:rPr>
                <w:rFonts w:ascii="Aptos" w:hAnsi="Aptos"/>
                <w:sz w:val="22"/>
                <w:szCs w:val="22"/>
                <w:lang w:val="en-IN"/>
              </w:rPr>
              <w:t>ºC</w:t>
            </w:r>
          </w:p>
        </w:tc>
        <w:tc>
          <w:tcPr>
            <w:tcW w:w="1340" w:type="dxa"/>
            <w:shd w:val="clear" w:color="auto" w:fill="auto"/>
            <w:noWrap/>
            <w:vAlign w:val="center"/>
            <w:hideMark/>
          </w:tcPr>
          <w:p w14:paraId="7E201A0F"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w:t>
            </w:r>
            <w:r>
              <w:rPr>
                <w:rFonts w:ascii="Aptos" w:hAnsi="Aptos" w:cs="Arial"/>
                <w:bCs/>
                <w:color w:val="000000"/>
                <w:sz w:val="22"/>
                <w:szCs w:val="22"/>
              </w:rPr>
              <w:t>5</w:t>
            </w:r>
            <w:r w:rsidRPr="00AC2188">
              <w:rPr>
                <w:rFonts w:ascii="Aptos" w:hAnsi="Aptos" w:cs="Arial"/>
                <w:bCs/>
                <w:color w:val="000000"/>
                <w:sz w:val="22"/>
                <w:szCs w:val="22"/>
              </w:rPr>
              <w:t>0±5</w:t>
            </w:r>
            <w:r w:rsidRPr="00AC2188">
              <w:rPr>
                <w:rFonts w:ascii="Aptos" w:hAnsi="Aptos"/>
                <w:sz w:val="22"/>
                <w:szCs w:val="22"/>
                <w:lang w:val="en-IN"/>
              </w:rPr>
              <w:t>ºC</w:t>
            </w:r>
          </w:p>
        </w:tc>
        <w:tc>
          <w:tcPr>
            <w:tcW w:w="1340" w:type="dxa"/>
            <w:shd w:val="clear" w:color="auto" w:fill="auto"/>
            <w:noWrap/>
            <w:vAlign w:val="center"/>
            <w:hideMark/>
          </w:tcPr>
          <w:p w14:paraId="30949C86"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w:t>
            </w:r>
            <w:r>
              <w:rPr>
                <w:rFonts w:ascii="Aptos" w:hAnsi="Aptos" w:cs="Arial"/>
                <w:bCs/>
                <w:color w:val="000000"/>
                <w:sz w:val="22"/>
                <w:szCs w:val="22"/>
              </w:rPr>
              <w:t>65</w:t>
            </w:r>
            <w:r w:rsidRPr="00AC2188">
              <w:rPr>
                <w:rFonts w:ascii="Aptos" w:hAnsi="Aptos" w:cs="Arial"/>
                <w:bCs/>
                <w:color w:val="000000"/>
                <w:sz w:val="22"/>
                <w:szCs w:val="22"/>
              </w:rPr>
              <w:t>±5</w:t>
            </w:r>
            <w:r w:rsidRPr="00AC2188">
              <w:rPr>
                <w:rFonts w:ascii="Aptos" w:hAnsi="Aptos"/>
                <w:sz w:val="22"/>
                <w:szCs w:val="22"/>
                <w:lang w:val="en-IN"/>
              </w:rPr>
              <w:t>ºC</w:t>
            </w:r>
          </w:p>
        </w:tc>
        <w:tc>
          <w:tcPr>
            <w:tcW w:w="1340" w:type="dxa"/>
            <w:shd w:val="clear" w:color="auto" w:fill="auto"/>
            <w:noWrap/>
            <w:vAlign w:val="center"/>
            <w:hideMark/>
          </w:tcPr>
          <w:p w14:paraId="504589E2" w14:textId="77777777"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170</w:t>
            </w:r>
            <w:r w:rsidRPr="00AC2188">
              <w:rPr>
                <w:rFonts w:ascii="Aptos" w:hAnsi="Aptos" w:cs="Arial"/>
                <w:bCs/>
                <w:color w:val="000000"/>
                <w:sz w:val="22"/>
                <w:szCs w:val="22"/>
              </w:rPr>
              <w:t>±5</w:t>
            </w:r>
            <w:r w:rsidRPr="00AC2188">
              <w:rPr>
                <w:rFonts w:ascii="Aptos" w:hAnsi="Aptos"/>
                <w:sz w:val="22"/>
                <w:szCs w:val="22"/>
                <w:lang w:val="en-IN"/>
              </w:rPr>
              <w:t>ºC</w:t>
            </w:r>
          </w:p>
        </w:tc>
        <w:tc>
          <w:tcPr>
            <w:tcW w:w="1340" w:type="dxa"/>
            <w:shd w:val="clear" w:color="auto" w:fill="auto"/>
            <w:noWrap/>
            <w:vAlign w:val="center"/>
            <w:hideMark/>
          </w:tcPr>
          <w:p w14:paraId="16C78EB4" w14:textId="77777777"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18</w:t>
            </w:r>
            <w:r w:rsidRPr="00AC2188">
              <w:rPr>
                <w:rFonts w:ascii="Aptos" w:hAnsi="Aptos" w:cs="Arial"/>
                <w:bCs/>
                <w:color w:val="000000"/>
                <w:sz w:val="22"/>
                <w:szCs w:val="22"/>
              </w:rPr>
              <w:t>0±5</w:t>
            </w:r>
            <w:r w:rsidRPr="00AC2188">
              <w:rPr>
                <w:rFonts w:ascii="Aptos" w:hAnsi="Aptos"/>
                <w:sz w:val="22"/>
                <w:szCs w:val="22"/>
                <w:lang w:val="en-IN"/>
              </w:rPr>
              <w:t>ºC</w:t>
            </w:r>
          </w:p>
        </w:tc>
        <w:tc>
          <w:tcPr>
            <w:tcW w:w="1340" w:type="dxa"/>
            <w:shd w:val="clear" w:color="auto" w:fill="auto"/>
            <w:noWrap/>
            <w:vAlign w:val="center"/>
            <w:hideMark/>
          </w:tcPr>
          <w:p w14:paraId="00BA3C94" w14:textId="77777777"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18</w:t>
            </w:r>
            <w:r w:rsidRPr="00AC2188">
              <w:rPr>
                <w:rFonts w:ascii="Aptos" w:hAnsi="Aptos" w:cs="Arial"/>
                <w:bCs/>
                <w:color w:val="000000"/>
                <w:sz w:val="22"/>
                <w:szCs w:val="22"/>
              </w:rPr>
              <w:t>0±5</w:t>
            </w:r>
            <w:r w:rsidRPr="00AC2188">
              <w:rPr>
                <w:rFonts w:ascii="Aptos" w:hAnsi="Aptos"/>
                <w:sz w:val="22"/>
                <w:szCs w:val="22"/>
                <w:lang w:val="en-IN"/>
              </w:rPr>
              <w:t>ºC</w:t>
            </w:r>
          </w:p>
        </w:tc>
      </w:tr>
    </w:tbl>
    <w:p w14:paraId="75F8345C" w14:textId="77777777" w:rsidR="005C7118" w:rsidRPr="007B4281" w:rsidRDefault="005C7118" w:rsidP="00584DF0">
      <w:pPr>
        <w:rPr>
          <w:rFonts w:ascii="Aptos" w:hAnsi="Aptos"/>
          <w:b/>
          <w:color w:val="17365D"/>
          <w:sz w:val="22"/>
          <w:szCs w:val="22"/>
        </w:rPr>
      </w:pPr>
    </w:p>
    <w:p w14:paraId="4DFDB466" w14:textId="77777777" w:rsidR="00241ACA" w:rsidRPr="007B4281" w:rsidRDefault="00241ACA" w:rsidP="005076F4">
      <w:pPr>
        <w:jc w:val="both"/>
        <w:rPr>
          <w:rFonts w:ascii="Aptos" w:hAnsi="Aptos"/>
          <w:b/>
          <w:bCs/>
          <w:color w:val="C45911"/>
          <w:sz w:val="28"/>
          <w:szCs w:val="28"/>
        </w:rPr>
      </w:pPr>
      <w:r w:rsidRPr="007B4281">
        <w:rPr>
          <w:rFonts w:ascii="Aptos" w:hAnsi="Aptos"/>
          <w:b/>
          <w:bCs/>
          <w:color w:val="C45911"/>
          <w:sz w:val="28"/>
          <w:szCs w:val="28"/>
        </w:rPr>
        <w:t xml:space="preserve">STORAGE </w:t>
      </w:r>
    </w:p>
    <w:p w14:paraId="18FE9B21" w14:textId="77777777" w:rsidR="00241ACA" w:rsidRPr="007B4281" w:rsidRDefault="00241ACA" w:rsidP="00241ACA">
      <w:pPr>
        <w:pStyle w:val="Default"/>
        <w:rPr>
          <w:rFonts w:ascii="Aptos" w:hAnsi="Aptos" w:cs="Times New Roman"/>
          <w:sz w:val="22"/>
          <w:szCs w:val="22"/>
        </w:rPr>
      </w:pPr>
    </w:p>
    <w:p w14:paraId="7A91EDF1" w14:textId="5CBF6C47" w:rsidR="00241ACA" w:rsidRPr="007B4281" w:rsidRDefault="004445A7" w:rsidP="005076F4">
      <w:pPr>
        <w:pStyle w:val="Default"/>
        <w:jc w:val="both"/>
        <w:rPr>
          <w:rFonts w:ascii="Aptos" w:hAnsi="Aptos" w:cs="Times New Roman"/>
          <w:sz w:val="22"/>
          <w:szCs w:val="22"/>
        </w:rPr>
      </w:pPr>
      <w:r w:rsidRPr="007B4281">
        <w:rPr>
          <w:rFonts w:ascii="Aptos" w:hAnsi="Aptos"/>
          <w:b/>
          <w:bCs/>
          <w:sz w:val="22"/>
          <w:szCs w:val="22"/>
        </w:rPr>
        <w:t xml:space="preserve">BLS </w:t>
      </w:r>
      <w:r w:rsidR="00E42DD5">
        <w:rPr>
          <w:rFonts w:ascii="Aptos" w:hAnsi="Aptos"/>
          <w:b/>
          <w:bCs/>
          <w:sz w:val="22"/>
          <w:szCs w:val="22"/>
        </w:rPr>
        <w:t>A3 TYPE</w:t>
      </w:r>
      <w:r w:rsidR="00626A16">
        <w:rPr>
          <w:rFonts w:ascii="Aptos" w:hAnsi="Aptos"/>
          <w:b/>
          <w:bCs/>
          <w:sz w:val="22"/>
          <w:szCs w:val="22"/>
        </w:rPr>
        <w:t xml:space="preserve"> A</w:t>
      </w:r>
      <w:r w:rsidR="00E42DD5">
        <w:rPr>
          <w:rFonts w:ascii="Aptos" w:hAnsi="Aptos"/>
          <w:b/>
          <w:bCs/>
          <w:sz w:val="22"/>
          <w:szCs w:val="22"/>
        </w:rPr>
        <w:t xml:space="preserve"> 4588</w:t>
      </w:r>
      <w:r w:rsidRPr="007B4281">
        <w:rPr>
          <w:rFonts w:ascii="Aptos" w:hAnsi="Aptos"/>
          <w:sz w:val="22"/>
          <w:szCs w:val="22"/>
        </w:rPr>
        <w:t xml:space="preserve"> </w:t>
      </w:r>
      <w:r w:rsidR="005076F4" w:rsidRPr="007B4281">
        <w:rPr>
          <w:rFonts w:ascii="Aptos" w:hAnsi="Aptos" w:cs="Times New Roman"/>
          <w:sz w:val="22"/>
          <w:szCs w:val="22"/>
        </w:rPr>
        <w:t>must be stored in ambient temperature (not exceeding 35</w:t>
      </w:r>
      <w:r w:rsidR="008E0A57">
        <w:rPr>
          <w:rFonts w:ascii="Arial" w:hAnsi="Arial" w:cs="Arial"/>
          <w:sz w:val="22"/>
          <w:szCs w:val="22"/>
        </w:rPr>
        <w:t>º</w:t>
      </w:r>
      <w:r w:rsidR="005076F4" w:rsidRPr="007B4281">
        <w:rPr>
          <w:rFonts w:ascii="Aptos" w:hAnsi="Aptos" w:cs="Times New Roman"/>
          <w:sz w:val="22"/>
          <w:szCs w:val="22"/>
        </w:rPr>
        <w:t xml:space="preserve">C) in a shaded area in sealed and intact bags to avoid exposure to sunlight and moisture. </w:t>
      </w:r>
      <w:r w:rsidR="00BA5480" w:rsidRPr="007B4281">
        <w:rPr>
          <w:rFonts w:ascii="Aptos" w:hAnsi="Aptos" w:cs="Times New Roman"/>
          <w:sz w:val="22"/>
          <w:szCs w:val="22"/>
        </w:rPr>
        <w:t>The shelf life of this compound is twelve months but long storing may affect the properties and processability of the compound and for this reason it should be used within 6 months from the manufacturing date. It is better to preheat the material before use.</w:t>
      </w:r>
    </w:p>
    <w:p w14:paraId="4B623627" w14:textId="77777777" w:rsidR="00241ACA" w:rsidRPr="007B4281" w:rsidRDefault="00241ACA" w:rsidP="00241ACA">
      <w:pPr>
        <w:pStyle w:val="Default"/>
        <w:rPr>
          <w:rFonts w:ascii="Aptos" w:hAnsi="Aptos" w:cs="Times New Roman"/>
          <w:b/>
          <w:bCs/>
          <w:sz w:val="22"/>
          <w:szCs w:val="22"/>
        </w:rPr>
      </w:pPr>
    </w:p>
    <w:p w14:paraId="11C45CE6" w14:textId="77777777" w:rsidR="00241ACA" w:rsidRPr="007B4281" w:rsidRDefault="00241ACA" w:rsidP="005076F4">
      <w:pPr>
        <w:jc w:val="both"/>
        <w:rPr>
          <w:rFonts w:ascii="Aptos" w:hAnsi="Aptos"/>
          <w:b/>
          <w:bCs/>
          <w:color w:val="C45911"/>
          <w:sz w:val="28"/>
          <w:szCs w:val="28"/>
        </w:rPr>
      </w:pPr>
      <w:r w:rsidRPr="007B4281">
        <w:rPr>
          <w:rFonts w:ascii="Aptos" w:hAnsi="Aptos"/>
          <w:b/>
          <w:bCs/>
          <w:color w:val="C45911"/>
          <w:sz w:val="28"/>
          <w:szCs w:val="28"/>
        </w:rPr>
        <w:t xml:space="preserve">PACKING </w:t>
      </w:r>
    </w:p>
    <w:p w14:paraId="352C9828" w14:textId="77777777" w:rsidR="00241ACA" w:rsidRPr="007B4281" w:rsidRDefault="00241ACA" w:rsidP="00241ACA">
      <w:pPr>
        <w:pStyle w:val="Default"/>
        <w:rPr>
          <w:rFonts w:ascii="Aptos" w:hAnsi="Aptos" w:cs="Times New Roman"/>
          <w:sz w:val="22"/>
          <w:szCs w:val="22"/>
        </w:rPr>
      </w:pPr>
    </w:p>
    <w:p w14:paraId="0AD5FDA4" w14:textId="225416B7" w:rsidR="00241ACA" w:rsidRPr="007B4281" w:rsidRDefault="00BD36D8" w:rsidP="00BA5480">
      <w:pPr>
        <w:jc w:val="both"/>
        <w:rPr>
          <w:rFonts w:ascii="Aptos" w:hAnsi="Aptos"/>
          <w:sz w:val="22"/>
          <w:szCs w:val="22"/>
        </w:rPr>
      </w:pPr>
      <w:r w:rsidRPr="007B4281">
        <w:rPr>
          <w:rFonts w:ascii="Aptos" w:hAnsi="Aptos"/>
          <w:b/>
          <w:bCs/>
          <w:sz w:val="22"/>
          <w:szCs w:val="22"/>
        </w:rPr>
        <w:t xml:space="preserve">BLS </w:t>
      </w:r>
      <w:r w:rsidR="0013601C">
        <w:rPr>
          <w:rFonts w:ascii="Aptos" w:hAnsi="Aptos"/>
          <w:b/>
          <w:bCs/>
          <w:sz w:val="22"/>
          <w:szCs w:val="22"/>
          <w:lang w:val="en-IN"/>
        </w:rPr>
        <w:t>A3 TYPE A 4588</w:t>
      </w:r>
      <w:r w:rsidRPr="007B4281">
        <w:rPr>
          <w:rFonts w:ascii="Aptos" w:hAnsi="Aptos"/>
          <w:sz w:val="22"/>
          <w:szCs w:val="22"/>
          <w:lang w:val="en-IN"/>
        </w:rPr>
        <w:t xml:space="preserve"> </w:t>
      </w:r>
      <w:r w:rsidR="005076F4" w:rsidRPr="007B4281">
        <w:rPr>
          <w:rFonts w:ascii="Aptos" w:hAnsi="Aptos"/>
          <w:sz w:val="22"/>
          <w:szCs w:val="22"/>
        </w:rPr>
        <w:t>is available in 25 kg bags with liners and 1000 kg Bulk bags. Other packaging is available on request.</w:t>
      </w:r>
    </w:p>
    <w:p w14:paraId="4E703E84" w14:textId="77777777" w:rsidR="005076F4" w:rsidRPr="007B4281" w:rsidRDefault="005076F4" w:rsidP="00241ACA">
      <w:pPr>
        <w:rPr>
          <w:rFonts w:ascii="Aptos" w:hAnsi="Aptos"/>
          <w:sz w:val="22"/>
          <w:szCs w:val="22"/>
        </w:rPr>
      </w:pPr>
    </w:p>
    <w:p w14:paraId="431B21CC" w14:textId="77777777" w:rsidR="00241ACA" w:rsidRPr="007B4281" w:rsidRDefault="00241ACA" w:rsidP="00241ACA">
      <w:pPr>
        <w:jc w:val="both"/>
        <w:rPr>
          <w:rFonts w:ascii="Aptos" w:hAnsi="Aptos"/>
          <w:sz w:val="22"/>
          <w:szCs w:val="22"/>
        </w:rPr>
      </w:pPr>
      <w:r w:rsidRPr="007B4281">
        <w:rPr>
          <w:rFonts w:ascii="Aptos" w:hAnsi="Aptos"/>
          <w:sz w:val="22"/>
          <w:szCs w:val="22"/>
        </w:rPr>
        <w:t xml:space="preserve">We offer our Technical Services for further information and suggestion in using the product from the beginning and also for any need during the course of the product </w:t>
      </w:r>
      <w:r w:rsidR="0042754E" w:rsidRPr="007B4281">
        <w:rPr>
          <w:rFonts w:ascii="Aptos" w:hAnsi="Aptos"/>
          <w:sz w:val="22"/>
          <w:szCs w:val="22"/>
        </w:rPr>
        <w:t xml:space="preserve">being </w:t>
      </w:r>
      <w:r w:rsidRPr="007B4281">
        <w:rPr>
          <w:rFonts w:ascii="Aptos" w:hAnsi="Aptos"/>
          <w:sz w:val="22"/>
          <w:szCs w:val="22"/>
        </w:rPr>
        <w:t>use</w:t>
      </w:r>
      <w:r w:rsidR="0042754E" w:rsidRPr="007B4281">
        <w:rPr>
          <w:rFonts w:ascii="Aptos" w:hAnsi="Aptos"/>
          <w:sz w:val="22"/>
          <w:szCs w:val="22"/>
        </w:rPr>
        <w:t>d</w:t>
      </w:r>
      <w:r w:rsidRPr="007B4281">
        <w:rPr>
          <w:rFonts w:ascii="Aptos" w:hAnsi="Aptos"/>
          <w:sz w:val="22"/>
          <w:szCs w:val="22"/>
        </w:rPr>
        <w:t>.</w:t>
      </w:r>
    </w:p>
    <w:p w14:paraId="02EC72C5" w14:textId="77777777" w:rsidR="00241ACA" w:rsidRDefault="00241ACA" w:rsidP="00241ACA">
      <w:pPr>
        <w:rPr>
          <w:rFonts w:ascii="Aptos" w:hAnsi="Aptos"/>
          <w:color w:val="17365D"/>
        </w:rPr>
      </w:pPr>
    </w:p>
    <w:p w14:paraId="43FB9302" w14:textId="77777777" w:rsidR="007B4281" w:rsidRDefault="007B4281" w:rsidP="00241ACA">
      <w:pPr>
        <w:rPr>
          <w:rFonts w:ascii="Aptos" w:hAnsi="Aptos"/>
          <w:color w:val="17365D"/>
        </w:rPr>
      </w:pPr>
    </w:p>
    <w:p w14:paraId="25438A59" w14:textId="77777777" w:rsidR="00D728B1" w:rsidRDefault="00D728B1" w:rsidP="00241ACA">
      <w:pPr>
        <w:rPr>
          <w:rFonts w:ascii="Aptos" w:hAnsi="Aptos"/>
          <w:color w:val="17365D"/>
        </w:rPr>
      </w:pPr>
    </w:p>
    <w:p w14:paraId="2B1F41EA" w14:textId="77777777" w:rsidR="00D728B1" w:rsidRDefault="00D728B1" w:rsidP="00241ACA">
      <w:pPr>
        <w:rPr>
          <w:rFonts w:ascii="Aptos" w:hAnsi="Aptos"/>
          <w:color w:val="17365D"/>
        </w:rPr>
      </w:pPr>
    </w:p>
    <w:p w14:paraId="69306FB8" w14:textId="77777777" w:rsidR="00D728B1" w:rsidRDefault="00D728B1" w:rsidP="00241ACA">
      <w:pPr>
        <w:rPr>
          <w:rFonts w:ascii="Aptos" w:hAnsi="Aptos"/>
          <w:color w:val="17365D"/>
        </w:rPr>
      </w:pPr>
    </w:p>
    <w:p w14:paraId="023ACB27" w14:textId="77777777" w:rsidR="00D728B1" w:rsidRDefault="00D728B1" w:rsidP="00241ACA">
      <w:pPr>
        <w:rPr>
          <w:rFonts w:ascii="Aptos" w:hAnsi="Aptos"/>
          <w:color w:val="17365D"/>
        </w:rPr>
      </w:pPr>
    </w:p>
    <w:p w14:paraId="24903A76" w14:textId="77777777" w:rsidR="00D728B1" w:rsidRDefault="00D728B1" w:rsidP="00241ACA">
      <w:pPr>
        <w:rPr>
          <w:rFonts w:ascii="Aptos" w:hAnsi="Aptos"/>
          <w:color w:val="17365D"/>
        </w:rPr>
      </w:pPr>
    </w:p>
    <w:p w14:paraId="4C1F898D" w14:textId="77777777" w:rsidR="00D728B1" w:rsidRDefault="00D728B1" w:rsidP="00241ACA">
      <w:pPr>
        <w:rPr>
          <w:rFonts w:ascii="Aptos" w:hAnsi="Aptos"/>
          <w:color w:val="17365D"/>
        </w:rPr>
      </w:pPr>
    </w:p>
    <w:p w14:paraId="70ECB80B" w14:textId="77777777" w:rsidR="00D728B1" w:rsidRDefault="00D728B1" w:rsidP="00241ACA">
      <w:pPr>
        <w:rPr>
          <w:rFonts w:ascii="Aptos" w:hAnsi="Aptos"/>
          <w:color w:val="17365D"/>
        </w:rPr>
      </w:pPr>
    </w:p>
    <w:p w14:paraId="445D6553" w14:textId="77777777" w:rsidR="007B4281" w:rsidRPr="00311E1C" w:rsidRDefault="007B4281" w:rsidP="00241ACA">
      <w:pPr>
        <w:rPr>
          <w:rFonts w:ascii="Aptos" w:hAnsi="Aptos"/>
        </w:rPr>
      </w:pPr>
    </w:p>
    <w:p w14:paraId="4E04E736" w14:textId="77777777" w:rsidR="00241ACA" w:rsidRPr="00311E1C" w:rsidRDefault="00241ACA" w:rsidP="005076F4">
      <w:pPr>
        <w:jc w:val="both"/>
        <w:rPr>
          <w:rFonts w:ascii="Aptos" w:hAnsi="Aptos"/>
          <w:b/>
          <w:bCs/>
          <w:sz w:val="16"/>
          <w:szCs w:val="16"/>
        </w:rPr>
      </w:pPr>
      <w:r w:rsidRPr="00311E1C">
        <w:rPr>
          <w:rFonts w:ascii="Aptos" w:hAnsi="Aptos"/>
          <w:b/>
          <w:bCs/>
          <w:sz w:val="16"/>
          <w:szCs w:val="16"/>
        </w:rPr>
        <w:t>Disclaimer:</w:t>
      </w:r>
    </w:p>
    <w:p w14:paraId="2D26D617" w14:textId="77777777" w:rsidR="007E6890" w:rsidRPr="007B4281" w:rsidRDefault="00BA5480" w:rsidP="00BA5480">
      <w:pPr>
        <w:autoSpaceDE w:val="0"/>
        <w:autoSpaceDN w:val="0"/>
        <w:adjustRightInd w:val="0"/>
        <w:jc w:val="both"/>
        <w:rPr>
          <w:rFonts w:ascii="Aptos" w:hAnsi="Aptos"/>
          <w:sz w:val="16"/>
          <w:szCs w:val="16"/>
        </w:rPr>
      </w:pPr>
      <w:r w:rsidRPr="007B4281">
        <w:rPr>
          <w:rFonts w:ascii="Aptos" w:hAnsi="Aptos"/>
          <w:sz w:val="16"/>
          <w:szCs w:val="16"/>
        </w:rPr>
        <w:t>The products mentioned herein are not intended for use in medical, pharmaceutical or healthcare applications and we do not support their use for such applications. To the best of our knowledge the information provided herein is accurate and reliable as on date, and is provided in good faith as reference point with respect to the product described here. BLS Polymers makes no warranties which extend beyond the description contained herein. There is no guarantee and/or warrantee what so ever, after processing. In any case, BLS liability shall be restricted to the replacement of material in packed condition. It is the customer's responsibility to inspect and test our products in order to satisfy itself as to the suitability of the products for the customer's particular purpose. The customer is responsible for the appropriate, safe and legal use, processing and handling of our products. No liability can be accepted in respect of the use of BLS Polymers products in conjunction with other materials. The information contained herein relates exclusively to our products when not used in conjunction with any third-party materials. This information is intended to be used only as guideline for designers and processors of thermoplastics for extrusion. Because extrusion is complex, a set solution will not solve all problems. Observations on a trial-and-error basis may be required to achieve desired results. Data are obtained from specimens molded under carefully controlled conditions from representative samples of the product described herein. Properties may be materially affected by extrusion techniques applied and by the size and thickness of the item extruded. No assurance can be implied that all extrusion articles will have the same properties as those listed.</w:t>
      </w:r>
    </w:p>
    <w:sectPr w:rsidR="007E6890" w:rsidRPr="007B4281" w:rsidSect="00F165DB">
      <w:headerReference w:type="default" r:id="rId8"/>
      <w:footerReference w:type="default" r:id="rId9"/>
      <w:pgSz w:w="11906" w:h="16838" w:code="9"/>
      <w:pgMar w:top="1701" w:right="758" w:bottom="1135" w:left="1008" w:header="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BE132" w14:textId="77777777" w:rsidR="00DF545A" w:rsidRDefault="00DF545A" w:rsidP="00167D26">
      <w:r>
        <w:separator/>
      </w:r>
    </w:p>
  </w:endnote>
  <w:endnote w:type="continuationSeparator" w:id="0">
    <w:p w14:paraId="29BA8985" w14:textId="77777777" w:rsidR="00DF545A" w:rsidRDefault="00DF545A" w:rsidP="0016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CC856" w14:textId="77777777" w:rsidR="00E07A52" w:rsidRDefault="00E07A52" w:rsidP="00E06135">
    <w:pPr>
      <w:pBdr>
        <w:bottom w:val="single" w:sz="12" w:space="1" w:color="auto"/>
      </w:pBdr>
      <w:jc w:val="center"/>
      <w:rPr>
        <w:rFonts w:ascii="Calibri" w:hAnsi="Calibri" w:cs="Calibri"/>
        <w:sz w:val="22"/>
        <w:szCs w:val="22"/>
      </w:rPr>
    </w:pPr>
  </w:p>
  <w:p w14:paraId="235E683B" w14:textId="77777777" w:rsidR="00E06135" w:rsidRPr="00E06135" w:rsidRDefault="00E06135" w:rsidP="00E06135">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77D162DE" w14:textId="77777777" w:rsidR="00AA23B3" w:rsidRDefault="00E06135" w:rsidP="00E06135">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007737F8" w:rsidRPr="00DE0619">
        <w:rPr>
          <w:rStyle w:val="Hyperlink"/>
          <w:rFonts w:ascii="Calibri" w:hAnsi="Calibri" w:cs="Calibri"/>
          <w:sz w:val="20"/>
          <w:szCs w:val="20"/>
        </w:rPr>
        <w:t>www.blspolymers.com</w:t>
      </w:r>
    </w:hyperlink>
  </w:p>
  <w:p w14:paraId="36CACAC5" w14:textId="77777777" w:rsidR="007737F8" w:rsidRDefault="007737F8" w:rsidP="007737F8">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4B32C" w14:textId="77777777" w:rsidR="00DF545A" w:rsidRDefault="00DF545A" w:rsidP="00167D26">
      <w:r>
        <w:separator/>
      </w:r>
    </w:p>
  </w:footnote>
  <w:footnote w:type="continuationSeparator" w:id="0">
    <w:p w14:paraId="409768C5" w14:textId="77777777" w:rsidR="00DF545A" w:rsidRDefault="00DF545A" w:rsidP="0016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4A9C" w14:textId="4ABEC187" w:rsidR="00550693" w:rsidRPr="00550693" w:rsidRDefault="005C6AF6" w:rsidP="00550693">
    <w:pPr>
      <w:spacing w:line="27" w:lineRule="exact"/>
      <w:rPr>
        <w:color w:val="000000"/>
      </w:rPr>
    </w:pPr>
    <w:r>
      <w:rPr>
        <w:noProof/>
      </w:rPr>
      <w:drawing>
        <wp:anchor distT="0" distB="0" distL="114300" distR="114300" simplePos="0" relativeHeight="251657216" behindDoc="1" locked="0" layoutInCell="0" allowOverlap="1" wp14:anchorId="464E5968" wp14:editId="255BB86C">
          <wp:simplePos x="0" y="0"/>
          <wp:positionH relativeFrom="margin">
            <wp:posOffset>-22225</wp:posOffset>
          </wp:positionH>
          <wp:positionV relativeFrom="paragraph">
            <wp:posOffset>552450</wp:posOffset>
          </wp:positionV>
          <wp:extent cx="3594735" cy="48895"/>
          <wp:effectExtent l="0" t="0" r="0" b="0"/>
          <wp:wrapNone/>
          <wp:docPr id="2" name="Picture 158853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531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735" cy="4889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10224" w:type="dxa"/>
      <w:tblInd w:w="20" w:type="dxa"/>
      <w:tblLayout w:type="fixed"/>
      <w:tblCellMar>
        <w:left w:w="0" w:type="dxa"/>
        <w:right w:w="0" w:type="dxa"/>
      </w:tblCellMar>
      <w:tblLook w:val="04A0" w:firstRow="1" w:lastRow="0" w:firstColumn="1" w:lastColumn="0" w:noHBand="0" w:noVBand="1"/>
    </w:tblPr>
    <w:tblGrid>
      <w:gridCol w:w="5669"/>
      <w:gridCol w:w="4535"/>
      <w:gridCol w:w="20"/>
    </w:tblGrid>
    <w:tr w:rsidR="00550693" w:rsidRPr="00EB77A2" w14:paraId="1870883F" w14:textId="77777777" w:rsidTr="00487252">
      <w:trPr>
        <w:trHeight w:val="1134"/>
      </w:trPr>
      <w:tc>
        <w:tcPr>
          <w:tcW w:w="5669" w:type="dxa"/>
          <w:vAlign w:val="bottom"/>
        </w:tcPr>
        <w:p w14:paraId="776A1EC1" w14:textId="3E923DFC" w:rsidR="00550693" w:rsidRPr="00550693" w:rsidRDefault="005C6AF6" w:rsidP="00550693">
          <w:pPr>
            <w:rPr>
              <w:color w:val="000000"/>
            </w:rPr>
          </w:pPr>
          <w:r>
            <w:rPr>
              <w:noProof/>
            </w:rPr>
            <w:drawing>
              <wp:anchor distT="0" distB="0" distL="114300" distR="114300" simplePos="0" relativeHeight="251658240" behindDoc="1" locked="0" layoutInCell="0" allowOverlap="1" wp14:anchorId="46C8CDFC" wp14:editId="485D4E50">
                <wp:simplePos x="0" y="0"/>
                <wp:positionH relativeFrom="column">
                  <wp:posOffset>13970</wp:posOffset>
                </wp:positionH>
                <wp:positionV relativeFrom="paragraph">
                  <wp:posOffset>710565</wp:posOffset>
                </wp:positionV>
                <wp:extent cx="2472055" cy="224155"/>
                <wp:effectExtent l="0" t="0" r="0" b="0"/>
                <wp:wrapNone/>
                <wp:docPr id="1" name="Picture 207845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4545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20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5" w:type="dxa"/>
          <w:vAlign w:val="bottom"/>
        </w:tcPr>
        <w:p w14:paraId="3D2ADB62" w14:textId="77777777" w:rsidR="00550693" w:rsidRPr="00550693" w:rsidRDefault="00550693" w:rsidP="00550693">
          <w:pPr>
            <w:jc w:val="right"/>
            <w:rPr>
              <w:color w:val="000000"/>
              <w:sz w:val="20"/>
              <w:szCs w:val="20"/>
            </w:rPr>
          </w:pPr>
          <w:r w:rsidRPr="00550693">
            <w:rPr>
              <w:color w:val="000000"/>
            </w:rPr>
            <w:object w:dxaOrig="5369" w:dyaOrig="6449" w14:anchorId="2093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37.2pt">
                <v:imagedata r:id="rId3" o:title=""/>
              </v:shape>
              <o:OLEObject Type="Embed" ProgID="PBrush" ShapeID="_x0000_i1027" DrawAspect="Content" ObjectID="_1804950700" r:id="rId4"/>
            </w:object>
          </w:r>
          <w:r w:rsidRPr="00550693">
            <w:rPr>
              <w:color w:val="000000"/>
            </w:rPr>
            <w:object w:dxaOrig="13997" w:dyaOrig="2025" w14:anchorId="48A3050C">
              <v:shape id="_x0000_i1028" type="#_x0000_t75" style="width:193.2pt;height:27.6pt">
                <v:imagedata r:id="rId5" o:title=""/>
              </v:shape>
              <o:OLEObject Type="Embed" ProgID="PBrush" ShapeID="_x0000_i1028" DrawAspect="Content" ObjectID="_1804950701" r:id="rId6"/>
            </w:object>
          </w:r>
        </w:p>
      </w:tc>
      <w:tc>
        <w:tcPr>
          <w:tcW w:w="20" w:type="dxa"/>
          <w:vAlign w:val="bottom"/>
        </w:tcPr>
        <w:p w14:paraId="302F0F73" w14:textId="77777777" w:rsidR="00550693" w:rsidRPr="00550693" w:rsidRDefault="00550693" w:rsidP="00550693">
          <w:pPr>
            <w:rPr>
              <w:color w:val="000000"/>
              <w:sz w:val="1"/>
              <w:szCs w:val="1"/>
            </w:rPr>
          </w:pPr>
        </w:p>
      </w:tc>
    </w:tr>
    <w:tr w:rsidR="00550693" w:rsidRPr="00EB77A2" w14:paraId="6CC734EB" w14:textId="77777777" w:rsidTr="00487252">
      <w:trPr>
        <w:trHeight w:val="282"/>
      </w:trPr>
      <w:tc>
        <w:tcPr>
          <w:tcW w:w="5669" w:type="dxa"/>
          <w:vAlign w:val="bottom"/>
        </w:tcPr>
        <w:p w14:paraId="302787B8" w14:textId="77777777" w:rsidR="00550693" w:rsidRPr="00550693" w:rsidRDefault="00550693" w:rsidP="00550693">
          <w:pPr>
            <w:rPr>
              <w:rFonts w:ascii="Arial" w:eastAsia="Arial" w:hAnsi="Arial" w:cs="Arial"/>
              <w:b/>
              <w:bCs/>
              <w:color w:val="000000"/>
              <w:sz w:val="28"/>
              <w:szCs w:val="28"/>
            </w:rPr>
          </w:pPr>
          <w:r w:rsidRPr="00550693">
            <w:rPr>
              <w:rFonts w:ascii="Arial" w:eastAsia="Arial" w:hAnsi="Arial" w:cs="Arial"/>
              <w:b/>
              <w:bCs/>
              <w:color w:val="FFFFFF"/>
              <w:sz w:val="28"/>
              <w:szCs w:val="28"/>
            </w:rPr>
            <w:t xml:space="preserve"> TECHNICAL DATA SHEET</w:t>
          </w:r>
        </w:p>
      </w:tc>
      <w:tc>
        <w:tcPr>
          <w:tcW w:w="4535" w:type="dxa"/>
          <w:vMerge w:val="restart"/>
          <w:vAlign w:val="bottom"/>
        </w:tcPr>
        <w:p w14:paraId="778E6579" w14:textId="77777777" w:rsidR="00550693" w:rsidRPr="00487252" w:rsidRDefault="00550693" w:rsidP="00487252">
          <w:pPr>
            <w:ind w:left="1560"/>
            <w:jc w:val="right"/>
            <w:rPr>
              <w:rFonts w:ascii="Arial" w:eastAsia="Arial" w:hAnsi="Arial" w:cs="Arial"/>
              <w:b/>
              <w:bCs/>
              <w:color w:val="000000"/>
              <w:sz w:val="20"/>
              <w:szCs w:val="20"/>
            </w:rPr>
          </w:pPr>
          <w:r w:rsidRPr="00487252">
            <w:rPr>
              <w:rFonts w:ascii="Arial" w:eastAsia="Arial" w:hAnsi="Arial" w:cs="Arial"/>
              <w:b/>
              <w:bCs/>
              <w:color w:val="000000"/>
              <w:sz w:val="20"/>
              <w:szCs w:val="20"/>
            </w:rPr>
            <w:t>Jan. 25</w:t>
          </w:r>
        </w:p>
      </w:tc>
      <w:tc>
        <w:tcPr>
          <w:tcW w:w="20" w:type="dxa"/>
          <w:vAlign w:val="bottom"/>
        </w:tcPr>
        <w:p w14:paraId="2CD7C5AC" w14:textId="77777777" w:rsidR="00550693" w:rsidRPr="00487252" w:rsidRDefault="00550693" w:rsidP="00550693">
          <w:pPr>
            <w:rPr>
              <w:color w:val="000000"/>
              <w:sz w:val="20"/>
              <w:szCs w:val="20"/>
            </w:rPr>
          </w:pPr>
        </w:p>
      </w:tc>
    </w:tr>
    <w:tr w:rsidR="00550693" w:rsidRPr="00EB77A2" w14:paraId="4A612DF4" w14:textId="77777777" w:rsidTr="00487252">
      <w:trPr>
        <w:trHeight w:val="80"/>
      </w:trPr>
      <w:tc>
        <w:tcPr>
          <w:tcW w:w="5669" w:type="dxa"/>
          <w:vAlign w:val="bottom"/>
        </w:tcPr>
        <w:p w14:paraId="3146089E" w14:textId="77777777" w:rsidR="00550693" w:rsidRPr="00550693" w:rsidRDefault="00550693" w:rsidP="00550693">
          <w:pPr>
            <w:rPr>
              <w:color w:val="000000"/>
              <w:sz w:val="8"/>
              <w:szCs w:val="8"/>
            </w:rPr>
          </w:pPr>
        </w:p>
      </w:tc>
      <w:tc>
        <w:tcPr>
          <w:tcW w:w="4535" w:type="dxa"/>
          <w:vMerge/>
          <w:vAlign w:val="bottom"/>
        </w:tcPr>
        <w:p w14:paraId="66C568F1" w14:textId="77777777" w:rsidR="00550693" w:rsidRPr="00487252" w:rsidRDefault="00550693" w:rsidP="00550693">
          <w:pPr>
            <w:rPr>
              <w:color w:val="000000"/>
              <w:sz w:val="20"/>
              <w:szCs w:val="20"/>
            </w:rPr>
          </w:pPr>
        </w:p>
      </w:tc>
      <w:tc>
        <w:tcPr>
          <w:tcW w:w="20" w:type="dxa"/>
          <w:vAlign w:val="bottom"/>
        </w:tcPr>
        <w:p w14:paraId="3E57D3B2" w14:textId="77777777" w:rsidR="00550693" w:rsidRPr="00487252" w:rsidRDefault="00550693" w:rsidP="00550693">
          <w:pPr>
            <w:rPr>
              <w:color w:val="000000"/>
              <w:sz w:val="20"/>
              <w:szCs w:val="20"/>
            </w:rPr>
          </w:pPr>
        </w:p>
      </w:tc>
    </w:tr>
  </w:tbl>
  <w:p w14:paraId="0D2CBEC3" w14:textId="77777777" w:rsidR="00550693" w:rsidRPr="00DE1433" w:rsidRDefault="00550693" w:rsidP="00DE1433">
    <w:pPr>
      <w:spacing w:line="20" w:lineRule="exac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F3B"/>
    <w:multiLevelType w:val="hybridMultilevel"/>
    <w:tmpl w:val="1E2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712"/>
    <w:multiLevelType w:val="hybridMultilevel"/>
    <w:tmpl w:val="A7142780"/>
    <w:lvl w:ilvl="0" w:tplc="7B66736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61A1A"/>
    <w:multiLevelType w:val="hybridMultilevel"/>
    <w:tmpl w:val="47A2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D43CF"/>
    <w:multiLevelType w:val="hybridMultilevel"/>
    <w:tmpl w:val="2C90008A"/>
    <w:lvl w:ilvl="0" w:tplc="6FCA2238">
      <w:start w:val="12"/>
      <w:numFmt w:val="bullet"/>
      <w:lvlText w:val="-"/>
      <w:lvlJc w:val="left"/>
      <w:pPr>
        <w:ind w:left="720" w:hanging="360"/>
      </w:pPr>
      <w:rPr>
        <w:rFonts w:ascii="Arial" w:eastAsia="Times New Roman" w:hAnsi="Arial"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E67AB9"/>
    <w:multiLevelType w:val="hybridMultilevel"/>
    <w:tmpl w:val="632610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06714D"/>
    <w:multiLevelType w:val="hybridMultilevel"/>
    <w:tmpl w:val="0520ECDA"/>
    <w:lvl w:ilvl="0" w:tplc="5C7EAAB8">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D3F04"/>
    <w:multiLevelType w:val="hybridMultilevel"/>
    <w:tmpl w:val="628E6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784248">
    <w:abstractNumId w:val="5"/>
  </w:num>
  <w:num w:numId="2" w16cid:durableId="1326009336">
    <w:abstractNumId w:val="1"/>
  </w:num>
  <w:num w:numId="3" w16cid:durableId="997882879">
    <w:abstractNumId w:val="3"/>
  </w:num>
  <w:num w:numId="4" w16cid:durableId="1228687790">
    <w:abstractNumId w:val="2"/>
  </w:num>
  <w:num w:numId="5" w16cid:durableId="1555921520">
    <w:abstractNumId w:val="0"/>
  </w:num>
  <w:num w:numId="6" w16cid:durableId="1961496230">
    <w:abstractNumId w:val="6"/>
  </w:num>
  <w:num w:numId="7" w16cid:durableId="387459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27"/>
    <w:rsid w:val="00010C8D"/>
    <w:rsid w:val="00011F26"/>
    <w:rsid w:val="00016785"/>
    <w:rsid w:val="00023DFE"/>
    <w:rsid w:val="00035D8F"/>
    <w:rsid w:val="000376FC"/>
    <w:rsid w:val="00043660"/>
    <w:rsid w:val="000601C5"/>
    <w:rsid w:val="00063755"/>
    <w:rsid w:val="00073BA8"/>
    <w:rsid w:val="00081001"/>
    <w:rsid w:val="000E03B2"/>
    <w:rsid w:val="000F5880"/>
    <w:rsid w:val="0011106A"/>
    <w:rsid w:val="00113F1D"/>
    <w:rsid w:val="00114827"/>
    <w:rsid w:val="00130BAD"/>
    <w:rsid w:val="00130E84"/>
    <w:rsid w:val="001312C4"/>
    <w:rsid w:val="00134FDB"/>
    <w:rsid w:val="00135578"/>
    <w:rsid w:val="0013601C"/>
    <w:rsid w:val="00150721"/>
    <w:rsid w:val="00156EF0"/>
    <w:rsid w:val="0016533F"/>
    <w:rsid w:val="00167D26"/>
    <w:rsid w:val="0017185B"/>
    <w:rsid w:val="00190AF8"/>
    <w:rsid w:val="00195DC7"/>
    <w:rsid w:val="001A1384"/>
    <w:rsid w:val="001A41DC"/>
    <w:rsid w:val="001B76C0"/>
    <w:rsid w:val="001C1ACF"/>
    <w:rsid w:val="001C736B"/>
    <w:rsid w:val="001D0C91"/>
    <w:rsid w:val="001D30F3"/>
    <w:rsid w:val="001E14B1"/>
    <w:rsid w:val="001F0067"/>
    <w:rsid w:val="001F5268"/>
    <w:rsid w:val="001F7FC3"/>
    <w:rsid w:val="00202563"/>
    <w:rsid w:val="00214273"/>
    <w:rsid w:val="002202DC"/>
    <w:rsid w:val="0022799B"/>
    <w:rsid w:val="00232D7C"/>
    <w:rsid w:val="0023682D"/>
    <w:rsid w:val="00241ACA"/>
    <w:rsid w:val="002608B5"/>
    <w:rsid w:val="002618AA"/>
    <w:rsid w:val="002619B7"/>
    <w:rsid w:val="002627A1"/>
    <w:rsid w:val="00272025"/>
    <w:rsid w:val="002730EE"/>
    <w:rsid w:val="00274CBC"/>
    <w:rsid w:val="00274F39"/>
    <w:rsid w:val="00277AAB"/>
    <w:rsid w:val="00282747"/>
    <w:rsid w:val="00287F45"/>
    <w:rsid w:val="00293083"/>
    <w:rsid w:val="002930FE"/>
    <w:rsid w:val="00296016"/>
    <w:rsid w:val="0029635C"/>
    <w:rsid w:val="002A27F6"/>
    <w:rsid w:val="002A3A19"/>
    <w:rsid w:val="002A6086"/>
    <w:rsid w:val="002B3D12"/>
    <w:rsid w:val="002B425F"/>
    <w:rsid w:val="002C0FE5"/>
    <w:rsid w:val="002C5320"/>
    <w:rsid w:val="002C7D5C"/>
    <w:rsid w:val="002D05FA"/>
    <w:rsid w:val="002D3432"/>
    <w:rsid w:val="002F16CD"/>
    <w:rsid w:val="00310635"/>
    <w:rsid w:val="00311E1C"/>
    <w:rsid w:val="003152A3"/>
    <w:rsid w:val="00317E05"/>
    <w:rsid w:val="003220FB"/>
    <w:rsid w:val="0033479D"/>
    <w:rsid w:val="003453B7"/>
    <w:rsid w:val="00366746"/>
    <w:rsid w:val="00372D86"/>
    <w:rsid w:val="003732DA"/>
    <w:rsid w:val="003749AE"/>
    <w:rsid w:val="003752C6"/>
    <w:rsid w:val="00381776"/>
    <w:rsid w:val="00386CC4"/>
    <w:rsid w:val="003870A0"/>
    <w:rsid w:val="00391539"/>
    <w:rsid w:val="00394F9C"/>
    <w:rsid w:val="00395C54"/>
    <w:rsid w:val="00396A86"/>
    <w:rsid w:val="003A16DE"/>
    <w:rsid w:val="003B1556"/>
    <w:rsid w:val="003B3EAA"/>
    <w:rsid w:val="003C6D19"/>
    <w:rsid w:val="003C794B"/>
    <w:rsid w:val="003D1BA9"/>
    <w:rsid w:val="003D319D"/>
    <w:rsid w:val="003D4FC0"/>
    <w:rsid w:val="003D589D"/>
    <w:rsid w:val="003F30D8"/>
    <w:rsid w:val="003F510F"/>
    <w:rsid w:val="00411889"/>
    <w:rsid w:val="004144AF"/>
    <w:rsid w:val="00421102"/>
    <w:rsid w:val="00425066"/>
    <w:rsid w:val="00426596"/>
    <w:rsid w:val="0042754E"/>
    <w:rsid w:val="004445A7"/>
    <w:rsid w:val="00444D89"/>
    <w:rsid w:val="004579B1"/>
    <w:rsid w:val="00482CE3"/>
    <w:rsid w:val="00487252"/>
    <w:rsid w:val="00494868"/>
    <w:rsid w:val="004A1E6C"/>
    <w:rsid w:val="004A3709"/>
    <w:rsid w:val="004A44DB"/>
    <w:rsid w:val="004A55B2"/>
    <w:rsid w:val="004B206B"/>
    <w:rsid w:val="004C5681"/>
    <w:rsid w:val="004D28B3"/>
    <w:rsid w:val="004E441F"/>
    <w:rsid w:val="004F027A"/>
    <w:rsid w:val="004F08D2"/>
    <w:rsid w:val="004F20EE"/>
    <w:rsid w:val="004F22D1"/>
    <w:rsid w:val="004F2626"/>
    <w:rsid w:val="004F3AF8"/>
    <w:rsid w:val="00507623"/>
    <w:rsid w:val="005076F4"/>
    <w:rsid w:val="00510B21"/>
    <w:rsid w:val="005111C9"/>
    <w:rsid w:val="00512213"/>
    <w:rsid w:val="00530792"/>
    <w:rsid w:val="0053318E"/>
    <w:rsid w:val="00540691"/>
    <w:rsid w:val="00541BAF"/>
    <w:rsid w:val="00545ECC"/>
    <w:rsid w:val="00547BAA"/>
    <w:rsid w:val="00550693"/>
    <w:rsid w:val="00554C19"/>
    <w:rsid w:val="00556700"/>
    <w:rsid w:val="00561820"/>
    <w:rsid w:val="00563396"/>
    <w:rsid w:val="00565F2A"/>
    <w:rsid w:val="0057526F"/>
    <w:rsid w:val="00575957"/>
    <w:rsid w:val="00577BF0"/>
    <w:rsid w:val="0058432B"/>
    <w:rsid w:val="00584DF0"/>
    <w:rsid w:val="005A0809"/>
    <w:rsid w:val="005B5C88"/>
    <w:rsid w:val="005C3176"/>
    <w:rsid w:val="005C3799"/>
    <w:rsid w:val="005C4BEE"/>
    <w:rsid w:val="005C6AF6"/>
    <w:rsid w:val="005C7118"/>
    <w:rsid w:val="005D195E"/>
    <w:rsid w:val="005E0DE0"/>
    <w:rsid w:val="005E304D"/>
    <w:rsid w:val="005E3FF9"/>
    <w:rsid w:val="005E63AF"/>
    <w:rsid w:val="005F679B"/>
    <w:rsid w:val="0062297E"/>
    <w:rsid w:val="00625FBD"/>
    <w:rsid w:val="00626A16"/>
    <w:rsid w:val="006520E8"/>
    <w:rsid w:val="00653F9B"/>
    <w:rsid w:val="00657596"/>
    <w:rsid w:val="006623FF"/>
    <w:rsid w:val="00682D5C"/>
    <w:rsid w:val="006A53C4"/>
    <w:rsid w:val="006A7EC2"/>
    <w:rsid w:val="006C196A"/>
    <w:rsid w:val="006D014A"/>
    <w:rsid w:val="006D44DC"/>
    <w:rsid w:val="006D4A42"/>
    <w:rsid w:val="006E2939"/>
    <w:rsid w:val="006E5EDC"/>
    <w:rsid w:val="006F43A4"/>
    <w:rsid w:val="00703AC0"/>
    <w:rsid w:val="00710835"/>
    <w:rsid w:val="00715B99"/>
    <w:rsid w:val="00726A46"/>
    <w:rsid w:val="00735CBC"/>
    <w:rsid w:val="00753BC3"/>
    <w:rsid w:val="007669CD"/>
    <w:rsid w:val="00767FCF"/>
    <w:rsid w:val="00771E20"/>
    <w:rsid w:val="007737F8"/>
    <w:rsid w:val="00785D3B"/>
    <w:rsid w:val="007940A8"/>
    <w:rsid w:val="007951E7"/>
    <w:rsid w:val="007974CA"/>
    <w:rsid w:val="007A3B24"/>
    <w:rsid w:val="007A6A33"/>
    <w:rsid w:val="007B4281"/>
    <w:rsid w:val="007B5D78"/>
    <w:rsid w:val="007B7E25"/>
    <w:rsid w:val="007C093A"/>
    <w:rsid w:val="007E6890"/>
    <w:rsid w:val="007E6BE1"/>
    <w:rsid w:val="007F1FC0"/>
    <w:rsid w:val="00802B68"/>
    <w:rsid w:val="008102D9"/>
    <w:rsid w:val="008125A7"/>
    <w:rsid w:val="008134E3"/>
    <w:rsid w:val="00817A33"/>
    <w:rsid w:val="00822AE4"/>
    <w:rsid w:val="0082643F"/>
    <w:rsid w:val="0083492C"/>
    <w:rsid w:val="008413E3"/>
    <w:rsid w:val="00844FBE"/>
    <w:rsid w:val="0084550E"/>
    <w:rsid w:val="0084778F"/>
    <w:rsid w:val="00852894"/>
    <w:rsid w:val="00852B89"/>
    <w:rsid w:val="00852E1A"/>
    <w:rsid w:val="00856E21"/>
    <w:rsid w:val="008674CF"/>
    <w:rsid w:val="00885B48"/>
    <w:rsid w:val="00893425"/>
    <w:rsid w:val="00895138"/>
    <w:rsid w:val="008A06D4"/>
    <w:rsid w:val="008A7CFD"/>
    <w:rsid w:val="008B1D83"/>
    <w:rsid w:val="008B2162"/>
    <w:rsid w:val="008B2B75"/>
    <w:rsid w:val="008B4665"/>
    <w:rsid w:val="008C0377"/>
    <w:rsid w:val="008C2E39"/>
    <w:rsid w:val="008C363C"/>
    <w:rsid w:val="008C59D5"/>
    <w:rsid w:val="008D39C1"/>
    <w:rsid w:val="008E0A57"/>
    <w:rsid w:val="008E337D"/>
    <w:rsid w:val="008E5AFB"/>
    <w:rsid w:val="008E5FB4"/>
    <w:rsid w:val="00902001"/>
    <w:rsid w:val="0090217A"/>
    <w:rsid w:val="00912E76"/>
    <w:rsid w:val="00915F12"/>
    <w:rsid w:val="0091628C"/>
    <w:rsid w:val="00921DBB"/>
    <w:rsid w:val="009367D6"/>
    <w:rsid w:val="00940E9A"/>
    <w:rsid w:val="00946E9C"/>
    <w:rsid w:val="00954CB0"/>
    <w:rsid w:val="00961F27"/>
    <w:rsid w:val="009675E5"/>
    <w:rsid w:val="009719D8"/>
    <w:rsid w:val="00973DF9"/>
    <w:rsid w:val="00980237"/>
    <w:rsid w:val="0099379C"/>
    <w:rsid w:val="009A2513"/>
    <w:rsid w:val="009A29F0"/>
    <w:rsid w:val="009B0A09"/>
    <w:rsid w:val="009C1718"/>
    <w:rsid w:val="009C2B90"/>
    <w:rsid w:val="009C4E08"/>
    <w:rsid w:val="009E09D9"/>
    <w:rsid w:val="009E4890"/>
    <w:rsid w:val="009E518B"/>
    <w:rsid w:val="009F7C45"/>
    <w:rsid w:val="00A02880"/>
    <w:rsid w:val="00A02C93"/>
    <w:rsid w:val="00A04DF7"/>
    <w:rsid w:val="00A05F54"/>
    <w:rsid w:val="00A219FE"/>
    <w:rsid w:val="00A27FEC"/>
    <w:rsid w:val="00A3107B"/>
    <w:rsid w:val="00A318EA"/>
    <w:rsid w:val="00A32AC4"/>
    <w:rsid w:val="00A35826"/>
    <w:rsid w:val="00A51C3E"/>
    <w:rsid w:val="00A5211F"/>
    <w:rsid w:val="00A72985"/>
    <w:rsid w:val="00A83D59"/>
    <w:rsid w:val="00A8534B"/>
    <w:rsid w:val="00A873CD"/>
    <w:rsid w:val="00A95F93"/>
    <w:rsid w:val="00A97342"/>
    <w:rsid w:val="00AA1769"/>
    <w:rsid w:val="00AA23B3"/>
    <w:rsid w:val="00AB0801"/>
    <w:rsid w:val="00AC2188"/>
    <w:rsid w:val="00AD460C"/>
    <w:rsid w:val="00AD70F8"/>
    <w:rsid w:val="00AE6988"/>
    <w:rsid w:val="00AE780C"/>
    <w:rsid w:val="00AF18AF"/>
    <w:rsid w:val="00AF7A88"/>
    <w:rsid w:val="00B00643"/>
    <w:rsid w:val="00B06617"/>
    <w:rsid w:val="00B10DAC"/>
    <w:rsid w:val="00B32B2C"/>
    <w:rsid w:val="00B4131F"/>
    <w:rsid w:val="00B45F9C"/>
    <w:rsid w:val="00B50DA2"/>
    <w:rsid w:val="00B50E27"/>
    <w:rsid w:val="00B517CD"/>
    <w:rsid w:val="00B5457B"/>
    <w:rsid w:val="00B6027E"/>
    <w:rsid w:val="00B741CC"/>
    <w:rsid w:val="00B870BA"/>
    <w:rsid w:val="00B87928"/>
    <w:rsid w:val="00B963FB"/>
    <w:rsid w:val="00BA4F93"/>
    <w:rsid w:val="00BA5480"/>
    <w:rsid w:val="00BA5C76"/>
    <w:rsid w:val="00BA76AA"/>
    <w:rsid w:val="00BB7B60"/>
    <w:rsid w:val="00BC28A7"/>
    <w:rsid w:val="00BC2AE8"/>
    <w:rsid w:val="00BC3D93"/>
    <w:rsid w:val="00BD361E"/>
    <w:rsid w:val="00BD36D8"/>
    <w:rsid w:val="00BE03A4"/>
    <w:rsid w:val="00BE56F4"/>
    <w:rsid w:val="00BF0991"/>
    <w:rsid w:val="00BF49F7"/>
    <w:rsid w:val="00C00069"/>
    <w:rsid w:val="00C1007B"/>
    <w:rsid w:val="00C11CD8"/>
    <w:rsid w:val="00C200C9"/>
    <w:rsid w:val="00C309EC"/>
    <w:rsid w:val="00C41DA4"/>
    <w:rsid w:val="00C56117"/>
    <w:rsid w:val="00C67DCC"/>
    <w:rsid w:val="00C70DDF"/>
    <w:rsid w:val="00C801E6"/>
    <w:rsid w:val="00C80E84"/>
    <w:rsid w:val="00C8264F"/>
    <w:rsid w:val="00C84828"/>
    <w:rsid w:val="00C90AEA"/>
    <w:rsid w:val="00C964FF"/>
    <w:rsid w:val="00CA2B92"/>
    <w:rsid w:val="00CA631A"/>
    <w:rsid w:val="00CB42C4"/>
    <w:rsid w:val="00CB4C64"/>
    <w:rsid w:val="00CB6D2A"/>
    <w:rsid w:val="00CD0630"/>
    <w:rsid w:val="00CF6991"/>
    <w:rsid w:val="00D017A5"/>
    <w:rsid w:val="00D023D5"/>
    <w:rsid w:val="00D21E4F"/>
    <w:rsid w:val="00D23EB9"/>
    <w:rsid w:val="00D32CB8"/>
    <w:rsid w:val="00D32D4B"/>
    <w:rsid w:val="00D51474"/>
    <w:rsid w:val="00D631D6"/>
    <w:rsid w:val="00D67D14"/>
    <w:rsid w:val="00D71D98"/>
    <w:rsid w:val="00D728B1"/>
    <w:rsid w:val="00D73B66"/>
    <w:rsid w:val="00D829A0"/>
    <w:rsid w:val="00D91FFB"/>
    <w:rsid w:val="00D9267C"/>
    <w:rsid w:val="00D96D94"/>
    <w:rsid w:val="00DA687B"/>
    <w:rsid w:val="00DA72E1"/>
    <w:rsid w:val="00DC4D84"/>
    <w:rsid w:val="00DD091D"/>
    <w:rsid w:val="00DD7AAB"/>
    <w:rsid w:val="00DE1433"/>
    <w:rsid w:val="00DE3D67"/>
    <w:rsid w:val="00DE7904"/>
    <w:rsid w:val="00DF545A"/>
    <w:rsid w:val="00DF5992"/>
    <w:rsid w:val="00DF6DB7"/>
    <w:rsid w:val="00E06135"/>
    <w:rsid w:val="00E07A52"/>
    <w:rsid w:val="00E13C29"/>
    <w:rsid w:val="00E15274"/>
    <w:rsid w:val="00E16575"/>
    <w:rsid w:val="00E21C50"/>
    <w:rsid w:val="00E27EBC"/>
    <w:rsid w:val="00E42DD5"/>
    <w:rsid w:val="00E44C63"/>
    <w:rsid w:val="00E51BD2"/>
    <w:rsid w:val="00E5703E"/>
    <w:rsid w:val="00E62627"/>
    <w:rsid w:val="00E71C81"/>
    <w:rsid w:val="00E75F70"/>
    <w:rsid w:val="00E76D55"/>
    <w:rsid w:val="00EA0484"/>
    <w:rsid w:val="00EA5363"/>
    <w:rsid w:val="00EB0214"/>
    <w:rsid w:val="00EB21F8"/>
    <w:rsid w:val="00EB3D56"/>
    <w:rsid w:val="00EB7B9F"/>
    <w:rsid w:val="00ED1F41"/>
    <w:rsid w:val="00ED5B45"/>
    <w:rsid w:val="00EF15FE"/>
    <w:rsid w:val="00F10107"/>
    <w:rsid w:val="00F165DB"/>
    <w:rsid w:val="00F371DE"/>
    <w:rsid w:val="00F41893"/>
    <w:rsid w:val="00F43915"/>
    <w:rsid w:val="00F462D3"/>
    <w:rsid w:val="00F50C91"/>
    <w:rsid w:val="00F57287"/>
    <w:rsid w:val="00F61D17"/>
    <w:rsid w:val="00F641A5"/>
    <w:rsid w:val="00F64D88"/>
    <w:rsid w:val="00F7782A"/>
    <w:rsid w:val="00F86BAB"/>
    <w:rsid w:val="00F87A8A"/>
    <w:rsid w:val="00F87CA8"/>
    <w:rsid w:val="00F91D94"/>
    <w:rsid w:val="00F96AEE"/>
    <w:rsid w:val="00FA3407"/>
    <w:rsid w:val="00FB1357"/>
    <w:rsid w:val="00FC00BC"/>
    <w:rsid w:val="00FC27AE"/>
    <w:rsid w:val="00FC493F"/>
    <w:rsid w:val="00FE1F62"/>
    <w:rsid w:val="00FE3DA7"/>
    <w:rsid w:val="00FF5963"/>
    <w:rsid w:val="00FF6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1F6A2"/>
  <w15:chartTrackingRefBased/>
  <w15:docId w15:val="{4B29826D-F918-46C5-86CC-852AEBAA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16533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023D5"/>
    <w:rPr>
      <w:sz w:val="24"/>
      <w:szCs w:val="24"/>
      <w:lang w:val="en-US" w:eastAsia="en-US"/>
    </w:rPr>
  </w:style>
  <w:style w:type="paragraph" w:styleId="Header">
    <w:name w:val="header"/>
    <w:basedOn w:val="Normal"/>
    <w:link w:val="HeaderChar"/>
    <w:uiPriority w:val="99"/>
    <w:unhideWhenUsed/>
    <w:rsid w:val="00167D26"/>
    <w:pPr>
      <w:tabs>
        <w:tab w:val="center" w:pos="4513"/>
        <w:tab w:val="right" w:pos="9026"/>
      </w:tabs>
    </w:pPr>
  </w:style>
  <w:style w:type="character" w:customStyle="1" w:styleId="HeaderChar">
    <w:name w:val="Header Char"/>
    <w:link w:val="Header"/>
    <w:uiPriority w:val="99"/>
    <w:rsid w:val="00167D26"/>
    <w:rPr>
      <w:sz w:val="24"/>
      <w:szCs w:val="24"/>
      <w:lang w:val="en-US" w:eastAsia="en-US"/>
    </w:rPr>
  </w:style>
  <w:style w:type="paragraph" w:styleId="Footer">
    <w:name w:val="footer"/>
    <w:basedOn w:val="Normal"/>
    <w:link w:val="FooterChar"/>
    <w:uiPriority w:val="99"/>
    <w:unhideWhenUsed/>
    <w:rsid w:val="00167D26"/>
    <w:pPr>
      <w:tabs>
        <w:tab w:val="center" w:pos="4513"/>
        <w:tab w:val="right" w:pos="9026"/>
      </w:tabs>
    </w:pPr>
  </w:style>
  <w:style w:type="character" w:customStyle="1" w:styleId="FooterChar">
    <w:name w:val="Footer Char"/>
    <w:link w:val="Footer"/>
    <w:uiPriority w:val="99"/>
    <w:rsid w:val="00167D26"/>
    <w:rPr>
      <w:sz w:val="24"/>
      <w:szCs w:val="24"/>
      <w:lang w:val="en-US" w:eastAsia="en-US"/>
    </w:rPr>
  </w:style>
  <w:style w:type="paragraph" w:styleId="BalloonText">
    <w:name w:val="Balloon Text"/>
    <w:basedOn w:val="Normal"/>
    <w:link w:val="BalloonTextChar"/>
    <w:uiPriority w:val="99"/>
    <w:semiHidden/>
    <w:unhideWhenUsed/>
    <w:rsid w:val="00167D26"/>
    <w:rPr>
      <w:rFonts w:ascii="Tahoma" w:hAnsi="Tahoma" w:cs="Tahoma"/>
      <w:sz w:val="16"/>
      <w:szCs w:val="16"/>
    </w:rPr>
  </w:style>
  <w:style w:type="character" w:customStyle="1" w:styleId="BalloonTextChar">
    <w:name w:val="Balloon Text Char"/>
    <w:link w:val="BalloonText"/>
    <w:uiPriority w:val="99"/>
    <w:semiHidden/>
    <w:rsid w:val="00167D26"/>
    <w:rPr>
      <w:rFonts w:ascii="Tahoma" w:hAnsi="Tahoma" w:cs="Tahoma"/>
      <w:sz w:val="16"/>
      <w:szCs w:val="16"/>
      <w:lang w:val="en-US" w:eastAsia="en-US"/>
    </w:rPr>
  </w:style>
  <w:style w:type="paragraph" w:customStyle="1" w:styleId="Default">
    <w:name w:val="Default"/>
    <w:rsid w:val="0091628C"/>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E15274"/>
    <w:rPr>
      <w:color w:val="0563C1"/>
      <w:u w:val="single"/>
    </w:rPr>
  </w:style>
  <w:style w:type="character" w:styleId="UnresolvedMention">
    <w:name w:val="Unresolved Mention"/>
    <w:uiPriority w:val="99"/>
    <w:semiHidden/>
    <w:unhideWhenUsed/>
    <w:rsid w:val="00E15274"/>
    <w:rPr>
      <w:color w:val="605E5C"/>
      <w:shd w:val="clear" w:color="auto" w:fill="E1DFDD"/>
    </w:rPr>
  </w:style>
  <w:style w:type="character" w:customStyle="1" w:styleId="Heading1Char">
    <w:name w:val="Heading 1 Char"/>
    <w:link w:val="Heading1"/>
    <w:uiPriority w:val="9"/>
    <w:rsid w:val="0016533F"/>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7622">
      <w:bodyDiv w:val="1"/>
      <w:marLeft w:val="0"/>
      <w:marRight w:val="0"/>
      <w:marTop w:val="0"/>
      <w:marBottom w:val="0"/>
      <w:divBdr>
        <w:top w:val="none" w:sz="0" w:space="0" w:color="auto"/>
        <w:left w:val="none" w:sz="0" w:space="0" w:color="auto"/>
        <w:bottom w:val="none" w:sz="0" w:space="0" w:color="auto"/>
        <w:right w:val="none" w:sz="0" w:space="0" w:color="auto"/>
      </w:divBdr>
    </w:div>
    <w:div w:id="493421328">
      <w:bodyDiv w:val="1"/>
      <w:marLeft w:val="0"/>
      <w:marRight w:val="0"/>
      <w:marTop w:val="0"/>
      <w:marBottom w:val="0"/>
      <w:divBdr>
        <w:top w:val="none" w:sz="0" w:space="0" w:color="auto"/>
        <w:left w:val="none" w:sz="0" w:space="0" w:color="auto"/>
        <w:bottom w:val="none" w:sz="0" w:space="0" w:color="auto"/>
        <w:right w:val="none" w:sz="0" w:space="0" w:color="auto"/>
      </w:divBdr>
    </w:div>
    <w:div w:id="527178744">
      <w:bodyDiv w:val="1"/>
      <w:marLeft w:val="0"/>
      <w:marRight w:val="0"/>
      <w:marTop w:val="0"/>
      <w:marBottom w:val="0"/>
      <w:divBdr>
        <w:top w:val="none" w:sz="0" w:space="0" w:color="auto"/>
        <w:left w:val="none" w:sz="0" w:space="0" w:color="auto"/>
        <w:bottom w:val="none" w:sz="0" w:space="0" w:color="auto"/>
        <w:right w:val="none" w:sz="0" w:space="0" w:color="auto"/>
      </w:divBdr>
    </w:div>
    <w:div w:id="779375070">
      <w:bodyDiv w:val="1"/>
      <w:marLeft w:val="0"/>
      <w:marRight w:val="0"/>
      <w:marTop w:val="0"/>
      <w:marBottom w:val="0"/>
      <w:divBdr>
        <w:top w:val="none" w:sz="0" w:space="0" w:color="auto"/>
        <w:left w:val="none" w:sz="0" w:space="0" w:color="auto"/>
        <w:bottom w:val="none" w:sz="0" w:space="0" w:color="auto"/>
        <w:right w:val="none" w:sz="0" w:space="0" w:color="auto"/>
      </w:divBdr>
    </w:div>
    <w:div w:id="1122769883">
      <w:bodyDiv w:val="1"/>
      <w:marLeft w:val="0"/>
      <w:marRight w:val="0"/>
      <w:marTop w:val="0"/>
      <w:marBottom w:val="0"/>
      <w:divBdr>
        <w:top w:val="none" w:sz="0" w:space="0" w:color="auto"/>
        <w:left w:val="none" w:sz="0" w:space="0" w:color="auto"/>
        <w:bottom w:val="none" w:sz="0" w:space="0" w:color="auto"/>
        <w:right w:val="none" w:sz="0" w:space="0" w:color="auto"/>
      </w:divBdr>
    </w:div>
    <w:div w:id="131926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oleObject" Target="embeddings/oleObject2.bin"/><Relationship Id="rId5" Type="http://schemas.openxmlformats.org/officeDocument/2006/relationships/image" Target="media/image4.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771E-14D3-4C7A-B4AB-0EE4D68D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Links>
    <vt:vector size="12" baseType="variant">
      <vt:variant>
        <vt:i4>3407998</vt:i4>
      </vt:variant>
      <vt:variant>
        <vt:i4>9</vt:i4>
      </vt:variant>
      <vt:variant>
        <vt:i4>0</vt:i4>
      </vt:variant>
      <vt:variant>
        <vt:i4>5</vt:i4>
      </vt:variant>
      <vt:variant>
        <vt:lpwstr>http://www.blspolymers.com/</vt:lpwstr>
      </vt:variant>
      <vt:variant>
        <vt:lpwstr/>
      </vt:variant>
      <vt:variant>
        <vt:i4>3342343</vt:i4>
      </vt:variant>
      <vt:variant>
        <vt:i4>6</vt:i4>
      </vt:variant>
      <vt:variant>
        <vt:i4>0</vt:i4>
      </vt:variant>
      <vt:variant>
        <vt:i4>5</vt:i4>
      </vt:variant>
      <vt:variant>
        <vt:lpwstr>mailto:blspoly@blsgroup.in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dc:creator>
  <cp:keywords/>
  <cp:lastModifiedBy>Priyesh Pandey</cp:lastModifiedBy>
  <cp:revision>7</cp:revision>
  <cp:lastPrinted>2024-11-16T06:36:00Z</cp:lastPrinted>
  <dcterms:created xsi:type="dcterms:W3CDTF">2025-03-29T13:00:00Z</dcterms:created>
  <dcterms:modified xsi:type="dcterms:W3CDTF">2025-03-31T12:55:00Z</dcterms:modified>
</cp:coreProperties>
</file>