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F041" w14:textId="52BF9CBE" w:rsidR="004E6FCA" w:rsidRPr="00864AE0" w:rsidRDefault="009B47B0" w:rsidP="009B47B0">
      <w:pPr>
        <w:jc w:val="center"/>
        <w:rPr>
          <w:i/>
          <w:iCs/>
          <w:color w:val="000000" w:themeColor="text1"/>
          <w:sz w:val="44"/>
          <w:szCs w:val="44"/>
        </w:rPr>
      </w:pPr>
      <w:r w:rsidRPr="00864AE0">
        <w:rPr>
          <w:i/>
          <w:iCs/>
          <w:color w:val="000000" w:themeColor="text1"/>
          <w:sz w:val="44"/>
          <w:szCs w:val="44"/>
        </w:rPr>
        <w:t>Sales forecast</w:t>
      </w:r>
      <w:r w:rsidR="000C2E8D" w:rsidRPr="00864AE0">
        <w:rPr>
          <w:i/>
          <w:iCs/>
          <w:color w:val="000000" w:themeColor="text1"/>
          <w:sz w:val="44"/>
          <w:szCs w:val="44"/>
        </w:rPr>
        <w:t>ing</w:t>
      </w:r>
      <w:r w:rsidRPr="00864AE0">
        <w:rPr>
          <w:i/>
          <w:iCs/>
          <w:color w:val="000000" w:themeColor="text1"/>
          <w:sz w:val="44"/>
          <w:szCs w:val="44"/>
        </w:rPr>
        <w:t xml:space="preserve"> prediction</w:t>
      </w:r>
    </w:p>
    <w:p w14:paraId="38F423A2" w14:textId="77777777" w:rsidR="009B47B0" w:rsidRDefault="009B47B0" w:rsidP="004E6FCA">
      <w:pPr>
        <w:rPr>
          <w:b/>
          <w:bCs/>
          <w:color w:val="000000" w:themeColor="text1"/>
          <w:sz w:val="28"/>
          <w:szCs w:val="28"/>
        </w:rPr>
      </w:pPr>
    </w:p>
    <w:p w14:paraId="2C2BDC82" w14:textId="334D564A" w:rsidR="004E6FCA" w:rsidRPr="00682967" w:rsidRDefault="004E6FCA" w:rsidP="004E6FCA">
      <w:pPr>
        <w:rPr>
          <w:b/>
          <w:bCs/>
          <w:color w:val="000000" w:themeColor="text1"/>
          <w:sz w:val="28"/>
          <w:szCs w:val="28"/>
        </w:rPr>
      </w:pPr>
      <w:r w:rsidRPr="00682967">
        <w:rPr>
          <w:b/>
          <w:bCs/>
          <w:color w:val="000000" w:themeColor="text1"/>
          <w:sz w:val="28"/>
          <w:szCs w:val="28"/>
        </w:rPr>
        <w:t>Abstract</w:t>
      </w:r>
    </w:p>
    <w:p w14:paraId="29B73A79" w14:textId="77777777" w:rsidR="004E6FCA" w:rsidRPr="004E6FCA" w:rsidRDefault="004E6FCA" w:rsidP="004E6FCA">
      <w:pPr>
        <w:rPr>
          <w:sz w:val="24"/>
          <w:szCs w:val="24"/>
        </w:rPr>
      </w:pPr>
      <w:r w:rsidRPr="004E6FCA">
        <w:rPr>
          <w:sz w:val="24"/>
          <w:szCs w:val="24"/>
        </w:rPr>
        <w:t>Sales forecasting is a complex task that involves analyzing historical data, market trends, and other factors to predict future sales. Traditional statistical models often fall short in capturing the nonlinear relationships and complexities involved. This study explores the application of Artificial Intelligence (AI) techniques, such as Machine Learning (ML) and Deep Learning (DL), to improve sales forecast prediction.</w:t>
      </w:r>
    </w:p>
    <w:p w14:paraId="272B6531" w14:textId="77777777" w:rsidR="00682967" w:rsidRPr="00682967" w:rsidRDefault="004E6FCA" w:rsidP="004E6FCA">
      <w:pPr>
        <w:rPr>
          <w:b/>
          <w:bCs/>
          <w:sz w:val="28"/>
          <w:szCs w:val="28"/>
        </w:rPr>
      </w:pPr>
      <w:r w:rsidRPr="00682967">
        <w:rPr>
          <w:b/>
          <w:bCs/>
          <w:sz w:val="28"/>
          <w:szCs w:val="28"/>
        </w:rPr>
        <w:t>Introduction</w:t>
      </w:r>
    </w:p>
    <w:p w14:paraId="1C5E372B" w14:textId="36243C55" w:rsidR="004E6FCA" w:rsidRPr="00682967" w:rsidRDefault="004E6FCA" w:rsidP="004E6FCA">
      <w:pPr>
        <w:rPr>
          <w:sz w:val="28"/>
          <w:szCs w:val="28"/>
        </w:rPr>
      </w:pPr>
      <w:r w:rsidRPr="004E6FCA">
        <w:rPr>
          <w:sz w:val="24"/>
          <w:szCs w:val="24"/>
        </w:rPr>
        <w:t>Accurate sales forecasting is crucial for businesses to make informed decisions about inventory management, marketing strategies, and resource allocation. However, the volatile nature of sales data and its dependence on multiple external factors make it a considerable challenge. Traditional methods have limitations, and AI techniques offer a promising solution.</w:t>
      </w:r>
    </w:p>
    <w:p w14:paraId="70282435" w14:textId="77777777" w:rsidR="00682967" w:rsidRPr="00682967" w:rsidRDefault="004E6FCA" w:rsidP="004E6FCA">
      <w:pPr>
        <w:rPr>
          <w:b/>
          <w:bCs/>
          <w:sz w:val="28"/>
          <w:szCs w:val="28"/>
        </w:rPr>
      </w:pPr>
      <w:r w:rsidRPr="00682967">
        <w:rPr>
          <w:b/>
          <w:bCs/>
          <w:sz w:val="28"/>
          <w:szCs w:val="28"/>
        </w:rPr>
        <w:t>Objectives</w:t>
      </w:r>
    </w:p>
    <w:p w14:paraId="4DCA28F0" w14:textId="7FA474DA" w:rsidR="004E6FCA" w:rsidRPr="00682967" w:rsidRDefault="004E6FCA" w:rsidP="00682967">
      <w:pPr>
        <w:pStyle w:val="ListParagraph"/>
        <w:numPr>
          <w:ilvl w:val="0"/>
          <w:numId w:val="5"/>
        </w:numPr>
        <w:rPr>
          <w:sz w:val="28"/>
          <w:szCs w:val="28"/>
        </w:rPr>
      </w:pPr>
      <w:r w:rsidRPr="00682967">
        <w:rPr>
          <w:sz w:val="24"/>
          <w:szCs w:val="24"/>
        </w:rPr>
        <w:t>Analyze historical sales data to identify meaningful patterns</w:t>
      </w:r>
    </w:p>
    <w:p w14:paraId="5F914CD0" w14:textId="54D88AC5" w:rsidR="004E6FCA" w:rsidRPr="00682967" w:rsidRDefault="004E6FCA" w:rsidP="00682967">
      <w:pPr>
        <w:pStyle w:val="ListParagraph"/>
        <w:numPr>
          <w:ilvl w:val="0"/>
          <w:numId w:val="5"/>
        </w:numPr>
        <w:rPr>
          <w:sz w:val="24"/>
          <w:szCs w:val="24"/>
        </w:rPr>
      </w:pPr>
      <w:r w:rsidRPr="00682967">
        <w:rPr>
          <w:sz w:val="24"/>
          <w:szCs w:val="24"/>
        </w:rPr>
        <w:t>Apply AI models (ML and DL) for sales forecast prediction</w:t>
      </w:r>
    </w:p>
    <w:p w14:paraId="643CA84B" w14:textId="58F04C22" w:rsidR="004E6FCA" w:rsidRPr="00682967" w:rsidRDefault="004E6FCA" w:rsidP="00682967">
      <w:pPr>
        <w:pStyle w:val="ListParagraph"/>
        <w:numPr>
          <w:ilvl w:val="0"/>
          <w:numId w:val="5"/>
        </w:numPr>
        <w:rPr>
          <w:sz w:val="24"/>
          <w:szCs w:val="24"/>
        </w:rPr>
      </w:pPr>
      <w:r w:rsidRPr="00682967">
        <w:rPr>
          <w:sz w:val="24"/>
          <w:szCs w:val="24"/>
        </w:rPr>
        <w:t>Evaluate the performance of different models and determine the most effective one</w:t>
      </w:r>
    </w:p>
    <w:p w14:paraId="06113232" w14:textId="20CBFD5A" w:rsidR="004E6FCA" w:rsidRPr="00682967" w:rsidRDefault="004E6FCA" w:rsidP="00682967">
      <w:pPr>
        <w:pStyle w:val="ListParagraph"/>
        <w:numPr>
          <w:ilvl w:val="0"/>
          <w:numId w:val="5"/>
        </w:numPr>
        <w:rPr>
          <w:sz w:val="24"/>
          <w:szCs w:val="24"/>
        </w:rPr>
      </w:pPr>
      <w:r w:rsidRPr="00682967">
        <w:rPr>
          <w:sz w:val="24"/>
          <w:szCs w:val="24"/>
        </w:rPr>
        <w:t>Incorporate sentiment analysis from customer feedback and market trends to enhance forecasting accuracy</w:t>
      </w:r>
    </w:p>
    <w:p w14:paraId="44F1EABC" w14:textId="385855C8" w:rsidR="004E6FCA" w:rsidRPr="00682967" w:rsidRDefault="004E6FCA" w:rsidP="004E6FCA">
      <w:pPr>
        <w:rPr>
          <w:b/>
          <w:bCs/>
          <w:sz w:val="24"/>
          <w:szCs w:val="24"/>
        </w:rPr>
      </w:pPr>
      <w:r w:rsidRPr="00682967">
        <w:rPr>
          <w:b/>
          <w:bCs/>
          <w:sz w:val="24"/>
          <w:szCs w:val="24"/>
        </w:rPr>
        <w:t>Methodolo</w:t>
      </w:r>
      <w:r w:rsidR="0040148C" w:rsidRPr="00682967">
        <w:rPr>
          <w:b/>
          <w:bCs/>
          <w:sz w:val="24"/>
          <w:szCs w:val="24"/>
        </w:rPr>
        <w:t>gy</w:t>
      </w:r>
      <w:r w:rsidR="00682967" w:rsidRPr="00682967">
        <w:rPr>
          <w:b/>
          <w:bCs/>
          <w:sz w:val="24"/>
          <w:szCs w:val="24"/>
        </w:rPr>
        <w:t xml:space="preserve"> </w:t>
      </w:r>
      <w:r w:rsidRPr="00682967">
        <w:rPr>
          <w:b/>
          <w:bCs/>
          <w:sz w:val="24"/>
          <w:szCs w:val="24"/>
        </w:rPr>
        <w:t>Data Collection</w:t>
      </w:r>
    </w:p>
    <w:p w14:paraId="62DA8983" w14:textId="04EE147F" w:rsidR="004E6FCA" w:rsidRPr="00682967" w:rsidRDefault="004E6FCA" w:rsidP="00682967">
      <w:pPr>
        <w:pStyle w:val="ListParagraph"/>
        <w:numPr>
          <w:ilvl w:val="0"/>
          <w:numId w:val="8"/>
        </w:numPr>
        <w:rPr>
          <w:sz w:val="24"/>
          <w:szCs w:val="24"/>
        </w:rPr>
      </w:pPr>
      <w:r w:rsidRPr="00682967">
        <w:rPr>
          <w:sz w:val="24"/>
          <w:szCs w:val="24"/>
        </w:rPr>
        <w:t>Data Source: Historical sales data from internal databases or external sources</w:t>
      </w:r>
    </w:p>
    <w:p w14:paraId="74DA58C7" w14:textId="579B71A8" w:rsidR="004E6FCA" w:rsidRPr="0040148C" w:rsidRDefault="004E6FCA" w:rsidP="0040148C">
      <w:pPr>
        <w:pStyle w:val="ListParagraph"/>
        <w:numPr>
          <w:ilvl w:val="0"/>
          <w:numId w:val="1"/>
        </w:numPr>
        <w:rPr>
          <w:sz w:val="24"/>
          <w:szCs w:val="24"/>
        </w:rPr>
      </w:pPr>
      <w:r w:rsidRPr="0040148C">
        <w:rPr>
          <w:sz w:val="24"/>
          <w:szCs w:val="24"/>
        </w:rPr>
        <w:t>Period: 2015-2025</w:t>
      </w:r>
    </w:p>
    <w:p w14:paraId="778CC399" w14:textId="2DAE55D4" w:rsidR="004E6FCA" w:rsidRPr="0040148C" w:rsidRDefault="004E6FCA" w:rsidP="0040148C">
      <w:pPr>
        <w:pStyle w:val="ListParagraph"/>
        <w:numPr>
          <w:ilvl w:val="0"/>
          <w:numId w:val="1"/>
        </w:numPr>
        <w:rPr>
          <w:sz w:val="24"/>
          <w:szCs w:val="24"/>
        </w:rPr>
      </w:pPr>
      <w:r w:rsidRPr="0040148C">
        <w:rPr>
          <w:sz w:val="24"/>
          <w:szCs w:val="24"/>
        </w:rPr>
        <w:t>Attributes: Sales volume, revenue, seasonality, and other relevant factors</w:t>
      </w:r>
    </w:p>
    <w:p w14:paraId="6E38C7C7" w14:textId="3B5EEB0A" w:rsidR="004E6FCA" w:rsidRPr="0040148C" w:rsidRDefault="004E6FCA" w:rsidP="0040148C">
      <w:pPr>
        <w:pStyle w:val="ListParagraph"/>
        <w:numPr>
          <w:ilvl w:val="0"/>
          <w:numId w:val="1"/>
        </w:numPr>
        <w:rPr>
          <w:sz w:val="24"/>
          <w:szCs w:val="24"/>
        </w:rPr>
      </w:pPr>
      <w:r w:rsidRPr="0040148C">
        <w:rPr>
          <w:sz w:val="24"/>
          <w:szCs w:val="24"/>
        </w:rPr>
        <w:t>Sentiment Data: Customer feedback, reviews, and market trends</w:t>
      </w:r>
    </w:p>
    <w:p w14:paraId="43A9DF43" w14:textId="61F49FAE" w:rsidR="004E6FCA" w:rsidRPr="00682967" w:rsidRDefault="004E6FCA" w:rsidP="00682967">
      <w:pPr>
        <w:rPr>
          <w:b/>
          <w:bCs/>
          <w:sz w:val="28"/>
          <w:szCs w:val="28"/>
        </w:rPr>
      </w:pPr>
      <w:r w:rsidRPr="00682967">
        <w:rPr>
          <w:b/>
          <w:bCs/>
          <w:sz w:val="28"/>
          <w:szCs w:val="28"/>
        </w:rPr>
        <w:t>Data Preprocessing</w:t>
      </w:r>
    </w:p>
    <w:p w14:paraId="442E36A6" w14:textId="19A0AFC9" w:rsidR="004E6FCA" w:rsidRPr="00682967" w:rsidRDefault="004E6FCA" w:rsidP="00682967">
      <w:pPr>
        <w:pStyle w:val="ListParagraph"/>
        <w:numPr>
          <w:ilvl w:val="0"/>
          <w:numId w:val="9"/>
        </w:numPr>
        <w:rPr>
          <w:sz w:val="24"/>
          <w:szCs w:val="24"/>
        </w:rPr>
      </w:pPr>
      <w:r w:rsidRPr="00682967">
        <w:rPr>
          <w:sz w:val="24"/>
          <w:szCs w:val="24"/>
        </w:rPr>
        <w:t>Removal of missing or noisy data</w:t>
      </w:r>
    </w:p>
    <w:p w14:paraId="3BF35AEB" w14:textId="636F07E0" w:rsidR="004E6FCA" w:rsidRPr="00682967" w:rsidRDefault="004E6FCA" w:rsidP="00682967">
      <w:pPr>
        <w:pStyle w:val="ListParagraph"/>
        <w:numPr>
          <w:ilvl w:val="0"/>
          <w:numId w:val="9"/>
        </w:numPr>
        <w:rPr>
          <w:sz w:val="24"/>
          <w:szCs w:val="24"/>
        </w:rPr>
      </w:pPr>
      <w:r w:rsidRPr="00682967">
        <w:rPr>
          <w:sz w:val="24"/>
          <w:szCs w:val="24"/>
        </w:rPr>
        <w:t>Normalization using Min-Max scaling to bring all features into the range [0,1]</w:t>
      </w:r>
    </w:p>
    <w:p w14:paraId="01F3B055" w14:textId="6E5487A1" w:rsidR="004E6FCA" w:rsidRPr="00682967" w:rsidRDefault="004E6FCA" w:rsidP="00682967">
      <w:pPr>
        <w:pStyle w:val="ListParagraph"/>
        <w:numPr>
          <w:ilvl w:val="0"/>
          <w:numId w:val="9"/>
        </w:numPr>
        <w:rPr>
          <w:sz w:val="24"/>
          <w:szCs w:val="24"/>
        </w:rPr>
      </w:pPr>
      <w:r w:rsidRPr="00682967">
        <w:rPr>
          <w:sz w:val="24"/>
          <w:szCs w:val="24"/>
        </w:rPr>
        <w:t>Generation of technical indicators such as moving averages and seasonal decomposition</w:t>
      </w:r>
    </w:p>
    <w:p w14:paraId="7CC060E0" w14:textId="6443CE14" w:rsidR="004E6FCA" w:rsidRPr="00682967" w:rsidRDefault="004E6FCA" w:rsidP="00682967">
      <w:pPr>
        <w:pStyle w:val="ListParagraph"/>
        <w:numPr>
          <w:ilvl w:val="0"/>
          <w:numId w:val="9"/>
        </w:numPr>
        <w:rPr>
          <w:sz w:val="24"/>
          <w:szCs w:val="24"/>
        </w:rPr>
      </w:pPr>
      <w:r w:rsidRPr="00682967">
        <w:rPr>
          <w:sz w:val="24"/>
          <w:szCs w:val="24"/>
        </w:rPr>
        <w:lastRenderedPageBreak/>
        <w:t xml:space="preserve">Sentiment scoring using NLP models (e.g., </w:t>
      </w:r>
      <w:proofErr w:type="spellStart"/>
      <w:r w:rsidRPr="00682967">
        <w:rPr>
          <w:sz w:val="24"/>
          <w:szCs w:val="24"/>
        </w:rPr>
        <w:t>FinBERT</w:t>
      </w:r>
      <w:proofErr w:type="spellEnd"/>
      <w:r w:rsidRPr="00682967">
        <w:rPr>
          <w:sz w:val="24"/>
          <w:szCs w:val="24"/>
        </w:rPr>
        <w:t>)</w:t>
      </w:r>
    </w:p>
    <w:p w14:paraId="7B5173D3" w14:textId="77777777" w:rsidR="004E6FCA" w:rsidRPr="004E6FCA" w:rsidRDefault="004E6FCA" w:rsidP="004E6FCA">
      <w:pPr>
        <w:rPr>
          <w:sz w:val="24"/>
          <w:szCs w:val="24"/>
        </w:rPr>
      </w:pPr>
    </w:p>
    <w:p w14:paraId="7ED55F8F" w14:textId="6B66B1A7" w:rsidR="004E6FCA" w:rsidRPr="00682967" w:rsidRDefault="004E6FCA" w:rsidP="004E6FCA">
      <w:pPr>
        <w:rPr>
          <w:b/>
          <w:bCs/>
          <w:sz w:val="24"/>
          <w:szCs w:val="24"/>
        </w:rPr>
      </w:pPr>
      <w:r w:rsidRPr="00682967">
        <w:rPr>
          <w:b/>
          <w:bCs/>
          <w:sz w:val="24"/>
          <w:szCs w:val="24"/>
        </w:rPr>
        <w:t>Feature Engineering</w:t>
      </w:r>
    </w:p>
    <w:p w14:paraId="0DE155F5" w14:textId="21D52C96" w:rsidR="004E6FCA" w:rsidRPr="00682967" w:rsidRDefault="004E6FCA" w:rsidP="00682967">
      <w:pPr>
        <w:pStyle w:val="ListParagraph"/>
        <w:numPr>
          <w:ilvl w:val="0"/>
          <w:numId w:val="11"/>
        </w:numPr>
        <w:rPr>
          <w:sz w:val="24"/>
          <w:szCs w:val="24"/>
        </w:rPr>
      </w:pPr>
      <w:r w:rsidRPr="00682967">
        <w:rPr>
          <w:sz w:val="24"/>
          <w:szCs w:val="24"/>
        </w:rPr>
        <w:t>Time-series features created using rolling windows (e.g., last 60 days' sales data)</w:t>
      </w:r>
    </w:p>
    <w:p w14:paraId="18AB499C" w14:textId="1D3A86E2" w:rsidR="004E6FCA" w:rsidRPr="00682967" w:rsidRDefault="004E6FCA" w:rsidP="00682967">
      <w:pPr>
        <w:pStyle w:val="ListParagraph"/>
        <w:numPr>
          <w:ilvl w:val="0"/>
          <w:numId w:val="11"/>
        </w:numPr>
        <w:rPr>
          <w:sz w:val="24"/>
          <w:szCs w:val="24"/>
        </w:rPr>
      </w:pPr>
      <w:r w:rsidRPr="00682967">
        <w:rPr>
          <w:sz w:val="24"/>
          <w:szCs w:val="24"/>
        </w:rPr>
        <w:t>Sentiment scores merged with historical sales data</w:t>
      </w:r>
    </w:p>
    <w:p w14:paraId="1DF1482F" w14:textId="0E520C5B" w:rsidR="004E6FCA" w:rsidRPr="00682967" w:rsidRDefault="004E6FCA" w:rsidP="004E6FCA">
      <w:pPr>
        <w:rPr>
          <w:b/>
          <w:bCs/>
          <w:sz w:val="24"/>
          <w:szCs w:val="24"/>
        </w:rPr>
      </w:pPr>
      <w:r w:rsidRPr="00682967">
        <w:rPr>
          <w:b/>
          <w:bCs/>
          <w:sz w:val="24"/>
          <w:szCs w:val="24"/>
        </w:rPr>
        <w:t>Model Development</w:t>
      </w:r>
    </w:p>
    <w:p w14:paraId="3EB662E4" w14:textId="4DD30E70" w:rsidR="004E6FCA" w:rsidRPr="00682967" w:rsidRDefault="004E6FCA" w:rsidP="00682967">
      <w:pPr>
        <w:pStyle w:val="ListParagraph"/>
        <w:numPr>
          <w:ilvl w:val="0"/>
          <w:numId w:val="13"/>
        </w:numPr>
        <w:rPr>
          <w:sz w:val="24"/>
          <w:szCs w:val="24"/>
        </w:rPr>
      </w:pPr>
      <w:r w:rsidRPr="00682967">
        <w:rPr>
          <w:sz w:val="24"/>
          <w:szCs w:val="24"/>
        </w:rPr>
        <w:t>Linear Regression - baseline statistical model</w:t>
      </w:r>
    </w:p>
    <w:p w14:paraId="75FCA136" w14:textId="3BC9A425" w:rsidR="004E6FCA" w:rsidRPr="00682967" w:rsidRDefault="004E6FCA" w:rsidP="00682967">
      <w:pPr>
        <w:pStyle w:val="ListParagraph"/>
        <w:numPr>
          <w:ilvl w:val="0"/>
          <w:numId w:val="13"/>
        </w:numPr>
        <w:rPr>
          <w:sz w:val="24"/>
          <w:szCs w:val="24"/>
        </w:rPr>
      </w:pPr>
      <w:r w:rsidRPr="00682967">
        <w:rPr>
          <w:sz w:val="24"/>
          <w:szCs w:val="24"/>
        </w:rPr>
        <w:t>Random Forest Regressor - ensemble-based ML model</w:t>
      </w:r>
    </w:p>
    <w:p w14:paraId="77C19365" w14:textId="30B9D55C" w:rsidR="004E6FCA" w:rsidRPr="00682967" w:rsidRDefault="004E6FCA" w:rsidP="00682967">
      <w:pPr>
        <w:pStyle w:val="ListParagraph"/>
        <w:numPr>
          <w:ilvl w:val="0"/>
          <w:numId w:val="13"/>
        </w:numPr>
        <w:rPr>
          <w:sz w:val="24"/>
          <w:szCs w:val="24"/>
        </w:rPr>
      </w:pPr>
      <w:r w:rsidRPr="00682967">
        <w:rPr>
          <w:sz w:val="24"/>
          <w:szCs w:val="24"/>
        </w:rPr>
        <w:t>LSTM Neural Network - deep learning model suitable for sequential data</w:t>
      </w:r>
    </w:p>
    <w:p w14:paraId="3B2593E9" w14:textId="2912E112" w:rsidR="004E6FCA" w:rsidRPr="00682967" w:rsidRDefault="004E6FCA" w:rsidP="004E6FCA">
      <w:pPr>
        <w:rPr>
          <w:b/>
          <w:bCs/>
          <w:sz w:val="24"/>
          <w:szCs w:val="24"/>
        </w:rPr>
      </w:pPr>
      <w:r w:rsidRPr="00682967">
        <w:rPr>
          <w:b/>
          <w:bCs/>
          <w:sz w:val="24"/>
          <w:szCs w:val="24"/>
        </w:rPr>
        <w:t>Model Evaluation</w:t>
      </w:r>
    </w:p>
    <w:p w14:paraId="6BD5BA05" w14:textId="4CDDA6E5" w:rsidR="004E6FCA" w:rsidRPr="004E6FCA" w:rsidRDefault="004E6FCA" w:rsidP="004E6FCA">
      <w:pPr>
        <w:rPr>
          <w:sz w:val="24"/>
          <w:szCs w:val="24"/>
        </w:rPr>
      </w:pPr>
      <w:r w:rsidRPr="004E6FCA">
        <w:rPr>
          <w:sz w:val="24"/>
          <w:szCs w:val="24"/>
        </w:rPr>
        <w:t>Metrics used: Mean Absolute Error (MAE), Root Mean Squared Error (RMSE), R² Score, and Directional Accuracy</w:t>
      </w:r>
    </w:p>
    <w:p w14:paraId="33D5C530" w14:textId="51F1878B" w:rsidR="004E6FCA" w:rsidRPr="00682967" w:rsidRDefault="004E6FCA" w:rsidP="004E6FCA">
      <w:pPr>
        <w:rPr>
          <w:b/>
          <w:bCs/>
          <w:sz w:val="24"/>
          <w:szCs w:val="24"/>
        </w:rPr>
      </w:pPr>
      <w:r w:rsidRPr="00682967">
        <w:rPr>
          <w:b/>
          <w:bCs/>
          <w:sz w:val="24"/>
          <w:szCs w:val="24"/>
        </w:rPr>
        <w:t>Limitations</w:t>
      </w:r>
    </w:p>
    <w:p w14:paraId="6B8C49FD" w14:textId="0AE22B9B" w:rsidR="004E6FCA" w:rsidRPr="00682967" w:rsidRDefault="004E6FCA" w:rsidP="00682967">
      <w:pPr>
        <w:pStyle w:val="ListParagraph"/>
        <w:numPr>
          <w:ilvl w:val="0"/>
          <w:numId w:val="15"/>
        </w:numPr>
        <w:rPr>
          <w:sz w:val="24"/>
          <w:szCs w:val="24"/>
        </w:rPr>
      </w:pPr>
      <w:r w:rsidRPr="00682967">
        <w:rPr>
          <w:sz w:val="24"/>
          <w:szCs w:val="24"/>
        </w:rPr>
        <w:t>Limited historical and sentiment data availability</w:t>
      </w:r>
    </w:p>
    <w:p w14:paraId="7FFF6B40" w14:textId="60D312ED" w:rsidR="004E6FCA" w:rsidRPr="00682967" w:rsidRDefault="004E6FCA" w:rsidP="00682967">
      <w:pPr>
        <w:pStyle w:val="ListParagraph"/>
        <w:numPr>
          <w:ilvl w:val="0"/>
          <w:numId w:val="15"/>
        </w:numPr>
        <w:rPr>
          <w:sz w:val="24"/>
          <w:szCs w:val="24"/>
        </w:rPr>
      </w:pPr>
      <w:r w:rsidRPr="00682967">
        <w:rPr>
          <w:sz w:val="24"/>
          <w:szCs w:val="24"/>
        </w:rPr>
        <w:t>Overfitting risk due to small sample size</w:t>
      </w:r>
    </w:p>
    <w:p w14:paraId="04C273E9" w14:textId="567DC4CA" w:rsidR="004E6FCA" w:rsidRPr="00682967" w:rsidRDefault="004E6FCA" w:rsidP="00682967">
      <w:pPr>
        <w:pStyle w:val="ListParagraph"/>
        <w:numPr>
          <w:ilvl w:val="0"/>
          <w:numId w:val="15"/>
        </w:numPr>
        <w:rPr>
          <w:sz w:val="24"/>
          <w:szCs w:val="24"/>
        </w:rPr>
      </w:pPr>
      <w:r w:rsidRPr="00682967">
        <w:rPr>
          <w:sz w:val="24"/>
          <w:szCs w:val="24"/>
        </w:rPr>
        <w:t>External factors like economic downturns or sudden crises remain unpredictable</w:t>
      </w:r>
    </w:p>
    <w:p w14:paraId="232C018B" w14:textId="5547E21A" w:rsidR="004E6FCA" w:rsidRPr="00682967" w:rsidRDefault="004E6FCA" w:rsidP="004E6FCA">
      <w:pPr>
        <w:rPr>
          <w:b/>
          <w:bCs/>
          <w:sz w:val="24"/>
          <w:szCs w:val="24"/>
        </w:rPr>
      </w:pPr>
      <w:r w:rsidRPr="00682967">
        <w:rPr>
          <w:b/>
          <w:bCs/>
          <w:sz w:val="24"/>
          <w:szCs w:val="24"/>
        </w:rPr>
        <w:t>Future Work</w:t>
      </w:r>
    </w:p>
    <w:p w14:paraId="4B2F650F" w14:textId="40773F0F" w:rsidR="004E6FCA" w:rsidRPr="00682967" w:rsidRDefault="004E6FCA" w:rsidP="00682967">
      <w:pPr>
        <w:pStyle w:val="ListParagraph"/>
        <w:numPr>
          <w:ilvl w:val="0"/>
          <w:numId w:val="19"/>
        </w:numPr>
        <w:rPr>
          <w:sz w:val="24"/>
          <w:szCs w:val="24"/>
        </w:rPr>
      </w:pPr>
      <w:r w:rsidRPr="00682967">
        <w:rPr>
          <w:sz w:val="24"/>
          <w:szCs w:val="24"/>
        </w:rPr>
        <w:t>Incorporating transformer-based architectures (e.g., Time Series BERT, GPT models)</w:t>
      </w:r>
    </w:p>
    <w:p w14:paraId="7444C2F1" w14:textId="7612222F" w:rsidR="004E6FCA" w:rsidRPr="00682967" w:rsidRDefault="004E6FCA" w:rsidP="00682967">
      <w:pPr>
        <w:pStyle w:val="ListParagraph"/>
        <w:numPr>
          <w:ilvl w:val="0"/>
          <w:numId w:val="19"/>
        </w:numPr>
        <w:rPr>
          <w:sz w:val="24"/>
          <w:szCs w:val="24"/>
        </w:rPr>
      </w:pPr>
      <w:r w:rsidRPr="00682967">
        <w:rPr>
          <w:sz w:val="24"/>
          <w:szCs w:val="24"/>
        </w:rPr>
        <w:t>Using reinforcement learning for dynamic sales strategy optimization</w:t>
      </w:r>
    </w:p>
    <w:p w14:paraId="0CF7973B" w14:textId="29AC431E" w:rsidR="004E6FCA" w:rsidRPr="00682967" w:rsidRDefault="004E6FCA" w:rsidP="00682967">
      <w:pPr>
        <w:pStyle w:val="ListParagraph"/>
        <w:numPr>
          <w:ilvl w:val="0"/>
          <w:numId w:val="19"/>
        </w:numPr>
        <w:rPr>
          <w:sz w:val="24"/>
          <w:szCs w:val="24"/>
        </w:rPr>
      </w:pPr>
      <w:r w:rsidRPr="00682967">
        <w:rPr>
          <w:sz w:val="24"/>
          <w:szCs w:val="24"/>
        </w:rPr>
        <w:t>Expanding sentiment analysis with multimodal data (text, images, videos)</w:t>
      </w:r>
    </w:p>
    <w:p w14:paraId="59A7242B" w14:textId="527A7740" w:rsidR="00576190" w:rsidRDefault="004E6FCA" w:rsidP="00576190">
      <w:pPr>
        <w:pStyle w:val="ListParagraph"/>
        <w:numPr>
          <w:ilvl w:val="0"/>
          <w:numId w:val="19"/>
        </w:numPr>
        <w:rPr>
          <w:sz w:val="24"/>
          <w:szCs w:val="24"/>
        </w:rPr>
      </w:pPr>
      <w:r w:rsidRPr="00682967">
        <w:rPr>
          <w:sz w:val="24"/>
          <w:szCs w:val="24"/>
        </w:rPr>
        <w:t>Real-time prediction dashboards for sales teams and analysts</w:t>
      </w:r>
    </w:p>
    <w:p w14:paraId="3057C537" w14:textId="77AC1683" w:rsidR="00576190" w:rsidRDefault="00576190" w:rsidP="00576190">
      <w:pPr>
        <w:rPr>
          <w:b/>
          <w:bCs/>
          <w:sz w:val="24"/>
          <w:szCs w:val="24"/>
        </w:rPr>
      </w:pPr>
    </w:p>
    <w:p w14:paraId="0CCE059C" w14:textId="632590CC" w:rsidR="00576190" w:rsidRDefault="00576190" w:rsidP="00576190">
      <w:pPr>
        <w:rPr>
          <w:b/>
          <w:bCs/>
          <w:sz w:val="24"/>
          <w:szCs w:val="24"/>
        </w:rPr>
      </w:pPr>
      <w:r w:rsidRPr="00576190">
        <w:rPr>
          <w:b/>
          <w:bCs/>
          <w:noProof/>
          <w:sz w:val="24"/>
          <w:szCs w:val="24"/>
        </w:rPr>
        <w:lastRenderedPageBreak/>
        <w:drawing>
          <wp:inline distT="0" distB="0" distL="0" distR="0" wp14:anchorId="3330C8B0" wp14:editId="19501F68">
            <wp:extent cx="5953514" cy="1581150"/>
            <wp:effectExtent l="0" t="0" r="9525" b="0"/>
            <wp:docPr id="16631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3937" name=""/>
                    <pic:cNvPicPr/>
                  </pic:nvPicPr>
                  <pic:blipFill>
                    <a:blip r:embed="rId7"/>
                    <a:stretch>
                      <a:fillRect/>
                    </a:stretch>
                  </pic:blipFill>
                  <pic:spPr>
                    <a:xfrm>
                      <a:off x="0" y="0"/>
                      <a:ext cx="5957332" cy="1582164"/>
                    </a:xfrm>
                    <a:prstGeom prst="rect">
                      <a:avLst/>
                    </a:prstGeom>
                  </pic:spPr>
                </pic:pic>
              </a:graphicData>
            </a:graphic>
          </wp:inline>
        </w:drawing>
      </w:r>
    </w:p>
    <w:p w14:paraId="5231CCCA" w14:textId="42BFA465" w:rsidR="00576190" w:rsidRDefault="00576190" w:rsidP="00576190">
      <w:pPr>
        <w:rPr>
          <w:b/>
          <w:bCs/>
          <w:sz w:val="24"/>
          <w:szCs w:val="24"/>
        </w:rPr>
      </w:pPr>
      <w:r w:rsidRPr="00576190">
        <w:rPr>
          <w:b/>
          <w:bCs/>
          <w:noProof/>
          <w:sz w:val="24"/>
          <w:szCs w:val="24"/>
        </w:rPr>
        <w:drawing>
          <wp:inline distT="0" distB="0" distL="0" distR="0" wp14:anchorId="4D128EBB" wp14:editId="2962A5AB">
            <wp:extent cx="2694940" cy="1190625"/>
            <wp:effectExtent l="0" t="0" r="0" b="9525"/>
            <wp:docPr id="71934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48014" name=""/>
                    <pic:cNvPicPr/>
                  </pic:nvPicPr>
                  <pic:blipFill>
                    <a:blip r:embed="rId8"/>
                    <a:stretch>
                      <a:fillRect/>
                    </a:stretch>
                  </pic:blipFill>
                  <pic:spPr>
                    <a:xfrm>
                      <a:off x="0" y="0"/>
                      <a:ext cx="2699126" cy="1192474"/>
                    </a:xfrm>
                    <a:prstGeom prst="rect">
                      <a:avLst/>
                    </a:prstGeom>
                  </pic:spPr>
                </pic:pic>
              </a:graphicData>
            </a:graphic>
          </wp:inline>
        </w:drawing>
      </w:r>
    </w:p>
    <w:p w14:paraId="5D8C9DE9" w14:textId="4718C8BB" w:rsidR="00576190" w:rsidRDefault="00576190" w:rsidP="00576190">
      <w:pPr>
        <w:rPr>
          <w:b/>
          <w:bCs/>
          <w:sz w:val="24"/>
          <w:szCs w:val="24"/>
        </w:rPr>
      </w:pPr>
      <w:r w:rsidRPr="00576190">
        <w:rPr>
          <w:b/>
          <w:bCs/>
          <w:noProof/>
          <w:sz w:val="24"/>
          <w:szCs w:val="24"/>
        </w:rPr>
        <w:drawing>
          <wp:inline distT="0" distB="0" distL="0" distR="0" wp14:anchorId="1CD996C3" wp14:editId="12760030">
            <wp:extent cx="5943600" cy="3876675"/>
            <wp:effectExtent l="0" t="0" r="0" b="9525"/>
            <wp:docPr id="163255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52872" name=""/>
                    <pic:cNvPicPr/>
                  </pic:nvPicPr>
                  <pic:blipFill>
                    <a:blip r:embed="rId9"/>
                    <a:stretch>
                      <a:fillRect/>
                    </a:stretch>
                  </pic:blipFill>
                  <pic:spPr>
                    <a:xfrm>
                      <a:off x="0" y="0"/>
                      <a:ext cx="5943600" cy="3876675"/>
                    </a:xfrm>
                    <a:prstGeom prst="rect">
                      <a:avLst/>
                    </a:prstGeom>
                  </pic:spPr>
                </pic:pic>
              </a:graphicData>
            </a:graphic>
          </wp:inline>
        </w:drawing>
      </w:r>
    </w:p>
    <w:p w14:paraId="15ED8359" w14:textId="6986136A" w:rsidR="00576190" w:rsidRDefault="00576190" w:rsidP="00576190">
      <w:pPr>
        <w:rPr>
          <w:b/>
          <w:bCs/>
          <w:sz w:val="24"/>
          <w:szCs w:val="24"/>
        </w:rPr>
      </w:pPr>
      <w:r w:rsidRPr="00576190">
        <w:rPr>
          <w:b/>
          <w:bCs/>
          <w:noProof/>
          <w:sz w:val="24"/>
          <w:szCs w:val="24"/>
        </w:rPr>
        <w:lastRenderedPageBreak/>
        <w:drawing>
          <wp:inline distT="0" distB="0" distL="0" distR="0" wp14:anchorId="57A3BA0D" wp14:editId="7B5452F9">
            <wp:extent cx="5124449" cy="2533650"/>
            <wp:effectExtent l="0" t="0" r="635" b="0"/>
            <wp:docPr id="191003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7745" name=""/>
                    <pic:cNvPicPr/>
                  </pic:nvPicPr>
                  <pic:blipFill>
                    <a:blip r:embed="rId10"/>
                    <a:stretch>
                      <a:fillRect/>
                    </a:stretch>
                  </pic:blipFill>
                  <pic:spPr>
                    <a:xfrm>
                      <a:off x="0" y="0"/>
                      <a:ext cx="5129605" cy="2536199"/>
                    </a:xfrm>
                    <a:prstGeom prst="rect">
                      <a:avLst/>
                    </a:prstGeom>
                  </pic:spPr>
                </pic:pic>
              </a:graphicData>
            </a:graphic>
          </wp:inline>
        </w:drawing>
      </w:r>
    </w:p>
    <w:p w14:paraId="19AAE1C8" w14:textId="0A38179D" w:rsidR="00576190" w:rsidRDefault="00576190" w:rsidP="00576190">
      <w:pPr>
        <w:rPr>
          <w:b/>
          <w:bCs/>
          <w:sz w:val="24"/>
          <w:szCs w:val="24"/>
        </w:rPr>
      </w:pPr>
      <w:r w:rsidRPr="00576190">
        <w:rPr>
          <w:b/>
          <w:bCs/>
          <w:noProof/>
          <w:sz w:val="24"/>
          <w:szCs w:val="24"/>
        </w:rPr>
        <w:drawing>
          <wp:inline distT="0" distB="0" distL="0" distR="0" wp14:anchorId="24EE9211" wp14:editId="11F8F77B">
            <wp:extent cx="5943600" cy="2989580"/>
            <wp:effectExtent l="0" t="0" r="0" b="1270"/>
            <wp:docPr id="12140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19321" name=""/>
                    <pic:cNvPicPr/>
                  </pic:nvPicPr>
                  <pic:blipFill>
                    <a:blip r:embed="rId11"/>
                    <a:stretch>
                      <a:fillRect/>
                    </a:stretch>
                  </pic:blipFill>
                  <pic:spPr>
                    <a:xfrm>
                      <a:off x="0" y="0"/>
                      <a:ext cx="5943600" cy="2989580"/>
                    </a:xfrm>
                    <a:prstGeom prst="rect">
                      <a:avLst/>
                    </a:prstGeom>
                  </pic:spPr>
                </pic:pic>
              </a:graphicData>
            </a:graphic>
          </wp:inline>
        </w:drawing>
      </w:r>
    </w:p>
    <w:p w14:paraId="37ACBB7C" w14:textId="47D74A1F" w:rsidR="00576190" w:rsidRDefault="00576190" w:rsidP="00576190">
      <w:pPr>
        <w:rPr>
          <w:b/>
          <w:bCs/>
          <w:sz w:val="24"/>
          <w:szCs w:val="24"/>
        </w:rPr>
      </w:pPr>
      <w:r w:rsidRPr="00576190">
        <w:rPr>
          <w:b/>
          <w:bCs/>
          <w:noProof/>
          <w:sz w:val="24"/>
          <w:szCs w:val="24"/>
        </w:rPr>
        <w:drawing>
          <wp:inline distT="0" distB="0" distL="0" distR="0" wp14:anchorId="29436AD8" wp14:editId="1A66A34F">
            <wp:extent cx="4982270" cy="1467055"/>
            <wp:effectExtent l="0" t="0" r="0" b="0"/>
            <wp:docPr id="96884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41768" name=""/>
                    <pic:cNvPicPr/>
                  </pic:nvPicPr>
                  <pic:blipFill>
                    <a:blip r:embed="rId12"/>
                    <a:stretch>
                      <a:fillRect/>
                    </a:stretch>
                  </pic:blipFill>
                  <pic:spPr>
                    <a:xfrm>
                      <a:off x="0" y="0"/>
                      <a:ext cx="4982270" cy="1467055"/>
                    </a:xfrm>
                    <a:prstGeom prst="rect">
                      <a:avLst/>
                    </a:prstGeom>
                  </pic:spPr>
                </pic:pic>
              </a:graphicData>
            </a:graphic>
          </wp:inline>
        </w:drawing>
      </w:r>
    </w:p>
    <w:p w14:paraId="35892B78" w14:textId="5C7534F6" w:rsidR="00576190" w:rsidRDefault="00576190" w:rsidP="00576190">
      <w:pPr>
        <w:rPr>
          <w:b/>
          <w:bCs/>
          <w:sz w:val="24"/>
          <w:szCs w:val="24"/>
        </w:rPr>
      </w:pPr>
      <w:r w:rsidRPr="00576190">
        <w:rPr>
          <w:b/>
          <w:bCs/>
          <w:noProof/>
          <w:sz w:val="24"/>
          <w:szCs w:val="24"/>
        </w:rPr>
        <w:drawing>
          <wp:inline distT="0" distB="0" distL="0" distR="0" wp14:anchorId="177DAE9E" wp14:editId="4BA0906E">
            <wp:extent cx="4972744" cy="724001"/>
            <wp:effectExtent l="0" t="0" r="0" b="0"/>
            <wp:docPr id="60592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8319" name=""/>
                    <pic:cNvPicPr/>
                  </pic:nvPicPr>
                  <pic:blipFill>
                    <a:blip r:embed="rId13"/>
                    <a:stretch>
                      <a:fillRect/>
                    </a:stretch>
                  </pic:blipFill>
                  <pic:spPr>
                    <a:xfrm>
                      <a:off x="0" y="0"/>
                      <a:ext cx="4972744" cy="724001"/>
                    </a:xfrm>
                    <a:prstGeom prst="rect">
                      <a:avLst/>
                    </a:prstGeom>
                  </pic:spPr>
                </pic:pic>
              </a:graphicData>
            </a:graphic>
          </wp:inline>
        </w:drawing>
      </w:r>
    </w:p>
    <w:p w14:paraId="2BC6D027" w14:textId="44C67084" w:rsidR="00576190" w:rsidRDefault="00576190" w:rsidP="00576190">
      <w:pPr>
        <w:rPr>
          <w:b/>
          <w:bCs/>
          <w:sz w:val="24"/>
          <w:szCs w:val="24"/>
        </w:rPr>
      </w:pPr>
      <w:r w:rsidRPr="00576190">
        <w:rPr>
          <w:b/>
          <w:bCs/>
          <w:noProof/>
          <w:sz w:val="24"/>
          <w:szCs w:val="24"/>
        </w:rPr>
        <w:lastRenderedPageBreak/>
        <w:drawing>
          <wp:inline distT="0" distB="0" distL="0" distR="0" wp14:anchorId="0BD750D2" wp14:editId="698F3C06">
            <wp:extent cx="5943600" cy="436245"/>
            <wp:effectExtent l="0" t="0" r="0" b="1905"/>
            <wp:docPr id="124005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9409" name=""/>
                    <pic:cNvPicPr/>
                  </pic:nvPicPr>
                  <pic:blipFill>
                    <a:blip r:embed="rId14"/>
                    <a:stretch>
                      <a:fillRect/>
                    </a:stretch>
                  </pic:blipFill>
                  <pic:spPr>
                    <a:xfrm>
                      <a:off x="0" y="0"/>
                      <a:ext cx="5943600" cy="436245"/>
                    </a:xfrm>
                    <a:prstGeom prst="rect">
                      <a:avLst/>
                    </a:prstGeom>
                  </pic:spPr>
                </pic:pic>
              </a:graphicData>
            </a:graphic>
          </wp:inline>
        </w:drawing>
      </w:r>
    </w:p>
    <w:p w14:paraId="5407AD86" w14:textId="5B42EB25" w:rsidR="00576190" w:rsidRDefault="00576190" w:rsidP="00576190">
      <w:pPr>
        <w:rPr>
          <w:b/>
          <w:bCs/>
          <w:sz w:val="24"/>
          <w:szCs w:val="24"/>
        </w:rPr>
      </w:pPr>
      <w:r w:rsidRPr="00576190">
        <w:rPr>
          <w:b/>
          <w:bCs/>
          <w:noProof/>
          <w:sz w:val="24"/>
          <w:szCs w:val="24"/>
        </w:rPr>
        <w:drawing>
          <wp:inline distT="0" distB="0" distL="0" distR="0" wp14:anchorId="3143D2AB" wp14:editId="11F5B700">
            <wp:extent cx="3658111" cy="1257475"/>
            <wp:effectExtent l="0" t="0" r="0" b="0"/>
            <wp:docPr id="61404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8702" name=""/>
                    <pic:cNvPicPr/>
                  </pic:nvPicPr>
                  <pic:blipFill>
                    <a:blip r:embed="rId15"/>
                    <a:stretch>
                      <a:fillRect/>
                    </a:stretch>
                  </pic:blipFill>
                  <pic:spPr>
                    <a:xfrm>
                      <a:off x="0" y="0"/>
                      <a:ext cx="3658111" cy="1257475"/>
                    </a:xfrm>
                    <a:prstGeom prst="rect">
                      <a:avLst/>
                    </a:prstGeom>
                  </pic:spPr>
                </pic:pic>
              </a:graphicData>
            </a:graphic>
          </wp:inline>
        </w:drawing>
      </w:r>
    </w:p>
    <w:p w14:paraId="29CA53F9" w14:textId="77777777" w:rsidR="00680165" w:rsidRDefault="00576190" w:rsidP="00576190">
      <w:pPr>
        <w:rPr>
          <w:b/>
          <w:bCs/>
          <w:sz w:val="24"/>
          <w:szCs w:val="24"/>
        </w:rPr>
      </w:pPr>
      <w:r w:rsidRPr="00576190">
        <w:rPr>
          <w:b/>
          <w:bCs/>
          <w:noProof/>
          <w:sz w:val="24"/>
          <w:szCs w:val="24"/>
        </w:rPr>
        <w:drawing>
          <wp:inline distT="0" distB="0" distL="0" distR="0" wp14:anchorId="555DFA2F" wp14:editId="66191A81">
            <wp:extent cx="5943600" cy="984250"/>
            <wp:effectExtent l="0" t="0" r="0" b="6350"/>
            <wp:docPr id="25240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00640" name=""/>
                    <pic:cNvPicPr/>
                  </pic:nvPicPr>
                  <pic:blipFill>
                    <a:blip r:embed="rId16"/>
                    <a:stretch>
                      <a:fillRect/>
                    </a:stretch>
                  </pic:blipFill>
                  <pic:spPr>
                    <a:xfrm>
                      <a:off x="0" y="0"/>
                      <a:ext cx="5943600" cy="984250"/>
                    </a:xfrm>
                    <a:prstGeom prst="rect">
                      <a:avLst/>
                    </a:prstGeom>
                  </pic:spPr>
                </pic:pic>
              </a:graphicData>
            </a:graphic>
          </wp:inline>
        </w:drawing>
      </w:r>
    </w:p>
    <w:p w14:paraId="07D86301" w14:textId="77777777" w:rsidR="00680165" w:rsidRDefault="00680165" w:rsidP="00576190">
      <w:pPr>
        <w:rPr>
          <w:b/>
          <w:bCs/>
          <w:sz w:val="24"/>
          <w:szCs w:val="24"/>
        </w:rPr>
      </w:pPr>
    </w:p>
    <w:p w14:paraId="60D81042" w14:textId="52043E57" w:rsidR="00576190" w:rsidRDefault="00576190" w:rsidP="00576190">
      <w:pPr>
        <w:rPr>
          <w:b/>
          <w:bCs/>
          <w:sz w:val="24"/>
          <w:szCs w:val="24"/>
        </w:rPr>
      </w:pPr>
      <w:r w:rsidRPr="00576190">
        <w:rPr>
          <w:b/>
          <w:bCs/>
          <w:noProof/>
          <w:sz w:val="24"/>
          <w:szCs w:val="24"/>
        </w:rPr>
        <w:drawing>
          <wp:inline distT="0" distB="0" distL="0" distR="0" wp14:anchorId="6A5FF995" wp14:editId="75D7612D">
            <wp:extent cx="5943600" cy="1423670"/>
            <wp:effectExtent l="0" t="0" r="0" b="5080"/>
            <wp:docPr id="185638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80397" name=""/>
                    <pic:cNvPicPr/>
                  </pic:nvPicPr>
                  <pic:blipFill>
                    <a:blip r:embed="rId17"/>
                    <a:stretch>
                      <a:fillRect/>
                    </a:stretch>
                  </pic:blipFill>
                  <pic:spPr>
                    <a:xfrm>
                      <a:off x="0" y="0"/>
                      <a:ext cx="5943600" cy="1423670"/>
                    </a:xfrm>
                    <a:prstGeom prst="rect">
                      <a:avLst/>
                    </a:prstGeom>
                  </pic:spPr>
                </pic:pic>
              </a:graphicData>
            </a:graphic>
          </wp:inline>
        </w:drawing>
      </w:r>
    </w:p>
    <w:p w14:paraId="7C05DCAE" w14:textId="6D68F678" w:rsidR="009020CA" w:rsidRDefault="009020CA" w:rsidP="00576190">
      <w:pPr>
        <w:rPr>
          <w:b/>
          <w:bCs/>
          <w:sz w:val="32"/>
          <w:szCs w:val="32"/>
        </w:rPr>
      </w:pPr>
      <w:r w:rsidRPr="009020CA">
        <w:rPr>
          <w:b/>
          <w:bCs/>
          <w:sz w:val="32"/>
          <w:szCs w:val="32"/>
        </w:rPr>
        <w:t>Output</w:t>
      </w:r>
    </w:p>
    <w:p w14:paraId="78D2A357" w14:textId="19F89E36" w:rsidR="009020CA" w:rsidRPr="005C7F02" w:rsidRDefault="009020CA" w:rsidP="009020CA">
      <w:pPr>
        <w:rPr>
          <w:b/>
          <w:bCs/>
          <w:sz w:val="32"/>
          <w:szCs w:val="32"/>
        </w:rPr>
      </w:pPr>
      <w:r w:rsidRPr="009020CA">
        <w:rPr>
          <w:b/>
          <w:bCs/>
          <w:noProof/>
          <w:sz w:val="32"/>
          <w:szCs w:val="32"/>
        </w:rPr>
        <w:drawing>
          <wp:inline distT="0" distB="0" distL="0" distR="0" wp14:anchorId="7F39D6D0" wp14:editId="10823F6B">
            <wp:extent cx="5314950" cy="2505075"/>
            <wp:effectExtent l="0" t="0" r="0" b="9525"/>
            <wp:docPr id="99691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6281" name=""/>
                    <pic:cNvPicPr/>
                  </pic:nvPicPr>
                  <pic:blipFill>
                    <a:blip r:embed="rId18"/>
                    <a:stretch>
                      <a:fillRect/>
                    </a:stretch>
                  </pic:blipFill>
                  <pic:spPr>
                    <a:xfrm>
                      <a:off x="0" y="0"/>
                      <a:ext cx="5315695" cy="2505426"/>
                    </a:xfrm>
                    <a:prstGeom prst="rect">
                      <a:avLst/>
                    </a:prstGeom>
                  </pic:spPr>
                </pic:pic>
              </a:graphicData>
            </a:graphic>
          </wp:inline>
        </w:drawing>
      </w:r>
    </w:p>
    <w:p w14:paraId="43D12815" w14:textId="5A91DF5B" w:rsidR="009020CA" w:rsidRPr="005C7F02" w:rsidRDefault="009020CA" w:rsidP="009020CA">
      <w:pPr>
        <w:rPr>
          <w:b/>
          <w:bCs/>
          <w:sz w:val="28"/>
          <w:szCs w:val="28"/>
        </w:rPr>
      </w:pPr>
      <w:r w:rsidRPr="005C7F02">
        <w:rPr>
          <w:b/>
          <w:bCs/>
          <w:sz w:val="28"/>
          <w:szCs w:val="28"/>
        </w:rPr>
        <w:lastRenderedPageBreak/>
        <w:t>Scope</w:t>
      </w:r>
    </w:p>
    <w:p w14:paraId="50A8A25A" w14:textId="71DA46BF" w:rsidR="009020CA" w:rsidRPr="005C7F02" w:rsidRDefault="009020CA" w:rsidP="009020CA">
      <w:pPr>
        <w:rPr>
          <w:sz w:val="24"/>
          <w:szCs w:val="24"/>
        </w:rPr>
      </w:pPr>
      <w:r w:rsidRPr="005C7F02">
        <w:rPr>
          <w:sz w:val="24"/>
          <w:szCs w:val="24"/>
        </w:rPr>
        <w:t>The scope of this study is focused on applying Artificial Intelligence (AI) techniques to predict future sales trends and movements. The research emphasizes how AI—particularly Machine Learning (ML) and Deep Learning (DL) models—can analyze large volumes of sales data to generate more accurate and data-driven forecasts.</w:t>
      </w:r>
    </w:p>
    <w:p w14:paraId="7DE925E3" w14:textId="03CFE815" w:rsidR="005C7F02" w:rsidRDefault="009020CA" w:rsidP="009020CA">
      <w:pPr>
        <w:rPr>
          <w:b/>
          <w:bCs/>
          <w:sz w:val="28"/>
          <w:szCs w:val="28"/>
        </w:rPr>
      </w:pPr>
      <w:r w:rsidRPr="005C7F02">
        <w:rPr>
          <w:b/>
          <w:bCs/>
          <w:sz w:val="28"/>
          <w:szCs w:val="28"/>
        </w:rPr>
        <w:t>Conclusio</w:t>
      </w:r>
      <w:r w:rsidR="005C7F02">
        <w:rPr>
          <w:b/>
          <w:bCs/>
          <w:sz w:val="28"/>
          <w:szCs w:val="28"/>
        </w:rPr>
        <w:t>n:</w:t>
      </w:r>
    </w:p>
    <w:p w14:paraId="25891CC2" w14:textId="66C95B31" w:rsidR="00680165" w:rsidRDefault="009020CA" w:rsidP="009020CA">
      <w:pPr>
        <w:rPr>
          <w:sz w:val="24"/>
          <w:szCs w:val="24"/>
        </w:rPr>
      </w:pPr>
      <w:r w:rsidRPr="005C7F02">
        <w:rPr>
          <w:sz w:val="24"/>
          <w:szCs w:val="24"/>
        </w:rPr>
        <w:t>The results show that the accuracy achieved by the ML model is not significantly better than random chance. Possible reasons for this may be the lack of relevant data or using a simple model to perform the complex task of sales forecasting. Further research is needed to improve model complexity and incorporate additional data sources.</w:t>
      </w:r>
    </w:p>
    <w:p w14:paraId="157A5A0C" w14:textId="77777777" w:rsidR="00864AE0" w:rsidRDefault="00864AE0" w:rsidP="009020CA">
      <w:pPr>
        <w:rPr>
          <w:sz w:val="24"/>
          <w:szCs w:val="24"/>
        </w:rPr>
      </w:pPr>
    </w:p>
    <w:p w14:paraId="6E6BC94C" w14:textId="77777777" w:rsidR="00864AE0" w:rsidRDefault="00864AE0" w:rsidP="009020CA">
      <w:pPr>
        <w:rPr>
          <w:sz w:val="24"/>
          <w:szCs w:val="24"/>
        </w:rPr>
      </w:pPr>
    </w:p>
    <w:p w14:paraId="4F359FEE" w14:textId="77777777" w:rsidR="00864AE0" w:rsidRDefault="00864AE0" w:rsidP="009020CA">
      <w:pPr>
        <w:rPr>
          <w:sz w:val="24"/>
          <w:szCs w:val="24"/>
        </w:rPr>
      </w:pPr>
    </w:p>
    <w:p w14:paraId="1B289FFB" w14:textId="77777777" w:rsidR="00864AE0" w:rsidRDefault="00864AE0" w:rsidP="009020CA">
      <w:pPr>
        <w:rPr>
          <w:sz w:val="24"/>
          <w:szCs w:val="24"/>
        </w:rPr>
      </w:pPr>
    </w:p>
    <w:p w14:paraId="64D474BB" w14:textId="77777777" w:rsidR="00864AE0" w:rsidRDefault="00864AE0" w:rsidP="009020CA">
      <w:pPr>
        <w:rPr>
          <w:sz w:val="24"/>
          <w:szCs w:val="24"/>
        </w:rPr>
      </w:pPr>
    </w:p>
    <w:p w14:paraId="1BA1B3C8" w14:textId="77777777" w:rsidR="00864AE0" w:rsidRDefault="00864AE0" w:rsidP="009020CA">
      <w:pPr>
        <w:rPr>
          <w:sz w:val="24"/>
          <w:szCs w:val="24"/>
        </w:rPr>
      </w:pPr>
    </w:p>
    <w:p w14:paraId="72840B00" w14:textId="2DE77BDF" w:rsidR="00864AE0" w:rsidRDefault="00864AE0" w:rsidP="009020CA">
      <w:pPr>
        <w:rPr>
          <w:sz w:val="32"/>
          <w:szCs w:val="32"/>
        </w:rPr>
      </w:pPr>
      <w:r w:rsidRPr="00864AE0">
        <w:rPr>
          <w:sz w:val="32"/>
          <w:szCs w:val="32"/>
        </w:rPr>
        <w:t>THANK YOU</w:t>
      </w:r>
      <w:r>
        <w:rPr>
          <w:sz w:val="32"/>
          <w:szCs w:val="32"/>
        </w:rPr>
        <w:t xml:space="preserve"> </w:t>
      </w:r>
    </w:p>
    <w:p w14:paraId="38FF5F43" w14:textId="77777777" w:rsidR="00864AE0" w:rsidRDefault="00864AE0" w:rsidP="009020CA">
      <w:pPr>
        <w:rPr>
          <w:sz w:val="32"/>
          <w:szCs w:val="32"/>
        </w:rPr>
      </w:pPr>
    </w:p>
    <w:p w14:paraId="6AA4B815" w14:textId="79ADFB08" w:rsidR="00864AE0" w:rsidRDefault="00864AE0" w:rsidP="009020CA">
      <w:pPr>
        <w:rPr>
          <w:sz w:val="32"/>
          <w:szCs w:val="32"/>
        </w:rPr>
      </w:pPr>
      <w:r>
        <w:rPr>
          <w:sz w:val="32"/>
          <w:szCs w:val="32"/>
        </w:rPr>
        <w:t>NAME=ANANDA SM</w:t>
      </w:r>
    </w:p>
    <w:p w14:paraId="263B043E" w14:textId="35E1FE3E" w:rsidR="00864AE0" w:rsidRDefault="00864AE0" w:rsidP="009020CA">
      <w:pPr>
        <w:rPr>
          <w:sz w:val="32"/>
          <w:szCs w:val="32"/>
        </w:rPr>
      </w:pPr>
      <w:r>
        <w:rPr>
          <w:sz w:val="32"/>
          <w:szCs w:val="32"/>
        </w:rPr>
        <w:t>COURSE=COMPUTER SCIENCE &amp; AI/ML</w:t>
      </w:r>
    </w:p>
    <w:p w14:paraId="020C6AF5" w14:textId="4D205B17" w:rsidR="00864AE0" w:rsidRDefault="00864AE0" w:rsidP="009020CA">
      <w:pPr>
        <w:rPr>
          <w:sz w:val="32"/>
          <w:szCs w:val="32"/>
        </w:rPr>
      </w:pPr>
      <w:r>
        <w:rPr>
          <w:sz w:val="32"/>
          <w:szCs w:val="32"/>
        </w:rPr>
        <w:t>EMAILID=iamanand.info@gmail.com</w:t>
      </w:r>
    </w:p>
    <w:p w14:paraId="65997644" w14:textId="77777777" w:rsidR="00864AE0" w:rsidRPr="00864AE0" w:rsidRDefault="00864AE0" w:rsidP="009020CA">
      <w:pPr>
        <w:rPr>
          <w:b/>
          <w:bCs/>
          <w:sz w:val="32"/>
          <w:szCs w:val="32"/>
        </w:rPr>
      </w:pPr>
    </w:p>
    <w:sectPr w:rsidR="00864AE0" w:rsidRPr="00864AE0" w:rsidSect="004E6FCA">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D836" w14:textId="77777777" w:rsidR="00C85D68" w:rsidRDefault="00C85D68" w:rsidP="009B47B0">
      <w:pPr>
        <w:spacing w:after="0" w:line="240" w:lineRule="auto"/>
      </w:pPr>
      <w:r>
        <w:separator/>
      </w:r>
    </w:p>
  </w:endnote>
  <w:endnote w:type="continuationSeparator" w:id="0">
    <w:p w14:paraId="39701CAA" w14:textId="77777777" w:rsidR="00C85D68" w:rsidRDefault="00C85D68" w:rsidP="009B4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9FDC2" w14:textId="77777777" w:rsidR="00C85D68" w:rsidRDefault="00C85D68" w:rsidP="009B47B0">
      <w:pPr>
        <w:spacing w:after="0" w:line="240" w:lineRule="auto"/>
      </w:pPr>
      <w:r>
        <w:separator/>
      </w:r>
    </w:p>
  </w:footnote>
  <w:footnote w:type="continuationSeparator" w:id="0">
    <w:p w14:paraId="26B98CEF" w14:textId="77777777" w:rsidR="00C85D68" w:rsidRDefault="00C85D68" w:rsidP="009B4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7CB9"/>
    <w:multiLevelType w:val="hybridMultilevel"/>
    <w:tmpl w:val="0B46F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C4D2C"/>
    <w:multiLevelType w:val="hybridMultilevel"/>
    <w:tmpl w:val="A786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0211"/>
    <w:multiLevelType w:val="hybridMultilevel"/>
    <w:tmpl w:val="FFECB544"/>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E2643"/>
    <w:multiLevelType w:val="hybridMultilevel"/>
    <w:tmpl w:val="EC7AB444"/>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64BD6"/>
    <w:multiLevelType w:val="hybridMultilevel"/>
    <w:tmpl w:val="5004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00F47"/>
    <w:multiLevelType w:val="hybridMultilevel"/>
    <w:tmpl w:val="8B804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755B8A"/>
    <w:multiLevelType w:val="hybridMultilevel"/>
    <w:tmpl w:val="F83E0230"/>
    <w:lvl w:ilvl="0" w:tplc="F16AFC42">
      <w:numFmt w:val="bullet"/>
      <w:lvlText w:val="-"/>
      <w:lvlJc w:val="left"/>
      <w:pPr>
        <w:ind w:left="720" w:hanging="360"/>
      </w:pPr>
      <w:rPr>
        <w:rFonts w:ascii="Calibri" w:eastAsiaTheme="minorEastAsia" w:hAnsi="Calibri" w:cs="Calibr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E6EA5"/>
    <w:multiLevelType w:val="hybridMultilevel"/>
    <w:tmpl w:val="9356F8FE"/>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04BF6"/>
    <w:multiLevelType w:val="hybridMultilevel"/>
    <w:tmpl w:val="B6BA88F2"/>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B671BE"/>
    <w:multiLevelType w:val="hybridMultilevel"/>
    <w:tmpl w:val="AC7A51BE"/>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CD049C"/>
    <w:multiLevelType w:val="hybridMultilevel"/>
    <w:tmpl w:val="F4C24848"/>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1A267E"/>
    <w:multiLevelType w:val="hybridMultilevel"/>
    <w:tmpl w:val="F3140FD4"/>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A851C8"/>
    <w:multiLevelType w:val="hybridMultilevel"/>
    <w:tmpl w:val="5D08653A"/>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DC2184"/>
    <w:multiLevelType w:val="hybridMultilevel"/>
    <w:tmpl w:val="B8EA5D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F9E5A87"/>
    <w:multiLevelType w:val="hybridMultilevel"/>
    <w:tmpl w:val="45B6D3BC"/>
    <w:lvl w:ilvl="0" w:tplc="A904A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410FC8"/>
    <w:multiLevelType w:val="hybridMultilevel"/>
    <w:tmpl w:val="5CACC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AA11A6"/>
    <w:multiLevelType w:val="hybridMultilevel"/>
    <w:tmpl w:val="921EEF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564460E"/>
    <w:multiLevelType w:val="hybridMultilevel"/>
    <w:tmpl w:val="8E1EA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4B4665"/>
    <w:multiLevelType w:val="hybridMultilevel"/>
    <w:tmpl w:val="74320CA2"/>
    <w:lvl w:ilvl="0" w:tplc="04090001">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84988544">
    <w:abstractNumId w:val="0"/>
  </w:num>
  <w:num w:numId="2" w16cid:durableId="287706104">
    <w:abstractNumId w:val="7"/>
  </w:num>
  <w:num w:numId="3" w16cid:durableId="814446852">
    <w:abstractNumId w:val="10"/>
  </w:num>
  <w:num w:numId="4" w16cid:durableId="266427861">
    <w:abstractNumId w:val="6"/>
  </w:num>
  <w:num w:numId="5" w16cid:durableId="1508322314">
    <w:abstractNumId w:val="18"/>
  </w:num>
  <w:num w:numId="6" w16cid:durableId="2098942">
    <w:abstractNumId w:val="17"/>
  </w:num>
  <w:num w:numId="7" w16cid:durableId="1946109899">
    <w:abstractNumId w:val="11"/>
  </w:num>
  <w:num w:numId="8" w16cid:durableId="248656841">
    <w:abstractNumId w:val="13"/>
  </w:num>
  <w:num w:numId="9" w16cid:durableId="415133703">
    <w:abstractNumId w:val="1"/>
  </w:num>
  <w:num w:numId="10" w16cid:durableId="1413895187">
    <w:abstractNumId w:val="12"/>
  </w:num>
  <w:num w:numId="11" w16cid:durableId="1716731828">
    <w:abstractNumId w:val="4"/>
  </w:num>
  <w:num w:numId="12" w16cid:durableId="1281497024">
    <w:abstractNumId w:val="9"/>
  </w:num>
  <w:num w:numId="13" w16cid:durableId="1786193584">
    <w:abstractNumId w:val="15"/>
  </w:num>
  <w:num w:numId="14" w16cid:durableId="1083139188">
    <w:abstractNumId w:val="3"/>
  </w:num>
  <w:num w:numId="15" w16cid:durableId="1956714557">
    <w:abstractNumId w:val="5"/>
  </w:num>
  <w:num w:numId="16" w16cid:durableId="1801224161">
    <w:abstractNumId w:val="14"/>
  </w:num>
  <w:num w:numId="17" w16cid:durableId="523440552">
    <w:abstractNumId w:val="2"/>
  </w:num>
  <w:num w:numId="18" w16cid:durableId="11878886">
    <w:abstractNumId w:val="8"/>
  </w:num>
  <w:num w:numId="19" w16cid:durableId="8262431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CA"/>
    <w:rsid w:val="000C2E8D"/>
    <w:rsid w:val="000D21D6"/>
    <w:rsid w:val="00270A57"/>
    <w:rsid w:val="003A3149"/>
    <w:rsid w:val="0040148C"/>
    <w:rsid w:val="004E6FCA"/>
    <w:rsid w:val="005354AB"/>
    <w:rsid w:val="00576190"/>
    <w:rsid w:val="005C7F02"/>
    <w:rsid w:val="00680165"/>
    <w:rsid w:val="00682967"/>
    <w:rsid w:val="00864AE0"/>
    <w:rsid w:val="009020CA"/>
    <w:rsid w:val="009B2BAA"/>
    <w:rsid w:val="009B47B0"/>
    <w:rsid w:val="00AA591E"/>
    <w:rsid w:val="00C30FD4"/>
    <w:rsid w:val="00C85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42763"/>
  <w15:chartTrackingRefBased/>
  <w15:docId w15:val="{29733A46-BCC4-43B6-A302-65A35DC2A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FCA"/>
  </w:style>
  <w:style w:type="paragraph" w:styleId="Heading1">
    <w:name w:val="heading 1"/>
    <w:basedOn w:val="Normal"/>
    <w:next w:val="Normal"/>
    <w:link w:val="Heading1Char"/>
    <w:uiPriority w:val="9"/>
    <w:qFormat/>
    <w:rsid w:val="004E6FC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4E6FC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4E6FC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4E6FC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4E6FC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4E6FC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4E6FC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4E6FC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4E6FC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FCA"/>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4E6FCA"/>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4E6FC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4E6FC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4E6FCA"/>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4E6FCA"/>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4E6FC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4E6FC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4E6FCA"/>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4E6FC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E6FC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E6FC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E6FCA"/>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E6FC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E6FCA"/>
    <w:rPr>
      <w:i/>
      <w:iCs/>
      <w:color w:val="262626" w:themeColor="text1" w:themeTint="D9"/>
    </w:rPr>
  </w:style>
  <w:style w:type="paragraph" w:styleId="ListParagraph">
    <w:name w:val="List Paragraph"/>
    <w:basedOn w:val="Normal"/>
    <w:uiPriority w:val="34"/>
    <w:qFormat/>
    <w:rsid w:val="004E6FCA"/>
    <w:pPr>
      <w:ind w:left="720"/>
      <w:contextualSpacing/>
    </w:pPr>
  </w:style>
  <w:style w:type="character" w:styleId="IntenseEmphasis">
    <w:name w:val="Intense Emphasis"/>
    <w:basedOn w:val="DefaultParagraphFont"/>
    <w:uiPriority w:val="21"/>
    <w:qFormat/>
    <w:rsid w:val="004E6FCA"/>
    <w:rPr>
      <w:b/>
      <w:bCs/>
      <w:i/>
      <w:iCs/>
    </w:rPr>
  </w:style>
  <w:style w:type="paragraph" w:styleId="IntenseQuote">
    <w:name w:val="Intense Quote"/>
    <w:basedOn w:val="Normal"/>
    <w:next w:val="Normal"/>
    <w:link w:val="IntenseQuoteChar"/>
    <w:uiPriority w:val="30"/>
    <w:qFormat/>
    <w:rsid w:val="004E6FC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4E6FCA"/>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4E6FCA"/>
    <w:rPr>
      <w:b/>
      <w:bCs/>
      <w:smallCaps/>
      <w:color w:val="70AD47" w:themeColor="accent6"/>
    </w:rPr>
  </w:style>
  <w:style w:type="paragraph" w:styleId="Caption">
    <w:name w:val="caption"/>
    <w:basedOn w:val="Normal"/>
    <w:next w:val="Normal"/>
    <w:uiPriority w:val="35"/>
    <w:semiHidden/>
    <w:unhideWhenUsed/>
    <w:qFormat/>
    <w:rsid w:val="004E6FCA"/>
    <w:pPr>
      <w:spacing w:line="240" w:lineRule="auto"/>
    </w:pPr>
    <w:rPr>
      <w:b/>
      <w:bCs/>
      <w:smallCaps/>
      <w:color w:val="595959" w:themeColor="text1" w:themeTint="A6"/>
    </w:rPr>
  </w:style>
  <w:style w:type="character" w:styleId="Strong">
    <w:name w:val="Strong"/>
    <w:basedOn w:val="DefaultParagraphFont"/>
    <w:uiPriority w:val="22"/>
    <w:qFormat/>
    <w:rsid w:val="004E6FCA"/>
    <w:rPr>
      <w:b/>
      <w:bCs/>
    </w:rPr>
  </w:style>
  <w:style w:type="character" w:styleId="Emphasis">
    <w:name w:val="Emphasis"/>
    <w:basedOn w:val="DefaultParagraphFont"/>
    <w:uiPriority w:val="20"/>
    <w:qFormat/>
    <w:rsid w:val="004E6FCA"/>
    <w:rPr>
      <w:i/>
      <w:iCs/>
      <w:color w:val="70AD47" w:themeColor="accent6"/>
    </w:rPr>
  </w:style>
  <w:style w:type="paragraph" w:styleId="NoSpacing">
    <w:name w:val="No Spacing"/>
    <w:uiPriority w:val="1"/>
    <w:qFormat/>
    <w:rsid w:val="004E6FCA"/>
    <w:pPr>
      <w:spacing w:after="0" w:line="240" w:lineRule="auto"/>
    </w:pPr>
  </w:style>
  <w:style w:type="character" w:styleId="SubtleEmphasis">
    <w:name w:val="Subtle Emphasis"/>
    <w:basedOn w:val="DefaultParagraphFont"/>
    <w:uiPriority w:val="19"/>
    <w:qFormat/>
    <w:rsid w:val="004E6FCA"/>
    <w:rPr>
      <w:i/>
      <w:iCs/>
    </w:rPr>
  </w:style>
  <w:style w:type="character" w:styleId="SubtleReference">
    <w:name w:val="Subtle Reference"/>
    <w:basedOn w:val="DefaultParagraphFont"/>
    <w:uiPriority w:val="31"/>
    <w:qFormat/>
    <w:rsid w:val="004E6FCA"/>
    <w:rPr>
      <w:smallCaps/>
      <w:color w:val="595959" w:themeColor="text1" w:themeTint="A6"/>
    </w:rPr>
  </w:style>
  <w:style w:type="character" w:styleId="BookTitle">
    <w:name w:val="Book Title"/>
    <w:basedOn w:val="DefaultParagraphFont"/>
    <w:uiPriority w:val="33"/>
    <w:qFormat/>
    <w:rsid w:val="004E6FCA"/>
    <w:rPr>
      <w:b/>
      <w:bCs/>
      <w:caps w:val="0"/>
      <w:smallCaps/>
      <w:spacing w:val="7"/>
      <w:sz w:val="21"/>
      <w:szCs w:val="21"/>
    </w:rPr>
  </w:style>
  <w:style w:type="paragraph" w:styleId="TOCHeading">
    <w:name w:val="TOC Heading"/>
    <w:basedOn w:val="Heading1"/>
    <w:next w:val="Normal"/>
    <w:uiPriority w:val="39"/>
    <w:semiHidden/>
    <w:unhideWhenUsed/>
    <w:qFormat/>
    <w:rsid w:val="004E6FCA"/>
    <w:pPr>
      <w:outlineLvl w:val="9"/>
    </w:pPr>
  </w:style>
  <w:style w:type="paragraph" w:styleId="Header">
    <w:name w:val="header"/>
    <w:basedOn w:val="Normal"/>
    <w:link w:val="HeaderChar"/>
    <w:uiPriority w:val="99"/>
    <w:unhideWhenUsed/>
    <w:rsid w:val="009B4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7B0"/>
  </w:style>
  <w:style w:type="paragraph" w:styleId="Footer">
    <w:name w:val="footer"/>
    <w:basedOn w:val="Normal"/>
    <w:link w:val="FooterChar"/>
    <w:uiPriority w:val="99"/>
    <w:unhideWhenUsed/>
    <w:rsid w:val="009B47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mirle</dc:creator>
  <cp:keywords/>
  <dc:description/>
  <cp:lastModifiedBy>HP</cp:lastModifiedBy>
  <cp:revision>2</cp:revision>
  <dcterms:created xsi:type="dcterms:W3CDTF">2026-09-04T15:00:00Z</dcterms:created>
  <dcterms:modified xsi:type="dcterms:W3CDTF">2026-09-04T15:00:00Z</dcterms:modified>
</cp:coreProperties>
</file>