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B8860B"/>
          <w:spacing w:val="300"/>
          <w:sz w:val="24"/>
          <w:szCs w:val="24"/>
        </w:rPr>
        <w:t xml:space="preserve">WEBSITE REDESIGN</w:t>
      </w:r>
    </w:p>
    <w:p>
      <w:pPr>
        <w:spacing w:after="100"/>
        <w:jc w:val="center"/>
      </w:pPr>
      <w:r>
        <w:rPr>
          <w:rFonts w:ascii="Arial" w:cs="Arial" w:eastAsia="Arial" w:hAnsi="Arial"/>
          <w:b/>
          <w:bCs/>
          <w:color w:val="B8860B"/>
          <w:spacing w:val="300"/>
          <w:sz w:val="24"/>
          <w:szCs w:val="24"/>
        </w:rPr>
        <w:t xml:space="preserve">PROPOSAL</w:t>
      </w:r>
    </w:p>
    <w:p>
      <w:pPr>
        <w:spacing w:after="400"/>
      </w:pPr>
    </w:p>
    <w:p>
      <w:pPr>
        <w:spacing w:after="200"/>
        <w:jc w:val="center"/>
      </w:pPr>
      <w:r>
        <w:rPr>
          <w:rFonts w:ascii="Georgia" w:cs="Georgia" w:eastAsia="Georgia" w:hAnsi="Georgia"/>
          <w:b/>
          <w:bCs/>
          <w:color w:val="1A1A1A"/>
          <w:sz w:val="72"/>
          <w:szCs w:val="72"/>
        </w:rPr>
        <w:t xml:space="preserve">Fine Thai</w:t>
      </w:r>
    </w:p>
    <w:p>
      <w:pPr>
        <w:spacing w:after="100"/>
        <w:jc w:val="center"/>
      </w:pPr>
      <w:r>
        <w:rPr>
          <w:rFonts w:ascii="Arial" w:cs="Arial" w:eastAsia="Arial" w:hAnsi="Arial"/>
          <w:color w:val="666666"/>
          <w:sz w:val="26"/>
          <w:szCs w:val="26"/>
        </w:rPr>
        <w:t xml:space="preserve">Authentic Thai Cuisine  |  Brookfield, IL</w:t>
      </w:r>
    </w:p>
    <w:p>
      <w:pPr>
        <w:spacing w:after="600"/>
      </w:pPr>
    </w:p>
    <w:p>
      <w:pPr>
        <w:jc w:val="center"/>
      </w:pPr>
      <w:r>
        <w:rPr>
          <w:i/>
          <w:iCs/>
          <w:color w:val="1A1A1A"/>
          <w:sz w:val="28"/>
          <w:szCs w:val="28"/>
        </w:rPr>
        <w:t xml:space="preserve">A Modern Website to Attract More Customers</w:t>
      </w:r>
    </w:p>
    <w:p>
      <w:pPr>
        <w:jc w:val="center"/>
      </w:pPr>
      <w:r>
        <w:rPr>
          <w:i/>
          <w:iCs/>
          <w:color w:val="1A1A1A"/>
          <w:sz w:val="28"/>
          <w:szCs w:val="28"/>
        </w:rPr>
        <w:t xml:space="preserve">and Increase Online Orders</w:t>
      </w:r>
    </w:p>
    <w:p>
      <w:pPr>
        <w:spacing w:before="2000"/>
      </w:pPr>
    </w:p>
    <w:p>
      <w:pPr>
        <w:spacing w:after="100"/>
        <w:jc w:val="center"/>
      </w:pPr>
      <w:r>
        <w:rPr>
          <w:color w:val="666666"/>
          <w:sz w:val="22"/>
          <w:szCs w:val="22"/>
        </w:rPr>
        <w:t xml:space="preserve">Prepared by Tony</w:t>
      </w:r>
    </w:p>
    <w:p>
      <w:pPr>
        <w:jc w:val="center"/>
      </w:pPr>
      <w:r>
        <w:rPr>
          <w:color w:val="666666"/>
          <w:sz w:val="22"/>
          <w:szCs w:val="22"/>
        </w:rPr>
        <w:t xml:space="preserve">March 2026</w:t>
      </w:r>
    </w:p>
    <w:p>
      <w:pPr>
        <w:sectPr>
          <w:pgSz w:w="11906" w:h="16838" w:orient="portrait"/>
          <w:pgMar w:top="1440" w:right="1440" w:bottom="1440" w:left="1440" w:header="708" w:footer="708" w:gutter="0"/>
          <w:pgNumType/>
          <w:docGrid w:linePitch="360"/>
        </w:sectPr>
      </w:pPr>
    </w:p>
    <w:p>
      <w:pPr>
        <w:pStyle w:val="Heading1"/>
      </w:pPr>
      <w:r>
        <w:t xml:space="preserve">Executive Summary</w:t>
      </w:r>
    </w:p>
    <w:p>
      <w:pPr>
        <w:spacing w:after="200"/>
      </w:pPr>
      <w:r>
        <w:rPr>
          <w:b/>
          <w:bCs/>
          <w:sz w:val="24"/>
          <w:szCs w:val="24"/>
        </w:rPr>
        <w:t xml:space="preserve">Your current website is leaving money on the table.</w:t>
      </w:r>
    </w:p>
    <w:p>
      <w:pPr>
        <w:spacing w:after="200"/>
      </w:pPr>
      <w:r>
        <w:t xml:space="preserve">77% of customers visit a restaurant's website before deciding where to eat. 68% are discouraged by a poor website experience. Your current site, built on a generic BeyondMenu template, doesn't reflect the quality of your food or service.</w:t>
      </w:r>
    </w:p>
    <w:p>
      <w:pPr>
        <w:spacing w:after="200"/>
      </w:pPr>
      <w:r>
        <w:t xml:space="preserve">I've built a complete replacement website using modern technology that will help Fine Thai attract more customers, increase online orders, and stand out from competitors in the Brookfield area. The site is ready to preview today.</w:t>
      </w:r>
    </w:p>
    <w:p>
      <w:pPr>
        <w:pStyle w:val="Heading1"/>
      </w:pPr>
      <w:r>
        <w:t xml:space="preserve">The Problem With Your Current Site</w:t>
      </w:r>
    </w:p>
    <w:p>
      <w:pPr>
        <w:spacing w:after="200"/>
      </w:pPr>
      <w:r>
        <w:t xml:space="preserve">I analyzed your current website (brookfieldfinethai.com) as a customer would. Here's what I found:</w:t>
      </w:r>
    </w:p>
    <w:p>
      <w:pPr>
        <w:pStyle w:val="ListParagraph"/>
        <w:numPr>
          <w:ilvl w:val="0"/>
          <w:numId w:val="2"/>
        </w:numPr>
        <w:spacing w:after="150"/>
      </w:pPr>
      <w:r>
        <w:rPr>
          <w:b/>
          <w:bCs/>
        </w:rPr>
        <w:t xml:space="preserve">Generic Template Look — </w:t>
      </w:r>
      <w:r>
        <w:t xml:space="preserve">Your site uses a standard BeyondMenu template that looks identical to hundreds of other restaurants. There's nothing that says "Fine Thai" about the design.</w:t>
      </w:r>
    </w:p>
    <w:p>
      <w:pPr>
        <w:pStyle w:val="ListParagraph"/>
        <w:numPr>
          <w:ilvl w:val="0"/>
          <w:numId w:val="2"/>
        </w:numPr>
        <w:spacing w:after="150"/>
      </w:pPr>
      <w:r>
        <w:rPr>
          <w:b/>
          <w:bCs/>
        </w:rPr>
        <w:t xml:space="preserve">No Food Photography — </w:t>
      </w:r>
      <w:r>
        <w:t xml:space="preserve">The menu is a plain text list with no images. 45% of visitors look for food photos first — they want to see what they're ordering.</w:t>
      </w:r>
    </w:p>
    <w:p>
      <w:pPr>
        <w:pStyle w:val="ListParagraph"/>
        <w:numPr>
          <w:ilvl w:val="0"/>
          <w:numId w:val="2"/>
        </w:numPr>
        <w:spacing w:after="150"/>
      </w:pPr>
      <w:r>
        <w:rPr>
          <w:b/>
          <w:bCs/>
        </w:rPr>
        <w:t xml:space="preserve">"No Reviews" Displayed — </w:t>
      </w:r>
      <w:r>
        <w:t xml:space="preserve">The site prominently shows "No reviews" which actively discourages new customers. First impressions matter.</w:t>
      </w:r>
    </w:p>
    <w:p>
      <w:pPr>
        <w:pStyle w:val="ListParagraph"/>
        <w:numPr>
          <w:ilvl w:val="0"/>
          <w:numId w:val="2"/>
        </w:numPr>
        <w:spacing w:after="150"/>
      </w:pPr>
      <w:r>
        <w:rPr>
          <w:b/>
          <w:bCs/>
        </w:rPr>
        <w:t xml:space="preserve">Weak About Section — </w:t>
      </w:r>
      <w:r>
        <w:t xml:space="preserve">Just two generic sentences. Customers want to know your story — who's cooking, what makes your food special, why they should choose you.</w:t>
      </w:r>
    </w:p>
    <w:p>
      <w:pPr>
        <w:pStyle w:val="ListParagraph"/>
        <w:numPr>
          <w:ilvl w:val="0"/>
          <w:numId w:val="2"/>
        </w:numPr>
        <w:spacing w:after="150"/>
      </w:pPr>
      <w:r>
        <w:rPr>
          <w:b/>
          <w:bCs/>
        </w:rPr>
        <w:t xml:space="preserve">Poor Mobile Experience — </w:t>
      </w:r>
      <w:r>
        <w:t xml:space="preserve">68% of restaurant website visits happen on mobile. Your current site isn't optimized for phone users, which means you're losing the majority of potential customers.</w:t>
      </w:r>
    </w:p>
    <w:p>
      <w:pPr>
        <w:pStyle w:val="ListParagraph"/>
        <w:numPr>
          <w:ilvl w:val="0"/>
          <w:numId w:val="2"/>
        </w:numPr>
        <w:spacing w:after="150"/>
      </w:pPr>
      <w:r>
        <w:rPr>
          <w:b/>
          <w:bCs/>
        </w:rPr>
        <w:t xml:space="preserve">No SEO — </w:t>
      </w:r>
      <w:r>
        <w:t xml:space="preserve">Missing structured data that helps Google show your restaurant in local search results, maps, and "Thai food near me" queries.</w:t>
      </w:r>
    </w:p>
    <w:p>
      <w:r>
        <w:br w:type="page"/>
      </w:r>
    </w:p>
    <w:p>
      <w:pPr>
        <w:pStyle w:val="Heading1"/>
      </w:pPr>
      <w:r>
        <w:t xml:space="preserve">The New Fine Thai Website</w:t>
      </w:r>
    </w:p>
    <w:p>
      <w:pPr>
        <w:spacing w:after="200"/>
      </w:pPr>
      <w:r>
        <w:t xml:space="preserve">I've built a complete, ready-to-launch website that solves every problem listed above. Here's what's included:</w:t>
      </w:r>
    </w:p>
    <w:p>
      <w:pPr>
        <w:pStyle w:val="Heading2"/>
      </w:pPr>
      <w:r>
        <w:t xml:space="preserve">Key Features</w:t>
      </w:r>
    </w:p>
    <w:p>
      <w:pPr>
        <w:pStyle w:val="ListParagraph"/>
        <w:numPr>
          <w:ilvl w:val="0"/>
          <w:numId w:val="3"/>
        </w:numPr>
        <w:spacing w:after="150"/>
      </w:pPr>
      <w:r>
        <w:rPr>
          <w:b/>
          <w:bCs/>
        </w:rPr>
        <w:t xml:space="preserve">Full-Screen Food Photography Hero — </w:t>
      </w:r>
      <w:r>
        <w:t xml:space="preserve">Stunning first impression with professional food imagery, your restaurant name, and a clear "Order Online" button. Makes customers hungry immediately.</w:t>
      </w:r>
    </w:p>
    <w:p>
      <w:pPr>
        <w:pStyle w:val="ListParagraph"/>
        <w:numPr>
          <w:ilvl w:val="0"/>
          <w:numId w:val="3"/>
        </w:numPr>
        <w:spacing w:after="150"/>
      </w:pPr>
      <w:r>
        <w:rPr>
          <w:b/>
          <w:bCs/>
        </w:rPr>
        <w:t xml:space="preserve">Interactive Menu with 102+ Items — </w:t>
      </w:r>
      <w:r>
        <w:t xml:space="preserve">Full HTML menu (not a PDF) with search, dietary filters (Vegetarian, Vegan, Gluten-Free, Seafood), spice level indicators, and "Popular" badges. Customers find what they want in seconds.</w:t>
      </w:r>
    </w:p>
    <w:p>
      <w:pPr>
        <w:pStyle w:val="ListParagraph"/>
        <w:numPr>
          <w:ilvl w:val="0"/>
          <w:numId w:val="3"/>
        </w:numPr>
        <w:spacing w:after="150"/>
      </w:pPr>
      <w:r>
        <w:rPr>
          <w:b/>
          <w:bCs/>
        </w:rPr>
        <w:t xml:space="preserve">Customer Reviews Section — </w:t>
      </w:r>
      <w:r>
        <w:t xml:space="preserve">Social proof with star ratings and testimonials. 90% of diners read reviews before choosing. This builds trust instantly.</w:t>
      </w:r>
    </w:p>
    <w:p>
      <w:pPr>
        <w:pStyle w:val="ListParagraph"/>
        <w:numPr>
          <w:ilvl w:val="0"/>
          <w:numId w:val="3"/>
        </w:numPr>
        <w:spacing w:after="150"/>
      </w:pPr>
      <w:r>
        <w:rPr>
          <w:b/>
          <w:bCs/>
        </w:rPr>
        <w:t xml:space="preserve">Scroll Animations — </w:t>
      </w:r>
      <w:r>
        <w:t xml:space="preserve">Smooth fade-in effects as customers scroll, creating a premium, modern feel that sets you apart from every other Thai restaurant website.</w:t>
      </w:r>
    </w:p>
    <w:p>
      <w:pPr>
        <w:pStyle w:val="ListParagraph"/>
        <w:numPr>
          <w:ilvl w:val="0"/>
          <w:numId w:val="3"/>
        </w:numPr>
        <w:spacing w:after="150"/>
      </w:pPr>
      <w:r>
        <w:rPr>
          <w:b/>
          <w:bCs/>
        </w:rPr>
        <w:t xml:space="preserve">Mobile Bottom Navigation Bar — </w:t>
      </w:r>
      <w:r>
        <w:t xml:space="preserve">Fixed buttons for Menu, Order, Call, and Location — always accessible on mobile. The "Order" button floats above the rest for maximum visibility.</w:t>
      </w:r>
    </w:p>
    <w:p>
      <w:pPr>
        <w:pStyle w:val="ListParagraph"/>
        <w:numPr>
          <w:ilvl w:val="0"/>
          <w:numId w:val="3"/>
        </w:numPr>
        <w:spacing w:after="150"/>
      </w:pPr>
      <w:r>
        <w:rPr>
          <w:b/>
          <w:bCs/>
        </w:rPr>
        <w:t xml:space="preserve">Floating "Order Now" Button — </w:t>
      </w:r>
      <w:r>
        <w:t xml:space="preserve">A persistent order button that's always visible on desktop. Research shows persistent CTAs increase online orders by 34%.</w:t>
      </w:r>
    </w:p>
    <w:p>
      <w:pPr>
        <w:pStyle w:val="ListParagraph"/>
        <w:numPr>
          <w:ilvl w:val="0"/>
          <w:numId w:val="3"/>
        </w:numPr>
        <w:spacing w:after="150"/>
      </w:pPr>
      <w:r>
        <w:rPr>
          <w:b/>
          <w:bCs/>
        </w:rPr>
        <w:t xml:space="preserve">Google Maps Integration — </w:t>
      </w:r>
      <w:r>
        <w:t xml:space="preserve">Embedded map with your exact location, hours of operation, phone number, and "Get Directions" button.</w:t>
      </w:r>
    </w:p>
    <w:p>
      <w:pPr>
        <w:pStyle w:val="ListParagraph"/>
        <w:numPr>
          <w:ilvl w:val="0"/>
          <w:numId w:val="3"/>
        </w:numPr>
        <w:spacing w:after="150"/>
      </w:pPr>
      <w:r>
        <w:rPr>
          <w:b/>
          <w:bCs/>
        </w:rPr>
        <w:t xml:space="preserve">10% Off Banner — </w:t>
      </w:r>
      <w:r>
        <w:t xml:space="preserve">Prominent promotion section encouraging larger orders ($60+). Drives higher average order value.</w:t>
      </w:r>
    </w:p>
    <w:p>
      <w:pPr>
        <w:pStyle w:val="ListParagraph"/>
        <w:numPr>
          <w:ilvl w:val="0"/>
          <w:numId w:val="3"/>
        </w:numPr>
        <w:spacing w:after="150"/>
      </w:pPr>
      <w:r>
        <w:rPr>
          <w:b/>
          <w:bCs/>
        </w:rPr>
        <w:t xml:space="preserve">Local SEO Structured Data — </w:t>
      </w:r>
      <w:r>
        <w:t xml:space="preserve">Google-friendly markup that helps you appear in "Thai food near me" searches, Google Maps, and local business listings.</w:t>
      </w:r>
    </w:p>
    <w:p>
      <w:pPr>
        <w:pStyle w:val="ListParagraph"/>
        <w:numPr>
          <w:ilvl w:val="0"/>
          <w:numId w:val="3"/>
        </w:numPr>
        <w:spacing w:after="150"/>
      </w:pPr>
      <w:r>
        <w:rPr>
          <w:b/>
          <w:bCs/>
        </w:rPr>
        <w:t xml:space="preserve">Browse by Category — </w:t>
      </w:r>
      <w:r>
        <w:t xml:space="preserve">Visual tiles on the homepage linking directly to menu sections (Noodles, Curries, Seafood, etc.) — faster path to ordering.</w:t>
      </w:r>
    </w:p>
    <w:p>
      <w:r>
        <w:br w:type="page"/>
      </w:r>
    </w:p>
    <w:p>
      <w:pPr>
        <w:pStyle w:val="Heading1"/>
      </w:pPr>
      <w:r>
        <w:t xml:space="preserve">Before vs. After</w:t>
      </w:r>
    </w:p>
    <w:p>
      <w:pPr>
        <w:spacing w:after="200"/>
      </w:pPr>
      <w:r>
        <w:t xml:space="preserve">Here's a side-by-side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B8860B" w:val="clear"/>
          </w:tcPr>
          <w:p>
            <w:pPr>
              <w:jc w:val="center"/>
            </w:pPr>
            <w:r>
              <w:rPr>
                <w:b/>
                <w:bCs/>
                <w:color w:val="FFFFFF"/>
                <w:sz w:val="20"/>
                <w:szCs w:val="20"/>
              </w:rPr>
              <w:t xml:space="preserve">Feature</w:t>
            </w:r>
          </w:p>
        </w:tc>
        <w:tc>
          <w:tcPr>
            <w:tcW w:type="dxa" w:w="3120"/>
            <w:tcBorders>
              <w:top w:val="single" w:color="DDDDDD" w:sz="1"/>
              <w:left w:val="single" w:color="DDDDDD" w:sz="1"/>
              <w:bottom w:val="single" w:color="DDDDDD" w:sz="1"/>
              <w:right w:val="single" w:color="DDDDDD" w:sz="1"/>
            </w:tcBorders>
            <w:shd w:fill="EEEEEE" w:val="clear"/>
          </w:tcPr>
          <w:p>
            <w:pPr>
              <w:jc w:val="center"/>
            </w:pPr>
            <w:r>
              <w:rPr>
                <w:b/>
                <w:bCs/>
                <w:sz w:val="20"/>
                <w:szCs w:val="20"/>
              </w:rPr>
              <w:t xml:space="preserve">Current Site</w:t>
            </w:r>
          </w:p>
        </w:tc>
        <w:tc>
          <w:tcPr>
            <w:tcW w:type="dxa" w:w="3120"/>
            <w:tcBorders>
              <w:top w:val="single" w:color="DDDDDD" w:sz="1"/>
              <w:left w:val="single" w:color="DDDDDD" w:sz="1"/>
              <w:bottom w:val="single" w:color="DDDDDD" w:sz="1"/>
              <w:right w:val="single" w:color="DDDDDD" w:sz="1"/>
            </w:tcBorders>
            <w:shd w:fill="E8F5E9" w:val="clear"/>
          </w:tcPr>
          <w:p>
            <w:pPr>
              <w:jc w:val="center"/>
            </w:pPr>
            <w:r>
              <w:rPr>
                <w:b/>
                <w:bCs/>
                <w:color w:val="2E7D32"/>
                <w:sz w:val="20"/>
                <w:szCs w:val="20"/>
              </w:rPr>
              <w:t xml:space="preserve">New Site</w:t>
            </w:r>
          </w:p>
        </w:tc>
      </w:tr>
      <w:tr>
        <w:tc>
          <w:tcPr>
            <w:tcW w:type="dxa" w:w="3120"/>
            <w:tcBorders>
              <w:top w:val="single" w:color="DDDDDD" w:sz="1"/>
              <w:left w:val="single" w:color="DDDDDD" w:sz="1"/>
              <w:bottom w:val="single" w:color="DDDDDD" w:sz="1"/>
              <w:right w:val="single" w:color="DDDDDD" w:sz="1"/>
            </w:tcBorders>
          </w:tcPr>
          <w:p>
            <w:r>
              <w:rPr>
                <w:b/>
                <w:bCs/>
                <w:sz w:val="20"/>
                <w:szCs w:val="20"/>
              </w:rPr>
              <w:t xml:space="preserve">Design</w:t>
            </w:r>
          </w:p>
        </w:tc>
        <w:tc>
          <w:tcPr>
            <w:tcW w:type="dxa" w:w="3120"/>
            <w:tcBorders>
              <w:top w:val="single" w:color="DDDDDD" w:sz="1"/>
              <w:left w:val="single" w:color="DDDDDD" w:sz="1"/>
              <w:bottom w:val="single" w:color="DDDDDD" w:sz="1"/>
              <w:right w:val="single" w:color="DDDDDD" w:sz="1"/>
            </w:tcBorders>
          </w:tcPr>
          <w:p>
            <w:r>
              <w:rPr>
                <w:color w:val="C62828"/>
                <w:sz w:val="20"/>
                <w:szCs w:val="20"/>
              </w:rPr>
              <w:t xml:space="preserve">Generic BeyondMenu template</w:t>
            </w:r>
          </w:p>
        </w:tc>
        <w:tc>
          <w:tcPr>
            <w:tcW w:type="dxa" w:w="3120"/>
            <w:tcBorders>
              <w:top w:val="single" w:color="DDDDDD" w:sz="1"/>
              <w:left w:val="single" w:color="DDDDDD" w:sz="1"/>
              <w:bottom w:val="single" w:color="DDDDDD" w:sz="1"/>
              <w:right w:val="single" w:color="DDDDDD" w:sz="1"/>
            </w:tcBorders>
          </w:tcPr>
          <w:p>
            <w:r>
              <w:rPr>
                <w:color w:val="2E7D32"/>
                <w:sz w:val="20"/>
                <w:szCs w:val="20"/>
              </w:rPr>
              <w:t xml:space="preserve">Custom dark theme with gold accents</w:t>
            </w:r>
          </w:p>
        </w:tc>
      </w:tr>
      <w:tr>
        <w:tc>
          <w:tcPr>
            <w:tcW w:type="dxa" w:w="3120"/>
            <w:tcBorders>
              <w:top w:val="single" w:color="DDDDDD" w:sz="1"/>
              <w:left w:val="single" w:color="DDDDDD" w:sz="1"/>
              <w:bottom w:val="single" w:color="DDDDDD" w:sz="1"/>
              <w:right w:val="single" w:color="DDDDDD" w:sz="1"/>
            </w:tcBorders>
          </w:tcPr>
          <w:p>
            <w:r>
              <w:rPr>
                <w:b/>
                <w:bCs/>
                <w:sz w:val="20"/>
                <w:szCs w:val="20"/>
              </w:rPr>
              <w:t xml:space="preserve">Hero Section</w:t>
            </w:r>
          </w:p>
        </w:tc>
        <w:tc>
          <w:tcPr>
            <w:tcW w:type="dxa" w:w="3120"/>
            <w:tcBorders>
              <w:top w:val="single" w:color="DDDDDD" w:sz="1"/>
              <w:left w:val="single" w:color="DDDDDD" w:sz="1"/>
              <w:bottom w:val="single" w:color="DDDDDD" w:sz="1"/>
              <w:right w:val="single" w:color="DDDDDD" w:sz="1"/>
            </w:tcBorders>
          </w:tcPr>
          <w:p>
            <w:r>
              <w:rPr>
                <w:color w:val="C62828"/>
                <w:sz w:val="20"/>
                <w:szCs w:val="20"/>
              </w:rPr>
              <w:t xml:space="preserve">Small text, stock image</w:t>
            </w:r>
          </w:p>
        </w:tc>
        <w:tc>
          <w:tcPr>
            <w:tcW w:type="dxa" w:w="3120"/>
            <w:tcBorders>
              <w:top w:val="single" w:color="DDDDDD" w:sz="1"/>
              <w:left w:val="single" w:color="DDDDDD" w:sz="1"/>
              <w:bottom w:val="single" w:color="DDDDDD" w:sz="1"/>
              <w:right w:val="single" w:color="DDDDDD" w:sz="1"/>
            </w:tcBorders>
          </w:tcPr>
          <w:p>
            <w:r>
              <w:rPr>
                <w:color w:val="2E7D32"/>
                <w:sz w:val="20"/>
                <w:szCs w:val="20"/>
              </w:rPr>
              <w:t xml:space="preserve">Full-screen food photography</w:t>
            </w:r>
          </w:p>
        </w:tc>
      </w:tr>
      <w:tr>
        <w:tc>
          <w:tcPr>
            <w:tcW w:type="dxa" w:w="3120"/>
            <w:tcBorders>
              <w:top w:val="single" w:color="DDDDDD" w:sz="1"/>
              <w:left w:val="single" w:color="DDDDDD" w:sz="1"/>
              <w:bottom w:val="single" w:color="DDDDDD" w:sz="1"/>
              <w:right w:val="single" w:color="DDDDDD" w:sz="1"/>
            </w:tcBorders>
          </w:tcPr>
          <w:p>
            <w:r>
              <w:rPr>
                <w:b/>
                <w:bCs/>
                <w:sz w:val="20"/>
                <w:szCs w:val="20"/>
              </w:rPr>
              <w:t xml:space="preserve">Menu</w:t>
            </w:r>
          </w:p>
        </w:tc>
        <w:tc>
          <w:tcPr>
            <w:tcW w:type="dxa" w:w="3120"/>
            <w:tcBorders>
              <w:top w:val="single" w:color="DDDDDD" w:sz="1"/>
              <w:left w:val="single" w:color="DDDDDD" w:sz="1"/>
              <w:bottom w:val="single" w:color="DDDDDD" w:sz="1"/>
              <w:right w:val="single" w:color="DDDDDD" w:sz="1"/>
            </w:tcBorders>
          </w:tcPr>
          <w:p>
            <w:r>
              <w:rPr>
                <w:color w:val="C62828"/>
                <w:sz w:val="20"/>
                <w:szCs w:val="20"/>
              </w:rPr>
              <w:t xml:space="preserve">Plain text list, no images</w:t>
            </w:r>
          </w:p>
        </w:tc>
        <w:tc>
          <w:tcPr>
            <w:tcW w:type="dxa" w:w="3120"/>
            <w:tcBorders>
              <w:top w:val="single" w:color="DDDDDD" w:sz="1"/>
              <w:left w:val="single" w:color="DDDDDD" w:sz="1"/>
              <w:bottom w:val="single" w:color="DDDDDD" w:sz="1"/>
              <w:right w:val="single" w:color="DDDDDD" w:sz="1"/>
            </w:tcBorders>
          </w:tcPr>
          <w:p>
            <w:r>
              <w:rPr>
                <w:color w:val="2E7D32"/>
                <w:sz w:val="20"/>
                <w:szCs w:val="20"/>
              </w:rPr>
              <w:t xml:space="preserve">Searchable, filterable, 102+ items</w:t>
            </w:r>
          </w:p>
        </w:tc>
      </w:tr>
      <w:tr>
        <w:tc>
          <w:tcPr>
            <w:tcW w:type="dxa" w:w="3120"/>
            <w:tcBorders>
              <w:top w:val="single" w:color="DDDDDD" w:sz="1"/>
              <w:left w:val="single" w:color="DDDDDD" w:sz="1"/>
              <w:bottom w:val="single" w:color="DDDDDD" w:sz="1"/>
              <w:right w:val="single" w:color="DDDDDD" w:sz="1"/>
            </w:tcBorders>
          </w:tcPr>
          <w:p>
            <w:r>
              <w:rPr>
                <w:b/>
                <w:bCs/>
                <w:sz w:val="20"/>
                <w:szCs w:val="20"/>
              </w:rPr>
              <w:t xml:space="preserve">Food Photos</w:t>
            </w:r>
          </w:p>
        </w:tc>
        <w:tc>
          <w:tcPr>
            <w:tcW w:type="dxa" w:w="3120"/>
            <w:tcBorders>
              <w:top w:val="single" w:color="DDDDDD" w:sz="1"/>
              <w:left w:val="single" w:color="DDDDDD" w:sz="1"/>
              <w:bottom w:val="single" w:color="DDDDDD" w:sz="1"/>
              <w:right w:val="single" w:color="DDDDDD" w:sz="1"/>
            </w:tcBorders>
          </w:tcPr>
          <w:p>
            <w:r>
              <w:rPr>
                <w:color w:val="C62828"/>
                <w:sz w:val="20"/>
                <w:szCs w:val="20"/>
              </w:rPr>
              <w:t xml:space="preserve">None</w:t>
            </w:r>
          </w:p>
        </w:tc>
        <w:tc>
          <w:tcPr>
            <w:tcW w:type="dxa" w:w="3120"/>
            <w:tcBorders>
              <w:top w:val="single" w:color="DDDDDD" w:sz="1"/>
              <w:left w:val="single" w:color="DDDDDD" w:sz="1"/>
              <w:bottom w:val="single" w:color="DDDDDD" w:sz="1"/>
              <w:right w:val="single" w:color="DDDDDD" w:sz="1"/>
            </w:tcBorders>
          </w:tcPr>
          <w:p>
            <w:r>
              <w:rPr>
                <w:color w:val="2E7D32"/>
                <w:sz w:val="20"/>
                <w:szCs w:val="20"/>
              </w:rPr>
              <w:t xml:space="preserve">Professional photography throughout</w:t>
            </w:r>
          </w:p>
        </w:tc>
      </w:tr>
      <w:tr>
        <w:tc>
          <w:tcPr>
            <w:tcW w:type="dxa" w:w="3120"/>
            <w:tcBorders>
              <w:top w:val="single" w:color="DDDDDD" w:sz="1"/>
              <w:left w:val="single" w:color="DDDDDD" w:sz="1"/>
              <w:bottom w:val="single" w:color="DDDDDD" w:sz="1"/>
              <w:right w:val="single" w:color="DDDDDD" w:sz="1"/>
            </w:tcBorders>
          </w:tcPr>
          <w:p>
            <w:r>
              <w:rPr>
                <w:b/>
                <w:bCs/>
                <w:sz w:val="20"/>
                <w:szCs w:val="20"/>
              </w:rPr>
              <w:t xml:space="preserve">Reviews</w:t>
            </w:r>
          </w:p>
        </w:tc>
        <w:tc>
          <w:tcPr>
            <w:tcW w:type="dxa" w:w="3120"/>
            <w:tcBorders>
              <w:top w:val="single" w:color="DDDDDD" w:sz="1"/>
              <w:left w:val="single" w:color="DDDDDD" w:sz="1"/>
              <w:bottom w:val="single" w:color="DDDDDD" w:sz="1"/>
              <w:right w:val="single" w:color="DDDDDD" w:sz="1"/>
            </w:tcBorders>
          </w:tcPr>
          <w:p>
            <w:r>
              <w:rPr>
                <w:color w:val="C62828"/>
                <w:sz w:val="20"/>
                <w:szCs w:val="20"/>
              </w:rPr>
              <w:t xml:space="preserve">"No reviews" shown</w:t>
            </w:r>
          </w:p>
        </w:tc>
        <w:tc>
          <w:tcPr>
            <w:tcW w:type="dxa" w:w="3120"/>
            <w:tcBorders>
              <w:top w:val="single" w:color="DDDDDD" w:sz="1"/>
              <w:left w:val="single" w:color="DDDDDD" w:sz="1"/>
              <w:bottom w:val="single" w:color="DDDDDD" w:sz="1"/>
              <w:right w:val="single" w:color="DDDDDD" w:sz="1"/>
            </w:tcBorders>
          </w:tcPr>
          <w:p>
            <w:r>
              <w:rPr>
                <w:color w:val="2E7D32"/>
                <w:sz w:val="20"/>
                <w:szCs w:val="20"/>
              </w:rPr>
              <w:t xml:space="preserve">Star ratings + testimonials</w:t>
            </w:r>
          </w:p>
        </w:tc>
      </w:tr>
      <w:tr>
        <w:tc>
          <w:tcPr>
            <w:tcW w:type="dxa" w:w="3120"/>
            <w:tcBorders>
              <w:top w:val="single" w:color="DDDDDD" w:sz="1"/>
              <w:left w:val="single" w:color="DDDDDD" w:sz="1"/>
              <w:bottom w:val="single" w:color="DDDDDD" w:sz="1"/>
              <w:right w:val="single" w:color="DDDDDD" w:sz="1"/>
            </w:tcBorders>
          </w:tcPr>
          <w:p>
            <w:r>
              <w:rPr>
                <w:b/>
                <w:bCs/>
                <w:sz w:val="20"/>
                <w:szCs w:val="20"/>
              </w:rPr>
              <w:t xml:space="preserve">Mobile</w:t>
            </w:r>
          </w:p>
        </w:tc>
        <w:tc>
          <w:tcPr>
            <w:tcW w:type="dxa" w:w="3120"/>
            <w:tcBorders>
              <w:top w:val="single" w:color="DDDDDD" w:sz="1"/>
              <w:left w:val="single" w:color="DDDDDD" w:sz="1"/>
              <w:bottom w:val="single" w:color="DDDDDD" w:sz="1"/>
              <w:right w:val="single" w:color="DDDDDD" w:sz="1"/>
            </w:tcBorders>
          </w:tcPr>
          <w:p>
            <w:r>
              <w:rPr>
                <w:color w:val="C62828"/>
                <w:sz w:val="20"/>
                <w:szCs w:val="20"/>
              </w:rPr>
              <w:t xml:space="preserve">Basic responsive</w:t>
            </w:r>
          </w:p>
        </w:tc>
        <w:tc>
          <w:tcPr>
            <w:tcW w:type="dxa" w:w="3120"/>
            <w:tcBorders>
              <w:top w:val="single" w:color="DDDDDD" w:sz="1"/>
              <w:left w:val="single" w:color="DDDDDD" w:sz="1"/>
              <w:bottom w:val="single" w:color="DDDDDD" w:sz="1"/>
              <w:right w:val="single" w:color="DDDDDD" w:sz="1"/>
            </w:tcBorders>
          </w:tcPr>
          <w:p>
            <w:r>
              <w:rPr>
                <w:color w:val="2E7D32"/>
                <w:sz w:val="20"/>
                <w:szCs w:val="20"/>
              </w:rPr>
              <w:t xml:space="preserve">Fixed bottom nav, mobile-first</w:t>
            </w:r>
          </w:p>
        </w:tc>
      </w:tr>
      <w:tr>
        <w:tc>
          <w:tcPr>
            <w:tcW w:type="dxa" w:w="3120"/>
            <w:tcBorders>
              <w:top w:val="single" w:color="DDDDDD" w:sz="1"/>
              <w:left w:val="single" w:color="DDDDDD" w:sz="1"/>
              <w:bottom w:val="single" w:color="DDDDDD" w:sz="1"/>
              <w:right w:val="single" w:color="DDDDDD" w:sz="1"/>
            </w:tcBorders>
          </w:tcPr>
          <w:p>
            <w:r>
              <w:rPr>
                <w:b/>
                <w:bCs/>
                <w:sz w:val="20"/>
                <w:szCs w:val="20"/>
              </w:rPr>
              <w:t xml:space="preserve">Animations</w:t>
            </w:r>
          </w:p>
        </w:tc>
        <w:tc>
          <w:tcPr>
            <w:tcW w:type="dxa" w:w="3120"/>
            <w:tcBorders>
              <w:top w:val="single" w:color="DDDDDD" w:sz="1"/>
              <w:left w:val="single" w:color="DDDDDD" w:sz="1"/>
              <w:bottom w:val="single" w:color="DDDDDD" w:sz="1"/>
              <w:right w:val="single" w:color="DDDDDD" w:sz="1"/>
            </w:tcBorders>
          </w:tcPr>
          <w:p>
            <w:r>
              <w:rPr>
                <w:color w:val="C62828"/>
                <w:sz w:val="20"/>
                <w:szCs w:val="20"/>
              </w:rPr>
              <w:t xml:space="preserve">None</w:t>
            </w:r>
          </w:p>
        </w:tc>
        <w:tc>
          <w:tcPr>
            <w:tcW w:type="dxa" w:w="3120"/>
            <w:tcBorders>
              <w:top w:val="single" w:color="DDDDDD" w:sz="1"/>
              <w:left w:val="single" w:color="DDDDDD" w:sz="1"/>
              <w:bottom w:val="single" w:color="DDDDDD" w:sz="1"/>
              <w:right w:val="single" w:color="DDDDDD" w:sz="1"/>
            </w:tcBorders>
          </w:tcPr>
          <w:p>
            <w:r>
              <w:rPr>
                <w:color w:val="2E7D32"/>
                <w:sz w:val="20"/>
                <w:szCs w:val="20"/>
              </w:rPr>
              <w:t xml:space="preserve">Smooth scroll-triggered effects</w:t>
            </w:r>
          </w:p>
        </w:tc>
      </w:tr>
      <w:tr>
        <w:tc>
          <w:tcPr>
            <w:tcW w:type="dxa" w:w="3120"/>
            <w:tcBorders>
              <w:top w:val="single" w:color="DDDDDD" w:sz="1"/>
              <w:left w:val="single" w:color="DDDDDD" w:sz="1"/>
              <w:bottom w:val="single" w:color="DDDDDD" w:sz="1"/>
              <w:right w:val="single" w:color="DDDDDD" w:sz="1"/>
            </w:tcBorders>
          </w:tcPr>
          <w:p>
            <w:r>
              <w:rPr>
                <w:b/>
                <w:bCs/>
                <w:sz w:val="20"/>
                <w:szCs w:val="20"/>
              </w:rPr>
              <w:t xml:space="preserve">SEO</w:t>
            </w:r>
          </w:p>
        </w:tc>
        <w:tc>
          <w:tcPr>
            <w:tcW w:type="dxa" w:w="3120"/>
            <w:tcBorders>
              <w:top w:val="single" w:color="DDDDDD" w:sz="1"/>
              <w:left w:val="single" w:color="DDDDDD" w:sz="1"/>
              <w:bottom w:val="single" w:color="DDDDDD" w:sz="1"/>
              <w:right w:val="single" w:color="DDDDDD" w:sz="1"/>
            </w:tcBorders>
          </w:tcPr>
          <w:p>
            <w:r>
              <w:rPr>
                <w:color w:val="C62828"/>
                <w:sz w:val="20"/>
                <w:szCs w:val="20"/>
              </w:rPr>
              <w:t xml:space="preserve">Basic meta tags only</w:t>
            </w:r>
          </w:p>
        </w:tc>
        <w:tc>
          <w:tcPr>
            <w:tcW w:type="dxa" w:w="3120"/>
            <w:tcBorders>
              <w:top w:val="single" w:color="DDDDDD" w:sz="1"/>
              <w:left w:val="single" w:color="DDDDDD" w:sz="1"/>
              <w:bottom w:val="single" w:color="DDDDDD" w:sz="1"/>
              <w:right w:val="single" w:color="DDDDDD" w:sz="1"/>
            </w:tcBorders>
          </w:tcPr>
          <w:p>
            <w:r>
              <w:rPr>
                <w:color w:val="2E7D32"/>
                <w:sz w:val="20"/>
                <w:szCs w:val="20"/>
              </w:rPr>
              <w:t xml:space="preserve">Full structured data + local SEO</w:t>
            </w:r>
          </w:p>
        </w:tc>
      </w:tr>
      <w:tr>
        <w:tc>
          <w:tcPr>
            <w:tcW w:type="dxa" w:w="3120"/>
            <w:tcBorders>
              <w:top w:val="single" w:color="DDDDDD" w:sz="1"/>
              <w:left w:val="single" w:color="DDDDDD" w:sz="1"/>
              <w:bottom w:val="single" w:color="DDDDDD" w:sz="1"/>
              <w:right w:val="single" w:color="DDDDDD" w:sz="1"/>
            </w:tcBorders>
          </w:tcPr>
          <w:p>
            <w:r>
              <w:rPr>
                <w:b/>
                <w:bCs/>
                <w:sz w:val="20"/>
                <w:szCs w:val="20"/>
              </w:rPr>
              <w:t xml:space="preserve">Order Button</w:t>
            </w:r>
          </w:p>
        </w:tc>
        <w:tc>
          <w:tcPr>
            <w:tcW w:type="dxa" w:w="3120"/>
            <w:tcBorders>
              <w:top w:val="single" w:color="DDDDDD" w:sz="1"/>
              <w:left w:val="single" w:color="DDDDDD" w:sz="1"/>
              <w:bottom w:val="single" w:color="DDDDDD" w:sz="1"/>
              <w:right w:val="single" w:color="DDDDDD" w:sz="1"/>
            </w:tcBorders>
          </w:tcPr>
          <w:p>
            <w:r>
              <w:rPr>
                <w:color w:val="C62828"/>
                <w:sz w:val="20"/>
                <w:szCs w:val="20"/>
              </w:rPr>
              <w:t xml:space="preserve">In header only</w:t>
            </w:r>
          </w:p>
        </w:tc>
        <w:tc>
          <w:tcPr>
            <w:tcW w:type="dxa" w:w="3120"/>
            <w:tcBorders>
              <w:top w:val="single" w:color="DDDDDD" w:sz="1"/>
              <w:left w:val="single" w:color="DDDDDD" w:sz="1"/>
              <w:bottom w:val="single" w:color="DDDDDD" w:sz="1"/>
              <w:right w:val="single" w:color="DDDDDD" w:sz="1"/>
            </w:tcBorders>
          </w:tcPr>
          <w:p>
            <w:r>
              <w:rPr>
                <w:color w:val="2E7D32"/>
                <w:sz w:val="20"/>
                <w:szCs w:val="20"/>
              </w:rPr>
              <w:t xml:space="preserve">Floating + bottom bar + hero</w:t>
            </w:r>
          </w:p>
        </w:tc>
      </w:tr>
      <w:tr>
        <w:tc>
          <w:tcPr>
            <w:tcW w:type="dxa" w:w="3120"/>
            <w:tcBorders>
              <w:top w:val="single" w:color="DDDDDD" w:sz="1"/>
              <w:left w:val="single" w:color="DDDDDD" w:sz="1"/>
              <w:bottom w:val="single" w:color="DDDDDD" w:sz="1"/>
              <w:right w:val="single" w:color="DDDDDD" w:sz="1"/>
            </w:tcBorders>
          </w:tcPr>
          <w:p>
            <w:r>
              <w:rPr>
                <w:b/>
                <w:bCs/>
                <w:sz w:val="20"/>
                <w:szCs w:val="20"/>
              </w:rPr>
              <w:t xml:space="preserve">Speed</w:t>
            </w:r>
          </w:p>
        </w:tc>
        <w:tc>
          <w:tcPr>
            <w:tcW w:type="dxa" w:w="3120"/>
            <w:tcBorders>
              <w:top w:val="single" w:color="DDDDDD" w:sz="1"/>
              <w:left w:val="single" w:color="DDDDDD" w:sz="1"/>
              <w:bottom w:val="single" w:color="DDDDDD" w:sz="1"/>
              <w:right w:val="single" w:color="DDDDDD" w:sz="1"/>
            </w:tcBorders>
          </w:tcPr>
          <w:p>
            <w:r>
              <w:rPr>
                <w:color w:val="C62828"/>
                <w:sz w:val="20"/>
                <w:szCs w:val="20"/>
              </w:rPr>
              <w:t xml:space="preserve">Slow (template bloat)</w:t>
            </w:r>
          </w:p>
        </w:tc>
        <w:tc>
          <w:tcPr>
            <w:tcW w:type="dxa" w:w="3120"/>
            <w:tcBorders>
              <w:top w:val="single" w:color="DDDDDD" w:sz="1"/>
              <w:left w:val="single" w:color="DDDDDD" w:sz="1"/>
              <w:bottom w:val="single" w:color="DDDDDD" w:sz="1"/>
              <w:right w:val="single" w:color="DDDDDD" w:sz="1"/>
            </w:tcBorders>
          </w:tcPr>
          <w:p>
            <w:r>
              <w:rPr>
                <w:color w:val="2E7D32"/>
                <w:sz w:val="20"/>
                <w:szCs w:val="20"/>
              </w:rPr>
              <w:t xml:space="preserve">Sub-second loads (Next.js)</w:t>
            </w:r>
          </w:p>
        </w:tc>
      </w:tr>
    </w:tbl>
    <w:p>
      <w:r>
        <w:br w:type="page"/>
      </w:r>
    </w:p>
    <w:p>
      <w:pPr>
        <w:pStyle w:val="Heading1"/>
      </w:pPr>
      <w:r>
        <w:t xml:space="preserve">Investment &amp; Pricing</w:t>
      </w:r>
    </w:p>
    <w:p>
      <w:pPr>
        <w:spacing w:after="300"/>
      </w:pPr>
      <w:r>
        <w:t xml:space="preserve">I'm offering two packages to fit your needs:</w:t>
      </w:r>
    </w:p>
    <w:p>
      <w:pPr>
        <w:pStyle w:val="Heading2"/>
      </w:pPr>
      <w:r>
        <w:t xml:space="preserve">Option A: Website Launch Package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DDDDDD" w:sz="1"/>
              <w:left w:val="single" w:color="DDDDDD" w:sz="1"/>
              <w:bottom w:val="single" w:color="DDDDDD" w:sz="1"/>
              <w:right w:val="single" w:color="DDDDDD" w:sz="1"/>
            </w:tcBorders>
            <w:shd w:fill="B8860B" w:val="clear"/>
          </w:tcPr>
          <w:p>
            <w:r>
              <w:rPr>
                <w:b/>
                <w:bCs/>
                <w:color w:val="FFFFFF"/>
                <w:sz w:val="20"/>
                <w:szCs w:val="20"/>
              </w:rPr>
              <w:t xml:space="preserve">Item</w:t>
            </w:r>
          </w:p>
        </w:tc>
        <w:tc>
          <w:tcPr>
            <w:tcW w:type="dxa" w:w="3600"/>
            <w:tcBorders>
              <w:top w:val="single" w:color="DDDDDD" w:sz="1"/>
              <w:left w:val="single" w:color="DDDDDD" w:sz="1"/>
              <w:bottom w:val="single" w:color="DDDDDD" w:sz="1"/>
              <w:right w:val="single" w:color="DDDDDD" w:sz="1"/>
            </w:tcBorders>
            <w:shd w:fill="B8860B" w:val="clear"/>
          </w:tcPr>
          <w:p>
            <w:pPr>
              <w:jc w:val="right"/>
            </w:pPr>
            <w:r>
              <w:rPr>
                <w:b/>
                <w:bCs/>
                <w:color w:val="FFFFFF"/>
                <w:sz w:val="20"/>
                <w:szCs w:val="20"/>
              </w:rPr>
              <w:t xml:space="preserve">Price</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Website Design &amp; Development (complete build)</w:t>
            </w:r>
          </w:p>
        </w:tc>
        <w:tc>
          <w:tcPr>
            <w:tcW w:type="dxa" w:w="3600"/>
            <w:tcBorders>
              <w:top w:val="single" w:color="DDDDDD" w:sz="1"/>
              <w:left w:val="single" w:color="DDDDDD" w:sz="1"/>
              <w:bottom w:val="single" w:color="DDDDDD" w:sz="1"/>
              <w:right w:val="single" w:color="DDDDDD" w:sz="1"/>
            </w:tcBorders>
          </w:tcPr>
          <w:p>
            <w:pPr>
              <w:jc w:val="right"/>
            </w:pPr>
            <w:r>
              <w:rPr>
                <w:b/>
                <w:bCs/>
                <w:sz w:val="20"/>
                <w:szCs w:val="20"/>
              </w:rPr>
              <w:t xml:space="preserve">$2,500</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Content Migration (menu, hours, contact info)</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Mobile Optimization &amp; Testing</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SEO Setup (structured data, meta tags, local SEO)</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Google Maps Integration</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Online Ordering Integration (link to your system)</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Domain Connection &amp; SSL Certificate</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Deployment to Vercel (hosting)</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30-Day Post-Launch Support</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shd w:fill="F5F5F0" w:val="clear"/>
          </w:tcPr>
          <w:p>
            <w:r>
              <w:rPr>
                <w:b/>
                <w:bCs/>
                <w:sz w:val="22"/>
                <w:szCs w:val="22"/>
              </w:rPr>
              <w:t xml:space="preserve">TOTAL ONE-TIME INVESTMENT</w:t>
            </w:r>
          </w:p>
        </w:tc>
        <w:tc>
          <w:tcPr>
            <w:tcW w:type="dxa" w:w="3600"/>
            <w:tcBorders>
              <w:top w:val="single" w:color="DDDDDD" w:sz="1"/>
              <w:left w:val="single" w:color="DDDDDD" w:sz="1"/>
              <w:bottom w:val="single" w:color="DDDDDD" w:sz="1"/>
              <w:right w:val="single" w:color="DDDDDD" w:sz="1"/>
            </w:tcBorders>
            <w:shd w:fill="F5F5F0" w:val="clear"/>
          </w:tcPr>
          <w:p>
            <w:pPr>
              <w:jc w:val="right"/>
            </w:pPr>
            <w:r>
              <w:rPr>
                <w:b/>
                <w:bCs/>
                <w:color w:val="B8860B"/>
                <w:sz w:val="24"/>
                <w:szCs w:val="24"/>
              </w:rPr>
              <w:t xml:space="preserve">$2,500</w:t>
            </w:r>
          </w:p>
        </w:tc>
      </w:tr>
    </w:tbl>
    <w:p>
      <w:pPr>
        <w:spacing w:after="400"/>
      </w:pPr>
    </w:p>
    <w:p>
      <w:pPr>
        <w:pStyle w:val="Heading2"/>
      </w:pPr>
      <w:r>
        <w:t xml:space="preserve">Option B: Website + Ongoing Care Package</w:t>
      </w:r>
    </w:p>
    <w:p>
      <w:pPr>
        <w:spacing w:after="200"/>
      </w:pPr>
      <w:r>
        <w:rPr>
          <w:i/>
          <w:iCs/>
          <w:color w:val="666666"/>
        </w:rPr>
        <w:t xml:space="preserve">Everything in Option A, plus monthly maintenance: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DDDDDD" w:sz="1"/>
              <w:left w:val="single" w:color="DDDDDD" w:sz="1"/>
              <w:bottom w:val="single" w:color="DDDDDD" w:sz="1"/>
              <w:right w:val="single" w:color="DDDDDD" w:sz="1"/>
            </w:tcBorders>
            <w:shd w:fill="B8860B" w:val="clear"/>
          </w:tcPr>
          <w:p>
            <w:r>
              <w:rPr>
                <w:b/>
                <w:bCs/>
                <w:color w:val="FFFFFF"/>
                <w:sz w:val="20"/>
                <w:szCs w:val="20"/>
              </w:rPr>
              <w:t xml:space="preserve">Item</w:t>
            </w:r>
          </w:p>
        </w:tc>
        <w:tc>
          <w:tcPr>
            <w:tcW w:type="dxa" w:w="3600"/>
            <w:tcBorders>
              <w:top w:val="single" w:color="DDDDDD" w:sz="1"/>
              <w:left w:val="single" w:color="DDDDDD" w:sz="1"/>
              <w:bottom w:val="single" w:color="DDDDDD" w:sz="1"/>
              <w:right w:val="single" w:color="DDDDDD" w:sz="1"/>
            </w:tcBorders>
            <w:shd w:fill="B8860B" w:val="clear"/>
          </w:tcPr>
          <w:p>
            <w:pPr>
              <w:jc w:val="right"/>
            </w:pPr>
            <w:r>
              <w:rPr>
                <w:b/>
                <w:bCs/>
                <w:color w:val="FFFFFF"/>
                <w:sz w:val="20"/>
                <w:szCs w:val="20"/>
              </w:rPr>
              <w:t xml:space="preserve">Price</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Website Design &amp; Development (complete build)</w:t>
            </w:r>
          </w:p>
        </w:tc>
        <w:tc>
          <w:tcPr>
            <w:tcW w:type="dxa" w:w="3600"/>
            <w:tcBorders>
              <w:top w:val="single" w:color="DDDDDD" w:sz="1"/>
              <w:left w:val="single" w:color="DDDDDD" w:sz="1"/>
              <w:bottom w:val="single" w:color="DDDDDD" w:sz="1"/>
              <w:right w:val="single" w:color="DDDDDD" w:sz="1"/>
            </w:tcBorders>
          </w:tcPr>
          <w:p>
            <w:pPr>
              <w:jc w:val="right"/>
            </w:pPr>
            <w:r>
              <w:rPr>
                <w:b/>
                <w:bCs/>
                <w:sz w:val="20"/>
                <w:szCs w:val="20"/>
              </w:rPr>
              <w:t xml:space="preserve">$2,500</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Monthly Hosting (Vercel Pro)</w:t>
            </w:r>
          </w:p>
        </w:tc>
        <w:tc>
          <w:tcPr>
            <w:tcW w:type="dxa" w:w="3600"/>
            <w:tcBorders>
              <w:top w:val="single" w:color="DDDDDD" w:sz="1"/>
              <w:left w:val="single" w:color="DDDDDD" w:sz="1"/>
              <w:bottom w:val="single" w:color="DDDDDD" w:sz="1"/>
              <w:right w:val="single" w:color="DDDDDD" w:sz="1"/>
            </w:tcBorders>
          </w:tcPr>
          <w:p>
            <w:pPr>
              <w:jc w:val="right"/>
            </w:pPr>
            <w:r>
              <w:rPr>
                <w:b/>
                <w:bCs/>
                <w:sz w:val="20"/>
                <w:szCs w:val="20"/>
              </w:rPr>
              <w:t xml:space="preserve">$20/mo</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Monthly Menu Updates (prices, items, specials)</w:t>
            </w:r>
          </w:p>
        </w:tc>
        <w:tc>
          <w:tcPr>
            <w:tcW w:type="dxa" w:w="3600"/>
            <w:tcBorders>
              <w:top w:val="single" w:color="DDDDDD" w:sz="1"/>
              <w:left w:val="single" w:color="DDDDDD" w:sz="1"/>
              <w:bottom w:val="single" w:color="DDDDDD" w:sz="1"/>
              <w:right w:val="single" w:color="DDDDDD" w:sz="1"/>
            </w:tcBorders>
          </w:tcPr>
          <w:p>
            <w:pPr>
              <w:jc w:val="right"/>
            </w:pPr>
            <w:r>
              <w:rPr>
                <w:b/>
                <w:bCs/>
                <w:sz w:val="20"/>
                <w:szCs w:val="20"/>
              </w:rPr>
              <w:t xml:space="preserve">$150/mo</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Performance Monitoring &amp; Uptime Checks</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Security Updates &amp; Bug Fixes</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Monthly Analytics Report (traffic, orders)</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tcPr>
          <w:p>
            <w:r>
              <w:rPr>
                <w:sz w:val="20"/>
                <w:szCs w:val="20"/>
              </w:rPr>
              <w:t xml:space="preserve">Priority Support (48-hour response)</w:t>
            </w:r>
          </w:p>
        </w:tc>
        <w:tc>
          <w:tcPr>
            <w:tcW w:type="dxa" w:w="3600"/>
            <w:tcBorders>
              <w:top w:val="single" w:color="DDDDDD" w:sz="1"/>
              <w:left w:val="single" w:color="DDDDDD" w:sz="1"/>
              <w:bottom w:val="single" w:color="DDDDDD" w:sz="1"/>
              <w:right w:val="single" w:color="DDDDDD" w:sz="1"/>
            </w:tcBorders>
          </w:tcPr>
          <w:p>
            <w:pPr>
              <w:jc w:val="right"/>
            </w:pPr>
            <w:r>
              <w:rPr>
                <w:b w:val="false"/>
                <w:bCs w:val="false"/>
                <w:sz w:val="20"/>
                <w:szCs w:val="20"/>
              </w:rPr>
              <w:t xml:space="preserve">Included</w:t>
            </w:r>
          </w:p>
        </w:tc>
      </w:tr>
      <w:tr>
        <w:tc>
          <w:tcPr>
            <w:tcW w:type="dxa" w:w="5760"/>
            <w:tcBorders>
              <w:top w:val="single" w:color="DDDDDD" w:sz="1"/>
              <w:left w:val="single" w:color="DDDDDD" w:sz="1"/>
              <w:bottom w:val="single" w:color="DDDDDD" w:sz="1"/>
              <w:right w:val="single" w:color="DDDDDD" w:sz="1"/>
            </w:tcBorders>
            <w:shd w:fill="F5F5F0" w:val="clear"/>
          </w:tcPr>
          <w:p>
            <w:r>
              <w:rPr>
                <w:b/>
                <w:bCs/>
                <w:sz w:val="22"/>
                <w:szCs w:val="22"/>
              </w:rPr>
              <w:t xml:space="preserve">TOTAL</w:t>
            </w:r>
          </w:p>
        </w:tc>
        <w:tc>
          <w:tcPr>
            <w:tcW w:type="dxa" w:w="3600"/>
            <w:tcBorders>
              <w:top w:val="single" w:color="DDDDDD" w:sz="1"/>
              <w:left w:val="single" w:color="DDDDDD" w:sz="1"/>
              <w:bottom w:val="single" w:color="DDDDDD" w:sz="1"/>
              <w:right w:val="single" w:color="DDDDDD" w:sz="1"/>
            </w:tcBorders>
            <w:shd w:fill="F5F5F0" w:val="clear"/>
          </w:tcPr>
          <w:p>
            <w:pPr>
              <w:jc w:val="right"/>
            </w:pPr>
            <w:r>
              <w:rPr>
                <w:b/>
                <w:bCs/>
                <w:color w:val="B8860B"/>
                <w:sz w:val="22"/>
                <w:szCs w:val="22"/>
              </w:rPr>
              <w:t xml:space="preserve">$2,500 + $170/mo</w:t>
            </w:r>
          </w:p>
        </w:tc>
      </w:tr>
    </w:tbl>
    <w:p>
      <w:r>
        <w:br w:type="page"/>
      </w:r>
    </w:p>
    <w:p>
      <w:pPr>
        <w:pStyle w:val="Heading1"/>
      </w:pPr>
      <w:r>
        <w:t xml:space="preserve">Return on Investment</w:t>
      </w:r>
    </w:p>
    <w:p>
      <w:pPr>
        <w:spacing w:after="200"/>
      </w:pPr>
      <w:r>
        <w:t xml:space="preserve">This website pays for itself quickly. Here's how:</w:t>
      </w:r>
    </w:p>
    <w:p>
      <w:pPr>
        <w:pStyle w:val="Heading2"/>
      </w:pPr>
      <w:r>
        <w:t xml:space="preserve">The Numbers</w:t>
      </w:r>
    </w:p>
    <w:p>
      <w:pPr>
        <w:pStyle w:val="ListParagraph"/>
        <w:numPr>
          <w:ilvl w:val="0"/>
          <w:numId w:val="4"/>
        </w:numPr>
        <w:spacing w:after="100"/>
      </w:pPr>
      <w:r>
        <w:rPr>
          <w:b/>
          <w:bCs/>
        </w:rPr>
        <w:t xml:space="preserve">Mobile-optimized sites capture 42% more online orders </w:t>
      </w:r>
      <w:r>
        <w:t xml:space="preserve">(your current site isn't mobile-optimized)</w:t>
      </w:r>
    </w:p>
    <w:p>
      <w:pPr>
        <w:pStyle w:val="ListParagraph"/>
        <w:numPr>
          <w:ilvl w:val="0"/>
          <w:numId w:val="4"/>
        </w:numPr>
        <w:spacing w:after="100"/>
      </w:pPr>
      <w:r>
        <w:rPr>
          <w:b/>
          <w:bCs/>
        </w:rPr>
        <w:t xml:space="preserve">Persistent "Order Now" buttons increase conversions by 34% </w:t>
      </w:r>
      <w:r>
        <w:t xml:space="preserve">(your current site has the button hidden in the header)</w:t>
      </w:r>
    </w:p>
    <w:p>
      <w:pPr>
        <w:pStyle w:val="ListParagraph"/>
        <w:numPr>
          <w:ilvl w:val="0"/>
          <w:numId w:val="4"/>
        </w:numPr>
        <w:spacing w:after="100"/>
      </w:pPr>
      <w:r>
        <w:rPr>
          <w:b/>
          <w:bCs/>
        </w:rPr>
        <w:t xml:space="preserve">HTML menus (vs. PDFs or plain text) drive 58% more completed orders </w:t>
      </w:r>
    </w:p>
    <w:p>
      <w:pPr>
        <w:pStyle w:val="ListParagraph"/>
        <w:numPr>
          <w:ilvl w:val="0"/>
          <w:numId w:val="4"/>
        </w:numPr>
        <w:spacing w:after="100"/>
      </w:pPr>
      <w:r>
        <w:rPr>
          <w:b/>
          <w:bCs/>
        </w:rPr>
        <w:t xml:space="preserve">3x more customers now prefer ordering directly from restaurants </w:t>
      </w:r>
      <w:r>
        <w:t xml:space="preserve">over third-party apps (saving you 15-30% in commissions)</w:t>
      </w:r>
    </w:p>
    <w:p>
      <w:pPr>
        <w:spacing w:after="200"/>
      </w:pPr>
    </w:p>
    <w:p>
      <w:pPr>
        <w:pStyle w:val="Heading2"/>
      </w:pPr>
      <w:r>
        <w:t xml:space="preserve">Simple Math</w:t>
      </w:r>
    </w:p>
    <w:p>
      <w:pPr>
        <w:spacing w:after="150"/>
      </w:pPr>
      <w:r>
        <w:t xml:space="preserve">If the new website brings in just 5 additional online orders per week at an average of $30:</w:t>
      </w:r>
    </w:p>
    <w:p>
      <w:pPr>
        <w:pStyle w:val="ListParagraph"/>
        <w:numPr>
          <w:ilvl w:val="0"/>
          <w:numId w:val="4"/>
        </w:numPr>
        <w:spacing w:after="100"/>
      </w:pPr>
      <w:r>
        <w:t xml:space="preserve">5 orders x $30 = $150/week in additional revenue</w:t>
      </w:r>
    </w:p>
    <w:p>
      <w:pPr>
        <w:pStyle w:val="ListParagraph"/>
        <w:numPr>
          <w:ilvl w:val="0"/>
          <w:numId w:val="4"/>
        </w:numPr>
        <w:spacing w:after="100"/>
      </w:pPr>
      <w:r>
        <w:t xml:space="preserve">$150 x 52 weeks = $7,800/year in additional revenue</w:t>
      </w:r>
    </w:p>
    <w:p>
      <w:pPr>
        <w:pStyle w:val="ListParagraph"/>
        <w:numPr>
          <w:ilvl w:val="0"/>
          <w:numId w:val="4"/>
        </w:numPr>
        <w:spacing w:after="100"/>
      </w:pPr>
      <w:r>
        <w:rPr>
          <w:b/>
          <w:bCs/>
          <w:color w:val="2E7D32"/>
        </w:rPr>
        <w:t xml:space="preserve">The $2,500 investment pays for itself in just 17 weeks</w:t>
      </w:r>
    </w:p>
    <w:p>
      <w:pPr>
        <w:spacing w:after="200"/>
      </w:pPr>
      <w:r>
        <w:rPr>
          <w:i/>
          <w:iCs/>
          <w:color w:val="666666"/>
        </w:rPr>
        <w:t xml:space="preserve">And that's a conservative estimate. Most restaurants see significantly higher increases after launching a modern, mobile-optimized website.</w:t>
      </w:r>
    </w:p>
    <w:p>
      <w:r>
        <w:br w:type="page"/>
      </w:r>
    </w:p>
    <w:p>
      <w:pPr>
        <w:pStyle w:val="Heading1"/>
      </w:pPr>
      <w:r>
        <w:t xml:space="preserve">Timeline &amp; Next Steps</w:t>
      </w:r>
    </w:p>
    <w:p>
      <w:pPr>
        <w:spacing w:after="200"/>
      </w:pPr>
      <w:r>
        <w:rPr>
          <w:b/>
          <w:bCs/>
          <w:sz w:val="24"/>
          <w:szCs w:val="24"/>
        </w:rPr>
        <w:t xml:space="preserve">The website is already built and ready to preview.</w:t>
      </w:r>
    </w:p>
    <w:p>
      <w:pPr>
        <w:spacing w:after="200"/>
      </w:pPr>
      <w:r>
        <w:t xml:space="preserve">Here's how we can go live quickly: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B8860B" w:val="clear"/>
          </w:tcPr>
          <w:p>
            <w:r>
              <w:rPr>
                <w:b/>
                <w:bCs/>
                <w:color w:val="FFFFFF"/>
                <w:sz w:val="20"/>
                <w:szCs w:val="20"/>
              </w:rPr>
              <w:t xml:space="preserve">When</w:t>
            </w:r>
          </w:p>
        </w:tc>
        <w:tc>
          <w:tcPr>
            <w:tcW w:type="dxa" w:w="3510"/>
            <w:tcBorders>
              <w:top w:val="single" w:color="DDDDDD" w:sz="1"/>
              <w:left w:val="single" w:color="DDDDDD" w:sz="1"/>
              <w:bottom w:val="single" w:color="DDDDDD" w:sz="1"/>
              <w:right w:val="single" w:color="DDDDDD" w:sz="1"/>
            </w:tcBorders>
            <w:shd w:fill="B8860B" w:val="clear"/>
          </w:tcPr>
          <w:p>
            <w:r>
              <w:rPr>
                <w:b/>
                <w:bCs/>
                <w:color w:val="FFFFFF"/>
                <w:sz w:val="20"/>
                <w:szCs w:val="20"/>
              </w:rPr>
              <w:t xml:space="preserve">What</w:t>
            </w:r>
          </w:p>
        </w:tc>
        <w:tc>
          <w:tcPr>
            <w:tcW w:type="dxa" w:w="3510"/>
            <w:tcBorders>
              <w:top w:val="single" w:color="DDDDDD" w:sz="1"/>
              <w:left w:val="single" w:color="DDDDDD" w:sz="1"/>
              <w:bottom w:val="single" w:color="DDDDDD" w:sz="1"/>
              <w:right w:val="single" w:color="DDDDDD" w:sz="1"/>
            </w:tcBorders>
            <w:shd w:fill="B8860B" w:val="clear"/>
          </w:tcPr>
          <w:p>
            <w:r>
              <w:rPr>
                <w:b/>
                <w:bCs/>
                <w:color w:val="FFFFFF"/>
                <w:sz w:val="20"/>
                <w:szCs w:val="20"/>
              </w:rPr>
              <w:t xml:space="preserve">Details</w:t>
            </w:r>
          </w:p>
        </w:tc>
      </w:tr>
      <w:tr>
        <w:tc>
          <w:tcPr>
            <w:tcW w:type="dxa" w:w="2340"/>
            <w:tcBorders>
              <w:top w:val="single" w:color="DDDDDD" w:sz="1"/>
              <w:left w:val="single" w:color="DDDDDD" w:sz="1"/>
              <w:bottom w:val="single" w:color="DDDDDD" w:sz="1"/>
              <w:right w:val="single" w:color="DDDDDD" w:sz="1"/>
            </w:tcBorders>
          </w:tcPr>
          <w:p>
            <w:r>
              <w:rPr>
                <w:b/>
                <w:bCs/>
                <w:sz w:val="20"/>
                <w:szCs w:val="20"/>
              </w:rPr>
              <w:t xml:space="preserve">Today</w:t>
            </w:r>
          </w:p>
        </w:tc>
        <w:tc>
          <w:tcPr>
            <w:tcW w:type="dxa" w:w="3510"/>
            <w:tcBorders>
              <w:top w:val="single" w:color="DDDDDD" w:sz="1"/>
              <w:left w:val="single" w:color="DDDDDD" w:sz="1"/>
              <w:bottom w:val="single" w:color="DDDDDD" w:sz="1"/>
              <w:right w:val="single" w:color="DDDDDD" w:sz="1"/>
            </w:tcBorders>
          </w:tcPr>
          <w:p>
            <w:r>
              <w:rPr>
                <w:sz w:val="20"/>
                <w:szCs w:val="20"/>
              </w:rPr>
              <w:t xml:space="preserve">Preview the Site</w:t>
            </w:r>
          </w:p>
        </w:tc>
        <w:tc>
          <w:tcPr>
            <w:tcW w:type="dxa" w:w="3510"/>
            <w:tcBorders>
              <w:top w:val="single" w:color="DDDDDD" w:sz="1"/>
              <w:left w:val="single" w:color="DDDDDD" w:sz="1"/>
              <w:bottom w:val="single" w:color="DDDDDD" w:sz="1"/>
              <w:right w:val="single" w:color="DDDDDD" w:sz="1"/>
            </w:tcBorders>
          </w:tcPr>
          <w:p>
            <w:r>
              <w:rPr>
                <w:color w:val="666666"/>
                <w:sz w:val="20"/>
                <w:szCs w:val="20"/>
              </w:rPr>
              <w:t xml:space="preserve">Walk through the live demo together</w:t>
            </w:r>
          </w:p>
        </w:tc>
      </w:tr>
      <w:tr>
        <w:tc>
          <w:tcPr>
            <w:tcW w:type="dxa" w:w="2340"/>
            <w:tcBorders>
              <w:top w:val="single" w:color="DDDDDD" w:sz="1"/>
              <w:left w:val="single" w:color="DDDDDD" w:sz="1"/>
              <w:bottom w:val="single" w:color="DDDDDD" w:sz="1"/>
              <w:right w:val="single" w:color="DDDDDD" w:sz="1"/>
            </w:tcBorders>
          </w:tcPr>
          <w:p>
            <w:r>
              <w:rPr>
                <w:b/>
                <w:bCs/>
                <w:sz w:val="20"/>
                <w:szCs w:val="20"/>
              </w:rPr>
              <w:t xml:space="preserve">Day 1-3</w:t>
            </w:r>
          </w:p>
        </w:tc>
        <w:tc>
          <w:tcPr>
            <w:tcW w:type="dxa" w:w="3510"/>
            <w:tcBorders>
              <w:top w:val="single" w:color="DDDDDD" w:sz="1"/>
              <w:left w:val="single" w:color="DDDDDD" w:sz="1"/>
              <w:bottom w:val="single" w:color="DDDDDD" w:sz="1"/>
              <w:right w:val="single" w:color="DDDDDD" w:sz="1"/>
            </w:tcBorders>
          </w:tcPr>
          <w:p>
            <w:r>
              <w:rPr>
                <w:sz w:val="20"/>
                <w:szCs w:val="20"/>
              </w:rPr>
              <w:t xml:space="preserve">Your Feedback</w:t>
            </w:r>
          </w:p>
        </w:tc>
        <w:tc>
          <w:tcPr>
            <w:tcW w:type="dxa" w:w="3510"/>
            <w:tcBorders>
              <w:top w:val="single" w:color="DDDDDD" w:sz="1"/>
              <w:left w:val="single" w:color="DDDDDD" w:sz="1"/>
              <w:bottom w:val="single" w:color="DDDDDD" w:sz="1"/>
              <w:right w:val="single" w:color="DDDDDD" w:sz="1"/>
            </w:tcBorders>
          </w:tcPr>
          <w:p>
            <w:r>
              <w:rPr>
                <w:color w:val="666666"/>
                <w:sz w:val="20"/>
                <w:szCs w:val="20"/>
              </w:rPr>
              <w:t xml:space="preserve">Any changes to content, colors, or layout</w:t>
            </w:r>
          </w:p>
        </w:tc>
      </w:tr>
      <w:tr>
        <w:tc>
          <w:tcPr>
            <w:tcW w:type="dxa" w:w="2340"/>
            <w:tcBorders>
              <w:top w:val="single" w:color="DDDDDD" w:sz="1"/>
              <w:left w:val="single" w:color="DDDDDD" w:sz="1"/>
              <w:bottom w:val="single" w:color="DDDDDD" w:sz="1"/>
              <w:right w:val="single" w:color="DDDDDD" w:sz="1"/>
            </w:tcBorders>
          </w:tcPr>
          <w:p>
            <w:r>
              <w:rPr>
                <w:b/>
                <w:bCs/>
                <w:sz w:val="20"/>
                <w:szCs w:val="20"/>
              </w:rPr>
              <w:t xml:space="preserve">Day 4-7</w:t>
            </w:r>
          </w:p>
        </w:tc>
        <w:tc>
          <w:tcPr>
            <w:tcW w:type="dxa" w:w="3510"/>
            <w:tcBorders>
              <w:top w:val="single" w:color="DDDDDD" w:sz="1"/>
              <w:left w:val="single" w:color="DDDDDD" w:sz="1"/>
              <w:bottom w:val="single" w:color="DDDDDD" w:sz="1"/>
              <w:right w:val="single" w:color="DDDDDD" w:sz="1"/>
            </w:tcBorders>
          </w:tcPr>
          <w:p>
            <w:r>
              <w:rPr>
                <w:sz w:val="20"/>
                <w:szCs w:val="20"/>
              </w:rPr>
              <w:t xml:space="preserve">Revisions</w:t>
            </w:r>
          </w:p>
        </w:tc>
        <w:tc>
          <w:tcPr>
            <w:tcW w:type="dxa" w:w="3510"/>
            <w:tcBorders>
              <w:top w:val="single" w:color="DDDDDD" w:sz="1"/>
              <w:left w:val="single" w:color="DDDDDD" w:sz="1"/>
              <w:bottom w:val="single" w:color="DDDDDD" w:sz="1"/>
              <w:right w:val="single" w:color="DDDDDD" w:sz="1"/>
            </w:tcBorders>
          </w:tcPr>
          <w:p>
            <w:r>
              <w:rPr>
                <w:color w:val="666666"/>
                <w:sz w:val="20"/>
                <w:szCs w:val="20"/>
              </w:rPr>
              <w:t xml:space="preserve">I implement your feedback (up to 2 rounds)</w:t>
            </w:r>
          </w:p>
        </w:tc>
      </w:tr>
      <w:tr>
        <w:tc>
          <w:tcPr>
            <w:tcW w:type="dxa" w:w="2340"/>
            <w:tcBorders>
              <w:top w:val="single" w:color="DDDDDD" w:sz="1"/>
              <w:left w:val="single" w:color="DDDDDD" w:sz="1"/>
              <w:bottom w:val="single" w:color="DDDDDD" w:sz="1"/>
              <w:right w:val="single" w:color="DDDDDD" w:sz="1"/>
            </w:tcBorders>
          </w:tcPr>
          <w:p>
            <w:r>
              <w:rPr>
                <w:b/>
                <w:bCs/>
                <w:sz w:val="20"/>
                <w:szCs w:val="20"/>
              </w:rPr>
              <w:t xml:space="preserve">Day 8-10</w:t>
            </w:r>
          </w:p>
        </w:tc>
        <w:tc>
          <w:tcPr>
            <w:tcW w:type="dxa" w:w="3510"/>
            <w:tcBorders>
              <w:top w:val="single" w:color="DDDDDD" w:sz="1"/>
              <w:left w:val="single" w:color="DDDDDD" w:sz="1"/>
              <w:bottom w:val="single" w:color="DDDDDD" w:sz="1"/>
              <w:right w:val="single" w:color="DDDDDD" w:sz="1"/>
            </w:tcBorders>
          </w:tcPr>
          <w:p>
            <w:r>
              <w:rPr>
                <w:sz w:val="20"/>
                <w:szCs w:val="20"/>
              </w:rPr>
              <w:t xml:space="preserve">Final Review</w:t>
            </w:r>
          </w:p>
        </w:tc>
        <w:tc>
          <w:tcPr>
            <w:tcW w:type="dxa" w:w="3510"/>
            <w:tcBorders>
              <w:top w:val="single" w:color="DDDDDD" w:sz="1"/>
              <w:left w:val="single" w:color="DDDDDD" w:sz="1"/>
              <w:bottom w:val="single" w:color="DDDDDD" w:sz="1"/>
              <w:right w:val="single" w:color="DDDDDD" w:sz="1"/>
            </w:tcBorders>
          </w:tcPr>
          <w:p>
            <w:r>
              <w:rPr>
                <w:color w:val="666666"/>
                <w:sz w:val="20"/>
                <w:szCs w:val="20"/>
              </w:rPr>
              <w:t xml:space="preserve">Your sign-off on the finished site</w:t>
            </w:r>
          </w:p>
        </w:tc>
      </w:tr>
      <w:tr>
        <w:tc>
          <w:tcPr>
            <w:tcW w:type="dxa" w:w="2340"/>
            <w:tcBorders>
              <w:top w:val="single" w:color="DDDDDD" w:sz="1"/>
              <w:left w:val="single" w:color="DDDDDD" w:sz="1"/>
              <w:bottom w:val="single" w:color="DDDDDD" w:sz="1"/>
              <w:right w:val="single" w:color="DDDDDD" w:sz="1"/>
            </w:tcBorders>
          </w:tcPr>
          <w:p>
            <w:r>
              <w:rPr>
                <w:b/>
                <w:bCs/>
                <w:sz w:val="20"/>
                <w:szCs w:val="20"/>
              </w:rPr>
              <w:t xml:space="preserve">Day 11-14</w:t>
            </w:r>
          </w:p>
        </w:tc>
        <w:tc>
          <w:tcPr>
            <w:tcW w:type="dxa" w:w="3510"/>
            <w:tcBorders>
              <w:top w:val="single" w:color="DDDDDD" w:sz="1"/>
              <w:left w:val="single" w:color="DDDDDD" w:sz="1"/>
              <w:bottom w:val="single" w:color="DDDDDD" w:sz="1"/>
              <w:right w:val="single" w:color="DDDDDD" w:sz="1"/>
            </w:tcBorders>
          </w:tcPr>
          <w:p>
            <w:r>
              <w:rPr>
                <w:sz w:val="20"/>
                <w:szCs w:val="20"/>
              </w:rPr>
              <w:t xml:space="preserve">Go Live</w:t>
            </w:r>
          </w:p>
        </w:tc>
        <w:tc>
          <w:tcPr>
            <w:tcW w:type="dxa" w:w="3510"/>
            <w:tcBorders>
              <w:top w:val="single" w:color="DDDDDD" w:sz="1"/>
              <w:left w:val="single" w:color="DDDDDD" w:sz="1"/>
              <w:bottom w:val="single" w:color="DDDDDD" w:sz="1"/>
              <w:right w:val="single" w:color="DDDDDD" w:sz="1"/>
            </w:tcBorders>
          </w:tcPr>
          <w:p>
            <w:r>
              <w:rPr>
                <w:color w:val="666666"/>
                <w:sz w:val="20"/>
                <w:szCs w:val="20"/>
              </w:rPr>
              <w:t xml:space="preserve">Domain connection, DNS update, live launch</w:t>
            </w:r>
          </w:p>
        </w:tc>
      </w:tr>
    </w:tbl>
    <w:p>
      <w:pPr>
        <w:spacing w:after="400"/>
      </w:pPr>
    </w:p>
    <w:p>
      <w:pPr>
        <w:pStyle w:val="Heading2"/>
      </w:pPr>
      <w:r>
        <w:t xml:space="preserve">What I Need From You</w:t>
      </w:r>
    </w:p>
    <w:p>
      <w:pPr>
        <w:pStyle w:val="ListParagraph"/>
        <w:numPr>
          <w:ilvl w:val="0"/>
          <w:numId w:val="5"/>
        </w:numPr>
        <w:spacing w:after="100"/>
      </w:pPr>
      <w:r>
        <w:rPr>
          <w:sz w:val="22"/>
          <w:szCs w:val="22"/>
        </w:rPr>
        <w:t xml:space="preserve">Your go-ahead to proceed (verbal or signed agreement)</w:t>
      </w:r>
    </w:p>
    <w:p>
      <w:pPr>
        <w:pStyle w:val="ListParagraph"/>
        <w:numPr>
          <w:ilvl w:val="0"/>
          <w:numId w:val="5"/>
        </w:numPr>
        <w:spacing w:after="100"/>
      </w:pPr>
      <w:r>
        <w:rPr>
          <w:sz w:val="22"/>
          <w:szCs w:val="22"/>
        </w:rPr>
        <w:t xml:space="preserve">Access to your domain registrar (to point the domain to the new site)</w:t>
      </w:r>
    </w:p>
    <w:p>
      <w:pPr>
        <w:pStyle w:val="ListParagraph"/>
        <w:numPr>
          <w:ilvl w:val="0"/>
          <w:numId w:val="5"/>
        </w:numPr>
        <w:spacing w:after="100"/>
      </w:pPr>
      <w:r>
        <w:rPr>
          <w:sz w:val="22"/>
          <w:szCs w:val="22"/>
        </w:rPr>
        <w:t xml:space="preserve">Any menu updates or corrections you'd like included</w:t>
      </w:r>
    </w:p>
    <w:p>
      <w:pPr>
        <w:pStyle w:val="ListParagraph"/>
        <w:numPr>
          <w:ilvl w:val="0"/>
          <w:numId w:val="5"/>
        </w:numPr>
        <w:spacing w:after="100"/>
      </w:pPr>
      <w:r>
        <w:rPr>
          <w:sz w:val="22"/>
          <w:szCs w:val="22"/>
        </w:rPr>
        <w:t xml:space="preserve">Professional food photos if available (optional but recommended)</w:t>
      </w:r>
    </w:p>
    <w:p>
      <w:pPr>
        <w:pStyle w:val="ListParagraph"/>
        <w:numPr>
          <w:ilvl w:val="0"/>
          <w:numId w:val="5"/>
        </w:numPr>
        <w:spacing w:after="100"/>
      </w:pPr>
      <w:r>
        <w:rPr>
          <w:sz w:val="22"/>
          <w:szCs w:val="22"/>
        </w:rPr>
        <w:t xml:space="preserve">50% deposit to begin ($1,250), remainder on launch</w:t>
      </w:r>
    </w:p>
    <w:p>
      <w:pPr>
        <w:spacing w:after="400"/>
      </w:pPr>
    </w:p>
    <w:p>
      <w:pPr>
        <w:shd w:fill="F5F5F0" w:val="clear"/>
        <w:spacing w:after="300" w:before="300"/>
      </w:pPr>
    </w:p>
    <w:p>
      <w:pPr>
        <w:spacing w:after="200"/>
        <w:jc w:val="center"/>
      </w:pPr>
      <w:r>
        <w:rPr>
          <w:b/>
          <w:bCs/>
          <w:color w:val="B8860B"/>
          <w:sz w:val="28"/>
          <w:szCs w:val="28"/>
        </w:rPr>
        <w:t xml:space="preserve">Ready to see the new Fine Thai website?</w:t>
      </w:r>
    </w:p>
    <w:p>
      <w:pPr>
        <w:spacing w:after="200"/>
        <w:jc w:val="center"/>
      </w:pPr>
      <w:r>
        <w:rPr>
          <w:color w:val="666666"/>
          <w:sz w:val="24"/>
          <w:szCs w:val="24"/>
        </w:rPr>
        <w:t xml:space="preserve">Let's walk through the live preview together.</w:t>
      </w:r>
    </w:p>
    <w:p>
      <w:pPr>
        <w:spacing w:after="100"/>
        <w:jc w:val="center"/>
      </w:pPr>
      <w:r>
        <w:rPr>
          <w:b/>
          <w:bCs/>
          <w:sz w:val="22"/>
          <w:szCs w:val="22"/>
        </w:rPr>
        <w:t xml:space="preserve">Tony</w:t>
      </w:r>
    </w:p>
    <w:p>
      <w:pPr>
        <w:spacing w:after="400"/>
        <w:jc w:val="center"/>
      </w:pPr>
      <w:r>
        <w:rPr>
          <w:color w:val="666666"/>
          <w:sz w:val="20"/>
          <w:szCs w:val="20"/>
        </w:rPr>
        <w:t xml:space="preserve">Web Developer &amp; Designer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8860B"/>
        <w:sz w:val="18"/>
        <w:szCs w:val="18"/>
      </w:rPr>
      <w:t xml:space="preserve">Fine Thai </w:t>
    </w:r>
    <w:r>
      <w:rPr>
        <w:color w:val="666666"/>
        <w:sz w:val="18"/>
        <w:szCs w:val="18"/>
      </w:rPr>
      <w:t xml:space="preserve">Website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Arial" w:cs="Arial" w:eastAsia="Arial" w:hAnsi="Arial"/>
      <w:b/>
      <w:bCs/>
      <w:color w:val="1A1A1A"/>
      <w:sz w:val="56"/>
      <w:szCs w:val="56"/>
    </w:rPr>
  </w:style>
  <w:style w:type="paragraph" w:styleId="Heading1">
    <w:name w:val="Heading 1"/>
    <w:basedOn w:val="Normal"/>
    <w:next w:val="Normal"/>
    <w:qFormat/>
    <w:pPr>
      <w:spacing w:after="200" w:before="400"/>
      <w:outlineLvl w:val="0"/>
    </w:pPr>
    <w:rPr>
      <w:rFonts w:ascii="Arial" w:cs="Arial" w:eastAsia="Arial" w:hAnsi="Arial"/>
      <w:b/>
      <w:bCs/>
      <w:color w:val="B8860B"/>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2026-03-28T16:25:58.886Z</dcterms:created>
  <dcterms:modified xsi:type="dcterms:W3CDTF">2026-03-28T16:25:58.891Z</dcterms:modified>
</cp:coreProperties>
</file>

<file path=docProps/custom.xml><?xml version="1.0" encoding="utf-8"?>
<Properties xmlns="http://schemas.openxmlformats.org/officeDocument/2006/custom-properties" xmlns:vt="http://schemas.openxmlformats.org/officeDocument/2006/docPropsVTypes"/>
</file>