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670A" w14:textId="77777777" w:rsidR="001E1195" w:rsidRPr="00534370" w:rsidRDefault="001E1195" w:rsidP="001E1195">
      <w:pPr>
        <w:pStyle w:val="ListParagraph"/>
        <w:numPr>
          <w:ilvl w:val="0"/>
          <w:numId w:val="1"/>
        </w:numPr>
        <w:rPr>
          <w:rFonts w:ascii="Times New Roman" w:hAnsi="Times New Roman" w:cs="Times New Roman"/>
          <w:b/>
          <w:bCs/>
        </w:rPr>
      </w:pPr>
      <w:r w:rsidRPr="00534370">
        <w:rPr>
          <w:rFonts w:ascii="Times New Roman" w:hAnsi="Times New Roman" w:cs="Times New Roman"/>
          <w:b/>
          <w:bCs/>
        </w:rPr>
        <w:t xml:space="preserve">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7CAFD7F3" w14:textId="77777777" w:rsidR="001E1195" w:rsidRDefault="001E1195" w:rsidP="001E1195">
      <w:pPr>
        <w:ind w:left="720"/>
        <w:rPr>
          <w:rFonts w:ascii="Times New Roman" w:hAnsi="Times New Roman" w:cs="Times New Roman"/>
          <w:b/>
          <w:bCs/>
        </w:rPr>
      </w:pPr>
      <w:r w:rsidRPr="00534370">
        <w:rPr>
          <w:rFonts w:ascii="Times New Roman" w:hAnsi="Times New Roman" w:cs="Times New Roman"/>
          <w:b/>
          <w:bCs/>
        </w:rPr>
        <w:t xml:space="preserve">(a) Find the probability that no one has the same seat for both courses (exactly; you should   leave your answer as a sum). </w:t>
      </w:r>
      <w:r w:rsidRPr="00534370">
        <w:rPr>
          <w:rFonts w:ascii="Times New Roman" w:hAnsi="Times New Roman" w:cs="Times New Roman"/>
          <w:b/>
          <w:bCs/>
        </w:rPr>
        <w:br/>
        <w:t xml:space="preserve">(b) Find a simple but accurate approximation to the probability that no one has the same seat for both courses. </w:t>
      </w:r>
      <w:r w:rsidRPr="00534370">
        <w:rPr>
          <w:rFonts w:ascii="Times New Roman" w:hAnsi="Times New Roman" w:cs="Times New Roman"/>
          <w:b/>
          <w:bCs/>
        </w:rPr>
        <w:br/>
        <w:t>(c) Find a simple but accurate approximation to the probability that at least two students have the same seat for both courses.</w:t>
      </w:r>
    </w:p>
    <w:p w14:paraId="0CFABB48" w14:textId="6B239327" w:rsidR="003171B8" w:rsidRDefault="003171B8" w:rsidP="001E1195">
      <w:pPr>
        <w:ind w:left="720"/>
        <w:rPr>
          <w:rFonts w:ascii="Times New Roman" w:hAnsi="Times New Roman" w:cs="Times New Roman"/>
          <w:b/>
          <w:bCs/>
        </w:rPr>
      </w:pPr>
      <w:r>
        <w:rPr>
          <w:noProof/>
        </w:rPr>
        <w:drawing>
          <wp:inline distT="0" distB="0" distL="0" distR="0" wp14:anchorId="4ED12ED0" wp14:editId="49FDADEA">
            <wp:extent cx="5229225" cy="1143000"/>
            <wp:effectExtent l="0" t="0" r="9525" b="0"/>
            <wp:docPr id="124649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98861" name=""/>
                    <pic:cNvPicPr/>
                  </pic:nvPicPr>
                  <pic:blipFill>
                    <a:blip r:embed="rId5"/>
                    <a:stretch>
                      <a:fillRect/>
                    </a:stretch>
                  </pic:blipFill>
                  <pic:spPr>
                    <a:xfrm>
                      <a:off x="0" y="0"/>
                      <a:ext cx="5229225" cy="1143000"/>
                    </a:xfrm>
                    <a:prstGeom prst="rect">
                      <a:avLst/>
                    </a:prstGeom>
                  </pic:spPr>
                </pic:pic>
              </a:graphicData>
            </a:graphic>
          </wp:inline>
        </w:drawing>
      </w:r>
    </w:p>
    <w:p w14:paraId="35284955" w14:textId="131C606E" w:rsidR="008D46DB" w:rsidRPr="00534370" w:rsidRDefault="008D46DB" w:rsidP="001E1195">
      <w:pPr>
        <w:ind w:left="720"/>
        <w:rPr>
          <w:rFonts w:ascii="Times New Roman" w:hAnsi="Times New Roman" w:cs="Times New Roman"/>
          <w:b/>
          <w:bCs/>
        </w:rPr>
      </w:pPr>
      <w:r>
        <w:rPr>
          <w:noProof/>
        </w:rPr>
        <w:drawing>
          <wp:inline distT="0" distB="0" distL="0" distR="0" wp14:anchorId="42AC088B" wp14:editId="5CD09942">
            <wp:extent cx="5476875" cy="4686300"/>
            <wp:effectExtent l="0" t="0" r="9525" b="0"/>
            <wp:docPr id="1608970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70724" name=""/>
                    <pic:cNvPicPr/>
                  </pic:nvPicPr>
                  <pic:blipFill>
                    <a:blip r:embed="rId6"/>
                    <a:stretch>
                      <a:fillRect/>
                    </a:stretch>
                  </pic:blipFill>
                  <pic:spPr>
                    <a:xfrm>
                      <a:off x="0" y="0"/>
                      <a:ext cx="5476875" cy="4686300"/>
                    </a:xfrm>
                    <a:prstGeom prst="rect">
                      <a:avLst/>
                    </a:prstGeom>
                  </pic:spPr>
                </pic:pic>
              </a:graphicData>
            </a:graphic>
          </wp:inline>
        </w:drawing>
      </w:r>
    </w:p>
    <w:p w14:paraId="00FC8602" w14:textId="77777777" w:rsidR="001E1195" w:rsidRPr="00534370" w:rsidRDefault="001E1195" w:rsidP="001E1195">
      <w:pPr>
        <w:pStyle w:val="ListParagraph"/>
        <w:numPr>
          <w:ilvl w:val="0"/>
          <w:numId w:val="1"/>
        </w:numPr>
        <w:rPr>
          <w:rFonts w:ascii="Times New Roman" w:hAnsi="Times New Roman" w:cs="Times New Roman"/>
          <w:b/>
          <w:bCs/>
          <w:lang w:val="en-GB"/>
        </w:rPr>
      </w:pPr>
      <w:r w:rsidRPr="00534370">
        <w:rPr>
          <w:rFonts w:ascii="Times New Roman" w:hAnsi="Times New Roman" w:cs="Times New Roman"/>
          <w:b/>
          <w:bCs/>
        </w:rPr>
        <w:t xml:space="preserve">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w:t>
      </w:r>
      <w:r w:rsidRPr="00F3511E">
        <w:rPr>
          <w:rFonts w:ascii="Times New Roman" w:hAnsi="Times New Roman" w:cs="Times New Roman"/>
          <w:b/>
          <w:bCs/>
          <w:u w:val="single"/>
        </w:rPr>
        <w:t>probability that the last passenger in line gets to sit in his or her assigned seat</w:t>
      </w:r>
      <w:r w:rsidRPr="00534370">
        <w:rPr>
          <w:rFonts w:ascii="Times New Roman" w:hAnsi="Times New Roman" w:cs="Times New Roman"/>
          <w:b/>
          <w:bCs/>
        </w:rPr>
        <w:t>?</w:t>
      </w:r>
    </w:p>
    <w:p w14:paraId="7AAFB5D6" w14:textId="7D26F2A0" w:rsidR="00534370" w:rsidRDefault="00534370" w:rsidP="00534370">
      <w:pPr>
        <w:ind w:left="360"/>
        <w:rPr>
          <w:rFonts w:ascii="Times New Roman" w:hAnsi="Times New Roman" w:cs="Times New Roman"/>
          <w:b/>
          <w:bCs/>
          <w:color w:val="FF0000"/>
          <w:lang w:val="en-GB"/>
        </w:rPr>
      </w:pPr>
      <w:r w:rsidRPr="00534370">
        <w:rPr>
          <w:rFonts w:ascii="Times New Roman" w:hAnsi="Times New Roman" w:cs="Times New Roman"/>
          <w:b/>
          <w:bCs/>
          <w:color w:val="FF0000"/>
          <w:lang w:val="en-GB"/>
        </w:rPr>
        <w:lastRenderedPageBreak/>
        <w:t xml:space="preserve">ANS </w:t>
      </w:r>
      <w:r w:rsidR="002F3CA4">
        <w:rPr>
          <w:rFonts w:ascii="Times New Roman" w:hAnsi="Times New Roman" w:cs="Times New Roman"/>
          <w:b/>
          <w:bCs/>
          <w:color w:val="FF0000"/>
          <w:lang w:val="en-GB"/>
        </w:rPr>
        <w:t>–</w:t>
      </w:r>
    </w:p>
    <w:p w14:paraId="70949CA2" w14:textId="1B4E8A24" w:rsidR="002F3CA4" w:rsidRPr="00534370" w:rsidRDefault="002F3CA4" w:rsidP="00534370">
      <w:pPr>
        <w:ind w:left="360"/>
        <w:rPr>
          <w:rFonts w:ascii="Times New Roman" w:hAnsi="Times New Roman" w:cs="Times New Roman"/>
          <w:b/>
          <w:bCs/>
          <w:color w:val="FF0000"/>
          <w:lang w:val="en-GB"/>
        </w:rPr>
      </w:pPr>
      <w:r>
        <w:t>The seat for the last passenger is either seat 1 or seat 100; for example, seat 42 can’t be available to the last passenger since the 42nd passenger in line would have sat there if possible. Seat 1 and seat 100 are equally likely to be available to the last passenger, since the previous 99 passengers view these two seats symmetrically. So the probability that the last passenger gets seat 100 is 1/2.</w:t>
      </w:r>
    </w:p>
    <w:p w14:paraId="78836033" w14:textId="77777777" w:rsidR="000D3F68" w:rsidRDefault="000D3F68"/>
    <w:sectPr w:rsidR="000D3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980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68"/>
    <w:rsid w:val="000D3F68"/>
    <w:rsid w:val="001E1195"/>
    <w:rsid w:val="002F3CA4"/>
    <w:rsid w:val="003171B8"/>
    <w:rsid w:val="00534370"/>
    <w:rsid w:val="008D46DB"/>
    <w:rsid w:val="00AA61E0"/>
    <w:rsid w:val="00F35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FBC4"/>
  <w15:chartTrackingRefBased/>
  <w15:docId w15:val="{585F30A1-D407-4A15-AAB3-B10D2A4D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Anuja</cp:lastModifiedBy>
  <cp:revision>7</cp:revision>
  <dcterms:created xsi:type="dcterms:W3CDTF">2021-03-26T14:02:00Z</dcterms:created>
  <dcterms:modified xsi:type="dcterms:W3CDTF">2023-05-16T16:49:00Z</dcterms:modified>
</cp:coreProperties>
</file>