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4EBD" w:rsidRDefault="00CD4EBD">
      <w:pPr>
        <w:rPr>
          <w:rFonts w:ascii="Roboto" w:eastAsia="Roboto" w:hAnsi="Roboto" w:cs="Roboto"/>
          <w:b/>
          <w:sz w:val="20"/>
          <w:szCs w:val="20"/>
        </w:rPr>
      </w:pPr>
    </w:p>
    <w:p w14:paraId="00000002" w14:textId="4CF7A447" w:rsidR="00CD4EBD" w:rsidRDefault="004D4A78">
      <w:pPr>
        <w:jc w:val="center"/>
        <w:rPr>
          <w:rFonts w:ascii="Roboto" w:eastAsia="Roboto" w:hAnsi="Roboto" w:cs="Roboto"/>
          <w:b/>
          <w:sz w:val="48"/>
          <w:szCs w:val="48"/>
        </w:rPr>
      </w:pPr>
      <w:r>
        <w:rPr>
          <w:rFonts w:ascii="Roboto" w:eastAsia="Roboto" w:hAnsi="Roboto" w:cs="Roboto"/>
          <w:b/>
          <w:sz w:val="48"/>
          <w:szCs w:val="48"/>
        </w:rPr>
        <w:t xml:space="preserve">AWS </w:t>
      </w:r>
      <w:r w:rsidR="000559F2">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CD4EBD" w:rsidRDefault="00CD4EBD">
      <w:pPr>
        <w:jc w:val="center"/>
        <w:rPr>
          <w:rFonts w:ascii="Roboto" w:eastAsia="Roboto" w:hAnsi="Roboto" w:cs="Roboto"/>
          <w:b/>
          <w:sz w:val="40"/>
          <w:szCs w:val="40"/>
        </w:rPr>
      </w:pPr>
    </w:p>
    <w:p w14:paraId="504A6983" w14:textId="72A787E4"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 xml:space="preserve">Explain the concept of </w:t>
      </w:r>
      <w:r>
        <w:rPr>
          <w:rFonts w:ascii="Roboto" w:eastAsia="Roboto" w:hAnsi="Roboto" w:cs="Roboto"/>
          <w:sz w:val="28"/>
          <w:szCs w:val="28"/>
        </w:rPr>
        <w:t>auto-scaling</w:t>
      </w:r>
      <w:r w:rsidRPr="00B34445">
        <w:rPr>
          <w:rFonts w:ascii="Roboto" w:eastAsia="Roboto" w:hAnsi="Roboto" w:cs="Roboto"/>
          <w:sz w:val="28"/>
          <w:szCs w:val="28"/>
        </w:rPr>
        <w:t>.</w:t>
      </w:r>
    </w:p>
    <w:p w14:paraId="20151B35" w14:textId="16A4B5C1" w:rsidR="004A0037" w:rsidRPr="004A0037" w:rsidRDefault="004A0037" w:rsidP="004A0037">
      <w:pPr>
        <w:ind w:left="360"/>
        <w:rPr>
          <w:rFonts w:ascii="Roboto" w:eastAsia="Roboto" w:hAnsi="Roboto" w:cs="Roboto"/>
          <w:sz w:val="20"/>
          <w:szCs w:val="20"/>
        </w:rPr>
      </w:pPr>
      <w:r w:rsidRPr="004A0037">
        <w:rPr>
          <w:rFonts w:ascii="Roboto" w:eastAsia="Roboto" w:hAnsi="Roboto" w:cs="Roboto"/>
          <w:b/>
          <w:bCs/>
          <w:sz w:val="20"/>
          <w:szCs w:val="20"/>
        </w:rPr>
        <w:t>Answer:</w:t>
      </w:r>
      <w:r>
        <w:rPr>
          <w:rFonts w:ascii="Roboto" w:eastAsia="Roboto" w:hAnsi="Roboto" w:cs="Roboto"/>
          <w:b/>
          <w:bCs/>
          <w:sz w:val="20"/>
          <w:szCs w:val="20"/>
        </w:rPr>
        <w:t xml:space="preserve"> </w:t>
      </w:r>
      <w:r w:rsidRPr="004A0037">
        <w:rPr>
          <w:rFonts w:ascii="Roboto" w:eastAsia="Roboto" w:hAnsi="Roboto" w:cs="Roboto"/>
          <w:sz w:val="20"/>
          <w:szCs w:val="20"/>
        </w:rPr>
        <w:t>AWS Auto Scaling monitors your application and automatically adjusts its capacity to maintain stable and predictable performance at the lowest possible cost. With AWS Auto Scaling, you can easily set up application scaling to multiple resources across multiple services in minutes. This service provides a simple and powerful user interface that  you can use to create scaling plans for resources such as Amazon EC2 instances and spot fleets. AWS Auto Scaling simplifies scaling  with recommendations that can optimize performance, cost, or the balance between them. With AWS Auto Scaling, your applications always have the right resources at the right time.</w:t>
      </w:r>
      <w:r>
        <w:rPr>
          <w:rFonts w:ascii="Roboto" w:eastAsia="Roboto" w:hAnsi="Roboto" w:cs="Roboto"/>
          <w:sz w:val="20"/>
          <w:szCs w:val="20"/>
        </w:rPr>
        <w:t xml:space="preserve"> Autoscaling provides </w:t>
      </w:r>
      <w:r w:rsidRPr="004A0037">
        <w:rPr>
          <w:rFonts w:ascii="Roboto" w:eastAsia="Roboto" w:hAnsi="Roboto" w:cs="Roboto"/>
          <w:sz w:val="20"/>
          <w:szCs w:val="20"/>
        </w:rPr>
        <w:t xml:space="preserve">Setup scaling quickly, </w:t>
      </w:r>
      <w:proofErr w:type="gramStart"/>
      <w:r w:rsidRPr="004A0037">
        <w:rPr>
          <w:rFonts w:ascii="Roboto" w:eastAsia="Roboto" w:hAnsi="Roboto" w:cs="Roboto"/>
          <w:sz w:val="20"/>
          <w:szCs w:val="20"/>
        </w:rPr>
        <w:t>Make</w:t>
      </w:r>
      <w:proofErr w:type="gramEnd"/>
      <w:r w:rsidRPr="004A0037">
        <w:rPr>
          <w:rFonts w:ascii="Roboto" w:eastAsia="Roboto" w:hAnsi="Roboto" w:cs="Roboto"/>
          <w:sz w:val="20"/>
          <w:szCs w:val="20"/>
        </w:rPr>
        <w:t xml:space="preserve"> smart scaling decisions, Automatically maintain performance, Pay only for what you need.</w:t>
      </w:r>
    </w:p>
    <w:p w14:paraId="09473685" w14:textId="77777777" w:rsidR="00B34445" w:rsidRPr="00B34445" w:rsidRDefault="00B34445" w:rsidP="00B34445">
      <w:pPr>
        <w:ind w:left="720"/>
        <w:rPr>
          <w:rFonts w:ascii="Roboto" w:eastAsia="Roboto" w:hAnsi="Roboto" w:cs="Roboto"/>
          <w:sz w:val="28"/>
          <w:szCs w:val="28"/>
        </w:rPr>
      </w:pPr>
    </w:p>
    <w:p w14:paraId="51BEB3E9" w14:textId="457390AA" w:rsidR="00B34445" w:rsidRDefault="00B34445" w:rsidP="00B34445">
      <w:pPr>
        <w:numPr>
          <w:ilvl w:val="0"/>
          <w:numId w:val="1"/>
        </w:numPr>
        <w:rPr>
          <w:rFonts w:ascii="Roboto" w:eastAsia="Roboto" w:hAnsi="Roboto" w:cs="Roboto"/>
          <w:sz w:val="28"/>
          <w:szCs w:val="28"/>
        </w:rPr>
      </w:pPr>
      <w:r>
        <w:rPr>
          <w:rFonts w:ascii="Roboto" w:eastAsia="Roboto" w:hAnsi="Roboto" w:cs="Roboto"/>
          <w:sz w:val="28"/>
          <w:szCs w:val="28"/>
        </w:rPr>
        <w:t>Explain Cloud Formation Solution.</w:t>
      </w:r>
    </w:p>
    <w:p w14:paraId="70D2BD3C" w14:textId="30454D34" w:rsidR="004A0037" w:rsidRPr="004A0037" w:rsidRDefault="004A0037" w:rsidP="004A0037">
      <w:pPr>
        <w:ind w:left="360"/>
        <w:rPr>
          <w:rFonts w:ascii="Roboto" w:eastAsia="Roboto" w:hAnsi="Roboto" w:cs="Roboto"/>
          <w:sz w:val="20"/>
          <w:szCs w:val="20"/>
        </w:rPr>
      </w:pPr>
      <w:r w:rsidRPr="004A0037">
        <w:rPr>
          <w:rFonts w:ascii="Roboto" w:eastAsia="Roboto" w:hAnsi="Roboto" w:cs="Roboto"/>
          <w:b/>
          <w:bCs/>
          <w:sz w:val="20"/>
          <w:szCs w:val="20"/>
        </w:rPr>
        <w:t>Answer:</w:t>
      </w:r>
      <w:r>
        <w:rPr>
          <w:rFonts w:ascii="Roboto" w:eastAsia="Roboto" w:hAnsi="Roboto" w:cs="Roboto"/>
          <w:b/>
          <w:bCs/>
          <w:sz w:val="20"/>
          <w:szCs w:val="20"/>
        </w:rPr>
        <w:t xml:space="preserve"> </w:t>
      </w:r>
      <w:r w:rsidRPr="004A0037">
        <w:rPr>
          <w:rFonts w:ascii="Roboto" w:eastAsia="Roboto" w:hAnsi="Roboto" w:cs="Roboto"/>
          <w:sz w:val="20"/>
          <w:szCs w:val="20"/>
        </w:rPr>
        <w:t>CloudFormation is AWS's infrastructure automation platform that provisions AWS resources in a repeatable, testable, and auditable way. This is an AWS service that uses template files to automate the setup of AWS resources. It can also be referred to as  infrastructure automation or Infrastructure-as-Code (</w:t>
      </w:r>
      <w:proofErr w:type="spellStart"/>
      <w:r w:rsidRPr="004A0037">
        <w:rPr>
          <w:rFonts w:ascii="Roboto" w:eastAsia="Roboto" w:hAnsi="Roboto" w:cs="Roboto"/>
          <w:sz w:val="20"/>
          <w:szCs w:val="20"/>
        </w:rPr>
        <w:t>IaC</w:t>
      </w:r>
      <w:proofErr w:type="spellEnd"/>
      <w:r w:rsidRPr="004A0037">
        <w:rPr>
          <w:rFonts w:ascii="Roboto" w:eastAsia="Roboto" w:hAnsi="Roboto" w:cs="Roboto"/>
          <w:sz w:val="20"/>
          <w:szCs w:val="20"/>
        </w:rPr>
        <w:t>) tools and  cloud automation solutions because it can automate the setup and deployment of various Infrastructure-as-a-Service (IaaS) offerings on AWS. CloudFormation supports almost any service running on AWS. When you run a service  on AWS,  you can certainly use CloudFormation to automate its configuration and deployment. Keep in mind that CloudFormation is not the only way to configure and provision services on AWS.</w:t>
      </w:r>
    </w:p>
    <w:p w14:paraId="7300E86F" w14:textId="77777777" w:rsidR="00B34445" w:rsidRPr="00B34445" w:rsidRDefault="00B34445" w:rsidP="00B34445">
      <w:pPr>
        <w:rPr>
          <w:rFonts w:ascii="Roboto" w:eastAsia="Roboto" w:hAnsi="Roboto" w:cs="Roboto"/>
          <w:sz w:val="28"/>
          <w:szCs w:val="28"/>
        </w:rPr>
      </w:pPr>
    </w:p>
    <w:p w14:paraId="1C08CC03" w14:textId="5603AD69"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 xml:space="preserve">Mention and explain AWS services that are not </w:t>
      </w:r>
      <w:r>
        <w:rPr>
          <w:rFonts w:ascii="Roboto" w:eastAsia="Roboto" w:hAnsi="Roboto" w:cs="Roboto"/>
          <w:sz w:val="28"/>
          <w:szCs w:val="28"/>
        </w:rPr>
        <w:t>specialized</w:t>
      </w:r>
      <w:r w:rsidRPr="00B34445">
        <w:rPr>
          <w:rFonts w:ascii="Roboto" w:eastAsia="Roboto" w:hAnsi="Roboto" w:cs="Roboto"/>
          <w:sz w:val="28"/>
          <w:szCs w:val="28"/>
        </w:rPr>
        <w:t xml:space="preserve"> to a </w:t>
      </w:r>
      <w:r>
        <w:rPr>
          <w:rFonts w:ascii="Roboto" w:eastAsia="Roboto" w:hAnsi="Roboto" w:cs="Roboto"/>
          <w:sz w:val="28"/>
          <w:szCs w:val="28"/>
        </w:rPr>
        <w:t>specific</w:t>
      </w:r>
      <w:r w:rsidRPr="00B34445">
        <w:rPr>
          <w:rFonts w:ascii="Roboto" w:eastAsia="Roboto" w:hAnsi="Roboto" w:cs="Roboto"/>
          <w:sz w:val="28"/>
          <w:szCs w:val="28"/>
        </w:rPr>
        <w:t xml:space="preserve"> location.</w:t>
      </w:r>
    </w:p>
    <w:p w14:paraId="08C3E364" w14:textId="7977ED95" w:rsidR="004A0037" w:rsidRDefault="004A0037" w:rsidP="004A0037">
      <w:pPr>
        <w:ind w:left="360"/>
        <w:rPr>
          <w:rFonts w:ascii="Roboto" w:eastAsia="Roboto" w:hAnsi="Roboto" w:cs="Roboto"/>
          <w:b/>
          <w:bCs/>
          <w:sz w:val="20"/>
          <w:szCs w:val="20"/>
        </w:rPr>
      </w:pPr>
      <w:r w:rsidRPr="004A0037">
        <w:rPr>
          <w:rFonts w:ascii="Roboto" w:eastAsia="Roboto" w:hAnsi="Roboto" w:cs="Roboto"/>
          <w:b/>
          <w:bCs/>
          <w:sz w:val="20"/>
          <w:szCs w:val="20"/>
        </w:rPr>
        <w:t>Answer:</w:t>
      </w:r>
      <w:r w:rsidR="00971C44">
        <w:rPr>
          <w:rFonts w:ascii="Roboto" w:eastAsia="Roboto" w:hAnsi="Roboto" w:cs="Roboto"/>
          <w:b/>
          <w:bCs/>
          <w:sz w:val="20"/>
          <w:szCs w:val="20"/>
        </w:rPr>
        <w:t xml:space="preserve"> AWS Services which are not region specific are mentioned below:</w:t>
      </w:r>
    </w:p>
    <w:p w14:paraId="2122FDF2" w14:textId="3EACB631" w:rsidR="00971C44" w:rsidRPr="00F94E90" w:rsidRDefault="00F94E90" w:rsidP="00F94E90">
      <w:pPr>
        <w:pStyle w:val="ListParagraph"/>
        <w:numPr>
          <w:ilvl w:val="0"/>
          <w:numId w:val="2"/>
        </w:numPr>
        <w:rPr>
          <w:rFonts w:ascii="Roboto" w:eastAsia="Roboto" w:hAnsi="Roboto" w:cs="Roboto"/>
          <w:sz w:val="20"/>
          <w:szCs w:val="20"/>
        </w:rPr>
      </w:pPr>
      <w:r w:rsidRPr="00F94E90">
        <w:rPr>
          <w:rFonts w:ascii="Roboto" w:eastAsia="Roboto" w:hAnsi="Roboto" w:cs="Roboto"/>
          <w:b/>
          <w:bCs/>
          <w:sz w:val="20"/>
          <w:szCs w:val="20"/>
        </w:rPr>
        <w:t>AWS IAM</w:t>
      </w:r>
      <w:r w:rsidRPr="00F94E90">
        <w:rPr>
          <w:rFonts w:ascii="Roboto" w:eastAsia="Roboto" w:hAnsi="Roboto" w:cs="Roboto"/>
          <w:b/>
          <w:bCs/>
          <w:sz w:val="20"/>
          <w:szCs w:val="20"/>
        </w:rPr>
        <w:t xml:space="preserve">: </w:t>
      </w:r>
      <w:r w:rsidR="00971C44" w:rsidRPr="00F94E90">
        <w:rPr>
          <w:rFonts w:ascii="Roboto" w:eastAsia="Roboto" w:hAnsi="Roboto" w:cs="Roboto"/>
          <w:sz w:val="20"/>
          <w:szCs w:val="20"/>
        </w:rPr>
        <w:t>AWS Identity and Access Management (IAM) is a web service that  you can use to securely control access to AWS resources. Use IAM to control who authenticates (signs in) and authorizes (permits) the use of resources.</w:t>
      </w:r>
    </w:p>
    <w:p w14:paraId="5CF68C51" w14:textId="3C5A4EDF" w:rsidR="00971C44" w:rsidRPr="00F94E90" w:rsidRDefault="00F94E90" w:rsidP="00F94E90">
      <w:pPr>
        <w:pStyle w:val="ListParagraph"/>
        <w:numPr>
          <w:ilvl w:val="0"/>
          <w:numId w:val="2"/>
        </w:numPr>
        <w:rPr>
          <w:rFonts w:ascii="Roboto" w:eastAsia="Roboto" w:hAnsi="Roboto" w:cs="Roboto"/>
          <w:sz w:val="20"/>
          <w:szCs w:val="20"/>
        </w:rPr>
      </w:pPr>
      <w:r w:rsidRPr="00F94E90">
        <w:rPr>
          <w:rFonts w:ascii="Roboto" w:eastAsia="Roboto" w:hAnsi="Roboto" w:cs="Roboto"/>
          <w:b/>
          <w:bCs/>
          <w:sz w:val="20"/>
          <w:szCs w:val="20"/>
        </w:rPr>
        <w:t xml:space="preserve">AWS </w:t>
      </w:r>
      <w:proofErr w:type="spellStart"/>
      <w:r w:rsidRPr="00F94E90">
        <w:rPr>
          <w:rFonts w:ascii="Roboto" w:eastAsia="Roboto" w:hAnsi="Roboto" w:cs="Roboto"/>
          <w:b/>
          <w:bCs/>
          <w:sz w:val="20"/>
          <w:szCs w:val="20"/>
        </w:rPr>
        <w:t>Cloudfront</w:t>
      </w:r>
      <w:proofErr w:type="spellEnd"/>
      <w:r w:rsidRPr="00F94E90">
        <w:rPr>
          <w:rFonts w:ascii="Roboto" w:eastAsia="Roboto" w:hAnsi="Roboto" w:cs="Roboto"/>
          <w:b/>
          <w:bCs/>
          <w:sz w:val="20"/>
          <w:szCs w:val="20"/>
        </w:rPr>
        <w:t xml:space="preserve">: </w:t>
      </w:r>
      <w:r w:rsidR="00971C44" w:rsidRPr="00F94E90">
        <w:rPr>
          <w:rFonts w:ascii="Roboto" w:eastAsia="Roboto" w:hAnsi="Roboto" w:cs="Roboto"/>
          <w:sz w:val="20"/>
          <w:szCs w:val="20"/>
        </w:rPr>
        <w:t>Amazon CloudFront is a content delivery network (CDN) service built for high performance, security, and developer convenience.</w:t>
      </w:r>
    </w:p>
    <w:p w14:paraId="230FD031" w14:textId="1B85985E" w:rsidR="00971C44" w:rsidRPr="00F94E90" w:rsidRDefault="00F94E90" w:rsidP="00F94E90">
      <w:pPr>
        <w:pStyle w:val="ListParagraph"/>
        <w:numPr>
          <w:ilvl w:val="0"/>
          <w:numId w:val="2"/>
        </w:numPr>
        <w:rPr>
          <w:rFonts w:ascii="Roboto" w:eastAsia="Roboto" w:hAnsi="Roboto" w:cs="Roboto"/>
          <w:sz w:val="20"/>
          <w:szCs w:val="20"/>
        </w:rPr>
      </w:pPr>
      <w:r w:rsidRPr="00F94E90">
        <w:rPr>
          <w:rFonts w:ascii="Roboto" w:eastAsia="Roboto" w:hAnsi="Roboto" w:cs="Roboto"/>
          <w:b/>
          <w:bCs/>
          <w:sz w:val="20"/>
          <w:szCs w:val="20"/>
        </w:rPr>
        <w:t>AWS Global Accelerator</w:t>
      </w:r>
      <w:r w:rsidRPr="00F94E90">
        <w:rPr>
          <w:rFonts w:ascii="Roboto" w:eastAsia="Roboto" w:hAnsi="Roboto" w:cs="Roboto"/>
          <w:b/>
          <w:bCs/>
          <w:sz w:val="20"/>
          <w:szCs w:val="20"/>
        </w:rPr>
        <w:t xml:space="preserve">: </w:t>
      </w:r>
      <w:r w:rsidR="00971C44" w:rsidRPr="00F94E90">
        <w:rPr>
          <w:rFonts w:ascii="Roboto" w:eastAsia="Roboto" w:hAnsi="Roboto" w:cs="Roboto"/>
          <w:sz w:val="20"/>
          <w:szCs w:val="20"/>
        </w:rPr>
        <w:t>AWS Global Accelerator is a network service that uses Amazon Web Services' global network infrastructure to improve user traffic performance by up to 60%.</w:t>
      </w:r>
    </w:p>
    <w:p w14:paraId="5185673D" w14:textId="14871524" w:rsidR="00971C44" w:rsidRPr="00F94E90" w:rsidRDefault="00F94E90" w:rsidP="00F94E90">
      <w:pPr>
        <w:pStyle w:val="ListParagraph"/>
        <w:numPr>
          <w:ilvl w:val="0"/>
          <w:numId w:val="2"/>
        </w:numPr>
        <w:rPr>
          <w:rFonts w:ascii="Roboto" w:eastAsia="Roboto" w:hAnsi="Roboto" w:cs="Roboto"/>
          <w:sz w:val="20"/>
          <w:szCs w:val="20"/>
        </w:rPr>
      </w:pPr>
      <w:r w:rsidRPr="00F94E90">
        <w:rPr>
          <w:rFonts w:ascii="Roboto" w:eastAsia="Roboto" w:hAnsi="Roboto" w:cs="Roboto"/>
          <w:b/>
          <w:bCs/>
          <w:sz w:val="20"/>
          <w:szCs w:val="20"/>
        </w:rPr>
        <w:t>AWS Personal Health Dashboard</w:t>
      </w:r>
      <w:r w:rsidRPr="00F94E90">
        <w:rPr>
          <w:rFonts w:ascii="Roboto" w:eastAsia="Roboto" w:hAnsi="Roboto" w:cs="Roboto"/>
          <w:b/>
          <w:bCs/>
          <w:sz w:val="20"/>
          <w:szCs w:val="20"/>
        </w:rPr>
        <w:t xml:space="preserve">: </w:t>
      </w:r>
      <w:r w:rsidR="00971C44" w:rsidRPr="00F94E90">
        <w:rPr>
          <w:rFonts w:ascii="Roboto" w:eastAsia="Roboto" w:hAnsi="Roboto" w:cs="Roboto"/>
          <w:sz w:val="20"/>
          <w:szCs w:val="20"/>
        </w:rPr>
        <w:t>AWS Personal Health Dashboard provides alerts and guidance for AWS events that can impact your environment. The Service Health Dashboard shows the overall status of AWS services, while the Personal Health Dashboard provides proactive and transparent notifications about a particular AWS environment.</w:t>
      </w:r>
    </w:p>
    <w:p w14:paraId="79D42B9A" w14:textId="27A6A24A" w:rsidR="00971C44" w:rsidRPr="00F94E90" w:rsidRDefault="00F94E90" w:rsidP="00F94E90">
      <w:pPr>
        <w:pStyle w:val="ListParagraph"/>
        <w:numPr>
          <w:ilvl w:val="0"/>
          <w:numId w:val="2"/>
        </w:numPr>
        <w:rPr>
          <w:rFonts w:ascii="Roboto" w:eastAsia="Roboto" w:hAnsi="Roboto" w:cs="Roboto"/>
          <w:sz w:val="20"/>
          <w:szCs w:val="20"/>
        </w:rPr>
      </w:pPr>
      <w:r w:rsidRPr="00F94E90">
        <w:rPr>
          <w:rFonts w:ascii="Roboto" w:eastAsia="Roboto" w:hAnsi="Roboto" w:cs="Roboto"/>
          <w:b/>
          <w:bCs/>
          <w:sz w:val="20"/>
          <w:szCs w:val="20"/>
        </w:rPr>
        <w:t>AWS Organizations</w:t>
      </w:r>
      <w:r w:rsidRPr="00F94E90">
        <w:rPr>
          <w:rFonts w:ascii="Roboto" w:eastAsia="Roboto" w:hAnsi="Roboto" w:cs="Roboto"/>
          <w:b/>
          <w:bCs/>
          <w:sz w:val="20"/>
          <w:szCs w:val="20"/>
        </w:rPr>
        <w:t xml:space="preserve">: </w:t>
      </w:r>
      <w:r w:rsidR="00971C44" w:rsidRPr="00F94E90">
        <w:rPr>
          <w:rFonts w:ascii="Roboto" w:eastAsia="Roboto" w:hAnsi="Roboto" w:cs="Roboto"/>
          <w:sz w:val="20"/>
          <w:szCs w:val="20"/>
        </w:rPr>
        <w:t>AWS Organizations is an account management service that allows you to integrate multiple AWS accounts into one organization, create them, and manage them centrally. Organizations can create member accounts and invite existing accounts to the organization.</w:t>
      </w:r>
    </w:p>
    <w:p w14:paraId="0994C76D" w14:textId="1E48026C" w:rsidR="00B34445" w:rsidRDefault="00B34445" w:rsidP="00B34445">
      <w:pPr>
        <w:rPr>
          <w:rFonts w:ascii="Roboto" w:eastAsia="Roboto" w:hAnsi="Roboto" w:cs="Roboto"/>
          <w:sz w:val="28"/>
          <w:szCs w:val="28"/>
        </w:rPr>
      </w:pPr>
    </w:p>
    <w:p w14:paraId="4B91A208" w14:textId="2D01DA9C" w:rsidR="00F94E90" w:rsidRDefault="00F94E90" w:rsidP="00B34445">
      <w:pPr>
        <w:rPr>
          <w:rFonts w:ascii="Roboto" w:eastAsia="Roboto" w:hAnsi="Roboto" w:cs="Roboto"/>
          <w:sz w:val="28"/>
          <w:szCs w:val="28"/>
        </w:rPr>
      </w:pPr>
    </w:p>
    <w:p w14:paraId="3B2C5403" w14:textId="2E9FB98D" w:rsidR="00F94E90" w:rsidRDefault="00F94E90" w:rsidP="00B34445">
      <w:pPr>
        <w:rPr>
          <w:rFonts w:ascii="Roboto" w:eastAsia="Roboto" w:hAnsi="Roboto" w:cs="Roboto"/>
          <w:sz w:val="28"/>
          <w:szCs w:val="28"/>
        </w:rPr>
      </w:pPr>
    </w:p>
    <w:p w14:paraId="409E347C" w14:textId="10503FDB" w:rsidR="00F94E90" w:rsidRDefault="00F94E90" w:rsidP="00B34445">
      <w:pPr>
        <w:rPr>
          <w:rFonts w:ascii="Roboto" w:eastAsia="Roboto" w:hAnsi="Roboto" w:cs="Roboto"/>
          <w:sz w:val="28"/>
          <w:szCs w:val="28"/>
        </w:rPr>
      </w:pPr>
    </w:p>
    <w:p w14:paraId="71AE80FC" w14:textId="4E9727E0" w:rsidR="00F94E90" w:rsidRDefault="00F94E90" w:rsidP="00B34445">
      <w:pPr>
        <w:rPr>
          <w:rFonts w:ascii="Roboto" w:eastAsia="Roboto" w:hAnsi="Roboto" w:cs="Roboto"/>
          <w:sz w:val="28"/>
          <w:szCs w:val="28"/>
        </w:rPr>
      </w:pPr>
    </w:p>
    <w:p w14:paraId="17E19E9C" w14:textId="458E7F2B" w:rsidR="00F94E90" w:rsidRDefault="00F94E90" w:rsidP="00B34445">
      <w:pPr>
        <w:rPr>
          <w:rFonts w:ascii="Roboto" w:eastAsia="Roboto" w:hAnsi="Roboto" w:cs="Roboto"/>
          <w:sz w:val="28"/>
          <w:szCs w:val="28"/>
        </w:rPr>
      </w:pPr>
    </w:p>
    <w:p w14:paraId="06B16CD1" w14:textId="77777777" w:rsidR="00F94E90" w:rsidRPr="00B34445" w:rsidRDefault="00F94E90" w:rsidP="00B34445">
      <w:pPr>
        <w:rPr>
          <w:rFonts w:ascii="Roboto" w:eastAsia="Roboto" w:hAnsi="Roboto" w:cs="Roboto"/>
          <w:sz w:val="28"/>
          <w:szCs w:val="28"/>
        </w:rPr>
      </w:pPr>
    </w:p>
    <w:p w14:paraId="188744D1" w14:textId="630A4486"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lastRenderedPageBreak/>
        <w:t>What's the difference between pausing and terminating an Amazon Elastic Compute Cloud instance?</w:t>
      </w:r>
    </w:p>
    <w:p w14:paraId="1BF3B22E" w14:textId="5FA83962" w:rsidR="004A0037" w:rsidRDefault="004A0037" w:rsidP="004A0037">
      <w:pPr>
        <w:ind w:left="360"/>
        <w:rPr>
          <w:rFonts w:ascii="Roboto" w:eastAsia="Roboto" w:hAnsi="Roboto" w:cs="Roboto"/>
          <w:b/>
          <w:bCs/>
          <w:sz w:val="20"/>
          <w:szCs w:val="20"/>
        </w:rPr>
      </w:pPr>
      <w:r w:rsidRPr="004A0037">
        <w:rPr>
          <w:rFonts w:ascii="Roboto" w:eastAsia="Roboto" w:hAnsi="Roboto" w:cs="Roboto"/>
          <w:b/>
          <w:bCs/>
          <w:sz w:val="20"/>
          <w:szCs w:val="20"/>
        </w:rPr>
        <w:t>Answer:</w:t>
      </w:r>
    </w:p>
    <w:tbl>
      <w:tblPr>
        <w:tblW w:w="10953" w:type="dxa"/>
        <w:tblLook w:val="04A0" w:firstRow="1" w:lastRow="0" w:firstColumn="1" w:lastColumn="0" w:noHBand="0" w:noVBand="1"/>
      </w:tblPr>
      <w:tblGrid>
        <w:gridCol w:w="2130"/>
        <w:gridCol w:w="4948"/>
        <w:gridCol w:w="3875"/>
      </w:tblGrid>
      <w:tr w:rsidR="005E0993" w:rsidRPr="005E0993" w14:paraId="457A4FBB" w14:textId="77777777" w:rsidTr="005E0993">
        <w:trPr>
          <w:trHeight w:val="285"/>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7664A" w14:textId="77777777" w:rsidR="005E0993" w:rsidRPr="005E0993" w:rsidRDefault="005E0993" w:rsidP="005E0993">
            <w:pPr>
              <w:spacing w:line="240" w:lineRule="auto"/>
              <w:rPr>
                <w:rFonts w:ascii="Calibri" w:eastAsia="Times New Roman" w:hAnsi="Calibri" w:cs="Calibri"/>
                <w:b/>
                <w:bCs/>
                <w:color w:val="000000"/>
                <w:lang w:eastAsia="en-GB"/>
              </w:rPr>
            </w:pPr>
            <w:r w:rsidRPr="005E0993">
              <w:rPr>
                <w:rFonts w:ascii="Calibri" w:eastAsia="Times New Roman" w:hAnsi="Calibri" w:cs="Calibri"/>
                <w:b/>
                <w:bCs/>
                <w:color w:val="000000"/>
                <w:lang w:eastAsia="en-GB"/>
              </w:rPr>
              <w:t>Difference</w:t>
            </w:r>
          </w:p>
        </w:tc>
        <w:tc>
          <w:tcPr>
            <w:tcW w:w="4948" w:type="dxa"/>
            <w:tcBorders>
              <w:top w:val="single" w:sz="4" w:space="0" w:color="auto"/>
              <w:left w:val="nil"/>
              <w:bottom w:val="single" w:sz="4" w:space="0" w:color="auto"/>
              <w:right w:val="single" w:sz="4" w:space="0" w:color="auto"/>
            </w:tcBorders>
            <w:shd w:val="clear" w:color="auto" w:fill="auto"/>
            <w:vAlign w:val="bottom"/>
            <w:hideMark/>
          </w:tcPr>
          <w:p w14:paraId="74AC1B31" w14:textId="6D433F77" w:rsidR="005E0993" w:rsidRPr="005E0993" w:rsidRDefault="005E0993" w:rsidP="005E0993">
            <w:pPr>
              <w:spacing w:line="240" w:lineRule="auto"/>
              <w:rPr>
                <w:rFonts w:ascii="Calibri" w:eastAsia="Times New Roman" w:hAnsi="Calibri" w:cs="Calibri"/>
                <w:b/>
                <w:bCs/>
                <w:color w:val="000000"/>
                <w:lang w:eastAsia="en-GB"/>
              </w:rPr>
            </w:pPr>
            <w:r w:rsidRPr="005E0993">
              <w:rPr>
                <w:rFonts w:ascii="Calibri" w:eastAsia="Times New Roman" w:hAnsi="Calibri" w:cs="Calibri"/>
                <w:b/>
                <w:bCs/>
                <w:color w:val="000000"/>
                <w:lang w:eastAsia="en-GB"/>
              </w:rPr>
              <w:t>Pausing/Stopping</w:t>
            </w:r>
            <w:r>
              <w:rPr>
                <w:rFonts w:ascii="Calibri" w:eastAsia="Times New Roman" w:hAnsi="Calibri" w:cs="Calibri"/>
                <w:b/>
                <w:bCs/>
                <w:color w:val="000000"/>
                <w:lang w:eastAsia="en-GB"/>
              </w:rPr>
              <w:t xml:space="preserve"> EC2 Instance</w:t>
            </w:r>
          </w:p>
        </w:tc>
        <w:tc>
          <w:tcPr>
            <w:tcW w:w="3875" w:type="dxa"/>
            <w:tcBorders>
              <w:top w:val="single" w:sz="4" w:space="0" w:color="auto"/>
              <w:left w:val="nil"/>
              <w:bottom w:val="single" w:sz="4" w:space="0" w:color="auto"/>
              <w:right w:val="single" w:sz="4" w:space="0" w:color="auto"/>
            </w:tcBorders>
            <w:shd w:val="clear" w:color="auto" w:fill="auto"/>
            <w:noWrap/>
            <w:vAlign w:val="bottom"/>
            <w:hideMark/>
          </w:tcPr>
          <w:p w14:paraId="099C1FBD" w14:textId="3D70FE23" w:rsidR="005E0993" w:rsidRPr="005E0993" w:rsidRDefault="005E0993" w:rsidP="005E0993">
            <w:pPr>
              <w:spacing w:line="240" w:lineRule="auto"/>
              <w:rPr>
                <w:rFonts w:ascii="Calibri" w:eastAsia="Times New Roman" w:hAnsi="Calibri" w:cs="Calibri"/>
                <w:b/>
                <w:bCs/>
                <w:color w:val="000000"/>
                <w:lang w:eastAsia="en-GB"/>
              </w:rPr>
            </w:pPr>
            <w:r w:rsidRPr="005E0993">
              <w:rPr>
                <w:rFonts w:ascii="Calibri" w:eastAsia="Times New Roman" w:hAnsi="Calibri" w:cs="Calibri"/>
                <w:b/>
                <w:bCs/>
                <w:color w:val="000000"/>
                <w:lang w:eastAsia="en-GB"/>
              </w:rPr>
              <w:t>Terminate</w:t>
            </w:r>
            <w:r>
              <w:rPr>
                <w:rFonts w:ascii="Calibri" w:eastAsia="Times New Roman" w:hAnsi="Calibri" w:cs="Calibri"/>
                <w:b/>
                <w:bCs/>
                <w:color w:val="000000"/>
                <w:lang w:eastAsia="en-GB"/>
              </w:rPr>
              <w:t xml:space="preserve"> EC2 Instance</w:t>
            </w:r>
          </w:p>
        </w:tc>
      </w:tr>
      <w:tr w:rsidR="005E0993" w:rsidRPr="005E0993" w14:paraId="51C13021" w14:textId="77777777" w:rsidTr="005E0993">
        <w:trPr>
          <w:trHeight w:val="571"/>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00518A03" w14:textId="77777777" w:rsidR="005E0993" w:rsidRPr="005E0993" w:rsidRDefault="005E0993" w:rsidP="005E0993">
            <w:pPr>
              <w:spacing w:line="240" w:lineRule="auto"/>
              <w:rPr>
                <w:rFonts w:ascii="Calibri" w:eastAsia="Times New Roman" w:hAnsi="Calibri" w:cs="Calibri"/>
                <w:b/>
                <w:bCs/>
                <w:color w:val="000000"/>
                <w:lang w:eastAsia="en-GB"/>
              </w:rPr>
            </w:pPr>
            <w:r w:rsidRPr="005E0993">
              <w:rPr>
                <w:rFonts w:ascii="Calibri" w:eastAsia="Times New Roman" w:hAnsi="Calibri" w:cs="Calibri"/>
                <w:b/>
                <w:bCs/>
                <w:color w:val="000000"/>
                <w:lang w:eastAsia="en-GB"/>
              </w:rPr>
              <w:t>Host computer</w:t>
            </w:r>
          </w:p>
        </w:tc>
        <w:tc>
          <w:tcPr>
            <w:tcW w:w="4948" w:type="dxa"/>
            <w:tcBorders>
              <w:top w:val="nil"/>
              <w:left w:val="nil"/>
              <w:bottom w:val="single" w:sz="4" w:space="0" w:color="auto"/>
              <w:right w:val="single" w:sz="4" w:space="0" w:color="auto"/>
            </w:tcBorders>
            <w:shd w:val="clear" w:color="auto" w:fill="auto"/>
            <w:vAlign w:val="bottom"/>
            <w:hideMark/>
          </w:tcPr>
          <w:p w14:paraId="532836BB" w14:textId="77777777"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color w:val="000000"/>
                <w:lang w:eastAsia="en-GB"/>
              </w:rPr>
              <w:t>After being paused/stopped, once restarted, an instance will be moved to a new host computer</w:t>
            </w:r>
          </w:p>
        </w:tc>
        <w:tc>
          <w:tcPr>
            <w:tcW w:w="3875" w:type="dxa"/>
            <w:tcBorders>
              <w:top w:val="nil"/>
              <w:left w:val="nil"/>
              <w:bottom w:val="single" w:sz="4" w:space="0" w:color="auto"/>
              <w:right w:val="single" w:sz="4" w:space="0" w:color="auto"/>
            </w:tcBorders>
            <w:shd w:val="clear" w:color="auto" w:fill="auto"/>
            <w:noWrap/>
            <w:vAlign w:val="bottom"/>
            <w:hideMark/>
          </w:tcPr>
          <w:p w14:paraId="48C89321" w14:textId="4482F66B" w:rsidR="005E0993" w:rsidRPr="005E0993" w:rsidRDefault="005E0993" w:rsidP="005E0993">
            <w:pPr>
              <w:spacing w:line="240" w:lineRule="auto"/>
              <w:rPr>
                <w:rFonts w:ascii="Calibri" w:eastAsia="Times New Roman" w:hAnsi="Calibri" w:cs="Calibri"/>
                <w:color w:val="000000"/>
                <w:lang w:eastAsia="en-GB"/>
              </w:rPr>
            </w:pPr>
            <w:r>
              <w:rPr>
                <w:rFonts w:ascii="Calibri" w:eastAsia="Times New Roman" w:hAnsi="Calibri" w:cs="Calibri"/>
                <w:color w:val="000000"/>
                <w:lang w:eastAsia="en-GB"/>
              </w:rPr>
              <w:t>Instance is lost</w:t>
            </w:r>
          </w:p>
        </w:tc>
      </w:tr>
      <w:tr w:rsidR="005E0993" w:rsidRPr="005E0993" w14:paraId="5066B05D" w14:textId="77777777" w:rsidTr="005E0993">
        <w:trPr>
          <w:trHeight w:val="2570"/>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7B604557" w14:textId="77777777" w:rsidR="005E0993" w:rsidRPr="005E0993" w:rsidRDefault="005E0993" w:rsidP="005E0993">
            <w:pPr>
              <w:spacing w:line="240" w:lineRule="auto"/>
              <w:rPr>
                <w:rFonts w:ascii="Calibri" w:eastAsia="Times New Roman" w:hAnsi="Calibri" w:cs="Calibri"/>
                <w:b/>
                <w:bCs/>
                <w:color w:val="000000"/>
                <w:lang w:eastAsia="en-GB"/>
              </w:rPr>
            </w:pPr>
            <w:r w:rsidRPr="005E0993">
              <w:rPr>
                <w:rFonts w:ascii="Calibri" w:eastAsia="Times New Roman" w:hAnsi="Calibri" w:cs="Calibri"/>
                <w:b/>
                <w:bCs/>
                <w:color w:val="000000"/>
                <w:lang w:eastAsia="en-GB"/>
              </w:rPr>
              <w:t>IP Addresses</w:t>
            </w:r>
          </w:p>
        </w:tc>
        <w:tc>
          <w:tcPr>
            <w:tcW w:w="4948" w:type="dxa"/>
            <w:tcBorders>
              <w:top w:val="nil"/>
              <w:left w:val="nil"/>
              <w:bottom w:val="single" w:sz="4" w:space="0" w:color="auto"/>
              <w:right w:val="single" w:sz="4" w:space="0" w:color="auto"/>
            </w:tcBorders>
            <w:shd w:val="clear" w:color="auto" w:fill="auto"/>
            <w:vAlign w:val="bottom"/>
            <w:hideMark/>
          </w:tcPr>
          <w:p w14:paraId="37511544" w14:textId="02F65342"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b/>
                <w:bCs/>
                <w:color w:val="000000"/>
                <w:lang w:eastAsia="en-GB"/>
              </w:rPr>
              <w:t>IPv4 addresses</w:t>
            </w:r>
            <w:r w:rsidRPr="005E0993">
              <w:rPr>
                <w:rFonts w:ascii="Calibri" w:eastAsia="Times New Roman" w:hAnsi="Calibri" w:cs="Calibri"/>
                <w:color w:val="000000"/>
                <w:lang w:eastAsia="en-GB"/>
              </w:rPr>
              <w:t xml:space="preserve"> – </w:t>
            </w:r>
            <w:r>
              <w:rPr>
                <w:rFonts w:ascii="Calibri" w:eastAsia="Times New Roman" w:hAnsi="Calibri" w:cs="Calibri"/>
                <w:color w:val="000000"/>
                <w:lang w:eastAsia="en-GB"/>
              </w:rPr>
              <w:t>I</w:t>
            </w:r>
            <w:r w:rsidRPr="005E0993">
              <w:rPr>
                <w:rFonts w:ascii="Calibri" w:eastAsia="Times New Roman" w:hAnsi="Calibri" w:cs="Calibri"/>
                <w:color w:val="000000"/>
                <w:lang w:eastAsia="en-GB"/>
              </w:rPr>
              <w:t>nstances keep their private IPv4 addresses. When restarted, it will get a new public IPv4 address</w:t>
            </w:r>
            <w:r w:rsidRPr="005E0993">
              <w:rPr>
                <w:rFonts w:ascii="Calibri" w:eastAsia="Times New Roman" w:hAnsi="Calibri" w:cs="Calibri"/>
                <w:color w:val="000000"/>
                <w:lang w:eastAsia="en-GB"/>
              </w:rPr>
              <w:br/>
            </w:r>
            <w:r w:rsidRPr="005E0993">
              <w:rPr>
                <w:rFonts w:ascii="Calibri" w:eastAsia="Times New Roman" w:hAnsi="Calibri" w:cs="Calibri"/>
                <w:b/>
                <w:bCs/>
                <w:color w:val="000000"/>
                <w:lang w:eastAsia="en-GB"/>
              </w:rPr>
              <w:t>Elastic IP addresses (IPv4)</w:t>
            </w:r>
            <w:r w:rsidRPr="005E0993">
              <w:rPr>
                <w:rFonts w:ascii="Calibri" w:eastAsia="Times New Roman" w:hAnsi="Calibri" w:cs="Calibri"/>
                <w:color w:val="000000"/>
                <w:lang w:eastAsia="en-GB"/>
              </w:rPr>
              <w:t xml:space="preserve"> – </w:t>
            </w:r>
            <w:r>
              <w:rPr>
                <w:rFonts w:ascii="Calibri" w:eastAsia="Times New Roman" w:hAnsi="Calibri" w:cs="Calibri"/>
                <w:color w:val="000000"/>
                <w:lang w:eastAsia="en-GB"/>
              </w:rPr>
              <w:t>E</w:t>
            </w:r>
            <w:r w:rsidRPr="005E0993">
              <w:rPr>
                <w:rFonts w:ascii="Calibri" w:eastAsia="Times New Roman" w:hAnsi="Calibri" w:cs="Calibri"/>
                <w:color w:val="000000"/>
                <w:lang w:eastAsia="en-GB"/>
              </w:rPr>
              <w:t>xception to the above is Elastic IP addresses, which will persist after an instance is stopped and restarted</w:t>
            </w:r>
            <w:r w:rsidRPr="005E0993">
              <w:rPr>
                <w:rFonts w:ascii="Calibri" w:eastAsia="Times New Roman" w:hAnsi="Calibri" w:cs="Calibri"/>
                <w:color w:val="000000"/>
                <w:lang w:eastAsia="en-GB"/>
              </w:rPr>
              <w:br/>
            </w:r>
            <w:r w:rsidRPr="005E0993">
              <w:rPr>
                <w:rFonts w:ascii="Calibri" w:eastAsia="Times New Roman" w:hAnsi="Calibri" w:cs="Calibri"/>
                <w:b/>
                <w:bCs/>
                <w:color w:val="000000"/>
                <w:lang w:eastAsia="en-GB"/>
              </w:rPr>
              <w:t>IPv6 addresses</w:t>
            </w:r>
            <w:r w:rsidRPr="005E0993">
              <w:rPr>
                <w:rFonts w:ascii="Calibri" w:eastAsia="Times New Roman" w:hAnsi="Calibri" w:cs="Calibri"/>
                <w:color w:val="000000"/>
                <w:lang w:eastAsia="en-GB"/>
              </w:rPr>
              <w:t xml:space="preserve"> – </w:t>
            </w:r>
            <w:r>
              <w:rPr>
                <w:rFonts w:ascii="Calibri" w:eastAsia="Times New Roman" w:hAnsi="Calibri" w:cs="Calibri"/>
                <w:color w:val="000000"/>
                <w:lang w:eastAsia="en-GB"/>
              </w:rPr>
              <w:t>I</w:t>
            </w:r>
            <w:r w:rsidRPr="005E0993">
              <w:rPr>
                <w:rFonts w:ascii="Calibri" w:eastAsia="Times New Roman" w:hAnsi="Calibri" w:cs="Calibri"/>
                <w:color w:val="000000"/>
                <w:lang w:eastAsia="en-GB"/>
              </w:rPr>
              <w:t>nstances retain IPv6 addresses when stopped and restarted</w:t>
            </w:r>
          </w:p>
        </w:tc>
        <w:tc>
          <w:tcPr>
            <w:tcW w:w="3875" w:type="dxa"/>
            <w:tcBorders>
              <w:top w:val="nil"/>
              <w:left w:val="nil"/>
              <w:bottom w:val="single" w:sz="4" w:space="0" w:color="auto"/>
              <w:right w:val="single" w:sz="4" w:space="0" w:color="auto"/>
            </w:tcBorders>
            <w:shd w:val="clear" w:color="auto" w:fill="auto"/>
            <w:vAlign w:val="bottom"/>
            <w:hideMark/>
          </w:tcPr>
          <w:p w14:paraId="3CA99284" w14:textId="5DC71A72"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b/>
                <w:bCs/>
                <w:color w:val="000000"/>
                <w:lang w:eastAsia="en-GB"/>
              </w:rPr>
              <w:t>IPv4 addresses</w:t>
            </w:r>
            <w:r w:rsidRPr="005E0993">
              <w:rPr>
                <w:rFonts w:ascii="Calibri" w:eastAsia="Times New Roman" w:hAnsi="Calibri" w:cs="Calibri"/>
                <w:color w:val="000000"/>
                <w:lang w:eastAsia="en-GB"/>
              </w:rPr>
              <w:t xml:space="preserve"> – </w:t>
            </w:r>
            <w:r>
              <w:rPr>
                <w:rFonts w:ascii="Calibri" w:eastAsia="Times New Roman" w:hAnsi="Calibri" w:cs="Calibri"/>
                <w:color w:val="000000"/>
                <w:lang w:eastAsia="en-GB"/>
              </w:rPr>
              <w:t>IPv4 is lost.</w:t>
            </w:r>
            <w:r w:rsidRPr="005E0993">
              <w:rPr>
                <w:rFonts w:ascii="Calibri" w:eastAsia="Times New Roman" w:hAnsi="Calibri" w:cs="Calibri"/>
                <w:color w:val="000000"/>
                <w:lang w:eastAsia="en-GB"/>
              </w:rPr>
              <w:br/>
            </w:r>
            <w:r w:rsidRPr="005E0993">
              <w:rPr>
                <w:rFonts w:ascii="Calibri" w:eastAsia="Times New Roman" w:hAnsi="Calibri" w:cs="Calibri"/>
                <w:b/>
                <w:bCs/>
                <w:color w:val="000000"/>
                <w:lang w:eastAsia="en-GB"/>
              </w:rPr>
              <w:t>Elastic IP addresses (IPv4)</w:t>
            </w:r>
            <w:r w:rsidRPr="005E0993">
              <w:rPr>
                <w:rFonts w:ascii="Calibri" w:eastAsia="Times New Roman" w:hAnsi="Calibri" w:cs="Calibri"/>
                <w:color w:val="000000"/>
                <w:lang w:eastAsia="en-GB"/>
              </w:rPr>
              <w:t xml:space="preserve"> – the Elastic IP address is disassociated from the instance</w:t>
            </w:r>
            <w:r w:rsidRPr="005E0993">
              <w:rPr>
                <w:rFonts w:ascii="Calibri" w:eastAsia="Times New Roman" w:hAnsi="Calibri" w:cs="Calibri"/>
                <w:color w:val="000000"/>
                <w:lang w:eastAsia="en-GB"/>
              </w:rPr>
              <w:br/>
            </w:r>
            <w:r w:rsidRPr="005E0993">
              <w:rPr>
                <w:rFonts w:ascii="Calibri" w:eastAsia="Times New Roman" w:hAnsi="Calibri" w:cs="Calibri"/>
                <w:b/>
                <w:bCs/>
                <w:color w:val="000000"/>
                <w:lang w:eastAsia="en-GB"/>
              </w:rPr>
              <w:t>IPv6 addresses</w:t>
            </w:r>
            <w:r w:rsidRPr="005E0993">
              <w:rPr>
                <w:rFonts w:ascii="Calibri" w:eastAsia="Times New Roman" w:hAnsi="Calibri" w:cs="Calibri"/>
                <w:color w:val="000000"/>
                <w:lang w:eastAsia="en-GB"/>
              </w:rPr>
              <w:t xml:space="preserve"> – </w:t>
            </w:r>
            <w:r>
              <w:rPr>
                <w:rFonts w:ascii="Calibri" w:eastAsia="Times New Roman" w:hAnsi="Calibri" w:cs="Calibri"/>
                <w:color w:val="000000"/>
                <w:lang w:eastAsia="en-GB"/>
              </w:rPr>
              <w:t>IPv6 is lost</w:t>
            </w:r>
          </w:p>
        </w:tc>
      </w:tr>
      <w:tr w:rsidR="005E0993" w:rsidRPr="005E0993" w14:paraId="0E788DF1" w14:textId="77777777" w:rsidTr="005E0993">
        <w:trPr>
          <w:trHeight w:val="285"/>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0E88B488" w14:textId="77777777" w:rsidR="005E0993" w:rsidRPr="005E0993" w:rsidRDefault="005E0993" w:rsidP="005E0993">
            <w:pPr>
              <w:spacing w:line="240" w:lineRule="auto"/>
              <w:rPr>
                <w:rFonts w:ascii="Calibri" w:eastAsia="Times New Roman" w:hAnsi="Calibri" w:cs="Calibri"/>
                <w:b/>
                <w:bCs/>
                <w:color w:val="000000"/>
                <w:lang w:eastAsia="en-GB"/>
              </w:rPr>
            </w:pPr>
            <w:r w:rsidRPr="005E0993">
              <w:rPr>
                <w:rFonts w:ascii="Calibri" w:eastAsia="Times New Roman" w:hAnsi="Calibri" w:cs="Calibri"/>
                <w:b/>
                <w:bCs/>
                <w:color w:val="000000"/>
                <w:lang w:eastAsia="en-GB"/>
              </w:rPr>
              <w:t>Instance store volumes</w:t>
            </w:r>
          </w:p>
        </w:tc>
        <w:tc>
          <w:tcPr>
            <w:tcW w:w="4948" w:type="dxa"/>
            <w:tcBorders>
              <w:top w:val="nil"/>
              <w:left w:val="nil"/>
              <w:bottom w:val="single" w:sz="4" w:space="0" w:color="auto"/>
              <w:right w:val="single" w:sz="4" w:space="0" w:color="auto"/>
            </w:tcBorders>
            <w:shd w:val="clear" w:color="auto" w:fill="auto"/>
            <w:vAlign w:val="bottom"/>
            <w:hideMark/>
          </w:tcPr>
          <w:p w14:paraId="2D828998" w14:textId="77777777"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color w:val="000000"/>
                <w:lang w:eastAsia="en-GB"/>
              </w:rPr>
              <w:t>Data is erased when paused/stopped</w:t>
            </w:r>
          </w:p>
        </w:tc>
        <w:tc>
          <w:tcPr>
            <w:tcW w:w="3875" w:type="dxa"/>
            <w:tcBorders>
              <w:top w:val="nil"/>
              <w:left w:val="nil"/>
              <w:bottom w:val="single" w:sz="4" w:space="0" w:color="auto"/>
              <w:right w:val="single" w:sz="4" w:space="0" w:color="auto"/>
            </w:tcBorders>
            <w:shd w:val="clear" w:color="auto" w:fill="auto"/>
            <w:vAlign w:val="bottom"/>
            <w:hideMark/>
          </w:tcPr>
          <w:p w14:paraId="03E54AF0" w14:textId="77777777"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color w:val="000000"/>
                <w:lang w:eastAsia="en-GB"/>
              </w:rPr>
              <w:t>Data is erased when terminated</w:t>
            </w:r>
          </w:p>
        </w:tc>
      </w:tr>
      <w:tr w:rsidR="005E0993" w:rsidRPr="005E0993" w14:paraId="3C45D8C3" w14:textId="77777777" w:rsidTr="005E0993">
        <w:trPr>
          <w:trHeight w:val="285"/>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41EA053B" w14:textId="77777777" w:rsidR="005E0993" w:rsidRPr="005E0993" w:rsidRDefault="005E0993" w:rsidP="005E0993">
            <w:pPr>
              <w:spacing w:line="240" w:lineRule="auto"/>
              <w:rPr>
                <w:rFonts w:ascii="Calibri" w:eastAsia="Times New Roman" w:hAnsi="Calibri" w:cs="Calibri"/>
                <w:b/>
                <w:bCs/>
                <w:color w:val="000000"/>
                <w:lang w:eastAsia="en-GB"/>
              </w:rPr>
            </w:pPr>
            <w:r w:rsidRPr="005E0993">
              <w:rPr>
                <w:rFonts w:ascii="Calibri" w:eastAsia="Times New Roman" w:hAnsi="Calibri" w:cs="Calibri"/>
                <w:b/>
                <w:bCs/>
                <w:color w:val="000000"/>
                <w:lang w:eastAsia="en-GB"/>
              </w:rPr>
              <w:t>Root device volume</w:t>
            </w:r>
          </w:p>
        </w:tc>
        <w:tc>
          <w:tcPr>
            <w:tcW w:w="4948" w:type="dxa"/>
            <w:tcBorders>
              <w:top w:val="nil"/>
              <w:left w:val="nil"/>
              <w:bottom w:val="single" w:sz="4" w:space="0" w:color="auto"/>
              <w:right w:val="single" w:sz="4" w:space="0" w:color="auto"/>
            </w:tcBorders>
            <w:shd w:val="clear" w:color="auto" w:fill="auto"/>
            <w:vAlign w:val="bottom"/>
            <w:hideMark/>
          </w:tcPr>
          <w:p w14:paraId="49D7887E" w14:textId="77777777"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color w:val="000000"/>
                <w:lang w:eastAsia="en-GB"/>
              </w:rPr>
              <w:t>Volume attached to the instance is preserved</w:t>
            </w:r>
          </w:p>
        </w:tc>
        <w:tc>
          <w:tcPr>
            <w:tcW w:w="3875" w:type="dxa"/>
            <w:tcBorders>
              <w:top w:val="nil"/>
              <w:left w:val="nil"/>
              <w:bottom w:val="single" w:sz="4" w:space="0" w:color="auto"/>
              <w:right w:val="single" w:sz="4" w:space="0" w:color="auto"/>
            </w:tcBorders>
            <w:shd w:val="clear" w:color="auto" w:fill="auto"/>
            <w:vAlign w:val="bottom"/>
            <w:hideMark/>
          </w:tcPr>
          <w:p w14:paraId="6C9C1E5D" w14:textId="77777777"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color w:val="000000"/>
                <w:lang w:eastAsia="en-GB"/>
              </w:rPr>
              <w:t>Volume is deleted by default</w:t>
            </w:r>
          </w:p>
        </w:tc>
      </w:tr>
      <w:tr w:rsidR="005E0993" w:rsidRPr="005E0993" w14:paraId="59CFEDE6" w14:textId="77777777" w:rsidTr="005E0993">
        <w:trPr>
          <w:trHeight w:val="285"/>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5E9977CC" w14:textId="77777777" w:rsidR="005E0993" w:rsidRPr="005E0993" w:rsidRDefault="005E0993" w:rsidP="005E0993">
            <w:pPr>
              <w:spacing w:line="240" w:lineRule="auto"/>
              <w:rPr>
                <w:rFonts w:ascii="Calibri" w:eastAsia="Times New Roman" w:hAnsi="Calibri" w:cs="Calibri"/>
                <w:b/>
                <w:bCs/>
                <w:color w:val="000000"/>
                <w:lang w:eastAsia="en-GB"/>
              </w:rPr>
            </w:pPr>
            <w:r w:rsidRPr="005E0993">
              <w:rPr>
                <w:rFonts w:ascii="Calibri" w:eastAsia="Times New Roman" w:hAnsi="Calibri" w:cs="Calibri"/>
                <w:b/>
                <w:bCs/>
                <w:color w:val="000000"/>
                <w:lang w:eastAsia="en-GB"/>
              </w:rPr>
              <w:t>RAM</w:t>
            </w:r>
          </w:p>
        </w:tc>
        <w:tc>
          <w:tcPr>
            <w:tcW w:w="4948" w:type="dxa"/>
            <w:tcBorders>
              <w:top w:val="nil"/>
              <w:left w:val="nil"/>
              <w:bottom w:val="single" w:sz="4" w:space="0" w:color="auto"/>
              <w:right w:val="single" w:sz="4" w:space="0" w:color="auto"/>
            </w:tcBorders>
            <w:shd w:val="clear" w:color="auto" w:fill="auto"/>
            <w:vAlign w:val="bottom"/>
            <w:hideMark/>
          </w:tcPr>
          <w:p w14:paraId="4095A779" w14:textId="77777777"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color w:val="000000"/>
                <w:lang w:eastAsia="en-GB"/>
              </w:rPr>
              <w:t>RAM is erased when paused/stopped</w:t>
            </w:r>
          </w:p>
        </w:tc>
        <w:tc>
          <w:tcPr>
            <w:tcW w:w="3875" w:type="dxa"/>
            <w:tcBorders>
              <w:top w:val="nil"/>
              <w:left w:val="nil"/>
              <w:bottom w:val="single" w:sz="4" w:space="0" w:color="auto"/>
              <w:right w:val="single" w:sz="4" w:space="0" w:color="auto"/>
            </w:tcBorders>
            <w:shd w:val="clear" w:color="auto" w:fill="auto"/>
            <w:vAlign w:val="bottom"/>
            <w:hideMark/>
          </w:tcPr>
          <w:p w14:paraId="4846A90B" w14:textId="77777777"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color w:val="000000"/>
                <w:lang w:eastAsia="en-GB"/>
              </w:rPr>
              <w:t>RAM is erased when terminated</w:t>
            </w:r>
          </w:p>
        </w:tc>
      </w:tr>
      <w:tr w:rsidR="005E0993" w:rsidRPr="005E0993" w14:paraId="4FE6070E" w14:textId="77777777" w:rsidTr="005E0993">
        <w:trPr>
          <w:trHeight w:val="285"/>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18E687C5" w14:textId="77777777" w:rsidR="005E0993" w:rsidRPr="005E0993" w:rsidRDefault="005E0993" w:rsidP="005E0993">
            <w:pPr>
              <w:spacing w:line="240" w:lineRule="auto"/>
              <w:rPr>
                <w:rFonts w:ascii="Calibri" w:eastAsia="Times New Roman" w:hAnsi="Calibri" w:cs="Calibri"/>
                <w:b/>
                <w:bCs/>
                <w:color w:val="000000"/>
                <w:lang w:eastAsia="en-GB"/>
              </w:rPr>
            </w:pPr>
            <w:r w:rsidRPr="005E0993">
              <w:rPr>
                <w:rFonts w:ascii="Calibri" w:eastAsia="Times New Roman" w:hAnsi="Calibri" w:cs="Calibri"/>
                <w:b/>
                <w:bCs/>
                <w:color w:val="000000"/>
                <w:lang w:eastAsia="en-GB"/>
              </w:rPr>
              <w:t>Billing</w:t>
            </w:r>
          </w:p>
        </w:tc>
        <w:tc>
          <w:tcPr>
            <w:tcW w:w="4948" w:type="dxa"/>
            <w:tcBorders>
              <w:top w:val="nil"/>
              <w:left w:val="nil"/>
              <w:bottom w:val="single" w:sz="4" w:space="0" w:color="auto"/>
              <w:right w:val="single" w:sz="4" w:space="0" w:color="auto"/>
            </w:tcBorders>
            <w:shd w:val="clear" w:color="auto" w:fill="auto"/>
            <w:vAlign w:val="bottom"/>
            <w:hideMark/>
          </w:tcPr>
          <w:p w14:paraId="5EF343AA" w14:textId="77777777"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color w:val="000000"/>
                <w:lang w:eastAsia="en-GB"/>
              </w:rPr>
              <w:t>Not billed for stopped EC2 instances</w:t>
            </w:r>
          </w:p>
        </w:tc>
        <w:tc>
          <w:tcPr>
            <w:tcW w:w="3875" w:type="dxa"/>
            <w:tcBorders>
              <w:top w:val="nil"/>
              <w:left w:val="nil"/>
              <w:bottom w:val="single" w:sz="4" w:space="0" w:color="auto"/>
              <w:right w:val="single" w:sz="4" w:space="0" w:color="auto"/>
            </w:tcBorders>
            <w:shd w:val="clear" w:color="auto" w:fill="auto"/>
            <w:vAlign w:val="bottom"/>
            <w:hideMark/>
          </w:tcPr>
          <w:p w14:paraId="3577CC51" w14:textId="77777777" w:rsidR="005E0993" w:rsidRPr="005E0993" w:rsidRDefault="005E0993" w:rsidP="005E0993">
            <w:pPr>
              <w:spacing w:line="240" w:lineRule="auto"/>
              <w:rPr>
                <w:rFonts w:ascii="Calibri" w:eastAsia="Times New Roman" w:hAnsi="Calibri" w:cs="Calibri"/>
                <w:color w:val="000000"/>
                <w:lang w:eastAsia="en-GB"/>
              </w:rPr>
            </w:pPr>
            <w:r w:rsidRPr="005E0993">
              <w:rPr>
                <w:rFonts w:ascii="Calibri" w:eastAsia="Times New Roman" w:hAnsi="Calibri" w:cs="Calibri"/>
                <w:color w:val="000000"/>
                <w:lang w:eastAsia="en-GB"/>
              </w:rPr>
              <w:t>Not billed for terminated EC2 instances</w:t>
            </w:r>
          </w:p>
        </w:tc>
      </w:tr>
    </w:tbl>
    <w:p w14:paraId="18390433" w14:textId="77777777" w:rsidR="00B34445" w:rsidRPr="00B34445" w:rsidRDefault="00B34445" w:rsidP="00B34445">
      <w:pPr>
        <w:rPr>
          <w:rFonts w:ascii="Roboto" w:eastAsia="Roboto" w:hAnsi="Roboto" w:cs="Roboto"/>
          <w:sz w:val="28"/>
          <w:szCs w:val="28"/>
        </w:rPr>
      </w:pPr>
    </w:p>
    <w:p w14:paraId="00000005" w14:textId="08A7CD86" w:rsidR="00CD4EBD"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Describe how to set up CloudWatch to recover an EC2 instance.</w:t>
      </w:r>
    </w:p>
    <w:p w14:paraId="73DB97AD" w14:textId="3D5DF179" w:rsidR="004A0037" w:rsidRDefault="004A0037" w:rsidP="004A0037">
      <w:pPr>
        <w:ind w:left="360"/>
        <w:rPr>
          <w:rFonts w:ascii="Roboto" w:eastAsia="Roboto" w:hAnsi="Roboto" w:cs="Roboto"/>
          <w:b/>
          <w:bCs/>
          <w:sz w:val="20"/>
          <w:szCs w:val="20"/>
        </w:rPr>
      </w:pPr>
      <w:r w:rsidRPr="004A0037">
        <w:rPr>
          <w:rFonts w:ascii="Roboto" w:eastAsia="Roboto" w:hAnsi="Roboto" w:cs="Roboto"/>
          <w:b/>
          <w:bCs/>
          <w:sz w:val="20"/>
          <w:szCs w:val="20"/>
        </w:rPr>
        <w:t>Answer:</w:t>
      </w:r>
      <w:r w:rsidR="005E0993">
        <w:rPr>
          <w:rFonts w:ascii="Roboto" w:eastAsia="Roboto" w:hAnsi="Roboto" w:cs="Roboto"/>
          <w:b/>
          <w:bCs/>
          <w:sz w:val="20"/>
          <w:szCs w:val="20"/>
        </w:rPr>
        <w:t xml:space="preserve"> </w:t>
      </w:r>
    </w:p>
    <w:p w14:paraId="357934B3" w14:textId="77777777" w:rsidR="005E0993" w:rsidRPr="005E0993" w:rsidRDefault="005E0993" w:rsidP="005E0993">
      <w:pPr>
        <w:ind w:left="360"/>
        <w:rPr>
          <w:rFonts w:ascii="Roboto" w:eastAsia="Roboto" w:hAnsi="Roboto" w:cs="Roboto"/>
          <w:sz w:val="20"/>
          <w:szCs w:val="20"/>
        </w:rPr>
      </w:pPr>
      <w:r w:rsidRPr="005E0993">
        <w:rPr>
          <w:rFonts w:ascii="Roboto" w:eastAsia="Roboto" w:hAnsi="Roboto" w:cs="Roboto"/>
          <w:sz w:val="20"/>
          <w:szCs w:val="20"/>
        </w:rPr>
        <w:t>If your instance fails a health check, you can use CloudWatch alarm actions to automatically recover your instance. Restore options are available on over 90% of deployed Amazon EC2 instances. However, the restore option works only for system check errors, not for  status check errors, etc. Also, once you terminate the instance, you will not be able to restore it.</w:t>
      </w:r>
    </w:p>
    <w:p w14:paraId="05E78AF3" w14:textId="77777777" w:rsidR="005E0993" w:rsidRPr="005E0993" w:rsidRDefault="005E0993" w:rsidP="005E0993">
      <w:pPr>
        <w:ind w:left="360"/>
        <w:rPr>
          <w:rFonts w:ascii="Roboto" w:eastAsia="Roboto" w:hAnsi="Roboto" w:cs="Roboto"/>
          <w:sz w:val="20"/>
          <w:szCs w:val="20"/>
        </w:rPr>
      </w:pPr>
    </w:p>
    <w:p w14:paraId="1ECA508A" w14:textId="2B794527" w:rsidR="005E0993" w:rsidRPr="005E0993" w:rsidRDefault="005E0993" w:rsidP="005E0993">
      <w:pPr>
        <w:ind w:left="360"/>
        <w:rPr>
          <w:rFonts w:ascii="Roboto" w:eastAsia="Roboto" w:hAnsi="Roboto" w:cs="Roboto"/>
          <w:b/>
          <w:bCs/>
          <w:sz w:val="20"/>
          <w:szCs w:val="20"/>
        </w:rPr>
      </w:pPr>
      <w:r>
        <w:rPr>
          <w:rFonts w:ascii="Roboto" w:eastAsia="Roboto" w:hAnsi="Roboto" w:cs="Roboto"/>
          <w:b/>
          <w:bCs/>
          <w:sz w:val="20"/>
          <w:szCs w:val="20"/>
        </w:rPr>
        <w:t>Steps to Setup CloudWatch to Recover EC2 Instance:</w:t>
      </w:r>
    </w:p>
    <w:p w14:paraId="41D0EA5C" w14:textId="77777777" w:rsid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 xml:space="preserve">Open the Amazon EC2 console. </w:t>
      </w:r>
    </w:p>
    <w:p w14:paraId="04FD1A69" w14:textId="77777777" w:rsid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In the navigation pane, select Instance.</w:t>
      </w:r>
    </w:p>
    <w:p w14:paraId="3622D96B" w14:textId="77777777" w:rsid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Select the instance  you want to configure.</w:t>
      </w:r>
    </w:p>
    <w:p w14:paraId="0686A876" w14:textId="77777777" w:rsid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Select Actions,  then  Monitor and Troubleshooting. Then select Manage CloudWatch Alarms.</w:t>
      </w:r>
    </w:p>
    <w:p w14:paraId="459A5B44" w14:textId="77777777" w:rsid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Select Create Alert. Note: To create an alarm, you need AWS Identity and Access Management (IAM) permissions to stop and start the associated instance. For more information, see Creating an IAM Role.</w:t>
      </w:r>
    </w:p>
    <w:p w14:paraId="094062A6" w14:textId="75B54163" w:rsid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For alert notifications, select an existing Amazon Simple Notification Service (Amazon SNS) topic.</w:t>
      </w:r>
    </w:p>
    <w:p w14:paraId="1912A86A" w14:textId="03CA76E8" w:rsid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For information on creating a new topic, see Creating an Amazon SNS Topic. Note: You must subscribe to an SNS topic to be notified when an alarm is triggered.</w:t>
      </w:r>
    </w:p>
    <w:p w14:paraId="433CD0E0" w14:textId="3DDE6D44" w:rsid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Turn on the alarm action, then select Restore. Under Sample grouping and Data type to sample, select the appropriate statistics and metrics for your use case. Enter the alarm evaluation period under Duration and duration.</w:t>
      </w:r>
    </w:p>
    <w:p w14:paraId="308422C2" w14:textId="58364318" w:rsid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Change the name of the automatically generated alarm.</w:t>
      </w:r>
    </w:p>
    <w:p w14:paraId="58057D08" w14:textId="5D76C583" w:rsidR="005E0993" w:rsidRPr="005E0993" w:rsidRDefault="005E0993" w:rsidP="005E0993">
      <w:pPr>
        <w:pStyle w:val="ListParagraph"/>
        <w:numPr>
          <w:ilvl w:val="0"/>
          <w:numId w:val="3"/>
        </w:numPr>
        <w:rPr>
          <w:rFonts w:ascii="Roboto" w:eastAsia="Roboto" w:hAnsi="Roboto" w:cs="Roboto"/>
          <w:sz w:val="20"/>
          <w:szCs w:val="20"/>
        </w:rPr>
      </w:pPr>
      <w:r w:rsidRPr="005E0993">
        <w:rPr>
          <w:rFonts w:ascii="Roboto" w:eastAsia="Roboto" w:hAnsi="Roboto" w:cs="Roboto"/>
          <w:sz w:val="20"/>
          <w:szCs w:val="20"/>
        </w:rPr>
        <w:t>Select Create.</w:t>
      </w:r>
    </w:p>
    <w:p w14:paraId="28843B17" w14:textId="77777777" w:rsidR="004A0037" w:rsidRPr="00B34445" w:rsidRDefault="004A0037" w:rsidP="004A0037">
      <w:pPr>
        <w:ind w:left="720"/>
        <w:rPr>
          <w:rFonts w:ascii="Roboto" w:eastAsia="Roboto" w:hAnsi="Roboto" w:cs="Roboto"/>
          <w:sz w:val="28"/>
          <w:szCs w:val="28"/>
        </w:rPr>
      </w:pPr>
    </w:p>
    <w:p w14:paraId="00000006" w14:textId="77777777" w:rsidR="00CD4EBD" w:rsidRDefault="00CD4EBD">
      <w:pPr>
        <w:rPr>
          <w:rFonts w:ascii="Roboto" w:eastAsia="Roboto" w:hAnsi="Roboto" w:cs="Roboto"/>
          <w:b/>
          <w:sz w:val="40"/>
          <w:szCs w:val="40"/>
        </w:rPr>
      </w:pPr>
    </w:p>
    <w:p w14:paraId="00000007" w14:textId="77777777" w:rsidR="00CD4EBD" w:rsidRDefault="00CD4EBD">
      <w:pPr>
        <w:rPr>
          <w:rFonts w:ascii="Roboto" w:eastAsia="Roboto" w:hAnsi="Roboto" w:cs="Roboto"/>
          <w:b/>
          <w:sz w:val="40"/>
          <w:szCs w:val="40"/>
        </w:rPr>
      </w:pPr>
    </w:p>
    <w:sectPr w:rsidR="00CD4EB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876A" w14:textId="77777777" w:rsidR="001F49D9" w:rsidRDefault="001F49D9">
      <w:pPr>
        <w:spacing w:line="240" w:lineRule="auto"/>
      </w:pPr>
      <w:r>
        <w:separator/>
      </w:r>
    </w:p>
  </w:endnote>
  <w:endnote w:type="continuationSeparator" w:id="0">
    <w:p w14:paraId="14684041" w14:textId="77777777" w:rsidR="001F49D9" w:rsidRDefault="001F4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CD4EBD" w:rsidRDefault="00CD4EBD"/>
  <w:p w14:paraId="0000000C" w14:textId="77777777" w:rsidR="00CD4EBD" w:rsidRDefault="001F49D9">
    <w:r>
      <w:pict w14:anchorId="1ACC606C">
        <v:rect id="_x0000_i1026" style="width:0;height:1.5pt" o:hralign="center" o:hrstd="t" o:hr="t" fillcolor="#a0a0a0" stroked="f"/>
      </w:pict>
    </w:r>
  </w:p>
  <w:p w14:paraId="0000000D" w14:textId="77777777" w:rsidR="00CD4EBD" w:rsidRDefault="00CD4E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4E55B" w14:textId="77777777" w:rsidR="001F49D9" w:rsidRDefault="001F49D9">
      <w:pPr>
        <w:spacing w:line="240" w:lineRule="auto"/>
      </w:pPr>
      <w:r>
        <w:separator/>
      </w:r>
    </w:p>
  </w:footnote>
  <w:footnote w:type="continuationSeparator" w:id="0">
    <w:p w14:paraId="3FAE69C9" w14:textId="77777777" w:rsidR="001F49D9" w:rsidRDefault="001F49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CD4EBD" w:rsidRDefault="00CD4EBD"/>
  <w:p w14:paraId="00000009" w14:textId="77777777" w:rsidR="00CD4EBD" w:rsidRDefault="001F49D9">
    <w:r>
      <w:pict w14:anchorId="7FA9B741">
        <v:rect id="_x0000_i1025" style="width:0;height:1.5pt" o:hralign="center" o:hrstd="t" o:hr="t" fillcolor="#a0a0a0" stroked="f"/>
      </w:pict>
    </w:r>
  </w:p>
  <w:p w14:paraId="0000000A" w14:textId="77777777" w:rsidR="00CD4EBD" w:rsidRDefault="001F49D9">
    <w:r>
      <w:pict w14:anchorId="655C8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2D3"/>
    <w:multiLevelType w:val="hybridMultilevel"/>
    <w:tmpl w:val="917488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7FF68C9"/>
    <w:multiLevelType w:val="multilevel"/>
    <w:tmpl w:val="5BC40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F50B6B"/>
    <w:multiLevelType w:val="hybridMultilevel"/>
    <w:tmpl w:val="539AAB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DE3NTE1NTEzNzJS0lEKTi0uzszPAykwrAUA3KZwqiwAAAA="/>
  </w:docVars>
  <w:rsids>
    <w:rsidRoot w:val="00CD4EBD"/>
    <w:rsid w:val="000559F2"/>
    <w:rsid w:val="001F49D9"/>
    <w:rsid w:val="004A0037"/>
    <w:rsid w:val="004D4A78"/>
    <w:rsid w:val="005E0993"/>
    <w:rsid w:val="00971C44"/>
    <w:rsid w:val="00B34445"/>
    <w:rsid w:val="00CD4EBD"/>
    <w:rsid w:val="00F94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8623E"/>
  <w15:docId w15:val="{F997D6AF-15FB-47A3-83A5-40FF2E38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3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72041">
      <w:bodyDiv w:val="1"/>
      <w:marLeft w:val="0"/>
      <w:marRight w:val="0"/>
      <w:marTop w:val="0"/>
      <w:marBottom w:val="0"/>
      <w:divBdr>
        <w:top w:val="none" w:sz="0" w:space="0" w:color="auto"/>
        <w:left w:val="none" w:sz="0" w:space="0" w:color="auto"/>
        <w:bottom w:val="none" w:sz="0" w:space="0" w:color="auto"/>
        <w:right w:val="none" w:sz="0" w:space="0" w:color="auto"/>
      </w:divBdr>
    </w:div>
    <w:div w:id="1064991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Anurag Surendra</cp:lastModifiedBy>
  <cp:revision>4</cp:revision>
  <dcterms:created xsi:type="dcterms:W3CDTF">2021-12-03T14:19:00Z</dcterms:created>
  <dcterms:modified xsi:type="dcterms:W3CDTF">2022-03-03T13:49:00Z</dcterms:modified>
</cp:coreProperties>
</file>