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EB78" w14:textId="77777777" w:rsidR="00517C02" w:rsidRDefault="00517C02" w:rsidP="00517C02">
      <w:pPr>
        <w:pStyle w:val="Default"/>
      </w:pPr>
    </w:p>
    <w:p w14:paraId="4D262872" w14:textId="049D557A" w:rsidR="00517C02" w:rsidRDefault="00517C02" w:rsidP="00517C02">
      <w:pPr>
        <w:pStyle w:val="Default"/>
        <w:rPr>
          <w:b/>
          <w:bCs/>
          <w:sz w:val="48"/>
          <w:szCs w:val="48"/>
        </w:rPr>
      </w:pPr>
      <w:r>
        <w:t xml:space="preserve"> </w:t>
      </w:r>
      <w:r>
        <w:rPr>
          <w:b/>
          <w:bCs/>
          <w:sz w:val="48"/>
          <w:szCs w:val="48"/>
        </w:rPr>
        <w:t xml:space="preserve">Advance Excel Assignment 1 </w:t>
      </w:r>
    </w:p>
    <w:p w14:paraId="22E4D6BB" w14:textId="77777777" w:rsidR="00566DF9" w:rsidRDefault="00566DF9" w:rsidP="00517C02">
      <w:pPr>
        <w:pStyle w:val="Default"/>
        <w:rPr>
          <w:sz w:val="48"/>
          <w:szCs w:val="48"/>
        </w:rPr>
      </w:pPr>
    </w:p>
    <w:p w14:paraId="4BEA6CB0" w14:textId="77777777" w:rsidR="00517C02" w:rsidRDefault="00517C02" w:rsidP="00517C02">
      <w:pPr>
        <w:pStyle w:val="Default"/>
        <w:rPr>
          <w:sz w:val="28"/>
          <w:szCs w:val="28"/>
        </w:rPr>
      </w:pPr>
      <w:r>
        <w:rPr>
          <w:sz w:val="28"/>
          <w:szCs w:val="28"/>
        </w:rPr>
        <w:t xml:space="preserve">1. What do you mean by </w:t>
      </w:r>
      <w:bookmarkStart w:id="0" w:name="OLE_LINK1"/>
      <w:r>
        <w:rPr>
          <w:sz w:val="28"/>
          <w:szCs w:val="28"/>
        </w:rPr>
        <w:t>cells in an excel sheet</w:t>
      </w:r>
      <w:bookmarkEnd w:id="0"/>
      <w:r>
        <w:rPr>
          <w:sz w:val="28"/>
          <w:szCs w:val="28"/>
        </w:rPr>
        <w:t xml:space="preserve">? </w:t>
      </w:r>
    </w:p>
    <w:p w14:paraId="51FB7EFC" w14:textId="7B382EDD" w:rsidR="00037247" w:rsidRDefault="003345EC" w:rsidP="00517C02">
      <w:pPr>
        <w:pStyle w:val="Default"/>
        <w:rPr>
          <w:sz w:val="28"/>
          <w:szCs w:val="28"/>
        </w:rPr>
      </w:pPr>
      <w:r>
        <w:rPr>
          <w:sz w:val="28"/>
          <w:szCs w:val="28"/>
        </w:rPr>
        <w:t xml:space="preserve">Ans: </w:t>
      </w:r>
      <w:r w:rsidR="00956D35" w:rsidRPr="00956D35">
        <w:rPr>
          <w:sz w:val="28"/>
          <w:szCs w:val="28"/>
        </w:rPr>
        <w:t>Each worksheet consists of thousands of rectangles called cells. Cells are the intersection of rows and columns. Columns are identified by letters (A, B, C) and rows are identified by numbers (1, 2, 3).  cell. Each cell has its own name (or cell address) based on its columns and rows.</w:t>
      </w:r>
    </w:p>
    <w:p w14:paraId="356AD503" w14:textId="77777777" w:rsidR="00956D35" w:rsidRDefault="00956D35" w:rsidP="00517C02">
      <w:pPr>
        <w:pStyle w:val="Default"/>
        <w:rPr>
          <w:sz w:val="28"/>
          <w:szCs w:val="28"/>
        </w:rPr>
      </w:pPr>
    </w:p>
    <w:p w14:paraId="0CADD954" w14:textId="38435BD2" w:rsidR="00517C02" w:rsidRDefault="00517C02" w:rsidP="00517C02">
      <w:pPr>
        <w:pStyle w:val="Default"/>
        <w:rPr>
          <w:sz w:val="28"/>
          <w:szCs w:val="28"/>
        </w:rPr>
      </w:pPr>
      <w:r>
        <w:rPr>
          <w:sz w:val="28"/>
          <w:szCs w:val="28"/>
        </w:rPr>
        <w:t xml:space="preserve">2. How can you </w:t>
      </w:r>
      <w:bookmarkStart w:id="1" w:name="OLE_LINK3"/>
      <w:bookmarkStart w:id="2" w:name="OLE_LINK2"/>
      <w:r>
        <w:rPr>
          <w:sz w:val="28"/>
          <w:szCs w:val="28"/>
        </w:rPr>
        <w:t xml:space="preserve">restrict someone from copying a cell from </w:t>
      </w:r>
      <w:bookmarkEnd w:id="1"/>
      <w:r>
        <w:rPr>
          <w:sz w:val="28"/>
          <w:szCs w:val="28"/>
        </w:rPr>
        <w:t>your worksheet</w:t>
      </w:r>
      <w:bookmarkEnd w:id="2"/>
      <w:r>
        <w:rPr>
          <w:sz w:val="28"/>
          <w:szCs w:val="28"/>
        </w:rPr>
        <w:t xml:space="preserve">? </w:t>
      </w:r>
    </w:p>
    <w:p w14:paraId="713F4595" w14:textId="77777777" w:rsidR="00956D35" w:rsidRDefault="00037247" w:rsidP="00956D35">
      <w:pPr>
        <w:pStyle w:val="Default"/>
        <w:rPr>
          <w:sz w:val="28"/>
          <w:szCs w:val="28"/>
        </w:rPr>
      </w:pPr>
      <w:r>
        <w:rPr>
          <w:sz w:val="28"/>
          <w:szCs w:val="28"/>
        </w:rPr>
        <w:t xml:space="preserve">Ans: </w:t>
      </w:r>
      <w:r w:rsidR="00956D35" w:rsidRPr="00956D35">
        <w:rPr>
          <w:sz w:val="28"/>
          <w:szCs w:val="28"/>
        </w:rPr>
        <w:t xml:space="preserve">To prevent someone from copying the cell from Excel, you can lock and copy the cell by following the steps below. </w:t>
      </w:r>
    </w:p>
    <w:p w14:paraId="51FF5473" w14:textId="77777777" w:rsidR="00956D35" w:rsidRDefault="00956D35" w:rsidP="00956D35">
      <w:pPr>
        <w:pStyle w:val="Default"/>
        <w:numPr>
          <w:ilvl w:val="0"/>
          <w:numId w:val="6"/>
        </w:numPr>
        <w:rPr>
          <w:sz w:val="28"/>
          <w:szCs w:val="28"/>
        </w:rPr>
      </w:pPr>
      <w:r w:rsidRPr="00956D35">
        <w:rPr>
          <w:sz w:val="28"/>
          <w:szCs w:val="28"/>
        </w:rPr>
        <w:t xml:space="preserve">Select the cell you want to lock. </w:t>
      </w:r>
    </w:p>
    <w:p w14:paraId="7AB5B3AE" w14:textId="77777777" w:rsidR="00956D35" w:rsidRDefault="00956D35" w:rsidP="00956D35">
      <w:pPr>
        <w:pStyle w:val="Default"/>
        <w:numPr>
          <w:ilvl w:val="0"/>
          <w:numId w:val="6"/>
        </w:numPr>
        <w:rPr>
          <w:sz w:val="28"/>
          <w:szCs w:val="28"/>
        </w:rPr>
      </w:pPr>
      <w:r w:rsidRPr="00956D35">
        <w:rPr>
          <w:sz w:val="28"/>
          <w:szCs w:val="28"/>
        </w:rPr>
        <w:t xml:space="preserve">On the Home tab, in the Alignment group, click the small arrow to open the Format Cell pop-up window. (Or use Ctrl + Shift + F) </w:t>
      </w:r>
    </w:p>
    <w:p w14:paraId="4CE2FC83" w14:textId="4B5799D7" w:rsidR="001A1575" w:rsidRDefault="00956D35" w:rsidP="00956D35">
      <w:pPr>
        <w:pStyle w:val="Default"/>
        <w:numPr>
          <w:ilvl w:val="0"/>
          <w:numId w:val="6"/>
        </w:numPr>
        <w:rPr>
          <w:sz w:val="28"/>
          <w:szCs w:val="28"/>
        </w:rPr>
      </w:pPr>
      <w:r w:rsidRPr="00956D35">
        <w:rPr>
          <w:sz w:val="28"/>
          <w:szCs w:val="28"/>
        </w:rPr>
        <w:t>On the Protection tab, select the Block check box and click OK to close the pop-up.</w:t>
      </w:r>
    </w:p>
    <w:p w14:paraId="04772B49" w14:textId="77777777" w:rsidR="00517C02" w:rsidRDefault="00517C02" w:rsidP="00517C02">
      <w:pPr>
        <w:pStyle w:val="Default"/>
        <w:rPr>
          <w:sz w:val="28"/>
          <w:szCs w:val="28"/>
        </w:rPr>
      </w:pPr>
    </w:p>
    <w:p w14:paraId="6AC432BC" w14:textId="75E3268D" w:rsidR="00517C02" w:rsidRDefault="00517C02" w:rsidP="00517C02">
      <w:pPr>
        <w:pStyle w:val="Default"/>
        <w:rPr>
          <w:sz w:val="28"/>
          <w:szCs w:val="28"/>
        </w:rPr>
      </w:pPr>
      <w:r>
        <w:rPr>
          <w:sz w:val="28"/>
          <w:szCs w:val="28"/>
        </w:rPr>
        <w:t xml:space="preserve">3. </w:t>
      </w:r>
      <w:bookmarkStart w:id="3" w:name="OLE_LINK4"/>
      <w:r>
        <w:rPr>
          <w:sz w:val="28"/>
          <w:szCs w:val="28"/>
        </w:rPr>
        <w:t>How to move or copy the worksheet into another workbook</w:t>
      </w:r>
      <w:bookmarkEnd w:id="3"/>
      <w:r>
        <w:rPr>
          <w:sz w:val="28"/>
          <w:szCs w:val="28"/>
        </w:rPr>
        <w:t xml:space="preserve">? </w:t>
      </w:r>
    </w:p>
    <w:p w14:paraId="264AEBD5" w14:textId="3519F4C7" w:rsidR="00776EFC" w:rsidRDefault="00776EFC" w:rsidP="00517C02">
      <w:pPr>
        <w:pStyle w:val="Default"/>
        <w:rPr>
          <w:sz w:val="28"/>
          <w:szCs w:val="28"/>
        </w:rPr>
      </w:pPr>
      <w:r>
        <w:rPr>
          <w:sz w:val="28"/>
          <w:szCs w:val="28"/>
        </w:rPr>
        <w:t xml:space="preserve">Ans: </w:t>
      </w:r>
    </w:p>
    <w:p w14:paraId="3E0ACB27" w14:textId="6F22194F" w:rsidR="00956D35" w:rsidRPr="00956D35" w:rsidRDefault="00956D35" w:rsidP="00956D35">
      <w:pPr>
        <w:pStyle w:val="Default"/>
        <w:rPr>
          <w:sz w:val="28"/>
          <w:szCs w:val="28"/>
        </w:rPr>
      </w:pPr>
      <w:r w:rsidRPr="00956D35">
        <w:rPr>
          <w:sz w:val="28"/>
          <w:szCs w:val="28"/>
        </w:rPr>
        <w:t xml:space="preserve">Method 1: </w:t>
      </w:r>
      <w:r w:rsidRPr="00956D35">
        <w:rPr>
          <w:b/>
          <w:bCs/>
          <w:sz w:val="28"/>
          <w:szCs w:val="28"/>
        </w:rPr>
        <w:t>Move</w:t>
      </w:r>
      <w:r w:rsidRPr="00956D35">
        <w:rPr>
          <w:sz w:val="28"/>
          <w:szCs w:val="28"/>
        </w:rPr>
        <w:t xml:space="preserve"> or </w:t>
      </w:r>
      <w:r>
        <w:rPr>
          <w:b/>
          <w:bCs/>
          <w:sz w:val="28"/>
          <w:szCs w:val="28"/>
        </w:rPr>
        <w:t>C</w:t>
      </w:r>
      <w:r w:rsidRPr="00956D35">
        <w:rPr>
          <w:b/>
          <w:bCs/>
          <w:sz w:val="28"/>
          <w:szCs w:val="28"/>
        </w:rPr>
        <w:t>opy</w:t>
      </w:r>
      <w:r w:rsidRPr="00956D35">
        <w:rPr>
          <w:sz w:val="28"/>
          <w:szCs w:val="28"/>
        </w:rPr>
        <w:t xml:space="preserve"> </w:t>
      </w:r>
    </w:p>
    <w:p w14:paraId="3F206F49" w14:textId="15AC3283" w:rsidR="00956D35" w:rsidRPr="00956D35" w:rsidRDefault="00956D35" w:rsidP="00956D35">
      <w:pPr>
        <w:pStyle w:val="Default"/>
        <w:ind w:left="720"/>
        <w:rPr>
          <w:sz w:val="28"/>
          <w:szCs w:val="28"/>
        </w:rPr>
      </w:pPr>
      <w:r w:rsidRPr="00956D35">
        <w:rPr>
          <w:sz w:val="28"/>
          <w:szCs w:val="28"/>
        </w:rPr>
        <w:t xml:space="preserve"> </w:t>
      </w:r>
      <w:r>
        <w:rPr>
          <w:sz w:val="28"/>
          <w:szCs w:val="28"/>
        </w:rPr>
        <w:tab/>
      </w:r>
      <w:r>
        <w:rPr>
          <w:sz w:val="28"/>
          <w:szCs w:val="28"/>
        </w:rPr>
        <w:tab/>
      </w:r>
      <w:r w:rsidRPr="00956D35">
        <w:rPr>
          <w:sz w:val="28"/>
          <w:szCs w:val="28"/>
        </w:rPr>
        <w:t xml:space="preserve">1.Right-click the </w:t>
      </w:r>
      <w:r w:rsidRPr="00956D35">
        <w:rPr>
          <w:sz w:val="28"/>
          <w:szCs w:val="28"/>
        </w:rPr>
        <w:t>tab you</w:t>
      </w:r>
      <w:r w:rsidRPr="00956D35">
        <w:rPr>
          <w:sz w:val="28"/>
          <w:szCs w:val="28"/>
        </w:rPr>
        <w:t xml:space="preserve"> want to copy </w:t>
      </w:r>
      <w:r w:rsidRPr="00956D35">
        <w:rPr>
          <w:sz w:val="28"/>
          <w:szCs w:val="28"/>
        </w:rPr>
        <w:t>and click</w:t>
      </w:r>
      <w:r w:rsidRPr="00956D35">
        <w:rPr>
          <w:sz w:val="28"/>
          <w:szCs w:val="28"/>
        </w:rPr>
        <w:t xml:space="preserve"> Go or Copy </w:t>
      </w:r>
    </w:p>
    <w:p w14:paraId="5A5A0E5F" w14:textId="0A1A8DAE" w:rsidR="00956D35" w:rsidRPr="00956D35" w:rsidRDefault="00956D35" w:rsidP="00956D35">
      <w:pPr>
        <w:pStyle w:val="Default"/>
        <w:ind w:left="720" w:firstLine="720"/>
        <w:rPr>
          <w:sz w:val="28"/>
          <w:szCs w:val="28"/>
        </w:rPr>
      </w:pPr>
      <w:r w:rsidRPr="00956D35">
        <w:rPr>
          <w:sz w:val="28"/>
          <w:szCs w:val="28"/>
        </w:rPr>
        <w:t xml:space="preserve"> </w:t>
      </w:r>
      <w:r>
        <w:rPr>
          <w:sz w:val="28"/>
          <w:szCs w:val="28"/>
        </w:rPr>
        <w:tab/>
      </w:r>
      <w:r w:rsidRPr="00956D35">
        <w:rPr>
          <w:sz w:val="28"/>
          <w:szCs w:val="28"/>
        </w:rPr>
        <w:t xml:space="preserve">2. In the Move or Copy dialog box, do the following: </w:t>
      </w:r>
    </w:p>
    <w:p w14:paraId="65719ABE" w14:textId="77777777" w:rsidR="00956D35" w:rsidRDefault="00956D35" w:rsidP="00956D35">
      <w:pPr>
        <w:pStyle w:val="Default"/>
        <w:numPr>
          <w:ilvl w:val="0"/>
          <w:numId w:val="7"/>
        </w:numPr>
        <w:rPr>
          <w:sz w:val="28"/>
          <w:szCs w:val="28"/>
        </w:rPr>
      </w:pPr>
      <w:r w:rsidRPr="00956D35">
        <w:rPr>
          <w:sz w:val="28"/>
          <w:szCs w:val="28"/>
        </w:rPr>
        <w:t>Under To post, select the target file.</w:t>
      </w:r>
    </w:p>
    <w:p w14:paraId="641D756B" w14:textId="524A51D3" w:rsidR="00956D35" w:rsidRDefault="00956D35" w:rsidP="00956D35">
      <w:pPr>
        <w:pStyle w:val="Default"/>
        <w:numPr>
          <w:ilvl w:val="0"/>
          <w:numId w:val="7"/>
        </w:numPr>
        <w:rPr>
          <w:sz w:val="28"/>
          <w:szCs w:val="28"/>
        </w:rPr>
      </w:pPr>
      <w:r w:rsidRPr="00956D35">
        <w:rPr>
          <w:sz w:val="28"/>
          <w:szCs w:val="28"/>
        </w:rPr>
        <w:t>Select (New Book) to place a copy in the new workbook.</w:t>
      </w:r>
    </w:p>
    <w:p w14:paraId="4D69D4A5" w14:textId="3F881F16" w:rsidR="002117DA" w:rsidRDefault="00956D35" w:rsidP="00956D35">
      <w:pPr>
        <w:pStyle w:val="Default"/>
        <w:numPr>
          <w:ilvl w:val="0"/>
          <w:numId w:val="7"/>
        </w:numPr>
        <w:rPr>
          <w:sz w:val="28"/>
          <w:szCs w:val="28"/>
        </w:rPr>
      </w:pPr>
      <w:r w:rsidRPr="00956D35">
        <w:rPr>
          <w:sz w:val="28"/>
          <w:szCs w:val="28"/>
        </w:rPr>
        <w:t>In Previous Sheet, specify where you want to place the copy.  Select the Make a copy check box.  Click OK.</w:t>
      </w:r>
    </w:p>
    <w:p w14:paraId="0917E77A" w14:textId="77777777" w:rsidR="00956D35" w:rsidRDefault="00956D35" w:rsidP="00956D35">
      <w:pPr>
        <w:pStyle w:val="Default"/>
        <w:ind w:left="720"/>
        <w:rPr>
          <w:sz w:val="28"/>
          <w:szCs w:val="28"/>
        </w:rPr>
      </w:pPr>
    </w:p>
    <w:p w14:paraId="05199789" w14:textId="7CA51102" w:rsidR="002117DA" w:rsidRDefault="002117DA" w:rsidP="00956D35">
      <w:pPr>
        <w:pStyle w:val="Default"/>
        <w:rPr>
          <w:b/>
          <w:bCs/>
          <w:sz w:val="28"/>
          <w:szCs w:val="28"/>
        </w:rPr>
      </w:pPr>
      <w:r>
        <w:rPr>
          <w:sz w:val="28"/>
          <w:szCs w:val="28"/>
        </w:rPr>
        <w:t>Method 2:</w:t>
      </w:r>
      <w:r w:rsidR="00845877">
        <w:rPr>
          <w:sz w:val="28"/>
          <w:szCs w:val="28"/>
        </w:rPr>
        <w:t xml:space="preserve"> </w:t>
      </w:r>
      <w:r w:rsidR="00845877" w:rsidRPr="00845877">
        <w:rPr>
          <w:b/>
          <w:bCs/>
          <w:sz w:val="28"/>
          <w:szCs w:val="28"/>
        </w:rPr>
        <w:t>Drag</w:t>
      </w:r>
      <w:r w:rsidR="00845877">
        <w:rPr>
          <w:sz w:val="28"/>
          <w:szCs w:val="28"/>
        </w:rPr>
        <w:t xml:space="preserve"> and </w:t>
      </w:r>
      <w:r w:rsidR="00845877" w:rsidRPr="00845877">
        <w:rPr>
          <w:b/>
          <w:bCs/>
          <w:sz w:val="28"/>
          <w:szCs w:val="28"/>
        </w:rPr>
        <w:t>Drop</w:t>
      </w:r>
    </w:p>
    <w:p w14:paraId="1903E638" w14:textId="62CC051C" w:rsidR="00845877" w:rsidRPr="00845877" w:rsidRDefault="00CB1CF6" w:rsidP="00845877">
      <w:pPr>
        <w:pStyle w:val="Default"/>
        <w:numPr>
          <w:ilvl w:val="0"/>
          <w:numId w:val="5"/>
        </w:numPr>
        <w:rPr>
          <w:sz w:val="28"/>
          <w:szCs w:val="28"/>
        </w:rPr>
      </w:pPr>
      <w:r>
        <w:rPr>
          <w:sz w:val="28"/>
          <w:szCs w:val="28"/>
        </w:rPr>
        <w:t>C</w:t>
      </w:r>
      <w:r w:rsidR="00845877" w:rsidRPr="00845877">
        <w:rPr>
          <w:sz w:val="28"/>
          <w:szCs w:val="28"/>
        </w:rPr>
        <w:t>lick on the tab</w:t>
      </w:r>
      <w:r>
        <w:rPr>
          <w:sz w:val="28"/>
          <w:szCs w:val="28"/>
        </w:rPr>
        <w:t>/sheet</w:t>
      </w:r>
      <w:r w:rsidR="00845877" w:rsidRPr="00845877">
        <w:rPr>
          <w:sz w:val="28"/>
          <w:szCs w:val="28"/>
        </w:rPr>
        <w:t xml:space="preserve"> that </w:t>
      </w:r>
      <w:r>
        <w:rPr>
          <w:sz w:val="28"/>
          <w:szCs w:val="28"/>
        </w:rPr>
        <w:t>should be copied</w:t>
      </w:r>
      <w:r w:rsidR="00845877" w:rsidRPr="00845877">
        <w:rPr>
          <w:sz w:val="28"/>
          <w:szCs w:val="28"/>
        </w:rPr>
        <w:t>.</w:t>
      </w:r>
    </w:p>
    <w:p w14:paraId="45A3A465" w14:textId="2BDB68D3" w:rsidR="00845877" w:rsidRPr="00845877" w:rsidRDefault="00FA06A7" w:rsidP="00845877">
      <w:pPr>
        <w:pStyle w:val="Default"/>
        <w:numPr>
          <w:ilvl w:val="0"/>
          <w:numId w:val="5"/>
        </w:numPr>
        <w:rPr>
          <w:sz w:val="28"/>
          <w:szCs w:val="28"/>
        </w:rPr>
      </w:pPr>
      <w:r>
        <w:rPr>
          <w:sz w:val="28"/>
          <w:szCs w:val="28"/>
        </w:rPr>
        <w:t>H</w:t>
      </w:r>
      <w:r w:rsidR="00845877" w:rsidRPr="00845877">
        <w:rPr>
          <w:sz w:val="28"/>
          <w:szCs w:val="28"/>
        </w:rPr>
        <w:t>old your mouse button down while you drag it over.</w:t>
      </w:r>
    </w:p>
    <w:p w14:paraId="31E69D6B" w14:textId="4AB5E2BE" w:rsidR="00845877" w:rsidRPr="00845877" w:rsidRDefault="00FA06A7" w:rsidP="00845877">
      <w:pPr>
        <w:pStyle w:val="Default"/>
        <w:numPr>
          <w:ilvl w:val="0"/>
          <w:numId w:val="5"/>
        </w:numPr>
        <w:rPr>
          <w:sz w:val="28"/>
          <w:szCs w:val="28"/>
        </w:rPr>
      </w:pPr>
      <w:r>
        <w:rPr>
          <w:sz w:val="28"/>
          <w:szCs w:val="28"/>
        </w:rPr>
        <w:t>T</w:t>
      </w:r>
      <w:r w:rsidR="00845877" w:rsidRPr="00845877">
        <w:rPr>
          <w:sz w:val="28"/>
          <w:szCs w:val="28"/>
        </w:rPr>
        <w:t xml:space="preserve">hen release </w:t>
      </w:r>
      <w:r>
        <w:rPr>
          <w:sz w:val="28"/>
          <w:szCs w:val="28"/>
        </w:rPr>
        <w:t xml:space="preserve">and drop </w:t>
      </w:r>
      <w:r w:rsidR="00845877" w:rsidRPr="00845877">
        <w:rPr>
          <w:sz w:val="28"/>
          <w:szCs w:val="28"/>
        </w:rPr>
        <w:t>it wherever you want it to go in the new workbook.</w:t>
      </w:r>
    </w:p>
    <w:p w14:paraId="638A82B2" w14:textId="77777777" w:rsidR="00845877" w:rsidRPr="00844423" w:rsidRDefault="00845877" w:rsidP="002117DA">
      <w:pPr>
        <w:pStyle w:val="Default"/>
        <w:ind w:left="360"/>
        <w:rPr>
          <w:sz w:val="28"/>
          <w:szCs w:val="28"/>
        </w:rPr>
      </w:pPr>
    </w:p>
    <w:p w14:paraId="3AFA94CB" w14:textId="77777777" w:rsidR="00844423" w:rsidRDefault="00844423" w:rsidP="00517C02">
      <w:pPr>
        <w:pStyle w:val="Default"/>
        <w:rPr>
          <w:sz w:val="28"/>
          <w:szCs w:val="28"/>
        </w:rPr>
      </w:pPr>
    </w:p>
    <w:p w14:paraId="0CF4A7E5" w14:textId="02872FF4" w:rsidR="00517C02" w:rsidRDefault="00517C02" w:rsidP="00517C02">
      <w:pPr>
        <w:pStyle w:val="Default"/>
        <w:rPr>
          <w:sz w:val="28"/>
          <w:szCs w:val="28"/>
        </w:rPr>
      </w:pPr>
      <w:r>
        <w:rPr>
          <w:sz w:val="28"/>
          <w:szCs w:val="28"/>
        </w:rPr>
        <w:t xml:space="preserve">4. Which </w:t>
      </w:r>
      <w:bookmarkStart w:id="4" w:name="OLE_LINK6"/>
      <w:r>
        <w:rPr>
          <w:sz w:val="28"/>
          <w:szCs w:val="28"/>
        </w:rPr>
        <w:t>key is used as a shortcut for opening a new window document</w:t>
      </w:r>
      <w:bookmarkEnd w:id="4"/>
      <w:r>
        <w:rPr>
          <w:sz w:val="28"/>
          <w:szCs w:val="28"/>
        </w:rPr>
        <w:t xml:space="preserve">? </w:t>
      </w:r>
    </w:p>
    <w:p w14:paraId="174746EF" w14:textId="766264C9" w:rsidR="00326E2A" w:rsidRDefault="00326E2A" w:rsidP="00517C02">
      <w:pPr>
        <w:pStyle w:val="Default"/>
        <w:rPr>
          <w:rFonts w:ascii="Arial" w:hAnsi="Arial" w:cs="Arial"/>
          <w:b/>
          <w:bCs/>
          <w:color w:val="202124"/>
          <w:shd w:val="clear" w:color="auto" w:fill="FFFFFF"/>
        </w:rPr>
      </w:pPr>
      <w:r>
        <w:rPr>
          <w:sz w:val="28"/>
          <w:szCs w:val="28"/>
        </w:rPr>
        <w:t xml:space="preserve">Ans: </w:t>
      </w:r>
      <w:r w:rsidR="00956D35">
        <w:rPr>
          <w:rFonts w:ascii="Arial" w:hAnsi="Arial" w:cs="Arial"/>
          <w:b/>
          <w:bCs/>
          <w:color w:val="202124"/>
          <w:shd w:val="clear" w:color="auto" w:fill="FFFFFF"/>
        </w:rPr>
        <w:t>Ctrl + N</w:t>
      </w:r>
    </w:p>
    <w:p w14:paraId="66181353" w14:textId="44AA448C" w:rsidR="00207046" w:rsidRDefault="00207046" w:rsidP="00517C02">
      <w:pPr>
        <w:pStyle w:val="Default"/>
        <w:rPr>
          <w:rFonts w:ascii="Arial" w:hAnsi="Arial" w:cs="Arial"/>
          <w:b/>
          <w:bCs/>
          <w:color w:val="202124"/>
          <w:shd w:val="clear" w:color="auto" w:fill="FFFFFF"/>
        </w:rPr>
      </w:pPr>
    </w:p>
    <w:p w14:paraId="53149031" w14:textId="77777777" w:rsidR="00207046" w:rsidRDefault="00207046" w:rsidP="00517C02">
      <w:pPr>
        <w:pStyle w:val="Default"/>
        <w:rPr>
          <w:sz w:val="28"/>
          <w:szCs w:val="28"/>
        </w:rPr>
      </w:pPr>
    </w:p>
    <w:p w14:paraId="20D9A674" w14:textId="77777777" w:rsidR="00517C02" w:rsidRDefault="00517C02" w:rsidP="00517C02">
      <w:pPr>
        <w:pStyle w:val="Default"/>
        <w:rPr>
          <w:sz w:val="28"/>
          <w:szCs w:val="28"/>
        </w:rPr>
      </w:pPr>
    </w:p>
    <w:p w14:paraId="58D374B3" w14:textId="438BD8F0" w:rsidR="00517C02" w:rsidRDefault="00517C02" w:rsidP="00517C02">
      <w:pPr>
        <w:pStyle w:val="Default"/>
        <w:rPr>
          <w:sz w:val="28"/>
          <w:szCs w:val="28"/>
        </w:rPr>
      </w:pPr>
      <w:r>
        <w:rPr>
          <w:sz w:val="28"/>
          <w:szCs w:val="28"/>
        </w:rPr>
        <w:lastRenderedPageBreak/>
        <w:t xml:space="preserve">5. What are </w:t>
      </w:r>
      <w:bookmarkStart w:id="5" w:name="OLE_LINK7"/>
      <w:r>
        <w:rPr>
          <w:sz w:val="28"/>
          <w:szCs w:val="28"/>
        </w:rPr>
        <w:t>the things that we can notice after opening the Excel interface</w:t>
      </w:r>
      <w:bookmarkEnd w:id="5"/>
      <w:r>
        <w:rPr>
          <w:sz w:val="28"/>
          <w:szCs w:val="28"/>
        </w:rPr>
        <w:t xml:space="preserve">? </w:t>
      </w:r>
    </w:p>
    <w:p w14:paraId="58DFD64D" w14:textId="09158247" w:rsidR="00207046" w:rsidRDefault="00EE2F64" w:rsidP="00207046">
      <w:pPr>
        <w:pStyle w:val="Default"/>
        <w:rPr>
          <w:sz w:val="28"/>
          <w:szCs w:val="28"/>
        </w:rPr>
      </w:pPr>
      <w:r>
        <w:rPr>
          <w:sz w:val="28"/>
          <w:szCs w:val="28"/>
        </w:rPr>
        <w:t xml:space="preserve">Ans: </w:t>
      </w:r>
      <w:r w:rsidR="0052330F">
        <w:rPr>
          <w:sz w:val="28"/>
          <w:szCs w:val="28"/>
        </w:rPr>
        <w:t xml:space="preserve">Below are the </w:t>
      </w:r>
      <w:r w:rsidR="000D3050">
        <w:rPr>
          <w:sz w:val="28"/>
          <w:szCs w:val="28"/>
        </w:rPr>
        <w:t>UI</w:t>
      </w:r>
      <w:r w:rsidR="0052330F">
        <w:rPr>
          <w:sz w:val="28"/>
          <w:szCs w:val="28"/>
        </w:rPr>
        <w:t xml:space="preserve"> features of MS Excel: </w:t>
      </w:r>
    </w:p>
    <w:p w14:paraId="6ED3781B" w14:textId="77777777" w:rsidR="0052330F" w:rsidRDefault="0052330F" w:rsidP="00207046">
      <w:pPr>
        <w:pStyle w:val="Default"/>
        <w:rPr>
          <w:sz w:val="28"/>
          <w:szCs w:val="28"/>
        </w:rPr>
      </w:pPr>
    </w:p>
    <w:tbl>
      <w:tblPr>
        <w:tblW w:w="7500" w:type="dxa"/>
        <w:shd w:val="clear" w:color="auto" w:fill="FFFFFF"/>
        <w:tblCellMar>
          <w:top w:w="10" w:type="dxa"/>
          <w:left w:w="10" w:type="dxa"/>
          <w:bottom w:w="10" w:type="dxa"/>
          <w:right w:w="10" w:type="dxa"/>
        </w:tblCellMar>
        <w:tblLook w:val="04A0" w:firstRow="1" w:lastRow="0" w:firstColumn="1" w:lastColumn="0" w:noHBand="0" w:noVBand="1"/>
      </w:tblPr>
      <w:tblGrid>
        <w:gridCol w:w="2133"/>
        <w:gridCol w:w="5367"/>
      </w:tblGrid>
      <w:tr w:rsidR="00207046" w:rsidRPr="00207046" w14:paraId="2183C520"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DADEE4"/>
            <w:vAlign w:val="bottom"/>
            <w:hideMark/>
          </w:tcPr>
          <w:p w14:paraId="1E2D1F1E" w14:textId="77777777" w:rsidR="00207046" w:rsidRPr="00207046" w:rsidRDefault="00207046" w:rsidP="00207046">
            <w:pPr>
              <w:spacing w:after="0" w:line="240" w:lineRule="auto"/>
              <w:jc w:val="center"/>
              <w:rPr>
                <w:rFonts w:ascii="Roboto" w:eastAsia="Times New Roman" w:hAnsi="Roboto" w:cs="Times New Roman"/>
                <w:b/>
                <w:bCs/>
                <w:color w:val="000000"/>
                <w:sz w:val="27"/>
                <w:szCs w:val="27"/>
              </w:rPr>
            </w:pPr>
            <w:r w:rsidRPr="00207046">
              <w:rPr>
                <w:rFonts w:ascii="Roboto" w:eastAsia="Times New Roman" w:hAnsi="Roboto" w:cs="Times New Roman"/>
                <w:b/>
                <w:bCs/>
                <w:color w:val="000000"/>
                <w:sz w:val="27"/>
                <w:szCs w:val="27"/>
              </w:rPr>
              <w:t>Interface Element</w:t>
            </w:r>
          </w:p>
        </w:tc>
        <w:tc>
          <w:tcPr>
            <w:tcW w:w="0" w:type="auto"/>
            <w:tcBorders>
              <w:top w:val="single" w:sz="6" w:space="0" w:color="C7CDD6"/>
              <w:left w:val="single" w:sz="6" w:space="0" w:color="C7CDD6"/>
              <w:bottom w:val="single" w:sz="6" w:space="0" w:color="C7CDD6"/>
              <w:right w:val="single" w:sz="6" w:space="0" w:color="C7CDD6"/>
            </w:tcBorders>
            <w:shd w:val="clear" w:color="auto" w:fill="DADEE4"/>
            <w:vAlign w:val="bottom"/>
            <w:hideMark/>
          </w:tcPr>
          <w:p w14:paraId="440F7EE4" w14:textId="77777777" w:rsidR="00207046" w:rsidRPr="00207046" w:rsidRDefault="00207046" w:rsidP="00207046">
            <w:pPr>
              <w:spacing w:after="0" w:line="240" w:lineRule="auto"/>
              <w:jc w:val="center"/>
              <w:rPr>
                <w:rFonts w:ascii="Roboto" w:eastAsia="Times New Roman" w:hAnsi="Roboto" w:cs="Times New Roman"/>
                <w:b/>
                <w:bCs/>
                <w:color w:val="000000"/>
                <w:sz w:val="27"/>
                <w:szCs w:val="27"/>
              </w:rPr>
            </w:pPr>
            <w:r w:rsidRPr="00207046">
              <w:rPr>
                <w:rFonts w:ascii="Roboto" w:eastAsia="Times New Roman" w:hAnsi="Roboto" w:cs="Times New Roman"/>
                <w:b/>
                <w:bCs/>
                <w:color w:val="000000"/>
                <w:sz w:val="27"/>
                <w:szCs w:val="27"/>
              </w:rPr>
              <w:t>Description</w:t>
            </w:r>
          </w:p>
        </w:tc>
      </w:tr>
      <w:tr w:rsidR="00207046" w:rsidRPr="00207046" w14:paraId="0EF799F0"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572E1D5D"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Ribbon Tabs</w:t>
            </w:r>
          </w:p>
        </w:tc>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1F29503B"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Ribbon Tab is a tab that organizes commands by topic</w:t>
            </w:r>
          </w:p>
        </w:tc>
      </w:tr>
      <w:tr w:rsidR="00207046" w:rsidRPr="00207046" w14:paraId="01343785"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4BD94FFF"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The Ribbon</w:t>
            </w:r>
          </w:p>
        </w:tc>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6ADED23C"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Commands underneath the Tabs</w:t>
            </w:r>
          </w:p>
        </w:tc>
      </w:tr>
      <w:tr w:rsidR="00207046" w:rsidRPr="00207046" w14:paraId="25242C59"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4B429633"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Ribbon Groups</w:t>
            </w:r>
          </w:p>
        </w:tc>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5488F4CD"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Grouping of related commands</w:t>
            </w:r>
          </w:p>
        </w:tc>
      </w:tr>
      <w:tr w:rsidR="00207046" w:rsidRPr="00207046" w14:paraId="279B2032"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77C61DEE"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Dialog Box Launcher</w:t>
            </w:r>
          </w:p>
        </w:tc>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06773E3B"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Opens a dialog box that includes additional commands</w:t>
            </w:r>
          </w:p>
        </w:tc>
      </w:tr>
      <w:tr w:rsidR="00207046" w:rsidRPr="00207046" w14:paraId="3E458184"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052EF1F0"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Quick Access Toolbar</w:t>
            </w:r>
          </w:p>
        </w:tc>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75043A82" w14:textId="045EF384"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One click a</w:t>
            </w:r>
            <w:r w:rsidR="00956D35">
              <w:rPr>
                <w:rFonts w:ascii="Roboto" w:eastAsia="Times New Roman" w:hAnsi="Roboto" w:cs="Times New Roman"/>
                <w:color w:val="000000"/>
                <w:sz w:val="27"/>
                <w:szCs w:val="27"/>
              </w:rPr>
              <w:t>c</w:t>
            </w:r>
            <w:r w:rsidRPr="00207046">
              <w:rPr>
                <w:rFonts w:ascii="Roboto" w:eastAsia="Times New Roman" w:hAnsi="Roboto" w:cs="Times New Roman"/>
                <w:color w:val="000000"/>
                <w:sz w:val="27"/>
                <w:szCs w:val="27"/>
              </w:rPr>
              <w:t>cess to any frequently used command</w:t>
            </w:r>
          </w:p>
        </w:tc>
      </w:tr>
      <w:tr w:rsidR="00207046" w:rsidRPr="00207046" w14:paraId="114B1E83"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0B867B33"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Name Box</w:t>
            </w:r>
          </w:p>
        </w:tc>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413109A0"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Displays cell location and can be used to navigate to a cell location</w:t>
            </w:r>
          </w:p>
        </w:tc>
      </w:tr>
      <w:tr w:rsidR="00207046" w:rsidRPr="00207046" w14:paraId="73C9DF6D"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09DE43D6"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Select All Button</w:t>
            </w:r>
          </w:p>
        </w:tc>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2EDD1DB8"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Selects all the cells in a worksheet</w:t>
            </w:r>
          </w:p>
        </w:tc>
      </w:tr>
      <w:tr w:rsidR="00207046" w:rsidRPr="00207046" w14:paraId="40C693AB"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228D52A8"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Formula Bar</w:t>
            </w:r>
          </w:p>
        </w:tc>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22A8CCD4"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View, enter, or edit cell contents</w:t>
            </w:r>
          </w:p>
        </w:tc>
      </w:tr>
      <w:tr w:rsidR="00207046" w:rsidRPr="00207046" w14:paraId="65A31FD4"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1D1BD8DF"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Insert Function Button</w:t>
            </w:r>
          </w:p>
        </w:tc>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505B9D01"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Displays Insert Function dialog box</w:t>
            </w:r>
          </w:p>
        </w:tc>
      </w:tr>
      <w:tr w:rsidR="00207046" w:rsidRPr="00207046" w14:paraId="1B6FA6DB"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3E08FA82"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Scroll Bars</w:t>
            </w:r>
          </w:p>
        </w:tc>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797F15AE"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Used to navigate up, down, left &amp; right</w:t>
            </w:r>
          </w:p>
        </w:tc>
      </w:tr>
      <w:tr w:rsidR="00207046" w:rsidRPr="00207046" w14:paraId="5744B0C0"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2560CFBD"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Zoom Slider</w:t>
            </w:r>
          </w:p>
        </w:tc>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0E0E57A3"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Zoom into an area of the worksheet</w:t>
            </w:r>
          </w:p>
        </w:tc>
      </w:tr>
      <w:tr w:rsidR="00207046" w:rsidRPr="00207046" w14:paraId="5A847074"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013D99DC"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View Buttons</w:t>
            </w:r>
          </w:p>
        </w:tc>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334433D0"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Switch between Normal, Page Layout and Page Break Preview views</w:t>
            </w:r>
          </w:p>
        </w:tc>
      </w:tr>
      <w:tr w:rsidR="00207046" w:rsidRPr="00207046" w14:paraId="06628423"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25DAF8D5"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Worksheet tabs</w:t>
            </w:r>
          </w:p>
        </w:tc>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5C88C7B6"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Tabs used to select individual worksheets</w:t>
            </w:r>
          </w:p>
        </w:tc>
      </w:tr>
      <w:tr w:rsidR="00207046" w:rsidRPr="00207046" w14:paraId="51C0FE84"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0C73DF3A"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The Workspace</w:t>
            </w:r>
          </w:p>
        </w:tc>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54476380"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The area inside of the columns and rows used in Excel</w:t>
            </w:r>
          </w:p>
        </w:tc>
      </w:tr>
      <w:tr w:rsidR="00207046" w:rsidRPr="00207046" w14:paraId="1ADBBE39"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73F0DFB2"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Columns</w:t>
            </w:r>
          </w:p>
        </w:tc>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7AC2B662"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Columns use letters</w:t>
            </w:r>
          </w:p>
        </w:tc>
      </w:tr>
      <w:tr w:rsidR="00207046" w:rsidRPr="00207046" w14:paraId="1E50707E" w14:textId="77777777" w:rsidTr="00207046">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7B1D447B"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Rows</w:t>
            </w:r>
          </w:p>
        </w:tc>
        <w:tc>
          <w:tcPr>
            <w:tcW w:w="0" w:type="auto"/>
            <w:tcBorders>
              <w:top w:val="single" w:sz="6" w:space="0" w:color="C7CDD6"/>
              <w:left w:val="single" w:sz="6" w:space="0" w:color="C7CDD6"/>
              <w:bottom w:val="single" w:sz="6" w:space="0" w:color="C7CDD6"/>
              <w:right w:val="single" w:sz="6" w:space="0" w:color="C7CDD6"/>
            </w:tcBorders>
            <w:shd w:val="clear" w:color="auto" w:fill="FFFFFF"/>
            <w:vAlign w:val="bottom"/>
            <w:hideMark/>
          </w:tcPr>
          <w:p w14:paraId="2CD9103B" w14:textId="77777777" w:rsidR="00207046" w:rsidRPr="00207046" w:rsidRDefault="00207046" w:rsidP="00207046">
            <w:pPr>
              <w:spacing w:after="0" w:line="240" w:lineRule="auto"/>
              <w:rPr>
                <w:rFonts w:ascii="Roboto" w:eastAsia="Times New Roman" w:hAnsi="Roboto" w:cs="Times New Roman"/>
                <w:color w:val="000000"/>
                <w:sz w:val="27"/>
                <w:szCs w:val="27"/>
              </w:rPr>
            </w:pPr>
            <w:r w:rsidRPr="00207046">
              <w:rPr>
                <w:rFonts w:ascii="Roboto" w:eastAsia="Times New Roman" w:hAnsi="Roboto" w:cs="Times New Roman"/>
                <w:color w:val="000000"/>
                <w:sz w:val="27"/>
                <w:szCs w:val="27"/>
              </w:rPr>
              <w:t>Rows use numbers</w:t>
            </w:r>
          </w:p>
        </w:tc>
      </w:tr>
    </w:tbl>
    <w:p w14:paraId="1E637121" w14:textId="7B892F13" w:rsidR="00207046" w:rsidRDefault="00207046" w:rsidP="00207046">
      <w:pPr>
        <w:pStyle w:val="Default"/>
        <w:rPr>
          <w:sz w:val="28"/>
          <w:szCs w:val="28"/>
        </w:rPr>
      </w:pPr>
    </w:p>
    <w:p w14:paraId="4330D896" w14:textId="77777777" w:rsidR="00517C02" w:rsidRDefault="00517C02" w:rsidP="00517C02">
      <w:pPr>
        <w:pStyle w:val="Default"/>
        <w:rPr>
          <w:sz w:val="28"/>
          <w:szCs w:val="28"/>
        </w:rPr>
      </w:pPr>
    </w:p>
    <w:p w14:paraId="43F1B900" w14:textId="2AEA920E" w:rsidR="00517C02" w:rsidRDefault="00517C02" w:rsidP="00517C02">
      <w:pPr>
        <w:pStyle w:val="Default"/>
        <w:rPr>
          <w:sz w:val="28"/>
          <w:szCs w:val="28"/>
        </w:rPr>
      </w:pPr>
      <w:r>
        <w:rPr>
          <w:sz w:val="28"/>
          <w:szCs w:val="28"/>
        </w:rPr>
        <w:t xml:space="preserve">6. </w:t>
      </w:r>
      <w:bookmarkStart w:id="6" w:name="OLE_LINK8"/>
      <w:r>
        <w:rPr>
          <w:sz w:val="28"/>
          <w:szCs w:val="28"/>
        </w:rPr>
        <w:t>When to use a relative cell reference in excel</w:t>
      </w:r>
      <w:bookmarkEnd w:id="6"/>
      <w:r>
        <w:rPr>
          <w:sz w:val="28"/>
          <w:szCs w:val="28"/>
        </w:rPr>
        <w:t xml:space="preserve">? </w:t>
      </w:r>
    </w:p>
    <w:p w14:paraId="3BED9C2C" w14:textId="77777777" w:rsidR="00956D35" w:rsidRPr="00956D35" w:rsidRDefault="003F13EF" w:rsidP="00956D35">
      <w:pPr>
        <w:pStyle w:val="Default"/>
        <w:rPr>
          <w:sz w:val="28"/>
          <w:szCs w:val="28"/>
        </w:rPr>
      </w:pPr>
      <w:r>
        <w:rPr>
          <w:sz w:val="28"/>
          <w:szCs w:val="28"/>
        </w:rPr>
        <w:t xml:space="preserve">Ans: </w:t>
      </w:r>
      <w:r w:rsidR="00956D35" w:rsidRPr="00956D35">
        <w:rPr>
          <w:sz w:val="28"/>
          <w:szCs w:val="28"/>
        </w:rPr>
        <w:t xml:space="preserve">Relative cell references are basic cell references that are adjusted and modified when you copy or use AutoFill. This can be used when copying or using AutoFill when cell references need to remain the same. </w:t>
      </w:r>
    </w:p>
    <w:p w14:paraId="7D44DC00" w14:textId="31989B02" w:rsidR="003F13EF" w:rsidRDefault="00956D35" w:rsidP="00956D35">
      <w:pPr>
        <w:pStyle w:val="Default"/>
        <w:rPr>
          <w:sz w:val="28"/>
          <w:szCs w:val="28"/>
        </w:rPr>
      </w:pPr>
      <w:r w:rsidRPr="00956D35">
        <w:rPr>
          <w:sz w:val="28"/>
          <w:szCs w:val="28"/>
        </w:rPr>
        <w:t>For example, if you copy the formula = A1 + B1 from line 1 to line 2, the formula becomes = A2 + B2. Relative references are especially useful when you need to repeat the same calculation across multiple rows or columns.</w:t>
      </w:r>
    </w:p>
    <w:p w14:paraId="73943C11" w14:textId="18D15B01" w:rsidR="00394DCE" w:rsidRDefault="00394DCE" w:rsidP="00517C02">
      <w:pPr>
        <w:pStyle w:val="Default"/>
        <w:rPr>
          <w:sz w:val="28"/>
          <w:szCs w:val="28"/>
        </w:rPr>
      </w:pPr>
    </w:p>
    <w:p w14:paraId="329CEE89" w14:textId="0C5C9289" w:rsidR="00394DCE" w:rsidRDefault="00394DCE" w:rsidP="00517C02">
      <w:pPr>
        <w:pStyle w:val="Default"/>
        <w:rPr>
          <w:sz w:val="28"/>
          <w:szCs w:val="28"/>
        </w:rPr>
      </w:pPr>
      <w:r>
        <w:rPr>
          <w:sz w:val="28"/>
          <w:szCs w:val="28"/>
        </w:rPr>
        <w:t>*</w:t>
      </w:r>
      <w:r w:rsidR="00956D35">
        <w:rPr>
          <w:sz w:val="28"/>
          <w:szCs w:val="28"/>
        </w:rPr>
        <w:t>End</w:t>
      </w:r>
    </w:p>
    <w:p w14:paraId="1E050C4F" w14:textId="77777777" w:rsidR="001A01BF" w:rsidRDefault="001A01BF"/>
    <w:sectPr w:rsidR="001A01BF" w:rsidSect="00F6687F">
      <w:pgSz w:w="11908" w:h="17333"/>
      <w:pgMar w:top="1440" w:right="1080" w:bottom="144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B4F6C" w14:textId="77777777" w:rsidR="00B823E9" w:rsidRDefault="00B823E9" w:rsidP="00517C02">
      <w:pPr>
        <w:spacing w:after="0" w:line="240" w:lineRule="auto"/>
      </w:pPr>
      <w:r>
        <w:separator/>
      </w:r>
    </w:p>
  </w:endnote>
  <w:endnote w:type="continuationSeparator" w:id="0">
    <w:p w14:paraId="7A2E7B3A" w14:textId="77777777" w:rsidR="00B823E9" w:rsidRDefault="00B823E9" w:rsidP="00517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8238A" w14:textId="77777777" w:rsidR="00B823E9" w:rsidRDefault="00B823E9" w:rsidP="00517C02">
      <w:pPr>
        <w:spacing w:after="0" w:line="240" w:lineRule="auto"/>
      </w:pPr>
      <w:r>
        <w:separator/>
      </w:r>
    </w:p>
  </w:footnote>
  <w:footnote w:type="continuationSeparator" w:id="0">
    <w:p w14:paraId="5429C622" w14:textId="77777777" w:rsidR="00B823E9" w:rsidRDefault="00B823E9" w:rsidP="00517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BAA"/>
    <w:multiLevelType w:val="hybridMultilevel"/>
    <w:tmpl w:val="27AC4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E406F"/>
    <w:multiLevelType w:val="hybridMultilevel"/>
    <w:tmpl w:val="89225C2C"/>
    <w:lvl w:ilvl="0" w:tplc="E5162360">
      <w:start w:val="2"/>
      <w:numFmt w:val="bullet"/>
      <w:lvlText w:val="-"/>
      <w:lvlJc w:val="left"/>
      <w:pPr>
        <w:ind w:left="720" w:hanging="360"/>
      </w:pPr>
      <w:rPr>
        <w:rFonts w:ascii="Roboto" w:eastAsiaTheme="minorHAnsi"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829B5"/>
    <w:multiLevelType w:val="multilevel"/>
    <w:tmpl w:val="6F2A2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BA4E05"/>
    <w:multiLevelType w:val="hybridMultilevel"/>
    <w:tmpl w:val="9092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66E44"/>
    <w:multiLevelType w:val="hybridMultilevel"/>
    <w:tmpl w:val="D55229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EBF53C0"/>
    <w:multiLevelType w:val="hybridMultilevel"/>
    <w:tmpl w:val="E5DE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CB37C8"/>
    <w:multiLevelType w:val="multilevel"/>
    <w:tmpl w:val="837EE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D5"/>
    <w:rsid w:val="00037247"/>
    <w:rsid w:val="000D3050"/>
    <w:rsid w:val="00141E17"/>
    <w:rsid w:val="001A01BF"/>
    <w:rsid w:val="001A1575"/>
    <w:rsid w:val="001B366E"/>
    <w:rsid w:val="00207046"/>
    <w:rsid w:val="002117DA"/>
    <w:rsid w:val="002D2E0C"/>
    <w:rsid w:val="00326E2A"/>
    <w:rsid w:val="003345EC"/>
    <w:rsid w:val="00394DCE"/>
    <w:rsid w:val="003C1A3F"/>
    <w:rsid w:val="003F13EF"/>
    <w:rsid w:val="00433FA2"/>
    <w:rsid w:val="00517C02"/>
    <w:rsid w:val="0052330F"/>
    <w:rsid w:val="00566DF9"/>
    <w:rsid w:val="00676662"/>
    <w:rsid w:val="00776EFC"/>
    <w:rsid w:val="00844423"/>
    <w:rsid w:val="00845877"/>
    <w:rsid w:val="00956D35"/>
    <w:rsid w:val="00995961"/>
    <w:rsid w:val="00A80749"/>
    <w:rsid w:val="00B559D5"/>
    <w:rsid w:val="00B823E9"/>
    <w:rsid w:val="00CB1CF6"/>
    <w:rsid w:val="00D27224"/>
    <w:rsid w:val="00E371F6"/>
    <w:rsid w:val="00EE2F64"/>
    <w:rsid w:val="00F6687F"/>
    <w:rsid w:val="00FA06A7"/>
    <w:rsid w:val="00FB2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F9862D"/>
  <w15:chartTrackingRefBased/>
  <w15:docId w15:val="{93879421-D4D4-4172-9DF1-B86B9EFC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C02"/>
    <w:pPr>
      <w:autoSpaceDE w:val="0"/>
      <w:autoSpaceDN w:val="0"/>
      <w:adjustRightInd w:val="0"/>
      <w:spacing w:after="0" w:line="240" w:lineRule="auto"/>
    </w:pPr>
    <w:rPr>
      <w:rFonts w:ascii="Roboto" w:hAnsi="Roboto" w:cs="Roboto"/>
      <w:color w:val="000000"/>
      <w:sz w:val="24"/>
      <w:szCs w:val="24"/>
    </w:rPr>
  </w:style>
  <w:style w:type="character" w:styleId="Strong">
    <w:name w:val="Strong"/>
    <w:basedOn w:val="DefaultParagraphFont"/>
    <w:uiPriority w:val="22"/>
    <w:qFormat/>
    <w:rsid w:val="00844423"/>
    <w:rPr>
      <w:b/>
      <w:bCs/>
    </w:rPr>
  </w:style>
  <w:style w:type="character" w:styleId="Emphasis">
    <w:name w:val="Emphasis"/>
    <w:basedOn w:val="DefaultParagraphFont"/>
    <w:uiPriority w:val="20"/>
    <w:qFormat/>
    <w:rsid w:val="00844423"/>
    <w:rPr>
      <w:i/>
      <w:iCs/>
    </w:rPr>
  </w:style>
  <w:style w:type="paragraph" w:styleId="NormalWeb">
    <w:name w:val="Normal (Web)"/>
    <w:basedOn w:val="Normal"/>
    <w:uiPriority w:val="99"/>
    <w:semiHidden/>
    <w:unhideWhenUsed/>
    <w:rsid w:val="002070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3519">
      <w:bodyDiv w:val="1"/>
      <w:marLeft w:val="0"/>
      <w:marRight w:val="0"/>
      <w:marTop w:val="0"/>
      <w:marBottom w:val="0"/>
      <w:divBdr>
        <w:top w:val="none" w:sz="0" w:space="0" w:color="auto"/>
        <w:left w:val="none" w:sz="0" w:space="0" w:color="auto"/>
        <w:bottom w:val="none" w:sz="0" w:space="0" w:color="auto"/>
        <w:right w:val="none" w:sz="0" w:space="0" w:color="auto"/>
      </w:divBdr>
    </w:div>
    <w:div w:id="1225676773">
      <w:bodyDiv w:val="1"/>
      <w:marLeft w:val="0"/>
      <w:marRight w:val="0"/>
      <w:marTop w:val="0"/>
      <w:marBottom w:val="0"/>
      <w:divBdr>
        <w:top w:val="none" w:sz="0" w:space="0" w:color="auto"/>
        <w:left w:val="none" w:sz="0" w:space="0" w:color="auto"/>
        <w:bottom w:val="none" w:sz="0" w:space="0" w:color="auto"/>
        <w:right w:val="none" w:sz="0" w:space="0" w:color="auto"/>
      </w:divBdr>
    </w:div>
    <w:div w:id="146245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Bawankar, Anushka</dc:creator>
  <cp:keywords/>
  <dc:description/>
  <cp:lastModifiedBy>Anurag Sharma</cp:lastModifiedBy>
  <cp:revision>49</cp:revision>
  <dcterms:created xsi:type="dcterms:W3CDTF">2022-05-11T05:01:00Z</dcterms:created>
  <dcterms:modified xsi:type="dcterms:W3CDTF">2022-05-12T04:21:00Z</dcterms:modified>
</cp:coreProperties>
</file>