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B085A" w14:textId="477E3D16" w:rsidR="0013315F" w:rsidRPr="0013315F" w:rsidRDefault="0013315F" w:rsidP="001331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3315F">
        <w:rPr>
          <w:rFonts w:ascii="Times New Roman" w:eastAsia="Times New Roman" w:hAnsi="Times New Roman" w:cs="Times New Roman"/>
          <w:b/>
          <w:bCs/>
          <w:kern w:val="36"/>
          <w:sz w:val="48"/>
          <w:szCs w:val="48"/>
          <w:lang w:eastAsia="en-IN"/>
          <w14:ligatures w14:val="none"/>
        </w:rPr>
        <w:t xml:space="preserve">AI Conversation Studio — Project </w:t>
      </w:r>
    </w:p>
    <w:p w14:paraId="4A0C39E3"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Customer:</w:t>
      </w:r>
      <w:r w:rsidRPr="0013315F">
        <w:rPr>
          <w:rFonts w:ascii="Times New Roman" w:eastAsia="Times New Roman" w:hAnsi="Times New Roman" w:cs="Times New Roman"/>
          <w:kern w:val="0"/>
          <w:lang w:eastAsia="en-IN"/>
          <w14:ligatures w14:val="none"/>
        </w:rPr>
        <w:t xml:space="preserve"> Global Enterprise · </w:t>
      </w:r>
      <w:r w:rsidRPr="0013315F">
        <w:rPr>
          <w:rFonts w:ascii="Times New Roman" w:eastAsia="Times New Roman" w:hAnsi="Times New Roman" w:cs="Times New Roman"/>
          <w:b/>
          <w:bCs/>
          <w:kern w:val="0"/>
          <w:lang w:eastAsia="en-IN"/>
          <w14:ligatures w14:val="none"/>
        </w:rPr>
        <w:t>Challenge:</w:t>
      </w:r>
      <w:r w:rsidRPr="0013315F">
        <w:rPr>
          <w:rFonts w:ascii="Times New Roman" w:eastAsia="Times New Roman" w:hAnsi="Times New Roman" w:cs="Times New Roman"/>
          <w:kern w:val="0"/>
          <w:lang w:eastAsia="en-IN"/>
          <w14:ligatures w14:val="none"/>
        </w:rPr>
        <w:t xml:space="preserve"> AI Conversation Studio (48-hour build) · </w:t>
      </w:r>
      <w:r w:rsidRPr="0013315F">
        <w:rPr>
          <w:rFonts w:ascii="Times New Roman" w:eastAsia="Times New Roman" w:hAnsi="Times New Roman" w:cs="Times New Roman"/>
          <w:b/>
          <w:bCs/>
          <w:kern w:val="0"/>
          <w:lang w:eastAsia="en-IN"/>
          <w14:ligatures w14:val="none"/>
        </w:rPr>
        <w:t>Status:</w:t>
      </w:r>
      <w:r w:rsidRPr="0013315F">
        <w:rPr>
          <w:rFonts w:ascii="Times New Roman" w:eastAsia="Times New Roman" w:hAnsi="Times New Roman" w:cs="Times New Roman"/>
          <w:kern w:val="0"/>
          <w:lang w:eastAsia="en-IN"/>
          <w14:ligatures w14:val="none"/>
        </w:rPr>
        <w:t xml:space="preserve"> Working MVP</w:t>
      </w:r>
    </w:p>
    <w:p w14:paraId="5215A775" w14:textId="154F9F71"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23C62639"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1. Overview</w:t>
      </w:r>
    </w:p>
    <w:p w14:paraId="03B50FB5"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Global Enterprise runs several AI assistants (support, sales, HR, IT) on different models and knowledge sources, with no shared way to see whether responses are accurate, whether prompts are effective, what people think of the answers, or whether responses comply with policy.</w:t>
      </w:r>
    </w:p>
    <w:p w14:paraId="542852AB"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AI Conversation Studio</w:t>
      </w:r>
      <w:r w:rsidRPr="0013315F">
        <w:rPr>
          <w:rFonts w:ascii="Times New Roman" w:eastAsia="Times New Roman" w:hAnsi="Times New Roman" w:cs="Times New Roman"/>
          <w:kern w:val="0"/>
          <w:lang w:eastAsia="en-IN"/>
          <w14:ligatures w14:val="none"/>
        </w:rPr>
        <w:t xml:space="preserve"> is a control-plane that sits alongside those assistants and gives one place to:</w:t>
      </w:r>
    </w:p>
    <w:p w14:paraId="29F841A4" w14:textId="77777777" w:rsidR="0013315F" w:rsidRPr="0013315F" w:rsidRDefault="0013315F" w:rsidP="0013315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manage the knowledge each assistant is grounded in</w:t>
      </w:r>
    </w:p>
    <w:p w14:paraId="33FAEA0D" w14:textId="77777777" w:rsidR="0013315F" w:rsidRPr="0013315F" w:rsidRDefault="0013315F" w:rsidP="0013315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test prompts and inspect exactly how a response is grounded (explainability)</w:t>
      </w:r>
    </w:p>
    <w:p w14:paraId="3BF1B46A" w14:textId="77777777" w:rsidR="0013315F" w:rsidRPr="0013315F" w:rsidRDefault="0013315F" w:rsidP="0013315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automatically score every response for faithfulness, relevance, and completeness</w:t>
      </w:r>
    </w:p>
    <w:p w14:paraId="42A3091F" w14:textId="77777777" w:rsidR="0013315F" w:rsidRPr="0013315F" w:rsidRDefault="0013315F" w:rsidP="0013315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collect human feedback</w:t>
      </w:r>
    </w:p>
    <w:p w14:paraId="03A1B019" w14:textId="77777777" w:rsidR="0013315F" w:rsidRPr="0013315F" w:rsidRDefault="0013315F" w:rsidP="0013315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enforce and audit governance policy</w:t>
      </w:r>
    </w:p>
    <w:p w14:paraId="6CED6DA5" w14:textId="77777777" w:rsidR="0013315F" w:rsidRPr="0013315F" w:rsidRDefault="0013315F" w:rsidP="0013315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see quality trends across all assistants over time</w:t>
      </w:r>
    </w:p>
    <w:p w14:paraId="6B94467A" w14:textId="111CB4C5"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p>
    <w:p w14:paraId="3260BA1F"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2. Feature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7481"/>
      </w:tblGrid>
      <w:tr w:rsidR="0013315F" w:rsidRPr="0013315F" w14:paraId="25B0EFD8" w14:textId="77777777" w:rsidTr="0013315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D0FE38"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584B5"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What it does</w:t>
            </w:r>
          </w:p>
        </w:tc>
      </w:tr>
      <w:tr w:rsidR="0013315F" w:rsidRPr="0013315F" w14:paraId="237A05A7" w14:textId="77777777" w:rsidTr="001331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EDEE04"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Analytics 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0B9F0"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Cross-assistant KPIs (conversations logged, avg. faithfulness, hallucination rate, positive feedback %), a 14-day faithfulness trend, hallucination rate by assistant, feedback sentiment split, and volume by knowledge source. Filterable by assistant.</w:t>
            </w:r>
          </w:p>
        </w:tc>
      </w:tr>
      <w:tr w:rsidR="0013315F" w:rsidRPr="0013315F" w14:paraId="178C40BA" w14:textId="77777777" w:rsidTr="001331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37ACDD"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Knowledge Base Manager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F61EB"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Lists every registered knowledge source with live/stale status, chunk count, and last-updated time. Add new sources or trigger re-indexing.</w:t>
            </w:r>
          </w:p>
        </w:tc>
      </w:tr>
      <w:tr w:rsidR="0013315F" w:rsidRPr="0013315F" w14:paraId="15DE8E3C" w14:textId="77777777" w:rsidTr="001331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9BD690"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Testing Playground</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35EF4"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Run any assistant against any knowledge source with a live prompt. Response comes back with </w:t>
            </w:r>
            <w:r w:rsidRPr="0013315F">
              <w:rPr>
                <w:rFonts w:ascii="Times New Roman" w:eastAsia="Times New Roman" w:hAnsi="Times New Roman" w:cs="Times New Roman"/>
                <w:b/>
                <w:bCs/>
                <w:kern w:val="0"/>
                <w:lang w:eastAsia="en-IN"/>
                <w14:ligatures w14:val="none"/>
              </w:rPr>
              <w:t>inline grounding annotations</w:t>
            </w:r>
            <w:r w:rsidRPr="0013315F">
              <w:rPr>
                <w:rFonts w:ascii="Times New Roman" w:eastAsia="Times New Roman" w:hAnsi="Times New Roman" w:cs="Times New Roman"/>
                <w:kern w:val="0"/>
                <w:lang w:eastAsia="en-IN"/>
                <w14:ligatures w14:val="none"/>
              </w:rPr>
              <w:t xml:space="preserve"> — every claim marked verified (teal), unverified (amber), or contradicted (red) — plus faithfulness/relevance/completeness scores and a plain-language explanation of the score. Submit thumbs up/down feedback directly.</w:t>
            </w:r>
          </w:p>
        </w:tc>
      </w:tr>
      <w:tr w:rsidR="0013315F" w:rsidRPr="0013315F" w14:paraId="1AD5BFEC" w14:textId="77777777" w:rsidTr="001331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03543D"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Evaluation Log</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363BB"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Running table of every scored response (test or production), with a </w:t>
            </w:r>
            <w:r w:rsidRPr="0013315F">
              <w:rPr>
                <w:rFonts w:ascii="Courier New" w:eastAsia="Times New Roman" w:hAnsi="Courier New" w:cs="Courier New"/>
                <w:kern w:val="0"/>
                <w:sz w:val="20"/>
                <w:szCs w:val="20"/>
                <w:lang w:eastAsia="en-IN"/>
                <w14:ligatures w14:val="none"/>
              </w:rPr>
              <w:t>REVIEW</w:t>
            </w:r>
            <w:r w:rsidRPr="0013315F">
              <w:rPr>
                <w:rFonts w:ascii="Times New Roman" w:eastAsia="Times New Roman" w:hAnsi="Times New Roman" w:cs="Times New Roman"/>
                <w:kern w:val="0"/>
                <w:lang w:eastAsia="en-IN"/>
                <w14:ligatures w14:val="none"/>
              </w:rPr>
              <w:t xml:space="preserve"> flag on anything below the faithfulness threshold, so reviewers triage instead of reading every transcript.</w:t>
            </w:r>
          </w:p>
        </w:tc>
      </w:tr>
      <w:tr w:rsidR="0013315F" w:rsidRPr="0013315F" w14:paraId="4B6B8FA0" w14:textId="77777777" w:rsidTr="001331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30830D"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Feedback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012033B0"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Aggregated human satisfaction %, and a full table of individual ratings + comments.</w:t>
            </w:r>
          </w:p>
        </w:tc>
      </w:tr>
      <w:tr w:rsidR="0013315F" w:rsidRPr="0013315F" w14:paraId="4412BED6" w14:textId="77777777" w:rsidTr="001331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71B8CD"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lastRenderedPageBreak/>
              <w:t>Governance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DCB874F"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Toggleable policy set (PII redaction, banned-topic filter, faithfulness threshold, response length cap, source freshness check) and a full audit trail of every time a policy fired, what action was taken, and who reviewed it.</w:t>
            </w:r>
          </w:p>
        </w:tc>
      </w:tr>
    </w:tbl>
    <w:p w14:paraId="1E2FE91E" w14:textId="0912AB7D"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2F0EE16A"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3. Explainability — the core design idea</w:t>
      </w:r>
    </w:p>
    <w:p w14:paraId="68EA7E37"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The system is built around one architectural decision: </w:t>
      </w:r>
      <w:r w:rsidRPr="0013315F">
        <w:rPr>
          <w:rFonts w:ascii="Times New Roman" w:eastAsia="Times New Roman" w:hAnsi="Times New Roman" w:cs="Times New Roman"/>
          <w:b/>
          <w:bCs/>
          <w:kern w:val="0"/>
          <w:lang w:eastAsia="en-IN"/>
          <w14:ligatures w14:val="none"/>
        </w:rPr>
        <w:t>retrieval always returns source-chunk pointers alongside content</w:t>
      </w:r>
      <w:r w:rsidRPr="0013315F">
        <w:rPr>
          <w:rFonts w:ascii="Times New Roman" w:eastAsia="Times New Roman" w:hAnsi="Times New Roman" w:cs="Times New Roman"/>
          <w:kern w:val="0"/>
          <w:lang w:eastAsia="en-IN"/>
          <w14:ligatures w14:val="none"/>
        </w:rPr>
        <w:t>, so the Evaluation layer can attribute every claim in a response back to a specific chunk — or flag it as unattributed — rather than scoring a response as an opaque blob.</w:t>
      </w:r>
    </w:p>
    <w:p w14:paraId="06F8F49A"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This is what powers the highlighted-span view in the Playground (</w:t>
      </w:r>
      <w:proofErr w:type="spellStart"/>
      <w:proofErr w:type="gramStart"/>
      <w:r w:rsidRPr="0013315F">
        <w:rPr>
          <w:rFonts w:ascii="Courier New" w:eastAsia="Times New Roman" w:hAnsi="Courier New" w:cs="Courier New"/>
          <w:kern w:val="0"/>
          <w:sz w:val="20"/>
          <w:szCs w:val="20"/>
          <w:lang w:eastAsia="en-IN"/>
          <w14:ligatures w14:val="none"/>
        </w:rPr>
        <w:t>mark.verified</w:t>
      </w:r>
      <w:proofErr w:type="spellEnd"/>
      <w:proofErr w:type="gramEnd"/>
      <w:r w:rsidRPr="0013315F">
        <w:rPr>
          <w:rFonts w:ascii="Times New Roman" w:eastAsia="Times New Roman" w:hAnsi="Times New Roman" w:cs="Times New Roman"/>
          <w:kern w:val="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mark.unverified</w:t>
      </w:r>
      <w:proofErr w:type="spellEnd"/>
      <w:r w:rsidRPr="0013315F">
        <w:rPr>
          <w:rFonts w:ascii="Times New Roman" w:eastAsia="Times New Roman" w:hAnsi="Times New Roman" w:cs="Times New Roman"/>
          <w:kern w:val="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mark.contradicted</w:t>
      </w:r>
      <w:proofErr w:type="spellEnd"/>
      <w:r w:rsidRPr="0013315F">
        <w:rPr>
          <w:rFonts w:ascii="Times New Roman" w:eastAsia="Times New Roman" w:hAnsi="Times New Roman" w:cs="Times New Roman"/>
          <w:kern w:val="0"/>
          <w:lang w:eastAsia="en-IN"/>
          <w14:ligatures w14:val="none"/>
        </w:rPr>
        <w:t xml:space="preserve">) and the plain-language explanation shown under every score ("2/3 claims traced to indexed chunks in </w:t>
      </w:r>
      <w:r w:rsidRPr="0013315F">
        <w:rPr>
          <w:rFonts w:ascii="Times New Roman" w:eastAsia="Times New Roman" w:hAnsi="Times New Roman" w:cs="Times New Roman"/>
          <w:i/>
          <w:iCs/>
          <w:kern w:val="0"/>
          <w:lang w:eastAsia="en-IN"/>
          <w14:ligatures w14:val="none"/>
        </w:rPr>
        <w:t>Enterprise Contract Terms v4.2</w:t>
      </w:r>
      <w:r w:rsidRPr="0013315F">
        <w:rPr>
          <w:rFonts w:ascii="Times New Roman" w:eastAsia="Times New Roman" w:hAnsi="Times New Roman" w:cs="Times New Roman"/>
          <w:kern w:val="0"/>
          <w:lang w:eastAsia="en-IN"/>
          <w14:ligatures w14:val="none"/>
        </w:rPr>
        <w:t>; the remaining claim could not be matched above the similarity threshold").</w:t>
      </w:r>
    </w:p>
    <w:p w14:paraId="17CC6BA6" w14:textId="58FD50D4"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184A7F85"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4. Tech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4"/>
        <w:gridCol w:w="6032"/>
      </w:tblGrid>
      <w:tr w:rsidR="0013315F" w:rsidRPr="0013315F" w14:paraId="24D2FC0E" w14:textId="77777777" w:rsidTr="0013315F">
        <w:trPr>
          <w:tblHeader/>
          <w:tblCellSpacing w:w="15" w:type="dxa"/>
        </w:trPr>
        <w:tc>
          <w:tcPr>
            <w:tcW w:w="0" w:type="auto"/>
            <w:vAlign w:val="center"/>
            <w:hideMark/>
          </w:tcPr>
          <w:p w14:paraId="7D0ADE57"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Layer</w:t>
            </w:r>
          </w:p>
        </w:tc>
        <w:tc>
          <w:tcPr>
            <w:tcW w:w="0" w:type="auto"/>
            <w:vAlign w:val="center"/>
            <w:hideMark/>
          </w:tcPr>
          <w:p w14:paraId="2500A552"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Technology</w:t>
            </w:r>
          </w:p>
        </w:tc>
      </w:tr>
      <w:tr w:rsidR="0013315F" w:rsidRPr="0013315F" w14:paraId="4956A83D" w14:textId="77777777" w:rsidTr="0013315F">
        <w:trPr>
          <w:tblCellSpacing w:w="15" w:type="dxa"/>
        </w:trPr>
        <w:tc>
          <w:tcPr>
            <w:tcW w:w="0" w:type="auto"/>
            <w:vAlign w:val="center"/>
            <w:hideMark/>
          </w:tcPr>
          <w:p w14:paraId="4D1C6094"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Backend API</w:t>
            </w:r>
          </w:p>
        </w:tc>
        <w:tc>
          <w:tcPr>
            <w:tcW w:w="0" w:type="auto"/>
            <w:vAlign w:val="center"/>
            <w:hideMark/>
          </w:tcPr>
          <w:p w14:paraId="54B1F025"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Python 3, </w:t>
            </w:r>
            <w:proofErr w:type="spellStart"/>
            <w:r w:rsidRPr="0013315F">
              <w:rPr>
                <w:rFonts w:ascii="Times New Roman" w:eastAsia="Times New Roman" w:hAnsi="Times New Roman" w:cs="Times New Roman"/>
                <w:kern w:val="0"/>
                <w:lang w:eastAsia="en-IN"/>
                <w14:ligatures w14:val="none"/>
              </w:rPr>
              <w:t>FastAPI</w:t>
            </w:r>
            <w:proofErr w:type="spellEnd"/>
            <w:r w:rsidRPr="0013315F">
              <w:rPr>
                <w:rFonts w:ascii="Times New Roman" w:eastAsia="Times New Roman" w:hAnsi="Times New Roman" w:cs="Times New Roman"/>
                <w:kern w:val="0"/>
                <w:lang w:eastAsia="en-IN"/>
                <w14:ligatures w14:val="none"/>
              </w:rPr>
              <w:t xml:space="preserve">, </w:t>
            </w:r>
            <w:proofErr w:type="spellStart"/>
            <w:r w:rsidRPr="0013315F">
              <w:rPr>
                <w:rFonts w:ascii="Times New Roman" w:eastAsia="Times New Roman" w:hAnsi="Times New Roman" w:cs="Times New Roman"/>
                <w:kern w:val="0"/>
                <w:lang w:eastAsia="en-IN"/>
                <w14:ligatures w14:val="none"/>
              </w:rPr>
              <w:t>Uvicorn</w:t>
            </w:r>
            <w:proofErr w:type="spellEnd"/>
          </w:p>
        </w:tc>
      </w:tr>
      <w:tr w:rsidR="0013315F" w:rsidRPr="0013315F" w14:paraId="1641A94F" w14:textId="77777777" w:rsidTr="0013315F">
        <w:trPr>
          <w:tblCellSpacing w:w="15" w:type="dxa"/>
        </w:trPr>
        <w:tc>
          <w:tcPr>
            <w:tcW w:w="0" w:type="auto"/>
            <w:vAlign w:val="center"/>
            <w:hideMark/>
          </w:tcPr>
          <w:p w14:paraId="1C80FC1C"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Database</w:t>
            </w:r>
          </w:p>
        </w:tc>
        <w:tc>
          <w:tcPr>
            <w:tcW w:w="0" w:type="auto"/>
            <w:vAlign w:val="center"/>
            <w:hideMark/>
          </w:tcPr>
          <w:p w14:paraId="1B5490BF"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SQLite (file-based, zero-config; swappable for Postgres)</w:t>
            </w:r>
          </w:p>
        </w:tc>
      </w:tr>
      <w:tr w:rsidR="0013315F" w:rsidRPr="0013315F" w14:paraId="407C036E" w14:textId="77777777" w:rsidTr="0013315F">
        <w:trPr>
          <w:tblCellSpacing w:w="15" w:type="dxa"/>
        </w:trPr>
        <w:tc>
          <w:tcPr>
            <w:tcW w:w="0" w:type="auto"/>
            <w:vAlign w:val="center"/>
            <w:hideMark/>
          </w:tcPr>
          <w:p w14:paraId="7008FED5"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Frontend</w:t>
            </w:r>
          </w:p>
        </w:tc>
        <w:tc>
          <w:tcPr>
            <w:tcW w:w="0" w:type="auto"/>
            <w:vAlign w:val="center"/>
            <w:hideMark/>
          </w:tcPr>
          <w:p w14:paraId="242527FE"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Single HTML file — vanilla JS, Chart.js for analytics charts, no build step</w:t>
            </w:r>
          </w:p>
        </w:tc>
      </w:tr>
      <w:tr w:rsidR="0013315F" w:rsidRPr="0013315F" w14:paraId="41A55D64" w14:textId="77777777" w:rsidTr="0013315F">
        <w:trPr>
          <w:tblCellSpacing w:w="15" w:type="dxa"/>
        </w:trPr>
        <w:tc>
          <w:tcPr>
            <w:tcW w:w="0" w:type="auto"/>
            <w:vAlign w:val="center"/>
            <w:hideMark/>
          </w:tcPr>
          <w:p w14:paraId="709C69BA"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Fonts</w:t>
            </w:r>
          </w:p>
        </w:tc>
        <w:tc>
          <w:tcPr>
            <w:tcW w:w="0" w:type="auto"/>
            <w:vAlign w:val="center"/>
            <w:hideMark/>
          </w:tcPr>
          <w:p w14:paraId="3B90EB73"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Space Grotesk (display), Inter (body), JetBrains Mono (technical/IDs)</w:t>
            </w:r>
          </w:p>
        </w:tc>
      </w:tr>
      <w:tr w:rsidR="0013315F" w:rsidRPr="0013315F" w14:paraId="6954D3E7" w14:textId="77777777" w:rsidTr="0013315F">
        <w:trPr>
          <w:tblCellSpacing w:w="15" w:type="dxa"/>
        </w:trPr>
        <w:tc>
          <w:tcPr>
            <w:tcW w:w="0" w:type="auto"/>
            <w:vAlign w:val="center"/>
            <w:hideMark/>
          </w:tcPr>
          <w:p w14:paraId="7FFC8B28"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Dev/test tooling used to verify this build</w:t>
            </w:r>
          </w:p>
        </w:tc>
        <w:tc>
          <w:tcPr>
            <w:tcW w:w="0" w:type="auto"/>
            <w:vAlign w:val="center"/>
            <w:hideMark/>
          </w:tcPr>
          <w:p w14:paraId="167388D3"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node --check</w:t>
            </w:r>
            <w:r w:rsidRPr="0013315F">
              <w:rPr>
                <w:rFonts w:ascii="Times New Roman" w:eastAsia="Times New Roman" w:hAnsi="Times New Roman" w:cs="Times New Roman"/>
                <w:kern w:val="0"/>
                <w:lang w:eastAsia="en-IN"/>
                <w14:ligatures w14:val="none"/>
              </w:rPr>
              <w:t xml:space="preserve"> (JS syntax), </w:t>
            </w:r>
            <w:proofErr w:type="spellStart"/>
            <w:r w:rsidRPr="0013315F">
              <w:rPr>
                <w:rFonts w:ascii="Courier New" w:eastAsia="Times New Roman" w:hAnsi="Courier New" w:cs="Courier New"/>
                <w:kern w:val="0"/>
                <w:sz w:val="20"/>
                <w:szCs w:val="20"/>
                <w:lang w:eastAsia="en-IN"/>
                <w14:ligatures w14:val="none"/>
              </w:rPr>
              <w:t>jsdom</w:t>
            </w:r>
            <w:proofErr w:type="spellEnd"/>
            <w:r w:rsidRPr="0013315F">
              <w:rPr>
                <w:rFonts w:ascii="Times New Roman" w:eastAsia="Times New Roman" w:hAnsi="Times New Roman" w:cs="Times New Roman"/>
                <w:kern w:val="0"/>
                <w:lang w:eastAsia="en-IN"/>
                <w14:ligatures w14:val="none"/>
              </w:rPr>
              <w:t xml:space="preserve"> (headless DOM + real fetch click-through testing)</w:t>
            </w:r>
          </w:p>
        </w:tc>
      </w:tr>
    </w:tbl>
    <w:p w14:paraId="7652292B"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No frontend framework or build pipeline is required — the entire UI is one static HTML file served directly by </w:t>
      </w:r>
      <w:proofErr w:type="spellStart"/>
      <w:r w:rsidRPr="0013315F">
        <w:rPr>
          <w:rFonts w:ascii="Times New Roman" w:eastAsia="Times New Roman" w:hAnsi="Times New Roman" w:cs="Times New Roman"/>
          <w:kern w:val="0"/>
          <w:lang w:eastAsia="en-IN"/>
          <w14:ligatures w14:val="none"/>
        </w:rPr>
        <w:t>FastAPI</w:t>
      </w:r>
      <w:proofErr w:type="spellEnd"/>
      <w:r w:rsidRPr="0013315F">
        <w:rPr>
          <w:rFonts w:ascii="Times New Roman" w:eastAsia="Times New Roman" w:hAnsi="Times New Roman" w:cs="Times New Roman"/>
          <w:kern w:val="0"/>
          <w:lang w:eastAsia="en-IN"/>
          <w14:ligatures w14:val="none"/>
        </w:rPr>
        <w:t>.</w:t>
      </w:r>
    </w:p>
    <w:p w14:paraId="4902582C" w14:textId="33F0C734"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79FD6C11"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5. Architecture</w:t>
      </w:r>
    </w:p>
    <w:p w14:paraId="0A27D173"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See </w:t>
      </w:r>
      <w:r w:rsidRPr="0013315F">
        <w:rPr>
          <w:rFonts w:ascii="Courier New" w:eastAsia="Times New Roman" w:hAnsi="Courier New" w:cs="Courier New"/>
          <w:kern w:val="0"/>
          <w:sz w:val="20"/>
          <w:szCs w:val="20"/>
          <w:lang w:eastAsia="en-IN"/>
          <w14:ligatures w14:val="none"/>
        </w:rPr>
        <w:t>architecture-</w:t>
      </w:r>
      <w:proofErr w:type="spellStart"/>
      <w:proofErr w:type="gramStart"/>
      <w:r w:rsidRPr="0013315F">
        <w:rPr>
          <w:rFonts w:ascii="Courier New" w:eastAsia="Times New Roman" w:hAnsi="Courier New" w:cs="Courier New"/>
          <w:kern w:val="0"/>
          <w:sz w:val="20"/>
          <w:szCs w:val="20"/>
          <w:lang w:eastAsia="en-IN"/>
          <w14:ligatures w14:val="none"/>
        </w:rPr>
        <w:t>diagram.mermaid</w:t>
      </w:r>
      <w:proofErr w:type="spellEnd"/>
      <w:proofErr w:type="gramEnd"/>
      <w:r w:rsidRPr="0013315F">
        <w:rPr>
          <w:rFonts w:ascii="Times New Roman" w:eastAsia="Times New Roman" w:hAnsi="Times New Roman" w:cs="Times New Roman"/>
          <w:kern w:val="0"/>
          <w:lang w:eastAsia="en-IN"/>
          <w14:ligatures w14:val="none"/>
        </w:rPr>
        <w:t xml:space="preserve"> for the full diagram. Summary:</w:t>
      </w:r>
    </w:p>
    <w:p w14:paraId="349AD343"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Browser (frontend.html)</w:t>
      </w:r>
    </w:p>
    <w:p w14:paraId="32A78ACE"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w:t>
      </w:r>
      <w:proofErr w:type="gramStart"/>
      <w:r w:rsidRPr="0013315F">
        <w:rPr>
          <w:rFonts w:ascii="Courier New" w:eastAsia="Times New Roman" w:hAnsi="Courier New" w:cs="Courier New"/>
          <w:kern w:val="0"/>
          <w:sz w:val="20"/>
          <w:szCs w:val="20"/>
          <w:lang w:eastAsia="en-IN"/>
          <w14:ligatures w14:val="none"/>
        </w:rPr>
        <w:t>│  fetch</w:t>
      </w:r>
      <w:proofErr w:type="gramEnd"/>
      <w:r w:rsidRPr="0013315F">
        <w:rPr>
          <w:rFonts w:ascii="Courier New" w:eastAsia="Times New Roman" w:hAnsi="Courier New" w:cs="Courier New"/>
          <w:kern w:val="0"/>
          <w:sz w:val="20"/>
          <w:szCs w:val="20"/>
          <w:lang w:eastAsia="en-IN"/>
          <w14:ligatures w14:val="none"/>
        </w:rPr>
        <w:t>() — same-origin, relative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w:t>
      </w:r>
    </w:p>
    <w:p w14:paraId="6084D607"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w:t>
      </w:r>
    </w:p>
    <w:p w14:paraId="6313B889"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3315F">
        <w:rPr>
          <w:rFonts w:ascii="Courier New" w:eastAsia="Times New Roman" w:hAnsi="Courier New" w:cs="Courier New"/>
          <w:kern w:val="0"/>
          <w:sz w:val="20"/>
          <w:szCs w:val="20"/>
          <w:lang w:eastAsia="en-IN"/>
          <w14:ligatures w14:val="none"/>
        </w:rPr>
        <w:t>FastAPI</w:t>
      </w:r>
      <w:proofErr w:type="spellEnd"/>
      <w:r w:rsidRPr="0013315F">
        <w:rPr>
          <w:rFonts w:ascii="Courier New" w:eastAsia="Times New Roman" w:hAnsi="Courier New" w:cs="Courier New"/>
          <w:kern w:val="0"/>
          <w:sz w:val="20"/>
          <w:szCs w:val="20"/>
          <w:lang w:eastAsia="en-IN"/>
          <w14:ligatures w14:val="none"/>
        </w:rPr>
        <w:t xml:space="preserve"> app (main.py)</w:t>
      </w:r>
    </w:p>
    <w:p w14:paraId="069B527D"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w:t>
      </w:r>
    </w:p>
    <w:p w14:paraId="0FB83C69"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gramStart"/>
      <w:r w:rsidRPr="0013315F">
        <w:rPr>
          <w:rFonts w:ascii="Courier New" w:eastAsia="Times New Roman" w:hAnsi="Courier New" w:cs="Courier New"/>
          <w:kern w:val="0"/>
          <w:sz w:val="20"/>
          <w:szCs w:val="20"/>
          <w:lang w:eastAsia="en-IN"/>
          <w14:ligatures w14:val="none"/>
        </w:rPr>
        <w:t>GET  /</w:t>
      </w:r>
      <w:proofErr w:type="gramEnd"/>
      <w:r w:rsidRPr="0013315F">
        <w:rPr>
          <w:rFonts w:ascii="Courier New" w:eastAsia="Times New Roman" w:hAnsi="Courier New" w:cs="Courier New"/>
          <w:kern w:val="0"/>
          <w:sz w:val="20"/>
          <w:szCs w:val="20"/>
          <w:lang w:eastAsia="en-IN"/>
          <w14:ligatures w14:val="none"/>
        </w:rPr>
        <w:t xml:space="preserve">                     → serves frontend.html</w:t>
      </w:r>
    </w:p>
    <w:p w14:paraId="29F2480F"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lastRenderedPageBreak/>
        <w:t xml:space="preserve">      ├─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/v1/assistants         → static list</w:t>
      </w:r>
    </w:p>
    <w:p w14:paraId="4EC33EF7"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/v1/knowledge-</w:t>
      </w:r>
      <w:proofErr w:type="gramStart"/>
      <w:r w:rsidRPr="0013315F">
        <w:rPr>
          <w:rFonts w:ascii="Courier New" w:eastAsia="Times New Roman" w:hAnsi="Courier New" w:cs="Courier New"/>
          <w:kern w:val="0"/>
          <w:sz w:val="20"/>
          <w:szCs w:val="20"/>
          <w:lang w:eastAsia="en-IN"/>
          <w14:ligatures w14:val="none"/>
        </w:rPr>
        <w:t>sources  →</w:t>
      </w:r>
      <w:proofErr w:type="gramEnd"/>
      <w:r w:rsidRPr="0013315F">
        <w:rPr>
          <w:rFonts w:ascii="Courier New" w:eastAsia="Times New Roman" w:hAnsi="Courier New" w:cs="Courier New"/>
          <w:kern w:val="0"/>
          <w:sz w:val="20"/>
          <w:szCs w:val="20"/>
          <w:lang w:eastAsia="en-IN"/>
          <w14:ligatures w14:val="none"/>
        </w:rPr>
        <w:t xml:space="preserve"> CRUD + reindex</w:t>
      </w:r>
    </w:p>
    <w:p w14:paraId="33536991"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 xml:space="preserve">/v1/conversations      → POST runs </w:t>
      </w:r>
      <w:proofErr w:type="spellStart"/>
      <w:r w:rsidRPr="0013315F">
        <w:rPr>
          <w:rFonts w:ascii="Courier New" w:eastAsia="Times New Roman" w:hAnsi="Courier New" w:cs="Courier New"/>
          <w:kern w:val="0"/>
          <w:sz w:val="20"/>
          <w:szCs w:val="20"/>
          <w:lang w:eastAsia="en-IN"/>
          <w14:ligatures w14:val="none"/>
        </w:rPr>
        <w:t>mock_</w:t>
      </w:r>
      <w:proofErr w:type="gramStart"/>
      <w:r w:rsidRPr="0013315F">
        <w:rPr>
          <w:rFonts w:ascii="Courier New" w:eastAsia="Times New Roman" w:hAnsi="Courier New" w:cs="Courier New"/>
          <w:kern w:val="0"/>
          <w:sz w:val="20"/>
          <w:szCs w:val="20"/>
          <w:lang w:eastAsia="en-IN"/>
          <w14:ligatures w14:val="none"/>
        </w:rPr>
        <w:t>generate</w:t>
      </w:r>
      <w:proofErr w:type="spellEnd"/>
      <w:r w:rsidRPr="0013315F">
        <w:rPr>
          <w:rFonts w:ascii="Courier New" w:eastAsia="Times New Roman" w:hAnsi="Courier New" w:cs="Courier New"/>
          <w:kern w:val="0"/>
          <w:sz w:val="20"/>
          <w:szCs w:val="20"/>
          <w:lang w:eastAsia="en-IN"/>
          <w14:ligatures w14:val="none"/>
        </w:rPr>
        <w:t>(</w:t>
      </w:r>
      <w:proofErr w:type="gramEnd"/>
      <w:r w:rsidRPr="0013315F">
        <w:rPr>
          <w:rFonts w:ascii="Courier New" w:eastAsia="Times New Roman" w:hAnsi="Courier New" w:cs="Courier New"/>
          <w:kern w:val="0"/>
          <w:sz w:val="20"/>
          <w:szCs w:val="20"/>
          <w:lang w:eastAsia="en-IN"/>
          <w14:ligatures w14:val="none"/>
        </w:rPr>
        <w:t>) and persists</w:t>
      </w:r>
    </w:p>
    <w:p w14:paraId="22059F5E"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/v1/evaluations        → reads scored conversations</w:t>
      </w:r>
    </w:p>
    <w:p w14:paraId="4CBF9BC2"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/v1/feedback           → CRUD + summary</w:t>
      </w:r>
    </w:p>
    <w:p w14:paraId="6DC74DAC"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/v1/governance/*       → policies (toggle) + audit log</w:t>
      </w:r>
    </w:p>
    <w:p w14:paraId="11FBA46A"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/v1/analytics/*        → KPI/trend/by-assistant/by-source aggregation</w:t>
      </w:r>
    </w:p>
    <w:p w14:paraId="7DDF43C1"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w:t>
      </w:r>
    </w:p>
    <w:p w14:paraId="79374DBA"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w:t>
      </w:r>
    </w:p>
    <w:p w14:paraId="59ADDA45"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database.py (SQLite, </w:t>
      </w:r>
      <w:proofErr w:type="spellStart"/>
      <w:r w:rsidRPr="0013315F">
        <w:rPr>
          <w:rFonts w:ascii="Courier New" w:eastAsia="Times New Roman" w:hAnsi="Courier New" w:cs="Courier New"/>
          <w:kern w:val="0"/>
          <w:sz w:val="20"/>
          <w:szCs w:val="20"/>
          <w:lang w:eastAsia="en-IN"/>
          <w14:ligatures w14:val="none"/>
        </w:rPr>
        <w:t>studio.db</w:t>
      </w:r>
      <w:proofErr w:type="spellEnd"/>
      <w:r w:rsidRPr="0013315F">
        <w:rPr>
          <w:rFonts w:ascii="Courier New" w:eastAsia="Times New Roman" w:hAnsi="Courier New" w:cs="Courier New"/>
          <w:kern w:val="0"/>
          <w:sz w:val="20"/>
          <w:szCs w:val="20"/>
          <w:lang w:eastAsia="en-IN"/>
          <w14:ligatures w14:val="none"/>
        </w:rPr>
        <w:t>)</w:t>
      </w:r>
    </w:p>
    <w:p w14:paraId="7D9B7316"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w:t>
      </w:r>
    </w:p>
    <w:p w14:paraId="4F9B1405"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scoring.py (</w:t>
      </w:r>
      <w:proofErr w:type="spellStart"/>
      <w:r w:rsidRPr="0013315F">
        <w:rPr>
          <w:rFonts w:ascii="Courier New" w:eastAsia="Times New Roman" w:hAnsi="Courier New" w:cs="Courier New"/>
          <w:kern w:val="0"/>
          <w:sz w:val="20"/>
          <w:szCs w:val="20"/>
          <w:lang w:eastAsia="en-IN"/>
          <w14:ligatures w14:val="none"/>
        </w:rPr>
        <w:t>mock_generate</w:t>
      </w:r>
      <w:proofErr w:type="spellEnd"/>
      <w:r w:rsidRPr="0013315F">
        <w:rPr>
          <w:rFonts w:ascii="Courier New" w:eastAsia="Times New Roman" w:hAnsi="Courier New" w:cs="Courier New"/>
          <w:kern w:val="0"/>
          <w:sz w:val="20"/>
          <w:szCs w:val="20"/>
          <w:lang w:eastAsia="en-IN"/>
          <w14:ligatures w14:val="none"/>
        </w:rPr>
        <w:t>) — the one module you'd swap for a real LLM call</w:t>
      </w:r>
    </w:p>
    <w:p w14:paraId="0B5BD591"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Why frontend and backend are served from one process:</w:t>
      </w:r>
      <w:r w:rsidRPr="0013315F">
        <w:rPr>
          <w:rFonts w:ascii="Times New Roman" w:eastAsia="Times New Roman" w:hAnsi="Times New Roman" w:cs="Times New Roman"/>
          <w:kern w:val="0"/>
          <w:lang w:eastAsia="en-IN"/>
          <w14:ligatures w14:val="none"/>
        </w:rPr>
        <w:t xml:space="preserve"> early iterations served the HTML as a separate static file pointing at </w:t>
      </w:r>
      <w:r w:rsidRPr="0013315F">
        <w:rPr>
          <w:rFonts w:ascii="Courier New" w:eastAsia="Times New Roman" w:hAnsi="Courier New" w:cs="Courier New"/>
          <w:kern w:val="0"/>
          <w:sz w:val="20"/>
          <w:szCs w:val="20"/>
          <w:lang w:eastAsia="en-IN"/>
          <w14:ligatures w14:val="none"/>
        </w:rPr>
        <w:t>http://localhost:8000</w:t>
      </w:r>
      <w:r w:rsidRPr="0013315F">
        <w:rPr>
          <w:rFonts w:ascii="Times New Roman" w:eastAsia="Times New Roman" w:hAnsi="Times New Roman" w:cs="Times New Roman"/>
          <w:kern w:val="0"/>
          <w:lang w:eastAsia="en-IN"/>
          <w14:ligatures w14:val="none"/>
        </w:rPr>
        <w:t xml:space="preserve">. That only works if a backend is </w:t>
      </w:r>
      <w:r w:rsidRPr="0013315F">
        <w:rPr>
          <w:rFonts w:ascii="Times New Roman" w:eastAsia="Times New Roman" w:hAnsi="Times New Roman" w:cs="Times New Roman"/>
          <w:i/>
          <w:iCs/>
          <w:kern w:val="0"/>
          <w:lang w:eastAsia="en-IN"/>
          <w14:ligatures w14:val="none"/>
        </w:rPr>
        <w:t>also</w:t>
      </w:r>
      <w:r w:rsidRPr="0013315F">
        <w:rPr>
          <w:rFonts w:ascii="Times New Roman" w:eastAsia="Times New Roman" w:hAnsi="Times New Roman" w:cs="Times New Roman"/>
          <w:kern w:val="0"/>
          <w:lang w:eastAsia="en-IN"/>
          <w14:ligatures w14:val="none"/>
        </w:rPr>
        <w:t xml:space="preserve"> running locally — "localhost" always means the machine running the browser. Serving both from the same </w:t>
      </w:r>
      <w:proofErr w:type="spellStart"/>
      <w:r w:rsidRPr="0013315F">
        <w:rPr>
          <w:rFonts w:ascii="Times New Roman" w:eastAsia="Times New Roman" w:hAnsi="Times New Roman" w:cs="Times New Roman"/>
          <w:kern w:val="0"/>
          <w:lang w:eastAsia="en-IN"/>
          <w14:ligatures w14:val="none"/>
        </w:rPr>
        <w:t>FastAPI</w:t>
      </w:r>
      <w:proofErr w:type="spellEnd"/>
      <w:r w:rsidRPr="0013315F">
        <w:rPr>
          <w:rFonts w:ascii="Times New Roman" w:eastAsia="Times New Roman" w:hAnsi="Times New Roman" w:cs="Times New Roman"/>
          <w:kern w:val="0"/>
          <w:lang w:eastAsia="en-IN"/>
          <w14:ligatures w14:val="none"/>
        </w:rPr>
        <w:t xml:space="preserve"> process at </w:t>
      </w:r>
      <w:r w:rsidRPr="0013315F">
        <w:rPr>
          <w:rFonts w:ascii="Courier New" w:eastAsia="Times New Roman" w:hAnsi="Courier New" w:cs="Courier New"/>
          <w:kern w:val="0"/>
          <w:sz w:val="20"/>
          <w:szCs w:val="20"/>
          <w:lang w:eastAsia="en-IN"/>
          <w14:ligatures w14:val="none"/>
        </w:rPr>
        <w:t>/</w:t>
      </w:r>
      <w:r w:rsidRPr="0013315F">
        <w:rPr>
          <w:rFonts w:ascii="Times New Roman" w:eastAsia="Times New Roman" w:hAnsi="Times New Roman" w:cs="Times New Roman"/>
          <w:kern w:val="0"/>
          <w:lang w:eastAsia="en-IN"/>
          <w14:ligatures w14:val="none"/>
        </w:rPr>
        <w:t xml:space="preserve"> removes that entire class of setup error: one command to start, one URL to open, no CORS/host mismatch possible.</w:t>
      </w:r>
    </w:p>
    <w:p w14:paraId="5D1CD5AB" w14:textId="304DCE51"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363DF197"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6. File structure</w:t>
      </w:r>
    </w:p>
    <w:p w14:paraId="0169F9FD"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outputs/</w:t>
      </w:r>
    </w:p>
    <w:p w14:paraId="59A8010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ai-conversation-studio.html   ← zero-setup standalone demo (mock data in-browser, no backend)</w:t>
      </w:r>
    </w:p>
    <w:p w14:paraId="1D3B4FA5"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architecture-</w:t>
      </w:r>
      <w:proofErr w:type="spellStart"/>
      <w:proofErr w:type="gramStart"/>
      <w:r w:rsidRPr="0013315F">
        <w:rPr>
          <w:rFonts w:ascii="Courier New" w:eastAsia="Times New Roman" w:hAnsi="Courier New" w:cs="Courier New"/>
          <w:kern w:val="0"/>
          <w:sz w:val="20"/>
          <w:szCs w:val="20"/>
          <w:lang w:eastAsia="en-IN"/>
          <w14:ligatures w14:val="none"/>
        </w:rPr>
        <w:t>diagram.mermaid</w:t>
      </w:r>
      <w:proofErr w:type="spellEnd"/>
      <w:proofErr w:type="gramEnd"/>
      <w:r w:rsidRPr="0013315F">
        <w:rPr>
          <w:rFonts w:ascii="Courier New" w:eastAsia="Times New Roman" w:hAnsi="Courier New" w:cs="Courier New"/>
          <w:kern w:val="0"/>
          <w:sz w:val="20"/>
          <w:szCs w:val="20"/>
          <w:lang w:eastAsia="en-IN"/>
          <w14:ligatures w14:val="none"/>
        </w:rPr>
        <w:t xml:space="preserve">  ← system architecture diagram</w:t>
      </w:r>
    </w:p>
    <w:p w14:paraId="076B287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design-document.md            ← customer journey, API design, assumptions, demo script</w:t>
      </w:r>
    </w:p>
    <w:p w14:paraId="34FB0CB5"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demo-video-script.md          ← scene-by-scene video recording script</w:t>
      </w:r>
    </w:p>
    <w:p w14:paraId="1E23423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PROJECT_DOCUMENTATION.md      ← this file</w:t>
      </w:r>
    </w:p>
    <w:p w14:paraId="49AEFB63"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backend/</w:t>
      </w:r>
    </w:p>
    <w:p w14:paraId="58EED789"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main.py            ← </w:t>
      </w:r>
      <w:proofErr w:type="spellStart"/>
      <w:r w:rsidRPr="0013315F">
        <w:rPr>
          <w:rFonts w:ascii="Courier New" w:eastAsia="Times New Roman" w:hAnsi="Courier New" w:cs="Courier New"/>
          <w:kern w:val="0"/>
          <w:sz w:val="20"/>
          <w:szCs w:val="20"/>
          <w:lang w:eastAsia="en-IN"/>
          <w14:ligatures w14:val="none"/>
        </w:rPr>
        <w:t>FastAPI</w:t>
      </w:r>
      <w:proofErr w:type="spellEnd"/>
      <w:r w:rsidRPr="0013315F">
        <w:rPr>
          <w:rFonts w:ascii="Courier New" w:eastAsia="Times New Roman" w:hAnsi="Courier New" w:cs="Courier New"/>
          <w:kern w:val="0"/>
          <w:sz w:val="20"/>
          <w:szCs w:val="20"/>
          <w:lang w:eastAsia="en-IN"/>
          <w14:ligatures w14:val="none"/>
        </w:rPr>
        <w:t xml:space="preserve"> app: all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 routes + serves frontend.html at "/"</w:t>
      </w:r>
    </w:p>
    <w:p w14:paraId="5DCF830D"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database.py        ← SQLite schema, seed data, connection handling</w:t>
      </w:r>
    </w:p>
    <w:p w14:paraId="7CE37338"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scoring.py         ← mock LLM response generator + faithfulness/relevance/completeness scoring</w:t>
      </w:r>
    </w:p>
    <w:p w14:paraId="3CC821F5"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frontend.html      ← the Studio UI (served automatically by main.py)</w:t>
      </w:r>
    </w:p>
    <w:p w14:paraId="64CB7C28"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requirements.txt   ← Python dependencies</w:t>
      </w:r>
    </w:p>
    <w:p w14:paraId="6D6707A9"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README.md          ← setup instructions</w:t>
      </w:r>
    </w:p>
    <w:p w14:paraId="249DC546"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spellStart"/>
      <w:r w:rsidRPr="0013315F">
        <w:rPr>
          <w:rFonts w:ascii="Courier New" w:eastAsia="Times New Roman" w:hAnsi="Courier New" w:cs="Courier New"/>
          <w:kern w:val="0"/>
          <w:sz w:val="20"/>
          <w:szCs w:val="20"/>
          <w:lang w:eastAsia="en-IN"/>
          <w14:ligatures w14:val="none"/>
        </w:rPr>
        <w:t>studio.db</w:t>
      </w:r>
      <w:proofErr w:type="spellEnd"/>
      <w:r w:rsidRPr="0013315F">
        <w:rPr>
          <w:rFonts w:ascii="Courier New" w:eastAsia="Times New Roman" w:hAnsi="Courier New" w:cs="Courier New"/>
          <w:kern w:val="0"/>
          <w:sz w:val="20"/>
          <w:szCs w:val="20"/>
          <w:lang w:eastAsia="en-IN"/>
          <w14:ligatures w14:val="none"/>
        </w:rPr>
        <w:t xml:space="preserve">          ← created automatically on first run (not shipped)</w:t>
      </w:r>
    </w:p>
    <w:p w14:paraId="53A5D10A" w14:textId="6DF20F24"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61899A7F"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4389E840"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3669FA95"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28470E9E"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68FE106B"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32EC5A37"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1B5158D5"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7. Database schema</w:t>
      </w:r>
    </w:p>
    <w:p w14:paraId="1AC9A1F2"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lastRenderedPageBreak/>
        <w:t xml:space="preserve">SQLite, plain </w:t>
      </w:r>
      <w:r w:rsidRPr="0013315F">
        <w:rPr>
          <w:rFonts w:ascii="Courier New" w:eastAsia="Times New Roman" w:hAnsi="Courier New" w:cs="Courier New"/>
          <w:kern w:val="0"/>
          <w:sz w:val="20"/>
          <w:szCs w:val="20"/>
          <w:lang w:eastAsia="en-IN"/>
          <w14:ligatures w14:val="none"/>
        </w:rPr>
        <w:t>sqlite3</w:t>
      </w:r>
      <w:r w:rsidRPr="0013315F">
        <w:rPr>
          <w:rFonts w:ascii="Times New Roman" w:eastAsia="Times New Roman" w:hAnsi="Times New Roman" w:cs="Times New Roman"/>
          <w:kern w:val="0"/>
          <w:lang w:eastAsia="en-IN"/>
          <w14:ligatures w14:val="none"/>
        </w:rPr>
        <w:t xml:space="preserve"> (no ORM) for readability. Tables, all created and seeded automatically on first run: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6880"/>
      </w:tblGrid>
      <w:tr w:rsidR="0013315F" w:rsidRPr="0013315F" w14:paraId="5C97A3E3" w14:textId="77777777" w:rsidTr="0013315F">
        <w:trPr>
          <w:tblHeader/>
          <w:tblCellSpacing w:w="15" w:type="dxa"/>
        </w:trPr>
        <w:tc>
          <w:tcPr>
            <w:tcW w:w="0" w:type="auto"/>
            <w:vAlign w:val="center"/>
            <w:hideMark/>
          </w:tcPr>
          <w:p w14:paraId="44568E17"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Table</w:t>
            </w:r>
          </w:p>
        </w:tc>
        <w:tc>
          <w:tcPr>
            <w:tcW w:w="0" w:type="auto"/>
            <w:vAlign w:val="center"/>
            <w:hideMark/>
          </w:tcPr>
          <w:p w14:paraId="4795E5A4"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Key columns</w:t>
            </w:r>
          </w:p>
        </w:tc>
      </w:tr>
      <w:tr w:rsidR="0013315F" w:rsidRPr="0013315F" w14:paraId="1FDACA7F" w14:textId="77777777" w:rsidTr="0013315F">
        <w:trPr>
          <w:tblCellSpacing w:w="15" w:type="dxa"/>
        </w:trPr>
        <w:tc>
          <w:tcPr>
            <w:tcW w:w="0" w:type="auto"/>
            <w:vAlign w:val="center"/>
            <w:hideMark/>
          </w:tcPr>
          <w:p w14:paraId="4077171A"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roofErr w:type="spellStart"/>
            <w:r w:rsidRPr="0013315F">
              <w:rPr>
                <w:rFonts w:ascii="Courier New" w:eastAsia="Times New Roman" w:hAnsi="Courier New" w:cs="Courier New"/>
                <w:kern w:val="0"/>
                <w:sz w:val="20"/>
                <w:szCs w:val="20"/>
                <w:lang w:eastAsia="en-IN"/>
                <w14:ligatures w14:val="none"/>
              </w:rPr>
              <w:t>knowledge_sources</w:t>
            </w:r>
            <w:proofErr w:type="spellEnd"/>
          </w:p>
        </w:tc>
        <w:tc>
          <w:tcPr>
            <w:tcW w:w="0" w:type="auto"/>
            <w:vAlign w:val="center"/>
            <w:hideMark/>
          </w:tcPr>
          <w:p w14:paraId="33BE1FE8"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 xml:space="preserve">id, name, type, status (live/stale), chunks, content, </w:t>
            </w:r>
            <w:proofErr w:type="spellStart"/>
            <w:r w:rsidRPr="0013315F">
              <w:rPr>
                <w:rFonts w:ascii="Courier New" w:eastAsia="Times New Roman" w:hAnsi="Courier New" w:cs="Courier New"/>
                <w:kern w:val="0"/>
                <w:sz w:val="20"/>
                <w:szCs w:val="20"/>
                <w:lang w:eastAsia="en-IN"/>
                <w14:ligatures w14:val="none"/>
              </w:rPr>
              <w:t>updated_at</w:t>
            </w:r>
            <w:proofErr w:type="spellEnd"/>
          </w:p>
        </w:tc>
      </w:tr>
      <w:tr w:rsidR="0013315F" w:rsidRPr="0013315F" w14:paraId="11DA3BF9" w14:textId="77777777" w:rsidTr="0013315F">
        <w:trPr>
          <w:tblCellSpacing w:w="15" w:type="dxa"/>
        </w:trPr>
        <w:tc>
          <w:tcPr>
            <w:tcW w:w="0" w:type="auto"/>
            <w:vAlign w:val="center"/>
            <w:hideMark/>
          </w:tcPr>
          <w:p w14:paraId="27971AFE"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conversations</w:t>
            </w:r>
          </w:p>
        </w:tc>
        <w:tc>
          <w:tcPr>
            <w:tcW w:w="0" w:type="auto"/>
            <w:vAlign w:val="center"/>
            <w:hideMark/>
          </w:tcPr>
          <w:p w14:paraId="6AF3463B"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 xml:space="preserve">id, assistant, </w:t>
            </w:r>
            <w:proofErr w:type="spellStart"/>
            <w:r w:rsidRPr="0013315F">
              <w:rPr>
                <w:rFonts w:ascii="Courier New" w:eastAsia="Times New Roman" w:hAnsi="Courier New" w:cs="Courier New"/>
                <w:kern w:val="0"/>
                <w:sz w:val="20"/>
                <w:szCs w:val="20"/>
                <w:lang w:eastAsia="en-IN"/>
                <w14:ligatures w14:val="none"/>
              </w:rPr>
              <w:t>knowledge_source_id</w:t>
            </w:r>
            <w:proofErr w:type="spellEnd"/>
            <w:r w:rsidRPr="0013315F">
              <w:rPr>
                <w:rFonts w:ascii="Courier New" w:eastAsia="Times New Roman" w:hAnsi="Courier New" w:cs="Courier New"/>
                <w:kern w:val="0"/>
                <w:sz w:val="20"/>
                <w:szCs w:val="20"/>
                <w:lang w:eastAsia="en-IN"/>
                <w14:ligatures w14:val="none"/>
              </w:rPr>
              <w:t xml:space="preserve">, prompt, </w:t>
            </w:r>
            <w:proofErr w:type="spellStart"/>
            <w:r w:rsidRPr="0013315F">
              <w:rPr>
                <w:rFonts w:ascii="Courier New" w:eastAsia="Times New Roman" w:hAnsi="Courier New" w:cs="Courier New"/>
                <w:kern w:val="0"/>
                <w:sz w:val="20"/>
                <w:szCs w:val="20"/>
                <w:lang w:eastAsia="en-IN"/>
                <w14:ligatures w14:val="none"/>
              </w:rPr>
              <w:t>response_html</w:t>
            </w:r>
            <w:proofErr w:type="spellEnd"/>
            <w:r w:rsidRPr="0013315F">
              <w:rPr>
                <w:rFonts w:ascii="Courier New" w:eastAsia="Times New Roman" w:hAnsi="Courier New" w:cs="Courier New"/>
                <w:kern w:val="0"/>
                <w:sz w:val="20"/>
                <w:szCs w:val="20"/>
                <w:lang w:eastAsia="en-IN"/>
                <w14:ligatures w14:val="none"/>
              </w:rPr>
              <w:t xml:space="preserve">, faithfulness, relevance, completeness, flagged, </w:t>
            </w:r>
            <w:proofErr w:type="spellStart"/>
            <w:r w:rsidRPr="0013315F">
              <w:rPr>
                <w:rFonts w:ascii="Courier New" w:eastAsia="Times New Roman" w:hAnsi="Courier New" w:cs="Courier New"/>
                <w:kern w:val="0"/>
                <w:sz w:val="20"/>
                <w:szCs w:val="20"/>
                <w:lang w:eastAsia="en-IN"/>
                <w14:ligatures w14:val="none"/>
              </w:rPr>
              <w:t>latency_ms</w:t>
            </w:r>
            <w:proofErr w:type="spellEnd"/>
            <w:r w:rsidRPr="0013315F">
              <w:rPr>
                <w:rFonts w:ascii="Courier New" w:eastAsia="Times New Roman" w:hAnsi="Courier New" w:cs="Courier New"/>
                <w:kern w:val="0"/>
                <w:sz w:val="20"/>
                <w:szCs w:val="20"/>
                <w:lang w:eastAsia="en-IN"/>
                <w14:ligatures w14:val="none"/>
              </w:rPr>
              <w:t xml:space="preserve">, tokens, explanation, </w:t>
            </w:r>
            <w:proofErr w:type="spellStart"/>
            <w:r w:rsidRPr="0013315F">
              <w:rPr>
                <w:rFonts w:ascii="Courier New" w:eastAsia="Times New Roman" w:hAnsi="Courier New" w:cs="Courier New"/>
                <w:kern w:val="0"/>
                <w:sz w:val="20"/>
                <w:szCs w:val="20"/>
                <w:lang w:eastAsia="en-IN"/>
                <w14:ligatures w14:val="none"/>
              </w:rPr>
              <w:t>created_at</w:t>
            </w:r>
            <w:proofErr w:type="spellEnd"/>
          </w:p>
        </w:tc>
      </w:tr>
      <w:tr w:rsidR="0013315F" w:rsidRPr="0013315F" w14:paraId="7249598E" w14:textId="77777777" w:rsidTr="0013315F">
        <w:trPr>
          <w:tblCellSpacing w:w="15" w:type="dxa"/>
        </w:trPr>
        <w:tc>
          <w:tcPr>
            <w:tcW w:w="0" w:type="auto"/>
            <w:vAlign w:val="center"/>
            <w:hideMark/>
          </w:tcPr>
          <w:p w14:paraId="7C3B80B7"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feedback</w:t>
            </w:r>
          </w:p>
        </w:tc>
        <w:tc>
          <w:tcPr>
            <w:tcW w:w="0" w:type="auto"/>
            <w:vAlign w:val="center"/>
            <w:hideMark/>
          </w:tcPr>
          <w:p w14:paraId="11C5F4B4"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 xml:space="preserve">id, </w:t>
            </w:r>
            <w:proofErr w:type="spellStart"/>
            <w:r w:rsidRPr="0013315F">
              <w:rPr>
                <w:rFonts w:ascii="Courier New" w:eastAsia="Times New Roman" w:hAnsi="Courier New" w:cs="Courier New"/>
                <w:kern w:val="0"/>
                <w:sz w:val="20"/>
                <w:szCs w:val="20"/>
                <w:lang w:eastAsia="en-IN"/>
                <w14:ligatures w14:val="none"/>
              </w:rPr>
              <w:t>conversation_id</w:t>
            </w:r>
            <w:proofErr w:type="spellEnd"/>
            <w:r w:rsidRPr="0013315F">
              <w:rPr>
                <w:rFonts w:ascii="Courier New" w:eastAsia="Times New Roman" w:hAnsi="Courier New" w:cs="Courier New"/>
                <w:kern w:val="0"/>
                <w:sz w:val="20"/>
                <w:szCs w:val="20"/>
                <w:lang w:eastAsia="en-IN"/>
                <w14:ligatures w14:val="none"/>
              </w:rPr>
              <w:t xml:space="preserve">, assistant, prompt, rating, comment, </w:t>
            </w:r>
            <w:proofErr w:type="spellStart"/>
            <w:r w:rsidRPr="0013315F">
              <w:rPr>
                <w:rFonts w:ascii="Courier New" w:eastAsia="Times New Roman" w:hAnsi="Courier New" w:cs="Courier New"/>
                <w:kern w:val="0"/>
                <w:sz w:val="20"/>
                <w:szCs w:val="20"/>
                <w:lang w:eastAsia="en-IN"/>
                <w14:ligatures w14:val="none"/>
              </w:rPr>
              <w:t>created_at</w:t>
            </w:r>
            <w:proofErr w:type="spellEnd"/>
          </w:p>
        </w:tc>
      </w:tr>
      <w:tr w:rsidR="0013315F" w:rsidRPr="0013315F" w14:paraId="665D5733" w14:textId="77777777" w:rsidTr="0013315F">
        <w:trPr>
          <w:tblCellSpacing w:w="15" w:type="dxa"/>
        </w:trPr>
        <w:tc>
          <w:tcPr>
            <w:tcW w:w="0" w:type="auto"/>
            <w:vAlign w:val="center"/>
            <w:hideMark/>
          </w:tcPr>
          <w:p w14:paraId="02FD9753"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policies</w:t>
            </w:r>
          </w:p>
        </w:tc>
        <w:tc>
          <w:tcPr>
            <w:tcW w:w="0" w:type="auto"/>
            <w:vAlign w:val="center"/>
            <w:hideMark/>
          </w:tcPr>
          <w:p w14:paraId="55A2ECA5"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 xml:space="preserve">id, name, </w:t>
            </w:r>
            <w:proofErr w:type="spellStart"/>
            <w:r w:rsidRPr="0013315F">
              <w:rPr>
                <w:rFonts w:ascii="Courier New" w:eastAsia="Times New Roman" w:hAnsi="Courier New" w:cs="Courier New"/>
                <w:kern w:val="0"/>
                <w:sz w:val="20"/>
                <w:szCs w:val="20"/>
                <w:lang w:eastAsia="en-IN"/>
                <w14:ligatures w14:val="none"/>
              </w:rPr>
              <w:t>desc</w:t>
            </w:r>
            <w:proofErr w:type="spellEnd"/>
            <w:r w:rsidRPr="0013315F">
              <w:rPr>
                <w:rFonts w:ascii="Courier New" w:eastAsia="Times New Roman" w:hAnsi="Courier New" w:cs="Courier New"/>
                <w:kern w:val="0"/>
                <w:sz w:val="20"/>
                <w:szCs w:val="20"/>
                <w:lang w:eastAsia="en-IN"/>
                <w14:ligatures w14:val="none"/>
              </w:rPr>
              <w:t>, enabled</w:t>
            </w:r>
          </w:p>
        </w:tc>
      </w:tr>
      <w:tr w:rsidR="0013315F" w:rsidRPr="0013315F" w14:paraId="63200B03" w14:textId="77777777" w:rsidTr="0013315F">
        <w:trPr>
          <w:tblCellSpacing w:w="15" w:type="dxa"/>
        </w:trPr>
        <w:tc>
          <w:tcPr>
            <w:tcW w:w="0" w:type="auto"/>
            <w:vAlign w:val="center"/>
            <w:hideMark/>
          </w:tcPr>
          <w:p w14:paraId="25E72788"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roofErr w:type="spellStart"/>
            <w:r w:rsidRPr="0013315F">
              <w:rPr>
                <w:rFonts w:ascii="Courier New" w:eastAsia="Times New Roman" w:hAnsi="Courier New" w:cs="Courier New"/>
                <w:kern w:val="0"/>
                <w:sz w:val="20"/>
                <w:szCs w:val="20"/>
                <w:lang w:eastAsia="en-IN"/>
                <w14:ligatures w14:val="none"/>
              </w:rPr>
              <w:t>audit_log</w:t>
            </w:r>
            <w:proofErr w:type="spellEnd"/>
          </w:p>
        </w:tc>
        <w:tc>
          <w:tcPr>
            <w:tcW w:w="0" w:type="auto"/>
            <w:vAlign w:val="center"/>
            <w:hideMark/>
          </w:tcPr>
          <w:p w14:paraId="2FE44461"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 xml:space="preserve">id, assistant, policy, action, reviewer, </w:t>
            </w:r>
            <w:proofErr w:type="spellStart"/>
            <w:r w:rsidRPr="0013315F">
              <w:rPr>
                <w:rFonts w:ascii="Courier New" w:eastAsia="Times New Roman" w:hAnsi="Courier New" w:cs="Courier New"/>
                <w:kern w:val="0"/>
                <w:sz w:val="20"/>
                <w:szCs w:val="20"/>
                <w:lang w:eastAsia="en-IN"/>
                <w14:ligatures w14:val="none"/>
              </w:rPr>
              <w:t>created_at</w:t>
            </w:r>
            <w:proofErr w:type="spellEnd"/>
          </w:p>
        </w:tc>
      </w:tr>
    </w:tbl>
    <w:p w14:paraId="5F5360C2"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Seed data on first boot: 4 assistants, 4 knowledge sources (3 live, 1 intentionally stale for demo purposes), 5 governance policies, 40 sample conversations with feedback/audit entries generated from the same scoring logic used live.</w:t>
      </w:r>
    </w:p>
    <w:p w14:paraId="1CB3D72F" w14:textId="48D6B1CF"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3A52DE59"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8. API reference</w:t>
      </w:r>
    </w:p>
    <w:p w14:paraId="1828BF9F"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All endpoints under </w:t>
      </w:r>
      <w:r w:rsidRPr="0013315F">
        <w:rPr>
          <w:rFonts w:ascii="Courier New" w:eastAsia="Times New Roman" w:hAnsi="Courier New" w:cs="Courier New"/>
          <w:kern w:val="0"/>
          <w:sz w:val="20"/>
          <w:szCs w:val="20"/>
          <w:lang w:eastAsia="en-IN"/>
          <w14:ligatures w14:val="none"/>
        </w:rPr>
        <w:t>/</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w:t>
      </w:r>
      <w:r w:rsidRPr="0013315F">
        <w:rPr>
          <w:rFonts w:ascii="Times New Roman" w:eastAsia="Times New Roman" w:hAnsi="Times New Roman" w:cs="Times New Roman"/>
          <w:kern w:val="0"/>
          <w:lang w:eastAsia="en-IN"/>
          <w14:ligatures w14:val="none"/>
        </w:rPr>
        <w:t xml:space="preserve">, JSON in/out. Full interactive docs available once the server is running at </w:t>
      </w:r>
      <w:r w:rsidRPr="0013315F">
        <w:rPr>
          <w:rFonts w:ascii="Courier New" w:eastAsia="Times New Roman" w:hAnsi="Courier New" w:cs="Courier New"/>
          <w:b/>
          <w:bCs/>
          <w:kern w:val="0"/>
          <w:sz w:val="20"/>
          <w:szCs w:val="20"/>
          <w:lang w:eastAsia="en-IN"/>
          <w14:ligatures w14:val="none"/>
        </w:rPr>
        <w:t>/docs</w:t>
      </w:r>
      <w:r w:rsidRPr="0013315F">
        <w:rPr>
          <w:rFonts w:ascii="Times New Roman" w:eastAsia="Times New Roman" w:hAnsi="Times New Roman" w:cs="Times New Roman"/>
          <w:kern w:val="0"/>
          <w:lang w:eastAsia="en-IN"/>
          <w14:ligatures w14:val="none"/>
        </w:rPr>
        <w:t xml:space="preserve"> (Swagger UI) and </w:t>
      </w:r>
      <w:r w:rsidRPr="0013315F">
        <w:rPr>
          <w:rFonts w:ascii="Courier New" w:eastAsia="Times New Roman" w:hAnsi="Courier New" w:cs="Courier New"/>
          <w:b/>
          <w:bCs/>
          <w:kern w:val="0"/>
          <w:sz w:val="20"/>
          <w:szCs w:val="20"/>
          <w:lang w:eastAsia="en-IN"/>
          <w14:ligatures w14:val="none"/>
        </w:rPr>
        <w:t>/</w:t>
      </w:r>
      <w:proofErr w:type="spellStart"/>
      <w:r w:rsidRPr="0013315F">
        <w:rPr>
          <w:rFonts w:ascii="Courier New" w:eastAsia="Times New Roman" w:hAnsi="Courier New" w:cs="Courier New"/>
          <w:b/>
          <w:bCs/>
          <w:kern w:val="0"/>
          <w:sz w:val="20"/>
          <w:szCs w:val="20"/>
          <w:lang w:eastAsia="en-IN"/>
          <w14:ligatures w14:val="none"/>
        </w:rPr>
        <w:t>redoc</w:t>
      </w:r>
      <w:proofErr w:type="spellEnd"/>
      <w:r w:rsidRPr="0013315F">
        <w:rPr>
          <w:rFonts w:ascii="Times New Roman" w:eastAsia="Times New Roman" w:hAnsi="Times New Roman" w:cs="Times New Roman"/>
          <w:kern w:val="0"/>
          <w:lang w:eastAsia="en-IN"/>
          <w14:ligatures w14:val="none"/>
        </w:rPr>
        <w:t>.</w:t>
      </w:r>
    </w:p>
    <w:p w14:paraId="6E4BEE95"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                                     Serves the Studio UI</w:t>
      </w:r>
    </w:p>
    <w:p w14:paraId="720CB054"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D57D6D"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/v1/assistants                    List assistant names</w:t>
      </w:r>
    </w:p>
    <w:p w14:paraId="7839A2A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20C0D8"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/v1/knowledge-sources             List sources</w:t>
      </w:r>
    </w:p>
    <w:p w14:paraId="41930DE3"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POST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 xml:space="preserve">/v1/knowledge-sources             Register a new source </w:t>
      </w:r>
      <w:proofErr w:type="gramStart"/>
      <w:r w:rsidRPr="0013315F">
        <w:rPr>
          <w:rFonts w:ascii="Courier New" w:eastAsia="Times New Roman" w:hAnsi="Courier New" w:cs="Courier New"/>
          <w:kern w:val="0"/>
          <w:sz w:val="20"/>
          <w:szCs w:val="20"/>
          <w:lang w:eastAsia="en-IN"/>
          <w14:ligatures w14:val="none"/>
        </w:rPr>
        <w:t>{ name</w:t>
      </w:r>
      <w:proofErr w:type="gramEnd"/>
      <w:r w:rsidRPr="0013315F">
        <w:rPr>
          <w:rFonts w:ascii="Courier New" w:eastAsia="Times New Roman" w:hAnsi="Courier New" w:cs="Courier New"/>
          <w:kern w:val="0"/>
          <w:sz w:val="20"/>
          <w:szCs w:val="20"/>
          <w:lang w:eastAsia="en-IN"/>
          <w14:ligatures w14:val="none"/>
        </w:rPr>
        <w:t>, type, content }</w:t>
      </w:r>
    </w:p>
    <w:p w14:paraId="41889B2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POST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/v1/knowledge-sources/{id}/reindex   Flip a stale source back to live</w:t>
      </w:r>
    </w:p>
    <w:p w14:paraId="30B3F66A"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01078B"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POST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 xml:space="preserve">/v1/conversations                 Run a prompt </w:t>
      </w:r>
      <w:proofErr w:type="gramStart"/>
      <w:r w:rsidRPr="0013315F">
        <w:rPr>
          <w:rFonts w:ascii="Courier New" w:eastAsia="Times New Roman" w:hAnsi="Courier New" w:cs="Courier New"/>
          <w:kern w:val="0"/>
          <w:sz w:val="20"/>
          <w:szCs w:val="20"/>
          <w:lang w:eastAsia="en-IN"/>
          <w14:ligatures w14:val="none"/>
        </w:rPr>
        <w:t xml:space="preserve">{ </w:t>
      </w:r>
      <w:proofErr w:type="spellStart"/>
      <w:r w:rsidRPr="0013315F">
        <w:rPr>
          <w:rFonts w:ascii="Courier New" w:eastAsia="Times New Roman" w:hAnsi="Courier New" w:cs="Courier New"/>
          <w:kern w:val="0"/>
          <w:sz w:val="20"/>
          <w:szCs w:val="20"/>
          <w:lang w:eastAsia="en-IN"/>
          <w14:ligatures w14:val="none"/>
        </w:rPr>
        <w:t>assistantId</w:t>
      </w:r>
      <w:proofErr w:type="spellEnd"/>
      <w:proofErr w:type="gramEnd"/>
      <w:r w:rsidRPr="0013315F">
        <w:rPr>
          <w:rFonts w:ascii="Courier New" w:eastAsia="Times New Roman" w:hAnsi="Courier New" w:cs="Courier New"/>
          <w:kern w:val="0"/>
          <w:sz w:val="20"/>
          <w:szCs w:val="20"/>
          <w:lang w:eastAsia="en-IN"/>
          <w14:ligatures w14:val="none"/>
        </w:rPr>
        <w:t xml:space="preserve">, </w:t>
      </w:r>
      <w:proofErr w:type="spellStart"/>
      <w:r w:rsidRPr="0013315F">
        <w:rPr>
          <w:rFonts w:ascii="Courier New" w:eastAsia="Times New Roman" w:hAnsi="Courier New" w:cs="Courier New"/>
          <w:kern w:val="0"/>
          <w:sz w:val="20"/>
          <w:szCs w:val="20"/>
          <w:lang w:eastAsia="en-IN"/>
          <w14:ligatures w14:val="none"/>
        </w:rPr>
        <w:t>knowledgeSourceId</w:t>
      </w:r>
      <w:proofErr w:type="spellEnd"/>
      <w:r w:rsidRPr="0013315F">
        <w:rPr>
          <w:rFonts w:ascii="Courier New" w:eastAsia="Times New Roman" w:hAnsi="Courier New" w:cs="Courier New"/>
          <w:kern w:val="0"/>
          <w:sz w:val="20"/>
          <w:szCs w:val="20"/>
          <w:lang w:eastAsia="en-IN"/>
          <w14:ligatures w14:val="none"/>
        </w:rPr>
        <w:t>, prompt }</w:t>
      </w:r>
    </w:p>
    <w:p w14:paraId="598B1A77"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 xml:space="preserve">                                              → </w:t>
      </w:r>
      <w:proofErr w:type="gramStart"/>
      <w:r w:rsidRPr="0013315F">
        <w:rPr>
          <w:rFonts w:ascii="Courier New" w:eastAsia="Times New Roman" w:hAnsi="Courier New" w:cs="Courier New"/>
          <w:kern w:val="0"/>
          <w:sz w:val="20"/>
          <w:szCs w:val="20"/>
          <w:lang w:eastAsia="en-IN"/>
          <w14:ligatures w14:val="none"/>
        </w:rPr>
        <w:t xml:space="preserve">{ </w:t>
      </w:r>
      <w:proofErr w:type="spellStart"/>
      <w:r w:rsidRPr="0013315F">
        <w:rPr>
          <w:rFonts w:ascii="Courier New" w:eastAsia="Times New Roman" w:hAnsi="Courier New" w:cs="Courier New"/>
          <w:kern w:val="0"/>
          <w:sz w:val="20"/>
          <w:szCs w:val="20"/>
          <w:lang w:eastAsia="en-IN"/>
          <w14:ligatures w14:val="none"/>
        </w:rPr>
        <w:t>conversationId</w:t>
      </w:r>
      <w:proofErr w:type="spellEnd"/>
      <w:proofErr w:type="gramEnd"/>
      <w:r w:rsidRPr="0013315F">
        <w:rPr>
          <w:rFonts w:ascii="Courier New" w:eastAsia="Times New Roman" w:hAnsi="Courier New" w:cs="Courier New"/>
          <w:kern w:val="0"/>
          <w:sz w:val="20"/>
          <w:szCs w:val="20"/>
          <w:lang w:eastAsia="en-IN"/>
          <w14:ligatures w14:val="none"/>
        </w:rPr>
        <w:t xml:space="preserve">, response(html), citations, evaluation, </w:t>
      </w:r>
      <w:proofErr w:type="spellStart"/>
      <w:r w:rsidRPr="0013315F">
        <w:rPr>
          <w:rFonts w:ascii="Courier New" w:eastAsia="Times New Roman" w:hAnsi="Courier New" w:cs="Courier New"/>
          <w:kern w:val="0"/>
          <w:sz w:val="20"/>
          <w:szCs w:val="20"/>
          <w:lang w:eastAsia="en-IN"/>
          <w14:ligatures w14:val="none"/>
        </w:rPr>
        <w:t>latencyMs</w:t>
      </w:r>
      <w:proofErr w:type="spellEnd"/>
      <w:r w:rsidRPr="0013315F">
        <w:rPr>
          <w:rFonts w:ascii="Courier New" w:eastAsia="Times New Roman" w:hAnsi="Courier New" w:cs="Courier New"/>
          <w:kern w:val="0"/>
          <w:sz w:val="20"/>
          <w:szCs w:val="20"/>
          <w:lang w:eastAsia="en-IN"/>
          <w14:ligatures w14:val="none"/>
        </w:rPr>
        <w:t>, tokens }</w:t>
      </w:r>
    </w:p>
    <w:p w14:paraId="48831F33"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/v1/conversations                 List (filter by assistant, flagged, date range)</w:t>
      </w:r>
    </w:p>
    <w:p w14:paraId="6950BB72"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33EF09"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/v1/evaluations                   List scored responses (filter: flagged, assistant)</w:t>
      </w:r>
    </w:p>
    <w:p w14:paraId="38661851"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/v1/evaluations/{</w:t>
      </w:r>
      <w:proofErr w:type="spellStart"/>
      <w:proofErr w:type="gramStart"/>
      <w:r w:rsidRPr="0013315F">
        <w:rPr>
          <w:rFonts w:ascii="Courier New" w:eastAsia="Times New Roman" w:hAnsi="Courier New" w:cs="Courier New"/>
          <w:kern w:val="0"/>
          <w:sz w:val="20"/>
          <w:szCs w:val="20"/>
          <w:lang w:eastAsia="en-IN"/>
          <w14:ligatures w14:val="none"/>
        </w:rPr>
        <w:t>conversationId</w:t>
      </w:r>
      <w:proofErr w:type="spellEnd"/>
      <w:r w:rsidRPr="0013315F">
        <w:rPr>
          <w:rFonts w:ascii="Courier New" w:eastAsia="Times New Roman" w:hAnsi="Courier New" w:cs="Courier New"/>
          <w:kern w:val="0"/>
          <w:sz w:val="20"/>
          <w:szCs w:val="20"/>
          <w:lang w:eastAsia="en-IN"/>
          <w14:ligatures w14:val="none"/>
        </w:rPr>
        <w:t>}  Full</w:t>
      </w:r>
      <w:proofErr w:type="gramEnd"/>
      <w:r w:rsidRPr="0013315F">
        <w:rPr>
          <w:rFonts w:ascii="Courier New" w:eastAsia="Times New Roman" w:hAnsi="Courier New" w:cs="Courier New"/>
          <w:kern w:val="0"/>
          <w:sz w:val="20"/>
          <w:szCs w:val="20"/>
          <w:lang w:eastAsia="en-IN"/>
          <w14:ligatures w14:val="none"/>
        </w:rPr>
        <w:t xml:space="preserve"> score breakdown + explanation</w:t>
      </w:r>
    </w:p>
    <w:p w14:paraId="3FBFB26B"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2C884A"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POST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 xml:space="preserve">/v1/feedback                   </w:t>
      </w:r>
      <w:proofErr w:type="gramStart"/>
      <w:r w:rsidRPr="0013315F">
        <w:rPr>
          <w:rFonts w:ascii="Courier New" w:eastAsia="Times New Roman" w:hAnsi="Courier New" w:cs="Courier New"/>
          <w:kern w:val="0"/>
          <w:sz w:val="20"/>
          <w:szCs w:val="20"/>
          <w:lang w:eastAsia="en-IN"/>
          <w14:ligatures w14:val="none"/>
        </w:rPr>
        <w:t xml:space="preserve">   {</w:t>
      </w:r>
      <w:proofErr w:type="gramEnd"/>
      <w:r w:rsidRPr="0013315F">
        <w:rPr>
          <w:rFonts w:ascii="Courier New" w:eastAsia="Times New Roman" w:hAnsi="Courier New" w:cs="Courier New"/>
          <w:kern w:val="0"/>
          <w:sz w:val="20"/>
          <w:szCs w:val="20"/>
          <w:lang w:eastAsia="en-IN"/>
          <w14:ligatures w14:val="none"/>
        </w:rPr>
        <w:t xml:space="preserve"> </w:t>
      </w:r>
      <w:proofErr w:type="spellStart"/>
      <w:r w:rsidRPr="0013315F">
        <w:rPr>
          <w:rFonts w:ascii="Courier New" w:eastAsia="Times New Roman" w:hAnsi="Courier New" w:cs="Courier New"/>
          <w:kern w:val="0"/>
          <w:sz w:val="20"/>
          <w:szCs w:val="20"/>
          <w:lang w:eastAsia="en-IN"/>
          <w14:ligatures w14:val="none"/>
        </w:rPr>
        <w:t>conversationId</w:t>
      </w:r>
      <w:proofErr w:type="spellEnd"/>
      <w:r w:rsidRPr="0013315F">
        <w:rPr>
          <w:rFonts w:ascii="Courier New" w:eastAsia="Times New Roman" w:hAnsi="Courier New" w:cs="Courier New"/>
          <w:kern w:val="0"/>
          <w:sz w:val="20"/>
          <w:szCs w:val="20"/>
          <w:lang w:eastAsia="en-IN"/>
          <w14:ligatures w14:val="none"/>
        </w:rPr>
        <w:t>, assistant, prompt, rating, comment }</w:t>
      </w:r>
    </w:p>
    <w:p w14:paraId="1F755B6C"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/v1/feedback                      List feedback</w:t>
      </w:r>
    </w:p>
    <w:p w14:paraId="7440FE38"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/v1/feedback/summary              Aggregated satisfaction %</w:t>
      </w:r>
    </w:p>
    <w:p w14:paraId="7C65AF3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FEC696"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/v1/governance/policies           List policies + enabled state</w:t>
      </w:r>
    </w:p>
    <w:p w14:paraId="401555F6"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3315F">
        <w:rPr>
          <w:rFonts w:ascii="Courier New" w:eastAsia="Times New Roman" w:hAnsi="Courier New" w:cs="Courier New"/>
          <w:kern w:val="0"/>
          <w:sz w:val="20"/>
          <w:szCs w:val="20"/>
          <w:lang w:eastAsia="en-IN"/>
          <w14:ligatures w14:val="none"/>
        </w:rPr>
        <w:t>PATCH  /</w:t>
      </w:r>
      <w:proofErr w:type="spellStart"/>
      <w:proofErr w:type="gramEnd"/>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 xml:space="preserve">/v1/governance/policies/{id}       { enabled: </w:t>
      </w:r>
      <w:proofErr w:type="spellStart"/>
      <w:r w:rsidRPr="0013315F">
        <w:rPr>
          <w:rFonts w:ascii="Courier New" w:eastAsia="Times New Roman" w:hAnsi="Courier New" w:cs="Courier New"/>
          <w:kern w:val="0"/>
          <w:sz w:val="20"/>
          <w:szCs w:val="20"/>
          <w:lang w:eastAsia="en-IN"/>
          <w14:ligatures w14:val="none"/>
        </w:rPr>
        <w:t>true|false</w:t>
      </w:r>
      <w:proofErr w:type="spellEnd"/>
      <w:r w:rsidRPr="0013315F">
        <w:rPr>
          <w:rFonts w:ascii="Courier New" w:eastAsia="Times New Roman" w:hAnsi="Courier New" w:cs="Courier New"/>
          <w:kern w:val="0"/>
          <w:sz w:val="20"/>
          <w:szCs w:val="20"/>
          <w:lang w:eastAsia="en-IN"/>
          <w14:ligatures w14:val="none"/>
        </w:rPr>
        <w:t xml:space="preserve"> }</w:t>
      </w:r>
    </w:p>
    <w:p w14:paraId="0D8FA6AC"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lastRenderedPageBreak/>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/v1/governance/audit-log           List policy trigger events</w:t>
      </w:r>
    </w:p>
    <w:p w14:paraId="5AF9C1F7"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930463"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/v1/analytics/</w:t>
      </w:r>
      <w:proofErr w:type="spellStart"/>
      <w:r w:rsidRPr="0013315F">
        <w:rPr>
          <w:rFonts w:ascii="Courier New" w:eastAsia="Times New Roman" w:hAnsi="Courier New" w:cs="Courier New"/>
          <w:kern w:val="0"/>
          <w:sz w:val="20"/>
          <w:szCs w:val="20"/>
          <w:lang w:eastAsia="en-IN"/>
          <w14:ligatures w14:val="none"/>
        </w:rPr>
        <w:t>kpis?assistantId</w:t>
      </w:r>
      <w:proofErr w:type="spellEnd"/>
      <w:r w:rsidRPr="0013315F">
        <w:rPr>
          <w:rFonts w:ascii="Courier New" w:eastAsia="Times New Roman" w:hAnsi="Courier New" w:cs="Courier New"/>
          <w:kern w:val="0"/>
          <w:sz w:val="20"/>
          <w:szCs w:val="20"/>
          <w:lang w:eastAsia="en-IN"/>
          <w14:ligatures w14:val="none"/>
        </w:rPr>
        <w:t>=    Summary KPI cards</w:t>
      </w:r>
    </w:p>
    <w:p w14:paraId="351C13C5"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/v1/analytics/</w:t>
      </w:r>
      <w:proofErr w:type="spellStart"/>
      <w:r w:rsidRPr="0013315F">
        <w:rPr>
          <w:rFonts w:ascii="Courier New" w:eastAsia="Times New Roman" w:hAnsi="Courier New" w:cs="Courier New"/>
          <w:kern w:val="0"/>
          <w:sz w:val="20"/>
          <w:szCs w:val="20"/>
          <w:lang w:eastAsia="en-IN"/>
          <w14:ligatures w14:val="none"/>
        </w:rPr>
        <w:t>trend?days</w:t>
      </w:r>
      <w:proofErr w:type="spellEnd"/>
      <w:r w:rsidRPr="0013315F">
        <w:rPr>
          <w:rFonts w:ascii="Courier New" w:eastAsia="Times New Roman" w:hAnsi="Courier New" w:cs="Courier New"/>
          <w:kern w:val="0"/>
          <w:sz w:val="20"/>
          <w:szCs w:val="20"/>
          <w:lang w:eastAsia="en-IN"/>
          <w14:ligatures w14:val="none"/>
        </w:rPr>
        <w:t>=14        Faithfulness trend</w:t>
      </w:r>
    </w:p>
    <w:p w14:paraId="112F433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/v1/analytics/by-assistant         Hallucination rate per assistant</w:t>
      </w:r>
    </w:p>
    <w:p w14:paraId="5D313B03"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GET    /</w:t>
      </w:r>
      <w:proofErr w:type="spellStart"/>
      <w:r w:rsidRPr="0013315F">
        <w:rPr>
          <w:rFonts w:ascii="Courier New" w:eastAsia="Times New Roman" w:hAnsi="Courier New" w:cs="Courier New"/>
          <w:kern w:val="0"/>
          <w:sz w:val="20"/>
          <w:szCs w:val="20"/>
          <w:lang w:eastAsia="en-IN"/>
          <w14:ligatures w14:val="none"/>
        </w:rPr>
        <w:t>api</w:t>
      </w:r>
      <w:proofErr w:type="spellEnd"/>
      <w:r w:rsidRPr="0013315F">
        <w:rPr>
          <w:rFonts w:ascii="Courier New" w:eastAsia="Times New Roman" w:hAnsi="Courier New" w:cs="Courier New"/>
          <w:kern w:val="0"/>
          <w:sz w:val="20"/>
          <w:szCs w:val="20"/>
          <w:lang w:eastAsia="en-IN"/>
          <w14:ligatures w14:val="none"/>
        </w:rPr>
        <w:t>/v1/analytics/by-source            Conversation volume per source</w:t>
      </w:r>
    </w:p>
    <w:p w14:paraId="44B1D33B" w14:textId="5DEC2F12"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750162E9"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9. Setup &amp; running</w:t>
      </w:r>
    </w:p>
    <w:p w14:paraId="513C74BD"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cd backend</w:t>
      </w:r>
    </w:p>
    <w:p w14:paraId="17574650"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3315F">
        <w:rPr>
          <w:rFonts w:ascii="Courier New" w:eastAsia="Times New Roman" w:hAnsi="Courier New" w:cs="Courier New"/>
          <w:kern w:val="0"/>
          <w:sz w:val="20"/>
          <w:szCs w:val="20"/>
          <w:lang w:eastAsia="en-IN"/>
          <w14:ligatures w14:val="none"/>
        </w:rPr>
        <w:t>pip install -r requirements.txt</w:t>
      </w:r>
    </w:p>
    <w:p w14:paraId="0A3121C4" w14:textId="77777777" w:rsidR="0013315F" w:rsidRPr="0013315F" w:rsidRDefault="0013315F" w:rsidP="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3315F">
        <w:rPr>
          <w:rFonts w:ascii="Courier New" w:eastAsia="Times New Roman" w:hAnsi="Courier New" w:cs="Courier New"/>
          <w:kern w:val="0"/>
          <w:sz w:val="20"/>
          <w:szCs w:val="20"/>
          <w:lang w:eastAsia="en-IN"/>
          <w14:ligatures w14:val="none"/>
        </w:rPr>
        <w:t>uvicorn</w:t>
      </w:r>
      <w:proofErr w:type="spellEnd"/>
      <w:r w:rsidRPr="0013315F">
        <w:rPr>
          <w:rFonts w:ascii="Courier New" w:eastAsia="Times New Roman" w:hAnsi="Courier New" w:cs="Courier New"/>
          <w:kern w:val="0"/>
          <w:sz w:val="20"/>
          <w:szCs w:val="20"/>
          <w:lang w:eastAsia="en-IN"/>
          <w14:ligatures w14:val="none"/>
        </w:rPr>
        <w:t xml:space="preserve"> </w:t>
      </w:r>
      <w:proofErr w:type="spellStart"/>
      <w:r w:rsidRPr="0013315F">
        <w:rPr>
          <w:rFonts w:ascii="Courier New" w:eastAsia="Times New Roman" w:hAnsi="Courier New" w:cs="Courier New"/>
          <w:kern w:val="0"/>
          <w:sz w:val="20"/>
          <w:szCs w:val="20"/>
          <w:lang w:eastAsia="en-IN"/>
          <w14:ligatures w14:val="none"/>
        </w:rPr>
        <w:t>main:app</w:t>
      </w:r>
      <w:proofErr w:type="spellEnd"/>
      <w:r w:rsidRPr="0013315F">
        <w:rPr>
          <w:rFonts w:ascii="Courier New" w:eastAsia="Times New Roman" w:hAnsi="Courier New" w:cs="Courier New"/>
          <w:kern w:val="0"/>
          <w:sz w:val="20"/>
          <w:szCs w:val="20"/>
          <w:lang w:eastAsia="en-IN"/>
          <w14:ligatures w14:val="none"/>
        </w:rPr>
        <w:t xml:space="preserve"> --port 8000</w:t>
      </w:r>
    </w:p>
    <w:p w14:paraId="19E9003F"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Open </w:t>
      </w:r>
      <w:r w:rsidRPr="0013315F">
        <w:rPr>
          <w:rFonts w:ascii="Times New Roman" w:eastAsia="Times New Roman" w:hAnsi="Times New Roman" w:cs="Times New Roman"/>
          <w:b/>
          <w:bCs/>
          <w:kern w:val="0"/>
          <w:lang w:eastAsia="en-IN"/>
          <w14:ligatures w14:val="none"/>
        </w:rPr>
        <w:t>http://localhost:8000</w:t>
      </w:r>
      <w:r w:rsidRPr="0013315F">
        <w:rPr>
          <w:rFonts w:ascii="Times New Roman" w:eastAsia="Times New Roman" w:hAnsi="Times New Roman" w:cs="Times New Roman"/>
          <w:kern w:val="0"/>
          <w:lang w:eastAsia="en-IN"/>
          <w14:ligatures w14:val="none"/>
        </w:rPr>
        <w:t>. That's the entire setup — the database is created and seeded automatically on first launch; the frontend is served by the same process, so there's no separate file to open and no CORS configuration needed.</w:t>
      </w:r>
    </w:p>
    <w:p w14:paraId="1ABB3287"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Reset to a clean seeded state:</w:t>
      </w:r>
      <w:r w:rsidRPr="0013315F">
        <w:rPr>
          <w:rFonts w:ascii="Times New Roman" w:eastAsia="Times New Roman" w:hAnsi="Times New Roman" w:cs="Times New Roman"/>
          <w:kern w:val="0"/>
          <w:lang w:eastAsia="en-IN"/>
          <w14:ligatures w14:val="none"/>
        </w:rPr>
        <w:t xml:space="preserve"> delete </w:t>
      </w:r>
      <w:r w:rsidRPr="0013315F">
        <w:rPr>
          <w:rFonts w:ascii="Courier New" w:eastAsia="Times New Roman" w:hAnsi="Courier New" w:cs="Courier New"/>
          <w:kern w:val="0"/>
          <w:sz w:val="20"/>
          <w:szCs w:val="20"/>
          <w:lang w:eastAsia="en-IN"/>
          <w14:ligatures w14:val="none"/>
        </w:rPr>
        <w:t>backend/</w:t>
      </w:r>
      <w:proofErr w:type="spellStart"/>
      <w:r w:rsidRPr="0013315F">
        <w:rPr>
          <w:rFonts w:ascii="Courier New" w:eastAsia="Times New Roman" w:hAnsi="Courier New" w:cs="Courier New"/>
          <w:kern w:val="0"/>
          <w:sz w:val="20"/>
          <w:szCs w:val="20"/>
          <w:lang w:eastAsia="en-IN"/>
          <w14:ligatures w14:val="none"/>
        </w:rPr>
        <w:t>studio.db</w:t>
      </w:r>
      <w:proofErr w:type="spellEnd"/>
      <w:r w:rsidRPr="0013315F">
        <w:rPr>
          <w:rFonts w:ascii="Times New Roman" w:eastAsia="Times New Roman" w:hAnsi="Times New Roman" w:cs="Times New Roman"/>
          <w:kern w:val="0"/>
          <w:lang w:eastAsia="en-IN"/>
          <w14:ligatures w14:val="none"/>
        </w:rPr>
        <w:t xml:space="preserve"> and restart the server.</w:t>
      </w:r>
    </w:p>
    <w:p w14:paraId="1A8E1D04"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No-setup alternative:</w:t>
      </w:r>
      <w:r w:rsidRPr="0013315F">
        <w:rPr>
          <w:rFonts w:ascii="Times New Roman" w:eastAsia="Times New Roman" w:hAnsi="Times New Roman" w:cs="Times New Roman"/>
          <w:kern w:val="0"/>
          <w:lang w:eastAsia="en-IN"/>
          <w14:ligatures w14:val="none"/>
        </w:rPr>
        <w:t xml:space="preserve"> </w:t>
      </w:r>
      <w:r w:rsidRPr="0013315F">
        <w:rPr>
          <w:rFonts w:ascii="Courier New" w:eastAsia="Times New Roman" w:hAnsi="Courier New" w:cs="Courier New"/>
          <w:kern w:val="0"/>
          <w:sz w:val="20"/>
          <w:szCs w:val="20"/>
          <w:lang w:eastAsia="en-IN"/>
          <w14:ligatures w14:val="none"/>
        </w:rPr>
        <w:t>ai-conversation-studio.html</w:t>
      </w:r>
      <w:r w:rsidRPr="0013315F">
        <w:rPr>
          <w:rFonts w:ascii="Times New Roman" w:eastAsia="Times New Roman" w:hAnsi="Times New Roman" w:cs="Times New Roman"/>
          <w:kern w:val="0"/>
          <w:lang w:eastAsia="en-IN"/>
          <w14:ligatures w14:val="none"/>
        </w:rPr>
        <w:t xml:space="preserve"> runs entirely client-side with mocked data generated in the browser — useful for a quick look with zero installation, but it does not persist data or exercise the real API.</w:t>
      </w:r>
    </w:p>
    <w:p w14:paraId="58FBF03A" w14:textId="762AAAED"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543BCFBD"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10. What's real vs. mocked (per challenge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5945"/>
      </w:tblGrid>
      <w:tr w:rsidR="0013315F" w:rsidRPr="0013315F" w14:paraId="34480285" w14:textId="77777777" w:rsidTr="0013315F">
        <w:trPr>
          <w:tblHeader/>
          <w:tblCellSpacing w:w="15" w:type="dxa"/>
        </w:trPr>
        <w:tc>
          <w:tcPr>
            <w:tcW w:w="0" w:type="auto"/>
            <w:vAlign w:val="center"/>
            <w:hideMark/>
          </w:tcPr>
          <w:p w14:paraId="159D6A5E"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Component</w:t>
            </w:r>
          </w:p>
        </w:tc>
        <w:tc>
          <w:tcPr>
            <w:tcW w:w="0" w:type="auto"/>
            <w:vAlign w:val="center"/>
            <w:hideMark/>
          </w:tcPr>
          <w:p w14:paraId="5306506B" w14:textId="77777777" w:rsidR="0013315F" w:rsidRPr="0013315F" w:rsidRDefault="0013315F" w:rsidP="0013315F">
            <w:pPr>
              <w:spacing w:after="0" w:line="240" w:lineRule="auto"/>
              <w:jc w:val="center"/>
              <w:rPr>
                <w:rFonts w:ascii="Times New Roman" w:eastAsia="Times New Roman" w:hAnsi="Times New Roman" w:cs="Times New Roman"/>
                <w:b/>
                <w:bCs/>
                <w:kern w:val="0"/>
                <w:lang w:eastAsia="en-IN"/>
                <w14:ligatures w14:val="none"/>
              </w:rPr>
            </w:pPr>
            <w:r w:rsidRPr="0013315F">
              <w:rPr>
                <w:rFonts w:ascii="Times New Roman" w:eastAsia="Times New Roman" w:hAnsi="Times New Roman" w:cs="Times New Roman"/>
                <w:b/>
                <w:bCs/>
                <w:kern w:val="0"/>
                <w:lang w:eastAsia="en-IN"/>
                <w14:ligatures w14:val="none"/>
              </w:rPr>
              <w:t>Status</w:t>
            </w:r>
          </w:p>
        </w:tc>
      </w:tr>
      <w:tr w:rsidR="0013315F" w:rsidRPr="0013315F" w14:paraId="5D1B43F0" w14:textId="77777777" w:rsidTr="0013315F">
        <w:trPr>
          <w:tblCellSpacing w:w="15" w:type="dxa"/>
        </w:trPr>
        <w:tc>
          <w:tcPr>
            <w:tcW w:w="0" w:type="auto"/>
            <w:vAlign w:val="center"/>
            <w:hideMark/>
          </w:tcPr>
          <w:p w14:paraId="49958680"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HTTP API, request/response validation</w:t>
            </w:r>
          </w:p>
        </w:tc>
        <w:tc>
          <w:tcPr>
            <w:tcW w:w="0" w:type="auto"/>
            <w:vAlign w:val="center"/>
            <w:hideMark/>
          </w:tcPr>
          <w:p w14:paraId="0855C2B5"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Real</w:t>
            </w:r>
          </w:p>
        </w:tc>
      </w:tr>
      <w:tr w:rsidR="0013315F" w:rsidRPr="0013315F" w14:paraId="4EB5FCAF" w14:textId="77777777" w:rsidTr="0013315F">
        <w:trPr>
          <w:tblCellSpacing w:w="15" w:type="dxa"/>
        </w:trPr>
        <w:tc>
          <w:tcPr>
            <w:tcW w:w="0" w:type="auto"/>
            <w:vAlign w:val="center"/>
            <w:hideMark/>
          </w:tcPr>
          <w:p w14:paraId="7A0A3223"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Database persistence (SQLite)</w:t>
            </w:r>
          </w:p>
        </w:tc>
        <w:tc>
          <w:tcPr>
            <w:tcW w:w="0" w:type="auto"/>
            <w:vAlign w:val="center"/>
            <w:hideMark/>
          </w:tcPr>
          <w:p w14:paraId="743274C1"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Real</w:t>
            </w:r>
          </w:p>
        </w:tc>
      </w:tr>
      <w:tr w:rsidR="0013315F" w:rsidRPr="0013315F" w14:paraId="696A29F2" w14:textId="77777777" w:rsidTr="0013315F">
        <w:trPr>
          <w:tblCellSpacing w:w="15" w:type="dxa"/>
        </w:trPr>
        <w:tc>
          <w:tcPr>
            <w:tcW w:w="0" w:type="auto"/>
            <w:vAlign w:val="center"/>
            <w:hideMark/>
          </w:tcPr>
          <w:p w14:paraId="36ABA70F"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Faithfulness / relevance / completeness scoring logic</w:t>
            </w:r>
          </w:p>
        </w:tc>
        <w:tc>
          <w:tcPr>
            <w:tcW w:w="0" w:type="auto"/>
            <w:vAlign w:val="center"/>
            <w:hideMark/>
          </w:tcPr>
          <w:p w14:paraId="7234A9FC"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Real, simplified heuristic (claim-to-source matching) standing in for a production NLI/entailment model or LLM-as-judge</w:t>
            </w:r>
          </w:p>
        </w:tc>
      </w:tr>
      <w:tr w:rsidR="0013315F" w:rsidRPr="0013315F" w14:paraId="0E61747D" w14:textId="77777777" w:rsidTr="0013315F">
        <w:trPr>
          <w:tblCellSpacing w:w="15" w:type="dxa"/>
        </w:trPr>
        <w:tc>
          <w:tcPr>
            <w:tcW w:w="0" w:type="auto"/>
            <w:vAlign w:val="center"/>
            <w:hideMark/>
          </w:tcPr>
          <w:p w14:paraId="28D81D6E"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Governance policy engine + audit logging</w:t>
            </w:r>
          </w:p>
        </w:tc>
        <w:tc>
          <w:tcPr>
            <w:tcW w:w="0" w:type="auto"/>
            <w:vAlign w:val="center"/>
            <w:hideMark/>
          </w:tcPr>
          <w:p w14:paraId="05EDC9C0"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Real</w:t>
            </w:r>
          </w:p>
        </w:tc>
      </w:tr>
      <w:tr w:rsidR="0013315F" w:rsidRPr="0013315F" w14:paraId="5DBF485F" w14:textId="77777777" w:rsidTr="0013315F">
        <w:trPr>
          <w:tblCellSpacing w:w="15" w:type="dxa"/>
        </w:trPr>
        <w:tc>
          <w:tcPr>
            <w:tcW w:w="0" w:type="auto"/>
            <w:vAlign w:val="center"/>
            <w:hideMark/>
          </w:tcPr>
          <w:p w14:paraId="4BBE998E"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Analytics aggregation</w:t>
            </w:r>
          </w:p>
        </w:tc>
        <w:tc>
          <w:tcPr>
            <w:tcW w:w="0" w:type="auto"/>
            <w:vAlign w:val="center"/>
            <w:hideMark/>
          </w:tcPr>
          <w:p w14:paraId="6A15B4A0"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Real, computed from stored data</w:t>
            </w:r>
          </w:p>
        </w:tc>
      </w:tr>
      <w:tr w:rsidR="0013315F" w:rsidRPr="0013315F" w14:paraId="157FE7D5" w14:textId="77777777" w:rsidTr="0013315F">
        <w:trPr>
          <w:tblCellSpacing w:w="15" w:type="dxa"/>
        </w:trPr>
        <w:tc>
          <w:tcPr>
            <w:tcW w:w="0" w:type="auto"/>
            <w:vAlign w:val="center"/>
            <w:hideMark/>
          </w:tcPr>
          <w:p w14:paraId="0E485415"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The LLM itself</w:t>
            </w:r>
          </w:p>
        </w:tc>
        <w:tc>
          <w:tcPr>
            <w:tcW w:w="0" w:type="auto"/>
            <w:vAlign w:val="center"/>
            <w:hideMark/>
          </w:tcPr>
          <w:p w14:paraId="07CE6EDE"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Mocked</w:t>
            </w:r>
            <w:r w:rsidRPr="0013315F">
              <w:rPr>
                <w:rFonts w:ascii="Times New Roman" w:eastAsia="Times New Roman" w:hAnsi="Times New Roman" w:cs="Times New Roman"/>
                <w:kern w:val="0"/>
                <w:lang w:eastAsia="en-IN"/>
                <w14:ligatures w14:val="none"/>
              </w:rPr>
              <w:t xml:space="preserve"> — </w:t>
            </w:r>
            <w:r w:rsidRPr="0013315F">
              <w:rPr>
                <w:rFonts w:ascii="Courier New" w:eastAsia="Times New Roman" w:hAnsi="Courier New" w:cs="Courier New"/>
                <w:kern w:val="0"/>
                <w:sz w:val="20"/>
                <w:szCs w:val="20"/>
                <w:lang w:eastAsia="en-IN"/>
                <w14:ligatures w14:val="none"/>
              </w:rPr>
              <w:t xml:space="preserve">scoring.py: </w:t>
            </w:r>
            <w:proofErr w:type="spellStart"/>
            <w:r w:rsidRPr="0013315F">
              <w:rPr>
                <w:rFonts w:ascii="Courier New" w:eastAsia="Times New Roman" w:hAnsi="Courier New" w:cs="Courier New"/>
                <w:kern w:val="0"/>
                <w:sz w:val="20"/>
                <w:szCs w:val="20"/>
                <w:lang w:eastAsia="en-IN"/>
                <w14:ligatures w14:val="none"/>
              </w:rPr>
              <w:t>mock_</w:t>
            </w:r>
            <w:proofErr w:type="gramStart"/>
            <w:r w:rsidRPr="0013315F">
              <w:rPr>
                <w:rFonts w:ascii="Courier New" w:eastAsia="Times New Roman" w:hAnsi="Courier New" w:cs="Courier New"/>
                <w:kern w:val="0"/>
                <w:sz w:val="20"/>
                <w:szCs w:val="20"/>
                <w:lang w:eastAsia="en-IN"/>
                <w14:ligatures w14:val="none"/>
              </w:rPr>
              <w:t>generate</w:t>
            </w:r>
            <w:proofErr w:type="spellEnd"/>
            <w:r w:rsidRPr="0013315F">
              <w:rPr>
                <w:rFonts w:ascii="Courier New" w:eastAsia="Times New Roman" w:hAnsi="Courier New" w:cs="Courier New"/>
                <w:kern w:val="0"/>
                <w:sz w:val="20"/>
                <w:szCs w:val="20"/>
                <w:lang w:eastAsia="en-IN"/>
                <w14:ligatures w14:val="none"/>
              </w:rPr>
              <w:t>(</w:t>
            </w:r>
            <w:proofErr w:type="gramEnd"/>
            <w:r w:rsidRPr="0013315F">
              <w:rPr>
                <w:rFonts w:ascii="Courier New" w:eastAsia="Times New Roman" w:hAnsi="Courier New" w:cs="Courier New"/>
                <w:kern w:val="0"/>
                <w:sz w:val="20"/>
                <w:szCs w:val="20"/>
                <w:lang w:eastAsia="en-IN"/>
                <w14:ligatures w14:val="none"/>
              </w:rPr>
              <w:t>)</w:t>
            </w:r>
            <w:r w:rsidRPr="0013315F">
              <w:rPr>
                <w:rFonts w:ascii="Times New Roman" w:eastAsia="Times New Roman" w:hAnsi="Times New Roman" w:cs="Times New Roman"/>
                <w:kern w:val="0"/>
                <w:lang w:eastAsia="en-IN"/>
                <w14:ligatures w14:val="none"/>
              </w:rPr>
              <w:t>, isolated behind a small interface</w:t>
            </w:r>
          </w:p>
        </w:tc>
      </w:tr>
      <w:tr w:rsidR="0013315F" w:rsidRPr="0013315F" w14:paraId="630B9131" w14:textId="77777777" w:rsidTr="0013315F">
        <w:trPr>
          <w:tblCellSpacing w:w="15" w:type="dxa"/>
        </w:trPr>
        <w:tc>
          <w:tcPr>
            <w:tcW w:w="0" w:type="auto"/>
            <w:vAlign w:val="center"/>
            <w:hideMark/>
          </w:tcPr>
          <w:p w14:paraId="66ED9E28"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Knowledge sources</w:t>
            </w:r>
          </w:p>
        </w:tc>
        <w:tc>
          <w:tcPr>
            <w:tcW w:w="0" w:type="auto"/>
            <w:vAlign w:val="center"/>
            <w:hideMark/>
          </w:tcPr>
          <w:p w14:paraId="44D9652F"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Simulated</w:t>
            </w:r>
            <w:r w:rsidRPr="0013315F">
              <w:rPr>
                <w:rFonts w:ascii="Times New Roman" w:eastAsia="Times New Roman" w:hAnsi="Times New Roman" w:cs="Times New Roman"/>
                <w:kern w:val="0"/>
                <w:lang w:eastAsia="en-IN"/>
                <w14:ligatures w14:val="none"/>
              </w:rPr>
              <w:t xml:space="preserve"> as plain text — stands in for a real vector DB / Confluence / SharePoint connector</w:t>
            </w:r>
          </w:p>
        </w:tc>
      </w:tr>
    </w:tbl>
    <w:p w14:paraId="4DCDEBD4" w14:textId="77777777" w:rsidR="0013315F" w:rsidRPr="0013315F" w:rsidRDefault="0013315F" w:rsidP="001331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Both mocked pieces are intentionally isolated so they're the only things that would need to change for a production deployment — nothing in evaluation, governance, or analytics depends on how a response or a source chunk was produced.</w:t>
      </w:r>
    </w:p>
    <w:p w14:paraId="6FDCF47C" w14:textId="74DCD96F"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0F52CA61"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0A9C3C66"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11. Key assumptions</w:t>
      </w:r>
    </w:p>
    <w:p w14:paraId="26C5D891" w14:textId="77777777" w:rsidR="0013315F" w:rsidRPr="0013315F" w:rsidRDefault="0013315F" w:rsidP="001331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LLM orchestration is designed so a real provider can be swapped in without changing downstream evaluation, governance, or analytics code.</w:t>
      </w:r>
    </w:p>
    <w:p w14:paraId="0F11FF68" w14:textId="77777777" w:rsidR="0013315F" w:rsidRPr="0013315F" w:rsidRDefault="0013315F" w:rsidP="001331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Retrieval's only contract with downstream services is "chunk-level content + a source pointer" — real connectors plug in behind that same interface.</w:t>
      </w:r>
    </w:p>
    <w:p w14:paraId="407FEC42" w14:textId="77777777" w:rsidR="0013315F" w:rsidRPr="0013315F" w:rsidRDefault="0013315F" w:rsidP="001331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Faithfulness scoring here demonstrates the explainability </w:t>
      </w:r>
      <w:r w:rsidRPr="0013315F">
        <w:rPr>
          <w:rFonts w:ascii="Times New Roman" w:eastAsia="Times New Roman" w:hAnsi="Times New Roman" w:cs="Times New Roman"/>
          <w:i/>
          <w:iCs/>
          <w:kern w:val="0"/>
          <w:lang w:eastAsia="en-IN"/>
          <w14:ligatures w14:val="none"/>
        </w:rPr>
        <w:t>pattern</w:t>
      </w:r>
      <w:r w:rsidRPr="0013315F">
        <w:rPr>
          <w:rFonts w:ascii="Times New Roman" w:eastAsia="Times New Roman" w:hAnsi="Times New Roman" w:cs="Times New Roman"/>
          <w:kern w:val="0"/>
          <w:lang w:eastAsia="en-IN"/>
          <w14:ligatures w14:val="none"/>
        </w:rPr>
        <w:t xml:space="preserve"> (claim → chunk → verdict); production would use a dedicated entailment model or LLM-as-judge behind the same contract.</w:t>
      </w:r>
    </w:p>
    <w:p w14:paraId="069771A7" w14:textId="77777777" w:rsidR="0013315F" w:rsidRPr="0013315F" w:rsidRDefault="0013315F" w:rsidP="001331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A response is only as auditable as its citations — responses without retrieved-chunk references can't be scored for faithfulness, only for relevance/completeness.</w:t>
      </w:r>
    </w:p>
    <w:p w14:paraId="7AEFC6B1" w14:textId="77777777" w:rsidR="0013315F" w:rsidRPr="0013315F" w:rsidRDefault="0013315F" w:rsidP="001331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Governance rules are centrally owned and declarative, not hardcoded per assistant.</w:t>
      </w:r>
    </w:p>
    <w:p w14:paraId="5BA668E3" w14:textId="77777777" w:rsidR="0013315F" w:rsidRPr="0013315F" w:rsidRDefault="0013315F" w:rsidP="001331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Single-tenant deployment assumed for this MVP; multi-tenant data isolation is a next-phase concern.</w:t>
      </w:r>
    </w:p>
    <w:p w14:paraId="1A12BE95" w14:textId="77777777" w:rsidR="0013315F" w:rsidRPr="0013315F" w:rsidRDefault="0013315F" w:rsidP="001331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Human feedback calibrates trend reporting and flags disagreement with automated scores — it doesn't silently overwrite the evaluation record; both are kept for audit.</w:t>
      </w:r>
    </w:p>
    <w:p w14:paraId="5C26261B" w14:textId="7DC47581"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3E90BAB1"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12. Verification performed during this build</w:t>
      </w:r>
    </w:p>
    <w:p w14:paraId="5156ECD2" w14:textId="77777777" w:rsidR="0013315F" w:rsidRPr="0013315F" w:rsidRDefault="0013315F" w:rsidP="0013315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JS syntax</w:t>
      </w:r>
      <w:r w:rsidRPr="0013315F">
        <w:rPr>
          <w:rFonts w:ascii="Times New Roman" w:eastAsia="Times New Roman" w:hAnsi="Times New Roman" w:cs="Times New Roman"/>
          <w:kern w:val="0"/>
          <w:lang w:eastAsia="en-IN"/>
          <w14:ligatures w14:val="none"/>
        </w:rPr>
        <w:t xml:space="preserve">: validated with </w:t>
      </w:r>
      <w:r w:rsidRPr="0013315F">
        <w:rPr>
          <w:rFonts w:ascii="Courier New" w:eastAsia="Times New Roman" w:hAnsi="Courier New" w:cs="Courier New"/>
          <w:kern w:val="0"/>
          <w:sz w:val="20"/>
          <w:szCs w:val="20"/>
          <w:lang w:eastAsia="en-IN"/>
          <w14:ligatures w14:val="none"/>
        </w:rPr>
        <w:t>node --check</w:t>
      </w:r>
      <w:r w:rsidRPr="0013315F">
        <w:rPr>
          <w:rFonts w:ascii="Times New Roman" w:eastAsia="Times New Roman" w:hAnsi="Times New Roman" w:cs="Times New Roman"/>
          <w:kern w:val="0"/>
          <w:lang w:eastAsia="en-IN"/>
          <w14:ligatures w14:val="none"/>
        </w:rPr>
        <w:t xml:space="preserve"> after every significant frontend change.</w:t>
      </w:r>
    </w:p>
    <w:p w14:paraId="0EC809EF" w14:textId="77777777" w:rsidR="0013315F" w:rsidRPr="0013315F" w:rsidRDefault="0013315F" w:rsidP="0013315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API contract</w:t>
      </w:r>
      <w:r w:rsidRPr="0013315F">
        <w:rPr>
          <w:rFonts w:ascii="Times New Roman" w:eastAsia="Times New Roman" w:hAnsi="Times New Roman" w:cs="Times New Roman"/>
          <w:kern w:val="0"/>
          <w:lang w:eastAsia="en-IN"/>
          <w14:ligatures w14:val="none"/>
        </w:rPr>
        <w:t xml:space="preserve">: every endpoint smoke-tested with </w:t>
      </w:r>
      <w:r w:rsidRPr="0013315F">
        <w:rPr>
          <w:rFonts w:ascii="Courier New" w:eastAsia="Times New Roman" w:hAnsi="Courier New" w:cs="Courier New"/>
          <w:kern w:val="0"/>
          <w:sz w:val="20"/>
          <w:szCs w:val="20"/>
          <w:lang w:eastAsia="en-IN"/>
          <w14:ligatures w14:val="none"/>
        </w:rPr>
        <w:t>curl</w:t>
      </w:r>
      <w:r w:rsidRPr="0013315F">
        <w:rPr>
          <w:rFonts w:ascii="Times New Roman" w:eastAsia="Times New Roman" w:hAnsi="Times New Roman" w:cs="Times New Roman"/>
          <w:kern w:val="0"/>
          <w:lang w:eastAsia="en-IN"/>
          <w14:ligatures w14:val="none"/>
        </w:rPr>
        <w:t xml:space="preserve"> against a live running instance (GET/POST/PATCH), including the full conversation → evaluation → feedback → governance → analytics chain.</w:t>
      </w:r>
    </w:p>
    <w:p w14:paraId="2B31E0E7" w14:textId="77777777" w:rsidR="0013315F" w:rsidRPr="0013315F" w:rsidRDefault="0013315F" w:rsidP="0013315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b/>
          <w:bCs/>
          <w:kern w:val="0"/>
          <w:lang w:eastAsia="en-IN"/>
          <w14:ligatures w14:val="none"/>
        </w:rPr>
        <w:t xml:space="preserve">End-to-end UI </w:t>
      </w:r>
      <w:proofErr w:type="spellStart"/>
      <w:r w:rsidRPr="0013315F">
        <w:rPr>
          <w:rFonts w:ascii="Times New Roman" w:eastAsia="Times New Roman" w:hAnsi="Times New Roman" w:cs="Times New Roman"/>
          <w:b/>
          <w:bCs/>
          <w:kern w:val="0"/>
          <w:lang w:eastAsia="en-IN"/>
          <w14:ligatures w14:val="none"/>
        </w:rPr>
        <w:t>behavior</w:t>
      </w:r>
      <w:proofErr w:type="spellEnd"/>
      <w:r w:rsidRPr="0013315F">
        <w:rPr>
          <w:rFonts w:ascii="Times New Roman" w:eastAsia="Times New Roman" w:hAnsi="Times New Roman" w:cs="Times New Roman"/>
          <w:kern w:val="0"/>
          <w:lang w:eastAsia="en-IN"/>
          <w14:ligatures w14:val="none"/>
        </w:rPr>
        <w:t xml:space="preserve">: automated headless-DOM click-through tests using </w:t>
      </w:r>
      <w:proofErr w:type="spellStart"/>
      <w:r w:rsidRPr="0013315F">
        <w:rPr>
          <w:rFonts w:ascii="Courier New" w:eastAsia="Times New Roman" w:hAnsi="Courier New" w:cs="Courier New"/>
          <w:kern w:val="0"/>
          <w:sz w:val="20"/>
          <w:szCs w:val="20"/>
          <w:lang w:eastAsia="en-IN"/>
          <w14:ligatures w14:val="none"/>
        </w:rPr>
        <w:t>jsdom</w:t>
      </w:r>
      <w:proofErr w:type="spellEnd"/>
      <w:r w:rsidRPr="0013315F">
        <w:rPr>
          <w:rFonts w:ascii="Times New Roman" w:eastAsia="Times New Roman" w:hAnsi="Times New Roman" w:cs="Times New Roman"/>
          <w:kern w:val="0"/>
          <w:lang w:eastAsia="en-IN"/>
          <w14:ligatures w14:val="none"/>
        </w:rPr>
        <w:t xml:space="preserve"> loading the </w:t>
      </w:r>
      <w:r w:rsidRPr="0013315F">
        <w:rPr>
          <w:rFonts w:ascii="Times New Roman" w:eastAsia="Times New Roman" w:hAnsi="Times New Roman" w:cs="Times New Roman"/>
          <w:i/>
          <w:iCs/>
          <w:kern w:val="0"/>
          <w:lang w:eastAsia="en-IN"/>
          <w14:ligatures w14:val="none"/>
        </w:rPr>
        <w:t>actual served page</w:t>
      </w:r>
      <w:r w:rsidRPr="0013315F">
        <w:rPr>
          <w:rFonts w:ascii="Times New Roman" w:eastAsia="Times New Roman" w:hAnsi="Times New Roman" w:cs="Times New Roman"/>
          <w:kern w:val="0"/>
          <w:lang w:eastAsia="en-IN"/>
          <w14:ligatures w14:val="none"/>
        </w:rPr>
        <w:t xml:space="preserve"> (</w:t>
      </w:r>
      <w:proofErr w:type="spellStart"/>
      <w:r w:rsidRPr="0013315F">
        <w:rPr>
          <w:rFonts w:ascii="Courier New" w:eastAsia="Times New Roman" w:hAnsi="Courier New" w:cs="Courier New"/>
          <w:kern w:val="0"/>
          <w:sz w:val="20"/>
          <w:szCs w:val="20"/>
          <w:lang w:eastAsia="en-IN"/>
          <w14:ligatures w14:val="none"/>
        </w:rPr>
        <w:t>JSDOM.fromURL</w:t>
      </w:r>
      <w:proofErr w:type="spellEnd"/>
      <w:r w:rsidRPr="0013315F">
        <w:rPr>
          <w:rFonts w:ascii="Courier New" w:eastAsia="Times New Roman" w:hAnsi="Courier New" w:cs="Courier New"/>
          <w:kern w:val="0"/>
          <w:sz w:val="20"/>
          <w:szCs w:val="20"/>
          <w:lang w:eastAsia="en-IN"/>
          <w14:ligatures w14:val="none"/>
        </w:rPr>
        <w:t>('http://localhost:8000/')</w:t>
      </w:r>
      <w:r w:rsidRPr="0013315F">
        <w:rPr>
          <w:rFonts w:ascii="Times New Roman" w:eastAsia="Times New Roman" w:hAnsi="Times New Roman" w:cs="Times New Roman"/>
          <w:kern w:val="0"/>
          <w:lang w:eastAsia="en-IN"/>
          <w14:ligatures w14:val="none"/>
        </w:rPr>
        <w:t xml:space="preserve">) with </w:t>
      </w:r>
      <w:proofErr w:type="spellStart"/>
      <w:proofErr w:type="gramStart"/>
      <w:r w:rsidRPr="0013315F">
        <w:rPr>
          <w:rFonts w:ascii="Courier New" w:eastAsia="Times New Roman" w:hAnsi="Courier New" w:cs="Courier New"/>
          <w:kern w:val="0"/>
          <w:sz w:val="20"/>
          <w:szCs w:val="20"/>
          <w:lang w:eastAsia="en-IN"/>
          <w14:ligatures w14:val="none"/>
        </w:rPr>
        <w:t>window.alert</w:t>
      </w:r>
      <w:proofErr w:type="spellEnd"/>
      <w:proofErr w:type="gramEnd"/>
      <w:r w:rsidRPr="0013315F">
        <w:rPr>
          <w:rFonts w:ascii="Courier New" w:eastAsia="Times New Roman" w:hAnsi="Courier New" w:cs="Courier New"/>
          <w:kern w:val="0"/>
          <w:sz w:val="20"/>
          <w:szCs w:val="20"/>
          <w:lang w:eastAsia="en-IN"/>
          <w14:ligatures w14:val="none"/>
        </w:rPr>
        <w:t>/prompt/confirm</w:t>
      </w:r>
      <w:r w:rsidRPr="0013315F">
        <w:rPr>
          <w:rFonts w:ascii="Times New Roman" w:eastAsia="Times New Roman" w:hAnsi="Times New Roman" w:cs="Times New Roman"/>
          <w:kern w:val="0"/>
          <w:lang w:eastAsia="en-IN"/>
          <w14:ligatures w14:val="none"/>
        </w:rPr>
        <w:t xml:space="preserve"> wired to fail loudly if called — confirming every button (Add source, Re-index, Run test, thumbs up/down, policy toggle, all nav tabs) completes its full round trip with zero JS errors and zero blocked native dialogs.</w:t>
      </w:r>
    </w:p>
    <w:p w14:paraId="338DD7E8" w14:textId="64A08969"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63A0BEE3"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13. Known limitations / roadmap</w:t>
      </w:r>
    </w:p>
    <w:p w14:paraId="28C801FA" w14:textId="77777777" w:rsidR="0013315F" w:rsidRPr="0013315F" w:rsidRDefault="0013315F" w:rsidP="0013315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SQLite is single-file and fine for a demo/MVP; a production deployment should move to Postgres for concurrent-write safety and multi-instance deployment.</w:t>
      </w:r>
    </w:p>
    <w:p w14:paraId="1C00A2CC" w14:textId="77777777" w:rsidR="0013315F" w:rsidRPr="0013315F" w:rsidRDefault="0013315F" w:rsidP="0013315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No authentication layer yet — the API design anticipates SSO/OIDC at the gateway, not yet implemented in this MVP.</w:t>
      </w:r>
    </w:p>
    <w:p w14:paraId="5F7230D1" w14:textId="77777777" w:rsidR="0013315F" w:rsidRPr="0013315F" w:rsidRDefault="0013315F" w:rsidP="0013315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 xml:space="preserve">Faithfulness scoring uses a heuristic proxy rather than a trained entailment model — swap </w:t>
      </w:r>
      <w:r w:rsidRPr="0013315F">
        <w:rPr>
          <w:rFonts w:ascii="Courier New" w:eastAsia="Times New Roman" w:hAnsi="Courier New" w:cs="Courier New"/>
          <w:kern w:val="0"/>
          <w:sz w:val="20"/>
          <w:szCs w:val="20"/>
          <w:lang w:eastAsia="en-IN"/>
          <w14:ligatures w14:val="none"/>
        </w:rPr>
        <w:t>scoring.py</w:t>
      </w:r>
      <w:r w:rsidRPr="0013315F">
        <w:rPr>
          <w:rFonts w:ascii="Times New Roman" w:eastAsia="Times New Roman" w:hAnsi="Times New Roman" w:cs="Times New Roman"/>
          <w:kern w:val="0"/>
          <w:lang w:eastAsia="en-IN"/>
          <w14:ligatures w14:val="none"/>
        </w:rPr>
        <w:t xml:space="preserve"> for the real thing without touching any other layer.</w:t>
      </w:r>
    </w:p>
    <w:p w14:paraId="3AC7B16B" w14:textId="77777777" w:rsidR="0013315F" w:rsidRPr="0013315F" w:rsidRDefault="0013315F" w:rsidP="0013315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Times New Roman" w:eastAsia="Times New Roman" w:hAnsi="Times New Roman" w:cs="Times New Roman"/>
          <w:kern w:val="0"/>
          <w:lang w:eastAsia="en-IN"/>
          <w14:ligatures w14:val="none"/>
        </w:rPr>
        <w:t>Multi-tenant isolation (per-business-unit data boundaries) is out of scope for this 48-hour build.</w:t>
      </w:r>
    </w:p>
    <w:p w14:paraId="19EE3A81" w14:textId="0D350EFF"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0894BB57"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5333EB7C"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1DA06A18" w14:textId="77777777" w:rsidR="0013315F" w:rsidRDefault="0013315F" w:rsidP="0013315F">
      <w:pPr>
        <w:spacing w:after="0" w:line="240" w:lineRule="auto"/>
        <w:rPr>
          <w:rFonts w:ascii="Times New Roman" w:eastAsia="Times New Roman" w:hAnsi="Times New Roman" w:cs="Times New Roman"/>
          <w:kern w:val="0"/>
          <w:lang w:eastAsia="en-IN"/>
          <w14:ligatures w14:val="none"/>
        </w:rPr>
      </w:pPr>
    </w:p>
    <w:p w14:paraId="2714D0F2" w14:textId="77777777" w:rsidR="0013315F" w:rsidRPr="0013315F" w:rsidRDefault="0013315F" w:rsidP="0013315F">
      <w:pPr>
        <w:spacing w:after="0" w:line="240" w:lineRule="auto"/>
        <w:rPr>
          <w:rFonts w:ascii="Times New Roman" w:eastAsia="Times New Roman" w:hAnsi="Times New Roman" w:cs="Times New Roman"/>
          <w:kern w:val="0"/>
          <w:lang w:eastAsia="en-IN"/>
          <w14:ligatures w14:val="none"/>
        </w:rPr>
      </w:pPr>
    </w:p>
    <w:p w14:paraId="6347182A" w14:textId="77777777" w:rsidR="0013315F" w:rsidRPr="0013315F" w:rsidRDefault="0013315F" w:rsidP="001331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315F">
        <w:rPr>
          <w:rFonts w:ascii="Times New Roman" w:eastAsia="Times New Roman" w:hAnsi="Times New Roman" w:cs="Times New Roman"/>
          <w:b/>
          <w:bCs/>
          <w:kern w:val="0"/>
          <w:sz w:val="36"/>
          <w:szCs w:val="36"/>
          <w:lang w:eastAsia="en-IN"/>
          <w14:ligatures w14:val="none"/>
        </w:rPr>
        <w:t>14. Related documents</w:t>
      </w:r>
    </w:p>
    <w:p w14:paraId="3976F107" w14:textId="77777777" w:rsidR="0013315F" w:rsidRPr="0013315F" w:rsidRDefault="0013315F" w:rsidP="0013315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design-document.md</w:t>
      </w:r>
      <w:r w:rsidRPr="0013315F">
        <w:rPr>
          <w:rFonts w:ascii="Times New Roman" w:eastAsia="Times New Roman" w:hAnsi="Times New Roman" w:cs="Times New Roman"/>
          <w:kern w:val="0"/>
          <w:lang w:eastAsia="en-IN"/>
          <w14:ligatures w14:val="none"/>
        </w:rPr>
        <w:t xml:space="preserve"> — customer journey (5 personas), full API design, key assumptions</w:t>
      </w:r>
    </w:p>
    <w:p w14:paraId="2309775B" w14:textId="77777777" w:rsidR="0013315F" w:rsidRPr="0013315F" w:rsidRDefault="0013315F" w:rsidP="0013315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architecture-</w:t>
      </w:r>
      <w:proofErr w:type="spellStart"/>
      <w:proofErr w:type="gramStart"/>
      <w:r w:rsidRPr="0013315F">
        <w:rPr>
          <w:rFonts w:ascii="Courier New" w:eastAsia="Times New Roman" w:hAnsi="Courier New" w:cs="Courier New"/>
          <w:kern w:val="0"/>
          <w:sz w:val="20"/>
          <w:szCs w:val="20"/>
          <w:lang w:eastAsia="en-IN"/>
          <w14:ligatures w14:val="none"/>
        </w:rPr>
        <w:t>diagram.mermaid</w:t>
      </w:r>
      <w:proofErr w:type="spellEnd"/>
      <w:proofErr w:type="gramEnd"/>
      <w:r w:rsidRPr="0013315F">
        <w:rPr>
          <w:rFonts w:ascii="Times New Roman" w:eastAsia="Times New Roman" w:hAnsi="Times New Roman" w:cs="Times New Roman"/>
          <w:kern w:val="0"/>
          <w:lang w:eastAsia="en-IN"/>
          <w14:ligatures w14:val="none"/>
        </w:rPr>
        <w:t xml:space="preserve"> — renders as the full system architecture diagram</w:t>
      </w:r>
    </w:p>
    <w:p w14:paraId="3D34A16B" w14:textId="77777777" w:rsidR="0013315F" w:rsidRPr="0013315F" w:rsidRDefault="0013315F" w:rsidP="0013315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demo-video-script.md</w:t>
      </w:r>
      <w:r w:rsidRPr="0013315F">
        <w:rPr>
          <w:rFonts w:ascii="Times New Roman" w:eastAsia="Times New Roman" w:hAnsi="Times New Roman" w:cs="Times New Roman"/>
          <w:kern w:val="0"/>
          <w:lang w:eastAsia="en-IN"/>
          <w14:ligatures w14:val="none"/>
        </w:rPr>
        <w:t xml:space="preserve"> — scene-by-scene script for recording the 5-minute demo</w:t>
      </w:r>
    </w:p>
    <w:p w14:paraId="27216B07" w14:textId="77777777" w:rsidR="0013315F" w:rsidRPr="0013315F" w:rsidRDefault="0013315F" w:rsidP="0013315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3315F">
        <w:rPr>
          <w:rFonts w:ascii="Courier New" w:eastAsia="Times New Roman" w:hAnsi="Courier New" w:cs="Courier New"/>
          <w:kern w:val="0"/>
          <w:sz w:val="20"/>
          <w:szCs w:val="20"/>
          <w:lang w:eastAsia="en-IN"/>
          <w14:ligatures w14:val="none"/>
        </w:rPr>
        <w:t>backend/README.md</w:t>
      </w:r>
      <w:r w:rsidRPr="0013315F">
        <w:rPr>
          <w:rFonts w:ascii="Times New Roman" w:eastAsia="Times New Roman" w:hAnsi="Times New Roman" w:cs="Times New Roman"/>
          <w:kern w:val="0"/>
          <w:lang w:eastAsia="en-IN"/>
          <w14:ligatures w14:val="none"/>
        </w:rPr>
        <w:t xml:space="preserve"> — quick setup instructions and troubleshooting for the backend</w:t>
      </w:r>
    </w:p>
    <w:p w14:paraId="2B39FB7D" w14:textId="77777777" w:rsidR="0013315F" w:rsidRDefault="0013315F"/>
    <w:sectPr w:rsidR="00133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E33D07"/>
    <w:multiLevelType w:val="multilevel"/>
    <w:tmpl w:val="0E7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D7BF0"/>
    <w:multiLevelType w:val="multilevel"/>
    <w:tmpl w:val="F18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66BB9"/>
    <w:multiLevelType w:val="multilevel"/>
    <w:tmpl w:val="B66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73008"/>
    <w:multiLevelType w:val="multilevel"/>
    <w:tmpl w:val="DCEAB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555FFA"/>
    <w:multiLevelType w:val="multilevel"/>
    <w:tmpl w:val="857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774381">
    <w:abstractNumId w:val="4"/>
  </w:num>
  <w:num w:numId="2" w16cid:durableId="1519848866">
    <w:abstractNumId w:val="3"/>
  </w:num>
  <w:num w:numId="3" w16cid:durableId="690376584">
    <w:abstractNumId w:val="0"/>
  </w:num>
  <w:num w:numId="4" w16cid:durableId="48892703">
    <w:abstractNumId w:val="1"/>
  </w:num>
  <w:num w:numId="5" w16cid:durableId="902524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5F"/>
    <w:rsid w:val="0013315F"/>
    <w:rsid w:val="0082728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F27E0"/>
  <w15:chartTrackingRefBased/>
  <w15:docId w15:val="{1F73D1AD-CABD-4F5D-B375-4C3932AD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3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3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5F"/>
    <w:rPr>
      <w:rFonts w:eastAsiaTheme="majorEastAsia" w:cstheme="majorBidi"/>
      <w:color w:val="272727" w:themeColor="text1" w:themeTint="D8"/>
    </w:rPr>
  </w:style>
  <w:style w:type="paragraph" w:styleId="Title">
    <w:name w:val="Title"/>
    <w:basedOn w:val="Normal"/>
    <w:next w:val="Normal"/>
    <w:link w:val="TitleChar"/>
    <w:uiPriority w:val="10"/>
    <w:qFormat/>
    <w:rsid w:val="00133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5F"/>
    <w:pPr>
      <w:spacing w:before="160"/>
      <w:jc w:val="center"/>
    </w:pPr>
    <w:rPr>
      <w:i/>
      <w:iCs/>
      <w:color w:val="404040" w:themeColor="text1" w:themeTint="BF"/>
    </w:rPr>
  </w:style>
  <w:style w:type="character" w:customStyle="1" w:styleId="QuoteChar">
    <w:name w:val="Quote Char"/>
    <w:basedOn w:val="DefaultParagraphFont"/>
    <w:link w:val="Quote"/>
    <w:uiPriority w:val="29"/>
    <w:rsid w:val="0013315F"/>
    <w:rPr>
      <w:i/>
      <w:iCs/>
      <w:color w:val="404040" w:themeColor="text1" w:themeTint="BF"/>
    </w:rPr>
  </w:style>
  <w:style w:type="paragraph" w:styleId="ListParagraph">
    <w:name w:val="List Paragraph"/>
    <w:basedOn w:val="Normal"/>
    <w:uiPriority w:val="34"/>
    <w:qFormat/>
    <w:rsid w:val="0013315F"/>
    <w:pPr>
      <w:ind w:left="720"/>
      <w:contextualSpacing/>
    </w:pPr>
  </w:style>
  <w:style w:type="character" w:styleId="IntenseEmphasis">
    <w:name w:val="Intense Emphasis"/>
    <w:basedOn w:val="DefaultParagraphFont"/>
    <w:uiPriority w:val="21"/>
    <w:qFormat/>
    <w:rsid w:val="0013315F"/>
    <w:rPr>
      <w:i/>
      <w:iCs/>
      <w:color w:val="0F4761" w:themeColor="accent1" w:themeShade="BF"/>
    </w:rPr>
  </w:style>
  <w:style w:type="paragraph" w:styleId="IntenseQuote">
    <w:name w:val="Intense Quote"/>
    <w:basedOn w:val="Normal"/>
    <w:next w:val="Normal"/>
    <w:link w:val="IntenseQuoteChar"/>
    <w:uiPriority w:val="30"/>
    <w:qFormat/>
    <w:rsid w:val="00133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5F"/>
    <w:rPr>
      <w:i/>
      <w:iCs/>
      <w:color w:val="0F4761" w:themeColor="accent1" w:themeShade="BF"/>
    </w:rPr>
  </w:style>
  <w:style w:type="character" w:styleId="IntenseReference">
    <w:name w:val="Intense Reference"/>
    <w:basedOn w:val="DefaultParagraphFont"/>
    <w:uiPriority w:val="32"/>
    <w:qFormat/>
    <w:rsid w:val="0013315F"/>
    <w:rPr>
      <w:b/>
      <w:bCs/>
      <w:smallCaps/>
      <w:color w:val="0F4761" w:themeColor="accent1" w:themeShade="BF"/>
      <w:spacing w:val="5"/>
    </w:rPr>
  </w:style>
  <w:style w:type="paragraph" w:styleId="NormalWeb">
    <w:name w:val="Normal (Web)"/>
    <w:basedOn w:val="Normal"/>
    <w:uiPriority w:val="99"/>
    <w:semiHidden/>
    <w:unhideWhenUsed/>
    <w:rsid w:val="001331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3315F"/>
    <w:rPr>
      <w:b/>
      <w:bCs/>
    </w:rPr>
  </w:style>
  <w:style w:type="character" w:styleId="HTMLCode">
    <w:name w:val="HTML Code"/>
    <w:basedOn w:val="DefaultParagraphFont"/>
    <w:uiPriority w:val="99"/>
    <w:semiHidden/>
    <w:unhideWhenUsed/>
    <w:rsid w:val="0013315F"/>
    <w:rPr>
      <w:rFonts w:ascii="Courier New" w:eastAsia="Times New Roman" w:hAnsi="Courier New" w:cs="Courier New"/>
      <w:sz w:val="20"/>
      <w:szCs w:val="20"/>
    </w:rPr>
  </w:style>
  <w:style w:type="character" w:styleId="Emphasis">
    <w:name w:val="Emphasis"/>
    <w:basedOn w:val="DefaultParagraphFont"/>
    <w:uiPriority w:val="20"/>
    <w:qFormat/>
    <w:rsid w:val="0013315F"/>
    <w:rPr>
      <w:i/>
      <w:iCs/>
    </w:rPr>
  </w:style>
  <w:style w:type="paragraph" w:styleId="HTMLPreformatted">
    <w:name w:val="HTML Preformatted"/>
    <w:basedOn w:val="Normal"/>
    <w:link w:val="HTMLPreformattedChar"/>
    <w:uiPriority w:val="99"/>
    <w:semiHidden/>
    <w:unhideWhenUsed/>
    <w:rsid w:val="0013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3315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34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1835</Words>
  <Characters>10465</Characters>
  <Application>Microsoft Office Word</Application>
  <DocSecurity>0</DocSecurity>
  <Lines>87</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shah</dc:creator>
  <cp:keywords/>
  <dc:description/>
  <cp:lastModifiedBy>archit shah</cp:lastModifiedBy>
  <cp:revision>1</cp:revision>
  <dcterms:created xsi:type="dcterms:W3CDTF">2026-07-03T05:09:00Z</dcterms:created>
  <dcterms:modified xsi:type="dcterms:W3CDTF">2026-07-03T05:11:00Z</dcterms:modified>
</cp:coreProperties>
</file>