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8E" w:rsidRDefault="00B1402B">
      <w:r w:rsidRPr="00AE2135">
        <w:rPr>
          <w:rFonts w:ascii="Arial" w:hAnsi="Arial" w:cs="Arial"/>
          <w:b/>
        </w:rPr>
        <w:t>Aim</w:t>
      </w:r>
      <w:r w:rsidR="003E1359">
        <w:t xml:space="preserve"> – To verify MALUS’S LAW and to find BREWSTER’S ANGLE</w:t>
      </w:r>
    </w:p>
    <w:p w:rsidR="003E1359" w:rsidRDefault="003E1359">
      <w:r w:rsidRPr="00AE2135">
        <w:rPr>
          <w:rFonts w:ascii="Arial" w:hAnsi="Arial" w:cs="Arial"/>
          <w:b/>
        </w:rPr>
        <w:t>Apparatus</w:t>
      </w:r>
      <w:r w:rsidRPr="00AE2135">
        <w:t xml:space="preserve"> - Laser source, optical bench or bread board, polari</w:t>
      </w:r>
      <w:r w:rsidR="00AE2135">
        <w:t xml:space="preserve">zers with mount, photodetector,                                        </w:t>
      </w:r>
      <w:r w:rsidRPr="00AE2135">
        <w:t>prism</w:t>
      </w:r>
      <w:r w:rsidRPr="003E1359">
        <w:t xml:space="preserve"> mounted on rotating table.</w:t>
      </w:r>
    </w:p>
    <w:p w:rsidR="00B1402B" w:rsidRPr="00AE2135" w:rsidRDefault="00B1402B">
      <w:pPr>
        <w:rPr>
          <w:rFonts w:ascii="Arial" w:hAnsi="Arial" w:cs="Arial"/>
          <w:b/>
        </w:rPr>
      </w:pPr>
      <w:r w:rsidRPr="00AE2135">
        <w:rPr>
          <w:rFonts w:ascii="Arial" w:hAnsi="Arial" w:cs="Arial"/>
          <w:b/>
        </w:rPr>
        <w:t>Observation</w:t>
      </w:r>
      <w:r w:rsidR="00AE2135">
        <w:rPr>
          <w:rFonts w:ascii="Arial" w:hAnsi="Arial" w:cs="Arial"/>
          <w:b/>
        </w:rPr>
        <w:t>-</w:t>
      </w:r>
    </w:p>
    <w:p w:rsidR="0056488E" w:rsidRPr="00AE2135" w:rsidRDefault="0056488E">
      <w:pPr>
        <w:rPr>
          <w:rFonts w:ascii="Arial" w:hAnsi="Arial" w:cs="Arial"/>
          <w:i/>
        </w:rPr>
      </w:pPr>
      <w:r w:rsidRPr="00AE2135">
        <w:rPr>
          <w:rFonts w:ascii="Arial" w:hAnsi="Arial" w:cs="Arial"/>
          <w:i/>
        </w:rPr>
        <w:t>MALUS’S LAW</w:t>
      </w:r>
    </w:p>
    <w:tbl>
      <w:tblPr>
        <w:tblStyle w:val="TableGrid"/>
        <w:tblW w:w="0" w:type="auto"/>
        <w:tblLook w:val="04A0" w:firstRow="1" w:lastRow="0" w:firstColumn="1" w:lastColumn="0" w:noHBand="0" w:noVBand="1"/>
      </w:tblPr>
      <w:tblGrid>
        <w:gridCol w:w="4508"/>
        <w:gridCol w:w="4508"/>
      </w:tblGrid>
      <w:tr w:rsidR="006D4012" w:rsidTr="006D4012">
        <w:tc>
          <w:tcPr>
            <w:tcW w:w="4508" w:type="dxa"/>
          </w:tcPr>
          <w:p w:rsidR="006D4012" w:rsidRDefault="006D4012" w:rsidP="006D4012">
            <w:r>
              <w:t>ANGLE (in degree)</w:t>
            </w:r>
          </w:p>
        </w:tc>
        <w:tc>
          <w:tcPr>
            <w:tcW w:w="4508" w:type="dxa"/>
          </w:tcPr>
          <w:p w:rsidR="006D4012" w:rsidRDefault="006D4012" w:rsidP="006D4012">
            <w:r>
              <w:t>INTENSITY</w:t>
            </w:r>
          </w:p>
        </w:tc>
      </w:tr>
      <w:tr w:rsidR="006D4012" w:rsidTr="006D4012">
        <w:tc>
          <w:tcPr>
            <w:tcW w:w="4508" w:type="dxa"/>
          </w:tcPr>
          <w:p w:rsidR="006D4012" w:rsidRDefault="006D4012" w:rsidP="006D4012">
            <w:r>
              <w:t>0</w:t>
            </w:r>
          </w:p>
        </w:tc>
        <w:tc>
          <w:tcPr>
            <w:tcW w:w="4508" w:type="dxa"/>
          </w:tcPr>
          <w:p w:rsidR="006D4012" w:rsidRDefault="006D4012" w:rsidP="006D4012">
            <w:r>
              <w:t>0.5</w:t>
            </w:r>
          </w:p>
        </w:tc>
      </w:tr>
      <w:tr w:rsidR="006D4012" w:rsidTr="006D4012">
        <w:tc>
          <w:tcPr>
            <w:tcW w:w="4508" w:type="dxa"/>
          </w:tcPr>
          <w:p w:rsidR="006D4012" w:rsidRDefault="006D4012" w:rsidP="006D4012">
            <w:r>
              <w:t>40</w:t>
            </w:r>
          </w:p>
        </w:tc>
        <w:tc>
          <w:tcPr>
            <w:tcW w:w="4508" w:type="dxa"/>
          </w:tcPr>
          <w:p w:rsidR="006D4012" w:rsidRDefault="006D4012" w:rsidP="006D4012">
            <w:r>
              <w:t>0.4</w:t>
            </w:r>
          </w:p>
        </w:tc>
      </w:tr>
      <w:tr w:rsidR="006D4012" w:rsidTr="006D4012">
        <w:tc>
          <w:tcPr>
            <w:tcW w:w="4508" w:type="dxa"/>
          </w:tcPr>
          <w:p w:rsidR="006D4012" w:rsidRDefault="006D4012" w:rsidP="006D4012">
            <w:r>
              <w:t>55</w:t>
            </w:r>
          </w:p>
        </w:tc>
        <w:tc>
          <w:tcPr>
            <w:tcW w:w="4508" w:type="dxa"/>
          </w:tcPr>
          <w:p w:rsidR="006D4012" w:rsidRDefault="006D4012" w:rsidP="006D4012">
            <w:r>
              <w:t>0.3</w:t>
            </w:r>
          </w:p>
        </w:tc>
      </w:tr>
      <w:tr w:rsidR="006D4012" w:rsidTr="006D4012">
        <w:tc>
          <w:tcPr>
            <w:tcW w:w="4508" w:type="dxa"/>
          </w:tcPr>
          <w:p w:rsidR="006D4012" w:rsidRDefault="006D4012" w:rsidP="006D4012">
            <w:r>
              <w:t>69</w:t>
            </w:r>
            <w:r w:rsidRPr="006D4012">
              <w:t>°12'</w:t>
            </w:r>
          </w:p>
        </w:tc>
        <w:tc>
          <w:tcPr>
            <w:tcW w:w="4508" w:type="dxa"/>
          </w:tcPr>
          <w:p w:rsidR="006D4012" w:rsidRDefault="006D4012" w:rsidP="006D4012">
            <w:r>
              <w:t>0.2</w:t>
            </w:r>
          </w:p>
        </w:tc>
      </w:tr>
      <w:tr w:rsidR="006D4012" w:rsidTr="006D4012">
        <w:tc>
          <w:tcPr>
            <w:tcW w:w="4508" w:type="dxa"/>
          </w:tcPr>
          <w:p w:rsidR="006D4012" w:rsidRDefault="006D4012" w:rsidP="006D4012">
            <w:r>
              <w:t>82°30</w:t>
            </w:r>
            <w:r w:rsidRPr="006D4012">
              <w:t>'</w:t>
            </w:r>
          </w:p>
        </w:tc>
        <w:tc>
          <w:tcPr>
            <w:tcW w:w="4508" w:type="dxa"/>
          </w:tcPr>
          <w:p w:rsidR="006D4012" w:rsidRDefault="006D4012" w:rsidP="006D4012">
            <w:r>
              <w:t>0.1</w:t>
            </w:r>
          </w:p>
        </w:tc>
      </w:tr>
      <w:tr w:rsidR="006D4012" w:rsidTr="006D4012">
        <w:tc>
          <w:tcPr>
            <w:tcW w:w="4508" w:type="dxa"/>
          </w:tcPr>
          <w:p w:rsidR="006D4012" w:rsidRDefault="006D4012" w:rsidP="006D4012">
            <w:r>
              <w:t>99°6</w:t>
            </w:r>
            <w:r w:rsidRPr="006D4012">
              <w:t>'</w:t>
            </w:r>
          </w:p>
        </w:tc>
        <w:tc>
          <w:tcPr>
            <w:tcW w:w="4508" w:type="dxa"/>
          </w:tcPr>
          <w:p w:rsidR="006D4012" w:rsidRDefault="006D4012" w:rsidP="006D4012">
            <w:r>
              <w:t>0.0</w:t>
            </w:r>
          </w:p>
        </w:tc>
      </w:tr>
      <w:tr w:rsidR="006D4012" w:rsidTr="006D4012">
        <w:tc>
          <w:tcPr>
            <w:tcW w:w="4508" w:type="dxa"/>
          </w:tcPr>
          <w:p w:rsidR="006D4012" w:rsidRDefault="006D4012" w:rsidP="006D4012">
            <w:r>
              <w:t>119°30</w:t>
            </w:r>
            <w:r w:rsidRPr="006D4012">
              <w:t>'</w:t>
            </w:r>
          </w:p>
        </w:tc>
        <w:tc>
          <w:tcPr>
            <w:tcW w:w="4508" w:type="dxa"/>
          </w:tcPr>
          <w:p w:rsidR="006D4012" w:rsidRDefault="006D4012" w:rsidP="006D4012">
            <w:r>
              <w:t>0.1</w:t>
            </w:r>
          </w:p>
        </w:tc>
      </w:tr>
      <w:tr w:rsidR="006D4012" w:rsidTr="006D4012">
        <w:tc>
          <w:tcPr>
            <w:tcW w:w="4508" w:type="dxa"/>
          </w:tcPr>
          <w:p w:rsidR="006D4012" w:rsidRDefault="006D4012" w:rsidP="006D4012">
            <w:r>
              <w:t>134°54</w:t>
            </w:r>
            <w:r w:rsidRPr="006D4012">
              <w:t>'</w:t>
            </w:r>
          </w:p>
        </w:tc>
        <w:tc>
          <w:tcPr>
            <w:tcW w:w="4508" w:type="dxa"/>
          </w:tcPr>
          <w:p w:rsidR="006D4012" w:rsidRDefault="006D4012" w:rsidP="006D4012">
            <w:r>
              <w:t>0.2</w:t>
            </w:r>
          </w:p>
        </w:tc>
      </w:tr>
      <w:tr w:rsidR="006D4012" w:rsidTr="006D4012">
        <w:tc>
          <w:tcPr>
            <w:tcW w:w="4508" w:type="dxa"/>
          </w:tcPr>
          <w:p w:rsidR="006D4012" w:rsidRDefault="006D4012" w:rsidP="006D4012">
            <w:r>
              <w:t>147°30</w:t>
            </w:r>
            <w:r w:rsidRPr="006D4012">
              <w:t>'</w:t>
            </w:r>
          </w:p>
        </w:tc>
        <w:tc>
          <w:tcPr>
            <w:tcW w:w="4508" w:type="dxa"/>
          </w:tcPr>
          <w:p w:rsidR="006D4012" w:rsidRDefault="006D4012" w:rsidP="006D4012">
            <w:r>
              <w:t>0.3</w:t>
            </w:r>
          </w:p>
        </w:tc>
      </w:tr>
      <w:tr w:rsidR="006D4012" w:rsidTr="006D4012">
        <w:tc>
          <w:tcPr>
            <w:tcW w:w="4508" w:type="dxa"/>
          </w:tcPr>
          <w:p w:rsidR="006D4012" w:rsidRDefault="006D4012" w:rsidP="006D4012">
            <w:r>
              <w:t>163°30</w:t>
            </w:r>
            <w:r w:rsidRPr="006D4012">
              <w:t>'</w:t>
            </w:r>
          </w:p>
        </w:tc>
        <w:tc>
          <w:tcPr>
            <w:tcW w:w="4508" w:type="dxa"/>
          </w:tcPr>
          <w:p w:rsidR="006D4012" w:rsidRDefault="006D4012" w:rsidP="006D4012">
            <w:r>
              <w:t>0.4</w:t>
            </w:r>
          </w:p>
        </w:tc>
      </w:tr>
      <w:tr w:rsidR="006D4012" w:rsidTr="006D4012">
        <w:tc>
          <w:tcPr>
            <w:tcW w:w="4508" w:type="dxa"/>
          </w:tcPr>
          <w:p w:rsidR="006D4012" w:rsidRDefault="006D4012" w:rsidP="006D4012">
            <w:r>
              <w:t>176</w:t>
            </w:r>
            <w:r w:rsidRPr="006D4012">
              <w:t>°12'</w:t>
            </w:r>
          </w:p>
        </w:tc>
        <w:tc>
          <w:tcPr>
            <w:tcW w:w="4508" w:type="dxa"/>
          </w:tcPr>
          <w:p w:rsidR="006D4012" w:rsidRDefault="006D4012" w:rsidP="006D4012">
            <w:r>
              <w:t>0.5</w:t>
            </w:r>
          </w:p>
        </w:tc>
      </w:tr>
    </w:tbl>
    <w:p w:rsidR="00B1402B" w:rsidRDefault="003E1359" w:rsidP="00AE2135">
      <w:pPr>
        <w:jc w:val="center"/>
      </w:pPr>
      <w:r>
        <w:t>Refer to Graph 1.0</w:t>
      </w:r>
    </w:p>
    <w:p w:rsidR="00AE2135" w:rsidRDefault="00AE2135" w:rsidP="006D4012"/>
    <w:p w:rsidR="00AE2135" w:rsidRDefault="00AE2135" w:rsidP="006D4012"/>
    <w:p w:rsidR="006D4012" w:rsidRPr="00AE2135" w:rsidRDefault="0056488E" w:rsidP="006D4012">
      <w:pPr>
        <w:rPr>
          <w:rFonts w:ascii="Arial" w:hAnsi="Arial" w:cs="Arial"/>
          <w:i/>
        </w:rPr>
      </w:pPr>
      <w:r w:rsidRPr="00AE2135">
        <w:rPr>
          <w:rFonts w:ascii="Arial" w:hAnsi="Arial" w:cs="Arial"/>
          <w:i/>
        </w:rPr>
        <w:t>SINGLE POLARISER</w:t>
      </w:r>
    </w:p>
    <w:tbl>
      <w:tblPr>
        <w:tblStyle w:val="TableGrid"/>
        <w:tblW w:w="0" w:type="auto"/>
        <w:tblLook w:val="04A0" w:firstRow="1" w:lastRow="0" w:firstColumn="1" w:lastColumn="0" w:noHBand="0" w:noVBand="1"/>
      </w:tblPr>
      <w:tblGrid>
        <w:gridCol w:w="4508"/>
        <w:gridCol w:w="4508"/>
      </w:tblGrid>
      <w:tr w:rsidR="006D4012" w:rsidTr="006D4012">
        <w:tc>
          <w:tcPr>
            <w:tcW w:w="4508" w:type="dxa"/>
          </w:tcPr>
          <w:p w:rsidR="006D4012" w:rsidRDefault="0056488E" w:rsidP="006D4012">
            <w:r>
              <w:t>ANGLE(in degree)</w:t>
            </w:r>
          </w:p>
        </w:tc>
        <w:tc>
          <w:tcPr>
            <w:tcW w:w="4508" w:type="dxa"/>
          </w:tcPr>
          <w:p w:rsidR="006D4012" w:rsidRDefault="0056488E" w:rsidP="006D4012">
            <w:r>
              <w:t>INTENSITY</w:t>
            </w:r>
          </w:p>
        </w:tc>
      </w:tr>
      <w:tr w:rsidR="006D4012" w:rsidTr="006D4012">
        <w:tc>
          <w:tcPr>
            <w:tcW w:w="4508" w:type="dxa"/>
          </w:tcPr>
          <w:p w:rsidR="006D4012" w:rsidRDefault="0056488E" w:rsidP="006D4012">
            <w:r>
              <w:t>0°</w:t>
            </w:r>
          </w:p>
        </w:tc>
        <w:tc>
          <w:tcPr>
            <w:tcW w:w="4508" w:type="dxa"/>
          </w:tcPr>
          <w:p w:rsidR="006D4012" w:rsidRDefault="0056488E" w:rsidP="006D4012">
            <w:r>
              <w:t>1.4</w:t>
            </w:r>
          </w:p>
        </w:tc>
      </w:tr>
      <w:tr w:rsidR="006D4012" w:rsidTr="006D4012">
        <w:tc>
          <w:tcPr>
            <w:tcW w:w="4508" w:type="dxa"/>
          </w:tcPr>
          <w:p w:rsidR="006D4012" w:rsidRDefault="0056488E" w:rsidP="006D4012">
            <w:r>
              <w:t>5°</w:t>
            </w:r>
          </w:p>
        </w:tc>
        <w:tc>
          <w:tcPr>
            <w:tcW w:w="4508" w:type="dxa"/>
          </w:tcPr>
          <w:p w:rsidR="006D4012" w:rsidRDefault="0056488E" w:rsidP="006D4012">
            <w:r>
              <w:t>1.3</w:t>
            </w:r>
          </w:p>
        </w:tc>
      </w:tr>
      <w:tr w:rsidR="006D4012" w:rsidTr="006D4012">
        <w:tc>
          <w:tcPr>
            <w:tcW w:w="4508" w:type="dxa"/>
          </w:tcPr>
          <w:p w:rsidR="006D4012" w:rsidRDefault="0056488E" w:rsidP="006D4012">
            <w:r>
              <w:t>16°</w:t>
            </w:r>
          </w:p>
        </w:tc>
        <w:tc>
          <w:tcPr>
            <w:tcW w:w="4508" w:type="dxa"/>
          </w:tcPr>
          <w:p w:rsidR="006D4012" w:rsidRDefault="0056488E" w:rsidP="006D4012">
            <w:r>
              <w:t>1.2</w:t>
            </w:r>
          </w:p>
        </w:tc>
      </w:tr>
      <w:tr w:rsidR="006D4012" w:rsidTr="006D4012">
        <w:tc>
          <w:tcPr>
            <w:tcW w:w="4508" w:type="dxa"/>
          </w:tcPr>
          <w:p w:rsidR="006D4012" w:rsidRDefault="0056488E" w:rsidP="006D4012">
            <w:r>
              <w:t>24°</w:t>
            </w:r>
          </w:p>
        </w:tc>
        <w:tc>
          <w:tcPr>
            <w:tcW w:w="4508" w:type="dxa"/>
          </w:tcPr>
          <w:p w:rsidR="006D4012" w:rsidRDefault="0056488E" w:rsidP="006D4012">
            <w:r>
              <w:t>1.1</w:t>
            </w:r>
          </w:p>
        </w:tc>
      </w:tr>
      <w:tr w:rsidR="006D4012" w:rsidTr="006D4012">
        <w:tc>
          <w:tcPr>
            <w:tcW w:w="4508" w:type="dxa"/>
          </w:tcPr>
          <w:p w:rsidR="006D4012" w:rsidRDefault="0056488E" w:rsidP="006D4012">
            <w:r>
              <w:t>32°</w:t>
            </w:r>
          </w:p>
        </w:tc>
        <w:tc>
          <w:tcPr>
            <w:tcW w:w="4508" w:type="dxa"/>
          </w:tcPr>
          <w:p w:rsidR="006D4012" w:rsidRDefault="0056488E" w:rsidP="006D4012">
            <w:r>
              <w:t>1.0</w:t>
            </w:r>
          </w:p>
        </w:tc>
      </w:tr>
      <w:tr w:rsidR="006D4012" w:rsidTr="006D4012">
        <w:tc>
          <w:tcPr>
            <w:tcW w:w="4508" w:type="dxa"/>
          </w:tcPr>
          <w:p w:rsidR="006D4012" w:rsidRDefault="0056488E" w:rsidP="006D4012">
            <w:r>
              <w:t>39°</w:t>
            </w:r>
          </w:p>
        </w:tc>
        <w:tc>
          <w:tcPr>
            <w:tcW w:w="4508" w:type="dxa"/>
          </w:tcPr>
          <w:p w:rsidR="006D4012" w:rsidRDefault="0056488E" w:rsidP="006D4012">
            <w:r>
              <w:t>0.9</w:t>
            </w:r>
          </w:p>
        </w:tc>
      </w:tr>
      <w:tr w:rsidR="006D4012" w:rsidTr="006D4012">
        <w:tc>
          <w:tcPr>
            <w:tcW w:w="4508" w:type="dxa"/>
          </w:tcPr>
          <w:p w:rsidR="006D4012" w:rsidRDefault="0056488E" w:rsidP="006D4012">
            <w:r>
              <w:t>45°54</w:t>
            </w:r>
            <w:r w:rsidRPr="0056488E">
              <w:t>'</w:t>
            </w:r>
          </w:p>
        </w:tc>
        <w:tc>
          <w:tcPr>
            <w:tcW w:w="4508" w:type="dxa"/>
          </w:tcPr>
          <w:p w:rsidR="006D4012" w:rsidRDefault="0056488E" w:rsidP="006D4012">
            <w:r>
              <w:t>0.8</w:t>
            </w:r>
          </w:p>
        </w:tc>
      </w:tr>
      <w:tr w:rsidR="006D4012" w:rsidTr="006D4012">
        <w:tc>
          <w:tcPr>
            <w:tcW w:w="4508" w:type="dxa"/>
          </w:tcPr>
          <w:p w:rsidR="006D4012" w:rsidRDefault="0056488E" w:rsidP="006D4012">
            <w:r>
              <w:t>85°6</w:t>
            </w:r>
            <w:r w:rsidRPr="0056488E">
              <w:t>'</w:t>
            </w:r>
          </w:p>
        </w:tc>
        <w:tc>
          <w:tcPr>
            <w:tcW w:w="4508" w:type="dxa"/>
          </w:tcPr>
          <w:p w:rsidR="006D4012" w:rsidRDefault="0056488E" w:rsidP="006D4012">
            <w:r>
              <w:t>0.9</w:t>
            </w:r>
          </w:p>
        </w:tc>
      </w:tr>
      <w:tr w:rsidR="006D4012" w:rsidTr="006D4012">
        <w:tc>
          <w:tcPr>
            <w:tcW w:w="4508" w:type="dxa"/>
          </w:tcPr>
          <w:p w:rsidR="006D4012" w:rsidRDefault="0056488E" w:rsidP="006D4012">
            <w:r>
              <w:t>108°48</w:t>
            </w:r>
            <w:r w:rsidRPr="0056488E">
              <w:t>'</w:t>
            </w:r>
          </w:p>
        </w:tc>
        <w:tc>
          <w:tcPr>
            <w:tcW w:w="4508" w:type="dxa"/>
          </w:tcPr>
          <w:p w:rsidR="006D4012" w:rsidRDefault="0056488E" w:rsidP="006D4012">
            <w:r>
              <w:t>1.0</w:t>
            </w:r>
          </w:p>
        </w:tc>
      </w:tr>
      <w:tr w:rsidR="006D4012" w:rsidTr="006D4012">
        <w:tc>
          <w:tcPr>
            <w:tcW w:w="4508" w:type="dxa"/>
          </w:tcPr>
          <w:p w:rsidR="006D4012" w:rsidRDefault="0056488E" w:rsidP="006D4012">
            <w:r>
              <w:t>133°60</w:t>
            </w:r>
            <w:r w:rsidRPr="0056488E">
              <w:t>'</w:t>
            </w:r>
          </w:p>
        </w:tc>
        <w:tc>
          <w:tcPr>
            <w:tcW w:w="4508" w:type="dxa"/>
          </w:tcPr>
          <w:p w:rsidR="006D4012" w:rsidRDefault="0056488E" w:rsidP="006D4012">
            <w:r>
              <w:t>1.1</w:t>
            </w:r>
          </w:p>
        </w:tc>
      </w:tr>
      <w:tr w:rsidR="006D4012" w:rsidTr="006D4012">
        <w:tc>
          <w:tcPr>
            <w:tcW w:w="4508" w:type="dxa"/>
          </w:tcPr>
          <w:p w:rsidR="006D4012" w:rsidRDefault="0056488E" w:rsidP="006D4012">
            <w:r>
              <w:t>149°48</w:t>
            </w:r>
            <w:r w:rsidRPr="0056488E">
              <w:t>'</w:t>
            </w:r>
          </w:p>
        </w:tc>
        <w:tc>
          <w:tcPr>
            <w:tcW w:w="4508" w:type="dxa"/>
          </w:tcPr>
          <w:p w:rsidR="006D4012" w:rsidRDefault="0056488E" w:rsidP="006D4012">
            <w:r>
              <w:t>1.2</w:t>
            </w:r>
          </w:p>
        </w:tc>
      </w:tr>
      <w:tr w:rsidR="006D4012" w:rsidTr="006D4012">
        <w:tc>
          <w:tcPr>
            <w:tcW w:w="4508" w:type="dxa"/>
          </w:tcPr>
          <w:p w:rsidR="006D4012" w:rsidRDefault="0056488E" w:rsidP="006D4012">
            <w:r>
              <w:t>164°30</w:t>
            </w:r>
            <w:r w:rsidRPr="0056488E">
              <w:t>'</w:t>
            </w:r>
          </w:p>
        </w:tc>
        <w:tc>
          <w:tcPr>
            <w:tcW w:w="4508" w:type="dxa"/>
          </w:tcPr>
          <w:p w:rsidR="006D4012" w:rsidRDefault="0056488E" w:rsidP="006D4012">
            <w:r>
              <w:t>1.3</w:t>
            </w:r>
          </w:p>
        </w:tc>
      </w:tr>
      <w:tr w:rsidR="006D4012" w:rsidTr="006D4012">
        <w:tc>
          <w:tcPr>
            <w:tcW w:w="4508" w:type="dxa"/>
          </w:tcPr>
          <w:p w:rsidR="006D4012" w:rsidRDefault="0056488E" w:rsidP="006D4012">
            <w:r>
              <w:t>178°48</w:t>
            </w:r>
            <w:r w:rsidRPr="0056488E">
              <w:t>'</w:t>
            </w:r>
          </w:p>
        </w:tc>
        <w:tc>
          <w:tcPr>
            <w:tcW w:w="4508" w:type="dxa"/>
          </w:tcPr>
          <w:p w:rsidR="006D4012" w:rsidRDefault="0056488E" w:rsidP="006D4012">
            <w:r>
              <w:t>1.4</w:t>
            </w:r>
          </w:p>
        </w:tc>
      </w:tr>
    </w:tbl>
    <w:p w:rsidR="006D4012" w:rsidRDefault="003E1359" w:rsidP="003E1359">
      <w:pPr>
        <w:jc w:val="center"/>
      </w:pPr>
      <w:r>
        <w:t>Refer to graph 2.0</w:t>
      </w:r>
    </w:p>
    <w:p w:rsidR="003E1359" w:rsidRDefault="003E1359" w:rsidP="003E1359">
      <w:pPr>
        <w:jc w:val="center"/>
      </w:pPr>
    </w:p>
    <w:p w:rsidR="00AE2135" w:rsidRDefault="00AE2135" w:rsidP="00AE2135">
      <w:pPr>
        <w:rPr>
          <w:i/>
        </w:rPr>
      </w:pPr>
      <w:r w:rsidRPr="00AE2135">
        <w:rPr>
          <w:i/>
        </w:rPr>
        <w:t>BREWSTER’S ANGLE</w:t>
      </w:r>
      <w:r>
        <w:rPr>
          <w:i/>
        </w:rPr>
        <w:t>:</w:t>
      </w:r>
    </w:p>
    <w:p w:rsidR="00AE2135" w:rsidRPr="00AE2135" w:rsidRDefault="00AE2135" w:rsidP="00AE2135">
      <w:r>
        <w:t xml:space="preserve">The Brewster’s angle was found to be:-   </w:t>
      </w:r>
      <w:r w:rsidR="00415787">
        <w:t>56.31°</w:t>
      </w:r>
    </w:p>
    <w:p w:rsidR="00AE2135" w:rsidRDefault="00AE2135" w:rsidP="003E1359">
      <w:pPr>
        <w:jc w:val="center"/>
      </w:pPr>
    </w:p>
    <w:p w:rsidR="00AE2135" w:rsidRDefault="00AE2135" w:rsidP="003E1359">
      <w:pPr>
        <w:jc w:val="center"/>
      </w:pPr>
    </w:p>
    <w:p w:rsidR="00AE2135" w:rsidRDefault="00AE2135" w:rsidP="003E1359">
      <w:pPr>
        <w:jc w:val="center"/>
      </w:pPr>
    </w:p>
    <w:p w:rsidR="00AE2135" w:rsidRPr="00AE2135" w:rsidRDefault="00AE2135" w:rsidP="00AE2135">
      <w:pPr>
        <w:rPr>
          <w:rFonts w:ascii="Arial" w:hAnsi="Arial" w:cs="Arial"/>
          <w:b/>
        </w:rPr>
      </w:pPr>
      <w:r w:rsidRPr="00AE2135">
        <w:rPr>
          <w:rFonts w:ascii="Arial" w:hAnsi="Arial" w:cs="Arial"/>
          <w:b/>
        </w:rPr>
        <w:t>Graphs</w:t>
      </w:r>
      <w:r>
        <w:rPr>
          <w:rFonts w:ascii="Arial" w:hAnsi="Arial" w:cs="Arial"/>
          <w:b/>
        </w:rPr>
        <w:t>:</w:t>
      </w:r>
    </w:p>
    <w:p w:rsidR="003E1359" w:rsidRDefault="003E1359" w:rsidP="003E1359">
      <w:pPr>
        <w:jc w:val="center"/>
      </w:pPr>
      <w:r>
        <w:t>Graph 1.0</w:t>
      </w:r>
    </w:p>
    <w:p w:rsidR="003E1359" w:rsidRDefault="003E1359" w:rsidP="003E1359">
      <w:pPr>
        <w:jc w:val="center"/>
      </w:pPr>
      <w:r>
        <w:rPr>
          <w:noProof/>
          <w:lang w:val="en-US"/>
        </w:rPr>
        <w:drawing>
          <wp:inline distT="0" distB="0" distL="0" distR="0" wp14:anchorId="7A4E7302" wp14:editId="26E38DC3">
            <wp:extent cx="3974123" cy="27432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1359" w:rsidRDefault="003E1359" w:rsidP="006D4012"/>
    <w:p w:rsidR="003E1359" w:rsidRDefault="003E1359" w:rsidP="006D4012"/>
    <w:p w:rsidR="003E1359" w:rsidRDefault="00AE2135" w:rsidP="00AE2135">
      <w:pPr>
        <w:jc w:val="center"/>
      </w:pPr>
      <w:r>
        <w:t>Graph 2.0</w:t>
      </w:r>
    </w:p>
    <w:p w:rsidR="0056488E" w:rsidRDefault="00B1402B" w:rsidP="00AE2135">
      <w:pPr>
        <w:jc w:val="center"/>
      </w:pPr>
      <w:r>
        <w:rPr>
          <w:noProof/>
          <w:lang w:val="en-US"/>
        </w:rPr>
        <w:drawing>
          <wp:inline distT="0" distB="0" distL="0" distR="0" wp14:anchorId="4270BCA1" wp14:editId="1EE82B3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2135" w:rsidRDefault="00AE2135" w:rsidP="00AE2135">
      <w:pPr>
        <w:jc w:val="center"/>
      </w:pPr>
    </w:p>
    <w:p w:rsidR="00AE2135" w:rsidRDefault="00AE2135" w:rsidP="00AE2135">
      <w:pPr>
        <w:jc w:val="center"/>
      </w:pPr>
    </w:p>
    <w:p w:rsidR="009173A5" w:rsidRDefault="009173A5" w:rsidP="00AE2135">
      <w:pPr>
        <w:jc w:val="center"/>
      </w:pPr>
    </w:p>
    <w:p w:rsidR="009173A5" w:rsidRDefault="009173A5" w:rsidP="00AE2135">
      <w:pPr>
        <w:jc w:val="center"/>
      </w:pPr>
    </w:p>
    <w:p w:rsidR="009173A5" w:rsidRDefault="009173A5" w:rsidP="00AE2135">
      <w:pPr>
        <w:jc w:val="center"/>
      </w:pPr>
    </w:p>
    <w:p w:rsidR="00AE2135" w:rsidRDefault="009173A5" w:rsidP="00AE2135">
      <w:pPr>
        <w:rPr>
          <w:rFonts w:ascii="Arial" w:hAnsi="Arial" w:cs="Arial"/>
          <w:b/>
        </w:rPr>
      </w:pPr>
      <w:r>
        <w:rPr>
          <w:rFonts w:ascii="Arial" w:hAnsi="Arial" w:cs="Arial"/>
          <w:b/>
        </w:rPr>
        <w:lastRenderedPageBreak/>
        <w:t>Understanding</w:t>
      </w:r>
      <w:r w:rsidR="00AE2135">
        <w:rPr>
          <w:rFonts w:ascii="Arial" w:hAnsi="Arial" w:cs="Arial"/>
          <w:b/>
        </w:rPr>
        <w:t>-</w:t>
      </w:r>
    </w:p>
    <w:p w:rsidR="00AE2135" w:rsidRDefault="009173A5" w:rsidP="00AE2135">
      <w:pPr>
        <w:rPr>
          <w:rFonts w:ascii="Arial" w:hAnsi="Arial" w:cs="Arial"/>
          <w:i/>
        </w:rPr>
      </w:pPr>
      <w:r>
        <w:rPr>
          <w:rFonts w:ascii="Arial" w:hAnsi="Arial" w:cs="Arial"/>
          <w:i/>
        </w:rPr>
        <w:t>Malus’s law:-</w:t>
      </w:r>
    </w:p>
    <w:p w:rsidR="00720A36" w:rsidRDefault="009173A5" w:rsidP="00AE2135">
      <w:pPr>
        <w:rPr>
          <w:rFonts w:ascii="Arial" w:hAnsi="Arial" w:cs="Arial"/>
        </w:rPr>
      </w:pPr>
      <w:r>
        <w:rPr>
          <w:rFonts w:ascii="Arial" w:hAnsi="Arial" w:cs="Arial"/>
        </w:rPr>
        <w:t xml:space="preserve">When the light is pass through the polariser the component of the electric field parallel to the pass axis is only allowed to pass. The light which we have now is plane polarised and it is pass through another polariser which is often referred as an analyser. We adjust the analyser till we get the maximum intensity and then we rotate it by 5° till we get minimum and a graph between intensity vs </w:t>
      </w:r>
      <w:r w:rsidR="00720A36">
        <w:rPr>
          <w:rFonts w:ascii="Arial" w:hAnsi="Arial" w:cs="Arial"/>
        </w:rPr>
        <w:t xml:space="preserve">angle is plotted. </w:t>
      </w:r>
    </w:p>
    <w:p w:rsidR="00720A36" w:rsidRDefault="00720A36" w:rsidP="00AE2135">
      <w:pPr>
        <w:rPr>
          <w:rFonts w:ascii="Arial" w:hAnsi="Arial" w:cs="Arial"/>
        </w:rPr>
      </w:pPr>
      <w:r>
        <w:rPr>
          <w:rFonts w:ascii="Arial" w:hAnsi="Arial" w:cs="Arial"/>
        </w:rPr>
        <w:t xml:space="preserve">We observed the maximum because the </w:t>
      </w:r>
      <w:r w:rsidR="0026433C">
        <w:rPr>
          <w:rFonts w:ascii="Arial" w:hAnsi="Arial" w:cs="Arial"/>
        </w:rPr>
        <w:t>pass axis of both the polariser</w:t>
      </w:r>
      <w:r>
        <w:rPr>
          <w:rFonts w:ascii="Arial" w:hAnsi="Arial" w:cs="Arial"/>
        </w:rPr>
        <w:t xml:space="preserve"> are parallel and we get a minimum when the pass axis are perpendicular.</w:t>
      </w:r>
    </w:p>
    <w:p w:rsidR="00720A36" w:rsidRDefault="00720A36" w:rsidP="00AE2135">
      <w:pPr>
        <w:rPr>
          <w:rFonts w:ascii="Arial" w:hAnsi="Arial" w:cs="Arial"/>
          <w:i/>
        </w:rPr>
      </w:pPr>
      <w:r>
        <w:rPr>
          <w:rFonts w:ascii="Arial" w:hAnsi="Arial" w:cs="Arial"/>
          <w:i/>
        </w:rPr>
        <w:t>Brewster’s angle:-</w:t>
      </w:r>
    </w:p>
    <w:p w:rsidR="00415787" w:rsidRDefault="00720A36" w:rsidP="00AE2135">
      <w:pPr>
        <w:rPr>
          <w:rFonts w:ascii="Arial" w:hAnsi="Arial" w:cs="Arial"/>
        </w:rPr>
      </w:pPr>
      <w:r>
        <w:rPr>
          <w:rFonts w:ascii="Arial" w:hAnsi="Arial" w:cs="Arial"/>
        </w:rPr>
        <w:t xml:space="preserve"> </w:t>
      </w:r>
      <w:r w:rsidR="00DD546A">
        <w:rPr>
          <w:rFonts w:ascii="Arial" w:hAnsi="Arial" w:cs="Arial"/>
        </w:rPr>
        <w:t>When light is incident on a glass screen some of it is transmitted and some of it is reflected. At a certain angle the transmitted and reflected light are</w:t>
      </w:r>
      <w:r w:rsidR="00415787">
        <w:rPr>
          <w:rFonts w:ascii="Arial" w:hAnsi="Arial" w:cs="Arial"/>
        </w:rPr>
        <w:t xml:space="preserve"> polarised perpendicular to each other. The angle of incidence at this point is called BREWSTER’S ANGLE.</w:t>
      </w:r>
    </w:p>
    <w:p w:rsidR="00415787" w:rsidRDefault="00415787" w:rsidP="00AE2135">
      <w:pPr>
        <w:rPr>
          <w:rFonts w:ascii="Arial" w:hAnsi="Arial" w:cs="Arial"/>
          <w:b/>
        </w:rPr>
      </w:pPr>
      <w:r>
        <w:rPr>
          <w:rFonts w:ascii="Arial" w:hAnsi="Arial" w:cs="Arial"/>
          <w:b/>
        </w:rPr>
        <w:t>Conclusion-</w:t>
      </w:r>
    </w:p>
    <w:p w:rsidR="00415787" w:rsidRDefault="00DD546A" w:rsidP="00415787">
      <w:pPr>
        <w:rPr>
          <w:rFonts w:ascii="Arial" w:hAnsi="Arial" w:cs="Arial"/>
          <w:i/>
        </w:rPr>
      </w:pPr>
      <w:r>
        <w:rPr>
          <w:rFonts w:ascii="Arial" w:hAnsi="Arial" w:cs="Arial"/>
        </w:rPr>
        <w:t xml:space="preserve"> </w:t>
      </w:r>
      <w:r w:rsidR="00415787">
        <w:rPr>
          <w:rFonts w:ascii="Arial" w:hAnsi="Arial" w:cs="Arial"/>
          <w:i/>
        </w:rPr>
        <w:t>Malus’s law:-</w:t>
      </w:r>
    </w:p>
    <w:p w:rsidR="00415787" w:rsidRDefault="00415787" w:rsidP="00AE2135">
      <w:pPr>
        <w:rPr>
          <w:rFonts w:ascii="Arial" w:hAnsi="Arial" w:cs="Arial"/>
        </w:rPr>
      </w:pPr>
      <w:r>
        <w:rPr>
          <w:rFonts w:ascii="Arial" w:hAnsi="Arial" w:cs="Arial"/>
        </w:rPr>
        <w:t>The observed intensity is directly proportional to cosine square</w:t>
      </w:r>
      <w:r w:rsidR="0026433C">
        <w:rPr>
          <w:rFonts w:ascii="Arial" w:hAnsi="Arial" w:cs="Arial"/>
        </w:rPr>
        <w:t xml:space="preserve">d of the angle between the pass </w:t>
      </w:r>
      <w:r>
        <w:rPr>
          <w:rFonts w:ascii="Arial" w:hAnsi="Arial" w:cs="Arial"/>
        </w:rPr>
        <w:t>axis o</w:t>
      </w:r>
      <w:bookmarkStart w:id="0" w:name="_GoBack"/>
      <w:bookmarkEnd w:id="0"/>
      <w:r>
        <w:rPr>
          <w:rFonts w:ascii="Arial" w:hAnsi="Arial" w:cs="Arial"/>
        </w:rPr>
        <w:t xml:space="preserve">f the two polarisers. </w:t>
      </w:r>
    </w:p>
    <w:p w:rsidR="00415787" w:rsidRDefault="00415787" w:rsidP="00415787">
      <w:pPr>
        <w:rPr>
          <w:rFonts w:ascii="Arial" w:hAnsi="Arial" w:cs="Arial"/>
          <w:i/>
        </w:rPr>
      </w:pPr>
      <w:r>
        <w:rPr>
          <w:rFonts w:ascii="Arial" w:hAnsi="Arial" w:cs="Arial"/>
          <w:i/>
        </w:rPr>
        <w:t>Brewster’s angle:-</w:t>
      </w:r>
    </w:p>
    <w:p w:rsidR="00415787" w:rsidRDefault="00415787" w:rsidP="00AE2135">
      <w:r>
        <w:t>The Brewster’s angle was experimentally found to be:-  56.31°</w:t>
      </w:r>
    </w:p>
    <w:p w:rsidR="009173A5" w:rsidRPr="00415787" w:rsidRDefault="00415787" w:rsidP="00AE2135">
      <w:r>
        <w:t>The minimum intensity was recorded at an angle=</w:t>
      </w:r>
      <w:r w:rsidR="002A10C0">
        <w:t xml:space="preserve"> </w:t>
      </w:r>
      <w:r>
        <w:t>225°</w:t>
      </w:r>
      <w:r w:rsidR="002A10C0">
        <w:rPr>
          <w:rFonts w:ascii="Arial" w:hAnsi="Arial" w:cs="Arial"/>
        </w:rPr>
        <w:t>18’</w:t>
      </w:r>
      <w:r w:rsidR="009173A5">
        <w:rPr>
          <w:rFonts w:ascii="Arial" w:hAnsi="Arial" w:cs="Arial"/>
        </w:rPr>
        <w:t xml:space="preserve">  </w:t>
      </w:r>
    </w:p>
    <w:sectPr w:rsidR="009173A5" w:rsidRPr="00415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8B" w:rsidRDefault="00C9068B" w:rsidP="006D4012">
      <w:pPr>
        <w:spacing w:after="0" w:line="240" w:lineRule="auto"/>
      </w:pPr>
      <w:r>
        <w:separator/>
      </w:r>
    </w:p>
  </w:endnote>
  <w:endnote w:type="continuationSeparator" w:id="0">
    <w:p w:rsidR="00C9068B" w:rsidRDefault="00C9068B" w:rsidP="006D4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8B" w:rsidRDefault="00C9068B" w:rsidP="006D4012">
      <w:pPr>
        <w:spacing w:after="0" w:line="240" w:lineRule="auto"/>
      </w:pPr>
      <w:r>
        <w:separator/>
      </w:r>
    </w:p>
  </w:footnote>
  <w:footnote w:type="continuationSeparator" w:id="0">
    <w:p w:rsidR="00C9068B" w:rsidRDefault="00C9068B" w:rsidP="006D4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12"/>
    <w:rsid w:val="00202F42"/>
    <w:rsid w:val="0026433C"/>
    <w:rsid w:val="002A10C0"/>
    <w:rsid w:val="002C74A9"/>
    <w:rsid w:val="003E1359"/>
    <w:rsid w:val="00415787"/>
    <w:rsid w:val="0056488E"/>
    <w:rsid w:val="006D4012"/>
    <w:rsid w:val="00720A36"/>
    <w:rsid w:val="007758ED"/>
    <w:rsid w:val="009173A5"/>
    <w:rsid w:val="00AE2135"/>
    <w:rsid w:val="00B1402B"/>
    <w:rsid w:val="00C9068B"/>
    <w:rsid w:val="00DD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F565-AE44-446C-8A75-90B35620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4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012"/>
  </w:style>
  <w:style w:type="paragraph" w:styleId="Footer">
    <w:name w:val="footer"/>
    <w:basedOn w:val="Normal"/>
    <w:link w:val="FooterChar"/>
    <w:uiPriority w:val="99"/>
    <w:unhideWhenUsed/>
    <w:rsid w:val="006D4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2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INTENSITY</c:v>
                </c:pt>
              </c:strCache>
            </c:strRef>
          </c:tx>
          <c:spPr>
            <a:ln w="28575" cap="rnd">
              <a:solidFill>
                <a:schemeClr val="accent1"/>
              </a:solidFill>
              <a:round/>
            </a:ln>
            <a:effectLst/>
          </c:spPr>
          <c:marker>
            <c:symbol val="none"/>
          </c:marker>
          <c:cat>
            <c:strRef>
              <c:f>Sheet1!$B$2:$B$12</c:f>
              <c:strCache>
                <c:ptCount val="11"/>
                <c:pt idx="0">
                  <c:v>0</c:v>
                </c:pt>
                <c:pt idx="1">
                  <c:v>40</c:v>
                </c:pt>
                <c:pt idx="2">
                  <c:v>55</c:v>
                </c:pt>
                <c:pt idx="3">
                  <c:v>69°12'</c:v>
                </c:pt>
                <c:pt idx="4">
                  <c:v>82°30'</c:v>
                </c:pt>
                <c:pt idx="5">
                  <c:v>99°6'</c:v>
                </c:pt>
                <c:pt idx="6">
                  <c:v>119°30'</c:v>
                </c:pt>
                <c:pt idx="7">
                  <c:v>134°54'</c:v>
                </c:pt>
                <c:pt idx="8">
                  <c:v>147°30'</c:v>
                </c:pt>
                <c:pt idx="9">
                  <c:v>163°30'</c:v>
                </c:pt>
                <c:pt idx="10">
                  <c:v>176°12'</c:v>
                </c:pt>
              </c:strCache>
            </c:strRef>
          </c:cat>
          <c:val>
            <c:numRef>
              <c:f>Sheet1!$C$2:$C$12</c:f>
              <c:numCache>
                <c:formatCode>General</c:formatCode>
                <c:ptCount val="11"/>
                <c:pt idx="0">
                  <c:v>0.5</c:v>
                </c:pt>
                <c:pt idx="1">
                  <c:v>0.4</c:v>
                </c:pt>
                <c:pt idx="2">
                  <c:v>0.3</c:v>
                </c:pt>
                <c:pt idx="3">
                  <c:v>0.2</c:v>
                </c:pt>
                <c:pt idx="4">
                  <c:v>0.1</c:v>
                </c:pt>
                <c:pt idx="5">
                  <c:v>0</c:v>
                </c:pt>
                <c:pt idx="6">
                  <c:v>0.1</c:v>
                </c:pt>
                <c:pt idx="7">
                  <c:v>0.2</c:v>
                </c:pt>
                <c:pt idx="8">
                  <c:v>0.3</c:v>
                </c:pt>
                <c:pt idx="9">
                  <c:v>0.4</c:v>
                </c:pt>
                <c:pt idx="10">
                  <c:v>0.5</c:v>
                </c:pt>
              </c:numCache>
            </c:numRef>
          </c:val>
          <c:smooth val="0"/>
        </c:ser>
        <c:dLbls>
          <c:showLegendKey val="0"/>
          <c:showVal val="0"/>
          <c:showCatName val="0"/>
          <c:showSerName val="0"/>
          <c:showPercent val="0"/>
          <c:showBubbleSize val="0"/>
        </c:dLbls>
        <c:smooth val="0"/>
        <c:axId val="-1321132864"/>
        <c:axId val="-1321128512"/>
      </c:lineChart>
      <c:catAx>
        <c:axId val="-132113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128512"/>
        <c:crosses val="autoZero"/>
        <c:auto val="1"/>
        <c:lblAlgn val="ctr"/>
        <c:lblOffset val="100"/>
        <c:noMultiLvlLbl val="0"/>
      </c:catAx>
      <c:valAx>
        <c:axId val="-132112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132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Sheet1!$G$1:$G$2</c:f>
              <c:strCache>
                <c:ptCount val="2"/>
                <c:pt idx="0">
                  <c:v>SINGLE POLARISER</c:v>
                </c:pt>
                <c:pt idx="1">
                  <c:v>INTENSITY</c:v>
                </c:pt>
              </c:strCache>
            </c:strRef>
          </c:tx>
          <c:spPr>
            <a:ln w="28575" cap="rnd">
              <a:solidFill>
                <a:schemeClr val="accent1"/>
              </a:solidFill>
              <a:round/>
            </a:ln>
            <a:effectLst/>
          </c:spPr>
          <c:marker>
            <c:symbol val="none"/>
          </c:marker>
          <c:cat>
            <c:strRef>
              <c:f>Sheet1!$F$3:$F$15</c:f>
              <c:strCache>
                <c:ptCount val="13"/>
                <c:pt idx="0">
                  <c:v>0°</c:v>
                </c:pt>
                <c:pt idx="1">
                  <c:v>5°</c:v>
                </c:pt>
                <c:pt idx="2">
                  <c:v>16°</c:v>
                </c:pt>
                <c:pt idx="3">
                  <c:v>24°</c:v>
                </c:pt>
                <c:pt idx="4">
                  <c:v>32°</c:v>
                </c:pt>
                <c:pt idx="5">
                  <c:v>39°</c:v>
                </c:pt>
                <c:pt idx="6">
                  <c:v>45°54'</c:v>
                </c:pt>
                <c:pt idx="7">
                  <c:v>85°6'</c:v>
                </c:pt>
                <c:pt idx="8">
                  <c:v>108°48'</c:v>
                </c:pt>
                <c:pt idx="9">
                  <c:v>133°60'</c:v>
                </c:pt>
                <c:pt idx="10">
                  <c:v>149°48'</c:v>
                </c:pt>
                <c:pt idx="11">
                  <c:v>164°30'</c:v>
                </c:pt>
                <c:pt idx="12">
                  <c:v>178°48'</c:v>
                </c:pt>
              </c:strCache>
            </c:strRef>
          </c:cat>
          <c:val>
            <c:numRef>
              <c:f>Sheet1!$G$3:$G$15</c:f>
              <c:numCache>
                <c:formatCode>General</c:formatCode>
                <c:ptCount val="13"/>
                <c:pt idx="0">
                  <c:v>1.4</c:v>
                </c:pt>
                <c:pt idx="1">
                  <c:v>1.3</c:v>
                </c:pt>
                <c:pt idx="2">
                  <c:v>1.2</c:v>
                </c:pt>
                <c:pt idx="3">
                  <c:v>1.1000000000000001</c:v>
                </c:pt>
                <c:pt idx="4">
                  <c:v>1</c:v>
                </c:pt>
                <c:pt idx="5">
                  <c:v>0.9</c:v>
                </c:pt>
                <c:pt idx="6">
                  <c:v>0.8</c:v>
                </c:pt>
                <c:pt idx="7">
                  <c:v>0.9</c:v>
                </c:pt>
                <c:pt idx="8">
                  <c:v>1</c:v>
                </c:pt>
                <c:pt idx="9">
                  <c:v>1.1000000000000001</c:v>
                </c:pt>
                <c:pt idx="10">
                  <c:v>1.2</c:v>
                </c:pt>
                <c:pt idx="11">
                  <c:v>1.3</c:v>
                </c:pt>
                <c:pt idx="12">
                  <c:v>1.4</c:v>
                </c:pt>
              </c:numCache>
            </c:numRef>
          </c:val>
          <c:smooth val="0"/>
        </c:ser>
        <c:dLbls>
          <c:showLegendKey val="0"/>
          <c:showVal val="0"/>
          <c:showCatName val="0"/>
          <c:showSerName val="0"/>
          <c:showPercent val="0"/>
          <c:showBubbleSize val="0"/>
        </c:dLbls>
        <c:smooth val="0"/>
        <c:axId val="-1071739184"/>
        <c:axId val="-1071738640"/>
      </c:lineChart>
      <c:catAx>
        <c:axId val="-107173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738640"/>
        <c:crosses val="autoZero"/>
        <c:auto val="1"/>
        <c:lblAlgn val="ctr"/>
        <c:lblOffset val="100"/>
        <c:noMultiLvlLbl val="0"/>
      </c:catAx>
      <c:valAx>
        <c:axId val="-107173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739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Microsoft</cp:lastModifiedBy>
  <cp:revision>2</cp:revision>
  <dcterms:created xsi:type="dcterms:W3CDTF">2015-08-16T05:49:00Z</dcterms:created>
  <dcterms:modified xsi:type="dcterms:W3CDTF">2015-11-23T14:04:00Z</dcterms:modified>
</cp:coreProperties>
</file>