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17" w:rsidRDefault="00AC1BC9" w:rsidP="00AC1BC9">
      <w:pPr>
        <w:jc w:val="center"/>
        <w:rPr>
          <w:b/>
        </w:rPr>
      </w:pPr>
      <w:r>
        <w:rPr>
          <w:b/>
        </w:rPr>
        <w:t>Micheloson interferometer</w:t>
      </w:r>
    </w:p>
    <w:p w:rsidR="00AC1BC9" w:rsidRDefault="00AC1BC9" w:rsidP="00AC1BC9">
      <w:pPr>
        <w:jc w:val="center"/>
        <w:rPr>
          <w:b/>
        </w:rPr>
      </w:pPr>
      <w:r>
        <w:rPr>
          <w:b/>
        </w:rPr>
        <w:t>Group 12</w:t>
      </w:r>
    </w:p>
    <w:p w:rsidR="00AC1BC9" w:rsidRDefault="00AC1BC9" w:rsidP="00AC1BC9">
      <w:pPr>
        <w:jc w:val="center"/>
        <w:rPr>
          <w:b/>
        </w:rPr>
      </w:pPr>
      <w:r>
        <w:rPr>
          <w:b/>
        </w:rPr>
        <w:t xml:space="preserve">Samyak jain and </w:t>
      </w:r>
      <w:r w:rsidRPr="00AC1BC9">
        <w:rPr>
          <w:b/>
        </w:rPr>
        <w:t>Chirag</w:t>
      </w:r>
      <w:r>
        <w:rPr>
          <w:b/>
        </w:rPr>
        <w:t xml:space="preserve"> Deshpande</w:t>
      </w:r>
    </w:p>
    <w:p w:rsidR="00AC1BC9" w:rsidRDefault="00AC1BC9" w:rsidP="00AC1BC9">
      <w:r>
        <w:t>Aim</w:t>
      </w:r>
      <w:r w:rsidR="004535E2">
        <w:t>:-  To calculate the wavelenght of laser and refractive index of glass using michloson interferometer.</w:t>
      </w:r>
      <w:r>
        <w:t xml:space="preserve"> </w:t>
      </w:r>
    </w:p>
    <w:p w:rsidR="00AC1BC9" w:rsidRDefault="00AC1BC9" w:rsidP="00AC1BC9">
      <w:r>
        <w:t>Apparatus:-</w:t>
      </w:r>
      <w:r w:rsidR="004535E2">
        <w:t xml:space="preserve">  bread board, diode laser, laser mount, beam splitter, three mirrors, rotating stage with a glass mount, screen.</w:t>
      </w:r>
    </w:p>
    <w:p w:rsidR="00AC1BC9" w:rsidRDefault="00AC1BC9" w:rsidP="00AC1BC9">
      <w:r>
        <w:t>Procedure:-</w:t>
      </w:r>
    </w:p>
    <w:p w:rsidR="00807848" w:rsidRDefault="00807848" w:rsidP="00AC1BC9">
      <w:r>
        <w:t>Experiment part 1</w:t>
      </w:r>
    </w:p>
    <w:p w:rsidR="00AC1BC9" w:rsidRDefault="00AC1BC9" w:rsidP="00AC1BC9">
      <w:pPr>
        <w:pStyle w:val="ListParagraph"/>
        <w:numPr>
          <w:ilvl w:val="0"/>
          <w:numId w:val="1"/>
        </w:numPr>
      </w:pPr>
      <w:r>
        <w:t>We aligned the laser so that the beam is parallel to the base.</w:t>
      </w:r>
    </w:p>
    <w:p w:rsidR="00AC1BC9" w:rsidRDefault="00AC1BC9" w:rsidP="00AC1BC9">
      <w:pPr>
        <w:pStyle w:val="ListParagraph"/>
        <w:numPr>
          <w:ilvl w:val="0"/>
          <w:numId w:val="1"/>
        </w:numPr>
      </w:pPr>
      <w:r>
        <w:t xml:space="preserve"> Then we introduced a beam splitter between the two mirrors and simultaneously aligned the third mirror on which the light reflected from the beam splitter was incident normally.</w:t>
      </w:r>
    </w:p>
    <w:p w:rsidR="005001C0" w:rsidRDefault="00AC1BC9" w:rsidP="00AC1BC9">
      <w:pPr>
        <w:pStyle w:val="ListParagraph"/>
        <w:numPr>
          <w:ilvl w:val="0"/>
          <w:numId w:val="1"/>
        </w:numPr>
      </w:pPr>
      <w:r>
        <w:t>Then we obtained two bright spot on the screen,</w:t>
      </w:r>
      <w:r w:rsidR="005001C0">
        <w:t xml:space="preserve"> each</w:t>
      </w:r>
      <w:r>
        <w:t xml:space="preserve"> with some other dots surrounding it of lower intensity</w:t>
      </w:r>
      <w:r w:rsidR="005001C0">
        <w:t>.</w:t>
      </w:r>
    </w:p>
    <w:p w:rsidR="005001C0" w:rsidRDefault="005001C0" w:rsidP="00AC1BC9">
      <w:pPr>
        <w:pStyle w:val="ListParagraph"/>
        <w:numPr>
          <w:ilvl w:val="0"/>
          <w:numId w:val="1"/>
        </w:numPr>
      </w:pPr>
      <w:r>
        <w:t>Then we brought these two bright spots as closer as possible and then with fine adjustments we made them coincide each other.</w:t>
      </w:r>
    </w:p>
    <w:p w:rsidR="005001C0" w:rsidRDefault="005001C0" w:rsidP="00AC1BC9">
      <w:pPr>
        <w:pStyle w:val="ListParagraph"/>
        <w:numPr>
          <w:ilvl w:val="0"/>
          <w:numId w:val="1"/>
        </w:numPr>
      </w:pPr>
      <w:r>
        <w:t>Then we introduced a lens in the path to magnify the focused fringes.</w:t>
      </w:r>
    </w:p>
    <w:p w:rsidR="005001C0" w:rsidRDefault="005001C0" w:rsidP="00AC1BC9">
      <w:pPr>
        <w:pStyle w:val="ListParagraph"/>
        <w:numPr>
          <w:ilvl w:val="0"/>
          <w:numId w:val="1"/>
        </w:numPr>
      </w:pPr>
      <w:r>
        <w:t>Then we calculated the fringe width and then we calculated the wavelength of light emitted by the laser.</w:t>
      </w:r>
    </w:p>
    <w:p w:rsidR="00807848" w:rsidRDefault="00807848" w:rsidP="00807848">
      <w:pPr>
        <w:ind w:left="360"/>
      </w:pPr>
      <w:r>
        <w:t>Experiment part 2</w:t>
      </w:r>
    </w:p>
    <w:p w:rsidR="005001C0" w:rsidRDefault="005001C0" w:rsidP="00AC1BC9">
      <w:pPr>
        <w:pStyle w:val="ListParagraph"/>
        <w:numPr>
          <w:ilvl w:val="0"/>
          <w:numId w:val="1"/>
        </w:numPr>
      </w:pPr>
      <w:r>
        <w:t xml:space="preserve">Then we introduced a glass slide between the third mirror and beam splitter. </w:t>
      </w:r>
    </w:p>
    <w:p w:rsidR="00AC1BC9" w:rsidRDefault="005001C0" w:rsidP="00AC1BC9">
      <w:pPr>
        <w:pStyle w:val="ListParagraph"/>
        <w:numPr>
          <w:ilvl w:val="0"/>
          <w:numId w:val="1"/>
        </w:numPr>
      </w:pPr>
      <w:r>
        <w:t>We rotated the glass slide by 10 degrees and counted the number coll</w:t>
      </w:r>
      <w:r w:rsidR="00807848">
        <w:t>apsed.</w:t>
      </w:r>
    </w:p>
    <w:p w:rsidR="00807848" w:rsidRDefault="00807848" w:rsidP="00807848">
      <w:pPr>
        <w:rPr>
          <w:b/>
        </w:rPr>
      </w:pPr>
      <w:r>
        <w:rPr>
          <w:b/>
        </w:rPr>
        <w:t>Observation:-</w:t>
      </w:r>
    </w:p>
    <w:tbl>
      <w:tblPr>
        <w:tblW w:w="6804" w:type="dxa"/>
        <w:tblLook w:val="04A0" w:firstRow="1" w:lastRow="0" w:firstColumn="1" w:lastColumn="0" w:noHBand="0" w:noVBand="1"/>
      </w:tblPr>
      <w:tblGrid>
        <w:gridCol w:w="931"/>
        <w:gridCol w:w="1256"/>
        <w:gridCol w:w="931"/>
        <w:gridCol w:w="931"/>
        <w:gridCol w:w="931"/>
        <w:gridCol w:w="931"/>
        <w:gridCol w:w="931"/>
      </w:tblGrid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part 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For measuring wavelength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no. of fringe shift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reading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2.34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3.75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5.15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7.6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part 2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for RI of glass slide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no. of fringe shift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angle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7848" w:rsidRPr="00807848" w:rsidTr="00B23196">
        <w:trPr>
          <w:trHeight w:val="293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07848" w:rsidRPr="00807848" w:rsidRDefault="00807848" w:rsidP="00807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848" w:rsidRPr="00807848" w:rsidRDefault="00807848" w:rsidP="00807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07848">
              <w:rPr>
                <w:rFonts w:ascii="Calibri" w:eastAsia="Times New Roman" w:hAnsi="Calibri" w:cs="Times New Roman"/>
                <w:color w:val="000000"/>
                <w:lang w:eastAsia="en-IN"/>
              </w:rPr>
              <w:t>thickness of glass plate 0.8mm</w:t>
            </w:r>
          </w:p>
        </w:tc>
      </w:tr>
    </w:tbl>
    <w:p w:rsidR="00807848" w:rsidRDefault="00807848" w:rsidP="00807848">
      <w:pPr>
        <w:rPr>
          <w:b/>
        </w:rPr>
      </w:pPr>
      <w:r>
        <w:rPr>
          <w:b/>
        </w:rPr>
        <w:lastRenderedPageBreak/>
        <w:t>Calculations:-</w:t>
      </w:r>
    </w:p>
    <w:p w:rsidR="00807848" w:rsidRPr="00807848" w:rsidRDefault="00807848" w:rsidP="00807848">
      <w:r>
        <w:t>wavelength= 2d/n                                                                                {  d:- average of the reading in part 1}</w:t>
      </w:r>
    </w:p>
    <w:p w:rsidR="00AC1BC9" w:rsidRDefault="00807848" w:rsidP="00807848">
      <w:pPr>
        <w:spacing w:line="264" w:lineRule="auto"/>
      </w:pPr>
      <w:r>
        <w:rPr>
          <w:b/>
        </w:rPr>
        <w:t xml:space="preserve">                     =</w:t>
      </w:r>
      <w:r>
        <w:t>2*{[2.34-1]+[3.75-2.34]+[5.15-3.75]+[6.4-5.15]+[7.6-6.4]}/100</w:t>
      </w:r>
      <w:r>
        <w:rPr>
          <w:rFonts w:ascii="Calibri" w:eastAsia="Calibri" w:hAnsi="Calibri" w:cs="Calibri"/>
          <w:color w:val="000000"/>
        </w:rPr>
        <w:t>*0.035</w:t>
      </w:r>
    </w:p>
    <w:p w:rsidR="00807848" w:rsidRDefault="00B23196" w:rsidP="00807848">
      <w:pPr>
        <w:spacing w:line="264" w:lineRule="auto"/>
      </w:pPr>
      <w:r>
        <w:t xml:space="preserve">                    =0.</w:t>
      </w:r>
      <w:r w:rsidR="00EF633F">
        <w:rPr>
          <w:rFonts w:ascii="Calibri" w:eastAsia="Calibri" w:hAnsi="Calibri" w:cs="Calibri"/>
          <w:color w:val="000000"/>
        </w:rPr>
        <w:t>000924</w:t>
      </w:r>
      <w:r>
        <w:rPr>
          <w:rFonts w:ascii="Calibri" w:eastAsia="Calibri" w:hAnsi="Calibri" w:cs="Calibri"/>
          <w:color w:val="000000"/>
        </w:rPr>
        <w:t>mm</w:t>
      </w:r>
    </w:p>
    <w:p w:rsidR="00B23196" w:rsidRDefault="00B23196" w:rsidP="00807848">
      <w:r>
        <w:t>RI of glass slide=</w:t>
      </w:r>
    </w:p>
    <w:p w:rsidR="00B23196" w:rsidRDefault="00B23196" w:rsidP="00807848">
      <w:pPr>
        <w:spacing w:line="264" w:lineRule="auto"/>
        <w:rPr>
          <w:rFonts w:ascii="Calibri" w:eastAsia="Calibri" w:hAnsi="Calibri" w:cs="Calibri"/>
          <w:noProof/>
          <w:color w:val="000000"/>
          <w:lang w:eastAsia="en-IN"/>
        </w:rPr>
      </w:pPr>
      <w:r>
        <w:rPr>
          <w:noProof/>
          <w:lang w:eastAsia="en-IN"/>
        </w:rPr>
        <w:t xml:space="preserve">                       </w:t>
      </w:r>
      <w:r>
        <w:rPr>
          <w:rFonts w:ascii="Calibri" w:eastAsia="Calibri" w:hAnsi="Calibri" w:cs="Calibri"/>
          <w:noProof/>
          <w:color w:val="000000"/>
          <w:lang w:eastAsia="en-IN"/>
        </w:rPr>
        <w:t xml:space="preserve">  </w:t>
      </w:r>
      <w:r w:rsidRPr="00B23196">
        <w:rPr>
          <w:noProof/>
          <w:lang w:eastAsia="en-IN"/>
        </w:rPr>
        <w:drawing>
          <wp:inline distT="0" distB="0" distL="0" distR="0">
            <wp:extent cx="1658102" cy="400050"/>
            <wp:effectExtent l="38100" t="38100" r="3746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02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>
                          <a:alpha val="0"/>
                        </a:schemeClr>
                      </a:glow>
                      <a:outerShdw blurRad="50800" dir="5400000" algn="ctr" rotWithShape="0">
                        <a:schemeClr val="tx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4A8" w:rsidRDefault="00EF633F">
      <w:pPr>
        <w:spacing w:line="264" w:lineRule="auto"/>
        <w:rPr>
          <w:rFonts w:ascii="Calibri" w:eastAsia="Calibri" w:hAnsi="Calibri" w:cs="Calibri"/>
          <w:noProof/>
          <w:color w:val="000000"/>
          <w:lang w:eastAsia="en-IN"/>
        </w:rPr>
      </w:pPr>
      <w:r>
        <w:rPr>
          <w:rFonts w:ascii="Calibri" w:eastAsia="Calibri" w:hAnsi="Calibri" w:cs="Calibri"/>
          <w:noProof/>
          <w:color w:val="000000"/>
          <w:lang w:eastAsia="en-IN"/>
        </w:rPr>
        <w:t xml:space="preserve">                          =(2*0.8-18*0.000924)(1-cos(10))/2*0.8(1-cos(10))-18*0.000924</w:t>
      </w:r>
    </w:p>
    <w:p w:rsidR="007F04A8" w:rsidRDefault="00EF633F">
      <w:pPr>
        <w:spacing w:line="264" w:lineRule="auto"/>
        <w:rPr>
          <w:noProof/>
          <w:lang w:eastAsia="en-IN"/>
        </w:rPr>
      </w:pPr>
      <w:r>
        <w:rPr>
          <w:rFonts w:ascii="Calibri" w:eastAsia="Calibri" w:hAnsi="Calibri" w:cs="Calibri"/>
          <w:noProof/>
          <w:color w:val="000000"/>
          <w:lang w:eastAsia="en-IN"/>
        </w:rPr>
        <w:t xml:space="preserve">                       RI=1.61</w:t>
      </w:r>
    </w:p>
    <w:p w:rsidR="00B23196" w:rsidRDefault="00B23196" w:rsidP="00807848">
      <w:pPr>
        <w:rPr>
          <w:b/>
        </w:rPr>
      </w:pPr>
      <w:r>
        <w:rPr>
          <w:b/>
        </w:rPr>
        <w:t>Error Analysis:-</w:t>
      </w:r>
    </w:p>
    <w:p w:rsidR="00B23196" w:rsidRPr="004535E2" w:rsidRDefault="00B23196" w:rsidP="00807848">
      <w:r w:rsidRPr="004535E2">
        <w:t xml:space="preserve">          d(w.l)=</w:t>
      </w:r>
      <w:r w:rsidR="0031609B" w:rsidRPr="004535E2">
        <w:t>w.l * d(D)/D    (w.l =wavelength)</w:t>
      </w:r>
    </w:p>
    <w:p w:rsidR="0031609B" w:rsidRPr="004535E2" w:rsidRDefault="0031609B" w:rsidP="00807848">
      <w:r w:rsidRPr="004535E2">
        <w:t>error in wavelength = 0.01 *0.0264/1.32</w:t>
      </w:r>
    </w:p>
    <w:p w:rsidR="0031609B" w:rsidRPr="004535E2" w:rsidRDefault="0031609B" w:rsidP="00807848">
      <w:r w:rsidRPr="004535E2">
        <w:t>error = 0.0002mm</w:t>
      </w:r>
    </w:p>
    <w:p w:rsidR="00B23196" w:rsidRDefault="00B23196" w:rsidP="00807848">
      <w:pPr>
        <w:rPr>
          <w:b/>
        </w:rPr>
      </w:pPr>
      <w:r>
        <w:rPr>
          <w:b/>
        </w:rPr>
        <w:t>Precaution:-</w:t>
      </w:r>
    </w:p>
    <w:p w:rsidR="00B23196" w:rsidRDefault="00B23196" w:rsidP="00B23196">
      <w:pPr>
        <w:pStyle w:val="ListParagraph"/>
        <w:numPr>
          <w:ilvl w:val="0"/>
          <w:numId w:val="2"/>
        </w:numPr>
      </w:pPr>
      <w:r>
        <w:t>The mirrors should be aligned properly and parallel.</w:t>
      </w:r>
    </w:p>
    <w:p w:rsidR="00B23196" w:rsidRDefault="00B23196" w:rsidP="00B23196">
      <w:pPr>
        <w:pStyle w:val="ListParagraph"/>
        <w:numPr>
          <w:ilvl w:val="0"/>
          <w:numId w:val="2"/>
        </w:numPr>
      </w:pPr>
      <w:r>
        <w:t>Place the lens properly and make sure the fringes are focused well.</w:t>
      </w:r>
    </w:p>
    <w:p w:rsidR="00B23196" w:rsidRDefault="00B23196" w:rsidP="00B23196">
      <w:pPr>
        <w:pStyle w:val="ListParagraph"/>
        <w:numPr>
          <w:ilvl w:val="0"/>
          <w:numId w:val="2"/>
        </w:numPr>
      </w:pPr>
      <w:r>
        <w:t xml:space="preserve"> </w:t>
      </w:r>
      <w:r w:rsidR="004535E2">
        <w:t>Do not put your hand near the apparatus because the apparatus are highly vibration sensitive.</w:t>
      </w:r>
    </w:p>
    <w:p w:rsidR="004535E2" w:rsidRDefault="004535E2" w:rsidP="004535E2">
      <w:pPr>
        <w:ind w:left="360"/>
        <w:rPr>
          <w:b/>
        </w:rPr>
      </w:pPr>
      <w:r>
        <w:rPr>
          <w:b/>
        </w:rPr>
        <w:t>Result:-</w:t>
      </w:r>
    </w:p>
    <w:p w:rsidR="004535E2" w:rsidRDefault="004535E2" w:rsidP="004535E2">
      <w:pPr>
        <w:spacing w:line="264" w:lineRule="auto"/>
        <w:ind w:left="360"/>
        <w:rPr>
          <w:b/>
        </w:rPr>
      </w:pPr>
      <w:r>
        <w:t xml:space="preserve">hence the wavelength of laser is 0.0264mm and the R.I of glass is </w:t>
      </w:r>
      <w:r w:rsidR="001A78CE">
        <w:rPr>
          <w:rFonts w:ascii="Calibri" w:eastAsia="Calibri" w:hAnsi="Calibri" w:cs="Calibri"/>
          <w:color w:val="000000"/>
        </w:rPr>
        <w:t>1.61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.</w:t>
      </w:r>
    </w:p>
    <w:p w:rsidR="004535E2" w:rsidRPr="004535E2" w:rsidRDefault="004535E2" w:rsidP="004535E2">
      <w:pPr>
        <w:ind w:left="360"/>
      </w:pPr>
    </w:p>
    <w:sectPr w:rsidR="004535E2" w:rsidRPr="0045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AF5"/>
    <w:multiLevelType w:val="hybridMultilevel"/>
    <w:tmpl w:val="730A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5B60"/>
    <w:multiLevelType w:val="hybridMultilevel"/>
    <w:tmpl w:val="893A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C9"/>
    <w:rsid w:val="001A78CE"/>
    <w:rsid w:val="0031609B"/>
    <w:rsid w:val="004535E2"/>
    <w:rsid w:val="005001C0"/>
    <w:rsid w:val="007F04A8"/>
    <w:rsid w:val="00807848"/>
    <w:rsid w:val="00AC1BC9"/>
    <w:rsid w:val="00B23196"/>
    <w:rsid w:val="00B73817"/>
    <w:rsid w:val="00E30482"/>
    <w:rsid w:val="00E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07AB6-86CF-4927-B84B-4D9DB551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</cp:revision>
  <dcterms:created xsi:type="dcterms:W3CDTF">2015-09-08T07:55:00Z</dcterms:created>
  <dcterms:modified xsi:type="dcterms:W3CDTF">2015-09-08T08:01:00Z</dcterms:modified>
</cp:coreProperties>
</file>