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鼎鼎少年APP学生家长端</w:t>
      </w: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使用手册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CN" w:bidi="ar-SA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2017年11月23日</w:t>
      </w: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版本号：V1.0.2</w:t>
      </w: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1926"/>
      <w:bookmarkStart w:id="1" w:name="_Toc28388"/>
      <w:bookmarkStart w:id="2" w:name="_Toc24902"/>
      <w:bookmarkStart w:id="3" w:name="_Toc27119"/>
      <w:bookmarkStart w:id="4" w:name="_Toc8364"/>
      <w:r>
        <w:rPr>
          <w:rFonts w:hint="eastAsia"/>
          <w:lang w:val="en-US" w:eastAsia="zh-CN"/>
        </w:rPr>
        <w:t>1系统及设备要求</w:t>
      </w:r>
      <w:bookmarkEnd w:id="0"/>
      <w:bookmarkEnd w:id="1"/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353"/>
      <w:bookmarkStart w:id="6" w:name="_Toc16180"/>
      <w:bookmarkStart w:id="7" w:name="_Toc726"/>
      <w:bookmarkStart w:id="8" w:name="_Toc25192"/>
      <w:bookmarkStart w:id="9" w:name="_Toc27054"/>
      <w:r>
        <w:rPr>
          <w:rFonts w:hint="eastAsia"/>
          <w:lang w:val="en-US" w:eastAsia="zh-CN"/>
        </w:rPr>
        <w:t>1.1安卓版</w:t>
      </w:r>
      <w:bookmarkEnd w:id="5"/>
      <w:bookmarkEnd w:id="6"/>
      <w:bookmarkEnd w:id="7"/>
      <w:bookmarkEnd w:id="8"/>
      <w:bookmarkEnd w:id="9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安卓系统版本需在4.1以上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3"/>
        <w:rPr>
          <w:rFonts w:hint="eastAsia" w:asciiTheme="minorEastAsia" w:hAnsiTheme="minorEastAsia" w:cstheme="minorEastAsia"/>
          <w:lang w:val="en-US" w:eastAsia="zh-CN"/>
        </w:rPr>
      </w:pPr>
      <w:bookmarkStart w:id="10" w:name="_Toc7127"/>
      <w:bookmarkStart w:id="11" w:name="_Toc7025"/>
      <w:bookmarkStart w:id="12" w:name="_Toc29586"/>
      <w:bookmarkStart w:id="13" w:name="_Toc26928"/>
      <w:bookmarkStart w:id="14" w:name="_Toc18560"/>
      <w:r>
        <w:rPr>
          <w:rFonts w:hint="eastAsia"/>
          <w:lang w:val="en-US" w:eastAsia="zh-CN"/>
        </w:rPr>
        <w:t>1.2苹果版</w:t>
      </w:r>
      <w:bookmarkEnd w:id="10"/>
      <w:bookmarkEnd w:id="11"/>
      <w:bookmarkEnd w:id="12"/>
      <w:bookmarkEnd w:id="13"/>
      <w:bookmarkEnd w:id="14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iOS系统版本需在8.0以上，手机型号需是5s以上。</w:t>
      </w:r>
    </w:p>
    <w:p>
      <w:pPr>
        <w:pStyle w:val="2"/>
        <w:rPr>
          <w:rFonts w:hint="eastAsia"/>
          <w:lang w:val="en-US" w:eastAsia="zh-CN"/>
        </w:rPr>
      </w:pPr>
      <w:bookmarkStart w:id="15" w:name="_Toc30270"/>
      <w:bookmarkStart w:id="16" w:name="_Toc8966"/>
      <w:bookmarkStart w:id="17" w:name="_Toc55"/>
      <w:bookmarkStart w:id="18" w:name="_Toc28853"/>
      <w:bookmarkStart w:id="19" w:name="_Toc3611"/>
      <w:r>
        <w:rPr>
          <w:rFonts w:hint="eastAsia"/>
          <w:lang w:val="en-US" w:eastAsia="zh-CN"/>
        </w:rPr>
        <w:t>2下载安装</w:t>
      </w:r>
      <w:bookmarkEnd w:id="15"/>
      <w:bookmarkEnd w:id="16"/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1614"/>
      <w:bookmarkStart w:id="21" w:name="_Toc17094"/>
      <w:bookmarkStart w:id="22" w:name="_Toc29433"/>
      <w:bookmarkStart w:id="23" w:name="_Toc23684"/>
      <w:bookmarkStart w:id="24" w:name="_Toc26771"/>
      <w:r>
        <w:rPr>
          <w:rFonts w:hint="eastAsia"/>
          <w:lang w:val="en-US" w:eastAsia="zh-CN"/>
        </w:rPr>
        <w:t>2.1安卓版</w:t>
      </w:r>
      <w:bookmarkEnd w:id="20"/>
      <w:bookmarkEnd w:id="21"/>
      <w:bookmarkEnd w:id="22"/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在“应用宝”中搜索鼎鼎少年，,然后下载安装。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92450" cy="2052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3691"/>
      <w:bookmarkStart w:id="26" w:name="_Toc26033"/>
      <w:bookmarkStart w:id="27" w:name="_Toc2069"/>
      <w:bookmarkStart w:id="28" w:name="_Toc847"/>
      <w:bookmarkStart w:id="29" w:name="_Toc945"/>
      <w:r>
        <w:rPr>
          <w:rFonts w:hint="eastAsia"/>
          <w:lang w:val="en-US" w:eastAsia="zh-CN"/>
        </w:rPr>
        <w:t>2.2苹果版</w:t>
      </w:r>
      <w:bookmarkEnd w:id="25"/>
      <w:bookmarkEnd w:id="26"/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 Store中搜索鼎鼎少年，然后下载安装。</w:t>
      </w:r>
    </w:p>
    <w:p>
      <w:pPr>
        <w:tabs>
          <w:tab w:val="left" w:pos="2006"/>
        </w:tabs>
        <w:jc w:val="left"/>
      </w:pPr>
      <w:r>
        <w:drawing>
          <wp:inline distT="0" distB="0" distL="114300" distR="114300">
            <wp:extent cx="2725420" cy="2701290"/>
            <wp:effectExtent l="0" t="0" r="177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3登录/注册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（1）在登录页面点击右上角注册按钮进入“注册”页面。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419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在注册页面输入手机号后点击</w:t>
      </w:r>
      <w:r>
        <w:drawing>
          <wp:inline distT="0" distB="0" distL="114300" distR="114300">
            <wp:extent cx="79057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60秒后可以选择重发</w:t>
      </w:r>
      <w:r>
        <w:drawing>
          <wp:inline distT="0" distB="0" distL="114300" distR="114300">
            <wp:extent cx="7715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输入短信验证码和密码后点击确定进入下一步。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填写基础信息，其中昵称和孩子的出生日期为必填项，头像和个人签名为选填项。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3.2忘记密码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在登录页面点击“忘记密码？”进入找回密码页面。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需要通过注册使用的手机号进行短信验证后，输入新的密码。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找回密码完成后，会跳转到登录页面重新登陆。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3.3.1手机号登录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输入已经注册过的手机号和密码进行登录。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3.3.2微信登录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第一次微信登录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微信授权登录；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绑定手机号并设置密码；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填写基础信息，</w:t>
      </w:r>
      <w:r>
        <w:rPr>
          <w:rFonts w:hint="eastAsia"/>
          <w:lang w:eastAsia="zh-CN"/>
        </w:rPr>
        <w:t>其中昵称和孩子的出生日期为必填项，头像和个人签名为选填项。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第二次或之后的微信登录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微信授权登录后直接进入软件。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QQ登录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第一次QQ登录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QQ授权登录；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绑定手机号并设置密码；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填写基础信息，</w:t>
      </w:r>
      <w:r>
        <w:rPr>
          <w:rFonts w:hint="eastAsia"/>
          <w:lang w:eastAsia="zh-CN"/>
        </w:rPr>
        <w:t>其中昵称和孩子的出生日期为必填项，头像和个人签名为选填项。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第二次或之后的QQ登录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QQ授权登录后直接进入软件。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4首页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4.1轮播图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轮播图可以左右滑动查看。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轮播图可以点击，会跳转至指定链接。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4.2试听课程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试听课程中可能包含1V1课程和1V多大课两种类型。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1V1课程的试听课：在详情页点击“立即约课”</w:t>
      </w:r>
      <w:r>
        <w:drawing>
          <wp:inline distT="0" distB="0" distL="114300" distR="114300">
            <wp:extent cx="1929130" cy="293370"/>
            <wp:effectExtent l="0" t="0" r="1397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，页面提示预约成功后，等待助教老师电话联系。每个</w:t>
      </w:r>
      <w:r>
        <w:rPr>
          <w:rFonts w:hint="eastAsia"/>
          <w:lang w:val="en-US" w:eastAsia="zh-CN"/>
        </w:rPr>
        <w:t>1V1课程只能预约一次，多次预约页面会提醒“您已预约过此试听课，不必重复预约哦”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1V多大课的试听课：在详情页中点击“立即预约”</w:t>
      </w:r>
      <w:r>
        <w:drawing>
          <wp:inline distT="0" distB="0" distL="114300" distR="114300">
            <wp:extent cx="1957705" cy="254635"/>
            <wp:effectExtent l="0" t="0" r="444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，预约成功后按钮将会变为“进入直播间”</w:t>
      </w:r>
      <w:r>
        <w:drawing>
          <wp:inline distT="0" distB="0" distL="114300" distR="114300">
            <wp:extent cx="1889760" cy="233045"/>
            <wp:effectExtent l="0" t="0" r="1524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。进入直播间后直播间会有两种状态：</w:t>
      </w:r>
      <w:r>
        <w:rPr>
          <w:rFonts w:hint="eastAsia"/>
          <w:lang w:val="en-US" w:eastAsia="zh-CN"/>
        </w:rPr>
        <w:t>1、老师还没有开始直播，页面中会提示“老师还在赶来的路上”。2、老师开始直播，在查看直播的同时，可以在下方输入框输入文字与老师互动。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2525" cy="4309745"/>
            <wp:effectExtent l="0" t="0" r="15875" b="14605"/>
            <wp:docPr id="9" name="图片 9" descr="90930047494355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093004749435574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85695" cy="4243705"/>
            <wp:effectExtent l="0" t="0" r="14605" b="4445"/>
            <wp:docPr id="24" name="图片 24" descr="1407680634101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40768063410128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（4）1V多大课的试听课结束后，详情页中的按钮状态会变为“直播已结束”。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（5）点击“更多”进入所有试听课的列表页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4.2三分钟了解鼎鼎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讲解鼎鼎少年宗旨的短视频。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4.3发现老师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点击发现老师可以查看鼎鼎少年平台的老师资料，左右滑动查看不同老师的资料。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70760" cy="4040505"/>
            <wp:effectExtent l="0" t="0" r="15240" b="17145"/>
            <wp:docPr id="10" name="图片 10" descr="90041011793143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004101179314353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4.4开课信息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点击“更多&gt;”进入所有开课信息的列表页。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开课信息中推荐的是1V多课程。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2006"/>
        </w:tabs>
        <w:jc w:val="left"/>
        <w:rPr>
          <w:rFonts w:hint="eastAsia"/>
          <w:lang w:val="en-US" w:eastAsia="zh-CN"/>
        </w:rPr>
      </w:pPr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E750"/>
    <w:multiLevelType w:val="singleLevel"/>
    <w:tmpl w:val="5A17E75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17EDDF"/>
    <w:multiLevelType w:val="singleLevel"/>
    <w:tmpl w:val="5A17EDD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7F7D1"/>
    <w:multiLevelType w:val="singleLevel"/>
    <w:tmpl w:val="5A17F7D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90DE6"/>
    <w:multiLevelType w:val="singleLevel"/>
    <w:tmpl w:val="5A190DE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90E3B"/>
    <w:multiLevelType w:val="singleLevel"/>
    <w:tmpl w:val="5A190E3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91AED"/>
    <w:multiLevelType w:val="singleLevel"/>
    <w:tmpl w:val="5A191A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40048"/>
    <w:rsid w:val="22AF6E7D"/>
    <w:rsid w:val="2EA86F2E"/>
    <w:rsid w:val="3A2715AA"/>
    <w:rsid w:val="3BCA0929"/>
    <w:rsid w:val="55E604A9"/>
    <w:rsid w:val="5F7C646E"/>
    <w:rsid w:val="63BE3E7C"/>
    <w:rsid w:val="667D2308"/>
    <w:rsid w:val="6BAF5F15"/>
    <w:rsid w:val="6D1914C6"/>
    <w:rsid w:val="7290193F"/>
    <w:rsid w:val="732533D2"/>
    <w:rsid w:val="7CEC28CD"/>
    <w:rsid w:val="7FB74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gang</dc:creator>
  <cp:lastModifiedBy>朕曾也是百姓</cp:lastModifiedBy>
  <dcterms:modified xsi:type="dcterms:W3CDTF">2017-11-25T09:02:59Z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