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rHeight w:val="2922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8"/>
                <w:szCs w:val="38"/>
                <w:rtl w:val="0"/>
              </w:rPr>
              <w:t xml:space="preserve">Ahsanullah University of Science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Cambria" w:cs="Cambria" w:eastAsia="Cambria" w:hAnsi="Cambria"/>
                <w:sz w:val="34"/>
                <w:szCs w:val="34"/>
                <w:rtl w:val="0"/>
              </w:rPr>
              <w:t xml:space="preserve">Department of Computer 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mallCaps w:val="1"/>
                <w:sz w:val="38"/>
                <w:szCs w:val="3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38"/>
                <w:szCs w:val="38"/>
                <w:rtl w:val="0"/>
              </w:rPr>
              <w:br w:type="textWrapping"/>
              <w:t xml:space="preserve">FALL 2021</w:t>
              <w:br w:type="textWrapping"/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  <w:drawing>
                <wp:inline distB="0" distT="0" distL="0" distR="0">
                  <wp:extent cx="876300" cy="1047750"/>
                  <wp:effectExtent b="0" l="0" r="0" t="0"/>
                  <wp:docPr descr="logo.jpg" id="1" name="image1.jpg"/>
                  <a:graphic>
                    <a:graphicData uri="http://schemas.openxmlformats.org/drawingml/2006/picture">
                      <pic:pic>
                        <pic:nvPicPr>
                          <pic:cNvPr descr="logo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1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sz w:val="68"/>
                <w:szCs w:val="68"/>
                <w:rtl w:val="0"/>
              </w:rPr>
              <w:t xml:space="preserve">Open OPD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CSE 3104: </w:t>
            </w:r>
            <w:r w:rsidDel="00000000" w:rsidR="00000000" w:rsidRPr="00000000">
              <w:rPr>
                <w:rFonts w:ascii="Cambria" w:cs="Cambria" w:eastAsia="Cambria" w:hAnsi="Cambria"/>
                <w:color w:val="0000ff"/>
                <w:sz w:val="44"/>
                <w:szCs w:val="44"/>
                <w:rtl w:val="0"/>
              </w:rPr>
              <w:t xml:space="preserve">Project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Submitted By: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0.0" w:type="dxa"/>
        <w:jc w:val="left"/>
        <w:tblInd w:w="20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10"/>
        <w:gridCol w:w="3330"/>
        <w:tblGridChange w:id="0">
          <w:tblGrid>
            <w:gridCol w:w="2610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190204070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Faiyaz Ahmed Rabbi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190204073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Intishar Rahman Nafi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190204081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Md. Naimul Islam Kingkon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190204086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Kazi Atiqur Rahman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Motivation of the project: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Project Goal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Project Cost Calculation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Potential Customers/Product Market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Requirement 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Entity Relationship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Schema/Tables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Project Risk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Motivation of the project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Here you will write some reasons for doing this project.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reduce paperwork, time and bringing monitoring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introduce this technology in rural areas of Bangladesh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the OPD more transparent and convenient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Project Goal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patients with a hassle-free experience from booking appointments, visiting Doctors, diagnosis, medication and coming to follow-up checkups.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patients and doctors in an appropriate way.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Generating monthly/annual reports for the organization to have an insight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Project Cost Calculation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Time required to complete: 11 weeks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Considering 4 people working on this one 2 days each week.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Salary of software developer team = 60,000 BDT/monthly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Payment for the team for each working day = 2000 BDT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So, payment for the whole team for developing the software in 11 weeks = 11 * 2 * 2000 = 44,000 BDT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Utilities such as internet costs us around 1000 BDT per month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Our software developing team will be working for around 3 months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So total utility cost = 3*1000 = 3000 BDT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Our total cost will be around (44000 + 3000) or 47,000 BDT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For selling the software, we’d consider a starting price from 8000 BDT(one-time purchase)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order to make a profit, we have to sell a minimum number of (47000/8000) ≈ 5.8 or 6 software.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Potential Customers/Product Market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1. Clinics and Hospitals.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2. NGOs who are trying to build a medical camp anywhere in the country. 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4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 need to write the scenario from the potential customer what they basically need for this software. 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Suppose United Hospital is one of our clients.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United hospital has 3 types of operators operating in the OPD. They are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Receptionist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Managerial Body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Patients come to the receptionists to take appointments. Patients can be of 2 types: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New Patient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Old Patient,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 A new EMR (Electronic Medical Record) will be generated for a new patient.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the receptionist appoints a doctor to that patient of his/her choice or need.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Upon making the appointment, the patient is provided with a serial number and requested to wait until his/her number is displayed/called.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Doctors will call one after another patient from the queue into the chamber. A chamber has one or more Nurses.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The EMR of an old patient will be available on Doctor’s screen.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The doctor can find and prescribe medicines and write tests and remarks for the patient. After submitting, the prescription will be stored in the patient's EMR.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Member of the Managerial Body can see the Income statistics and manage the Inventory and Donations.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Diagram must be draw by online tool or MS Visio. Then download or Export that , not screen shot. 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Schema/Tables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All the tables and their attributes, primary keys, foreign keys etc. 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Project Risk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Different project having different issue. Write about your project risk in 3-4 lines.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"/>
        </w:numPr>
        <w:ind w:left="804" w:hanging="444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2">
      <w:pPr>
        <w:ind w:left="804" w:firstLine="0"/>
        <w:rPr/>
      </w:pPr>
      <w:r w:rsidDel="00000000" w:rsidR="00000000" w:rsidRPr="00000000">
        <w:rPr>
          <w:rtl w:val="0"/>
        </w:rPr>
        <w:t xml:space="preserve">Conclusion of your proposal by giving the idea how much you have already done and what objectives are pending for the final submission.</w:t>
      </w:r>
    </w:p>
    <w:p w:rsidR="00000000" w:rsidDel="00000000" w:rsidP="00000000" w:rsidRDefault="00000000" w:rsidRPr="00000000" w14:paraId="00000063">
      <w:p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04" w:hanging="443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