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4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903C29" w:rsidRPr="002C5A42" w:rsidRDefault="007675BD" w:rsidP="00903C29">
          <w:pPr>
            <w:pStyle w:val="Subttulo"/>
          </w:pPr>
          <w:r>
            <w:t>01/04/2024</w:t>
          </w:r>
        </w:p>
      </w:sdtContent>
    </w:sdt>
    <w:p w:rsidR="00564B9A" w:rsidRDefault="00564B9A" w:rsidP="00564B9A"/>
    <w:p w:rsidR="00903C29" w:rsidRPr="00564B9A" w:rsidRDefault="005F7111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DONATE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95E" w:rsidRDefault="00E2495E">
          <w:pPr>
            <w:pStyle w:val="CabealhodoSumrio"/>
          </w:pPr>
        </w:p>
        <w:p w:rsidR="008D61FD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15607" w:history="1">
            <w:r w:rsidR="008D61FD" w:rsidRPr="00585CA9">
              <w:rPr>
                <w:rStyle w:val="Hyperlink"/>
                <w:noProof/>
              </w:rPr>
              <w:t>1.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X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_Toc98915607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08" w:history="1">
            <w:r w:rsidR="008D61FD" w:rsidRPr="00585CA9">
              <w:rPr>
                <w:rStyle w:val="Hyperlink"/>
                <w:noProof/>
              </w:rPr>
              <w:t>RF XX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_Toc98915608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09" w:history="1">
            <w:r w:rsidR="008D61FD" w:rsidRPr="00585CA9">
              <w:rPr>
                <w:rStyle w:val="Hyperlink"/>
                <w:noProof/>
              </w:rPr>
              <w:t>2.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Y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_Toc98915609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0" w:history="1">
            <w:r w:rsidR="008D61FD" w:rsidRPr="00585CA9">
              <w:rPr>
                <w:rStyle w:val="Hyperlink"/>
                <w:noProof/>
              </w:rPr>
              <w:t>RF YY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_Toc98915610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1" w:history="1">
            <w:r w:rsidR="008D61FD" w:rsidRPr="00585CA9">
              <w:rPr>
                <w:rStyle w:val="Hyperlink"/>
                <w:noProof/>
              </w:rPr>
              <w:t>3.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Z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_Toc98915611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2" w:history="1">
            <w:r w:rsidR="008D61FD" w:rsidRPr="00585CA9">
              <w:rPr>
                <w:rStyle w:val="Hyperlink"/>
                <w:noProof/>
              </w:rPr>
              <w:t>RF ZZ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_Toc98915612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3" w:history="1">
            <w:r w:rsidR="008D61FD" w:rsidRPr="00585CA9">
              <w:rPr>
                <w:rStyle w:val="Hyperlink"/>
                <w:noProof/>
              </w:rPr>
              <w:t>4.</w:t>
            </w:r>
            <w:r w:rsidR="008D61FD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D61FD" w:rsidRPr="00585CA9">
              <w:rPr>
                <w:rStyle w:val="Hyperlink"/>
                <w:noProof/>
              </w:rPr>
              <w:t>Módulo NN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_Toc98915613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8D61FD" w:rsidRDefault="004B2042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5614" w:history="1">
            <w:r w:rsidR="008D61FD" w:rsidRPr="00585CA9">
              <w:rPr>
                <w:rStyle w:val="Hyperlink"/>
                <w:noProof/>
              </w:rPr>
              <w:t>RF NN – Nome</w:t>
            </w:r>
            <w:r w:rsidR="008D61FD">
              <w:rPr>
                <w:noProof/>
                <w:webHidden/>
              </w:rPr>
              <w:tab/>
            </w:r>
            <w:r w:rsidR="008D61FD">
              <w:rPr>
                <w:noProof/>
                <w:webHidden/>
              </w:rPr>
              <w:fldChar w:fldCharType="begin"/>
            </w:r>
            <w:r w:rsidR="008D61FD">
              <w:rPr>
                <w:noProof/>
                <w:webHidden/>
              </w:rPr>
              <w:instrText xml:space="preserve"> PAGEREF _Toc98915614 \h </w:instrText>
            </w:r>
            <w:r w:rsidR="008D61FD">
              <w:rPr>
                <w:noProof/>
                <w:webHidden/>
              </w:rPr>
            </w:r>
            <w:r w:rsidR="008D61FD">
              <w:rPr>
                <w:noProof/>
                <w:webHidden/>
              </w:rPr>
              <w:fldChar w:fldCharType="separate"/>
            </w:r>
            <w:r w:rsidR="008D61FD">
              <w:rPr>
                <w:noProof/>
                <w:webHidden/>
              </w:rPr>
              <w:t>2</w:t>
            </w:r>
            <w:r w:rsidR="008D61FD">
              <w:rPr>
                <w:noProof/>
                <w:webHidden/>
              </w:rPr>
              <w:fldChar w:fldCharType="end"/>
            </w:r>
          </w:hyperlink>
        </w:p>
        <w:p w:rsidR="00E2495E" w:rsidRDefault="00E2495E">
          <w:r>
            <w:rPr>
              <w:b/>
              <w:bCs/>
            </w:rPr>
            <w:fldChar w:fldCharType="end"/>
          </w:r>
        </w:p>
      </w:sdtContent>
    </w:sdt>
    <w:p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04372E" w:rsidRPr="00F06203" w:rsidRDefault="000F39C8" w:rsidP="00576307">
      <w:pPr>
        <w:pStyle w:val="Ttulo2"/>
      </w:pPr>
      <w:bookmarkStart w:id="0" w:name="_Toc98915607"/>
      <w:r>
        <w:lastRenderedPageBreak/>
        <w:t xml:space="preserve">Módulo </w:t>
      </w:r>
      <w:r w:rsidR="00A23B48">
        <w:t>X</w:t>
      </w:r>
      <w:bookmarkEnd w:id="0"/>
    </w:p>
    <w:p w:rsidR="0004372E" w:rsidRDefault="0004372E" w:rsidP="0004372E">
      <w:pPr>
        <w:ind w:firstLine="360"/>
        <w:rPr>
          <w:rFonts w:cs="Arial"/>
          <w:i/>
          <w:color w:val="auto"/>
          <w:sz w:val="22"/>
          <w:szCs w:val="22"/>
        </w:rPr>
      </w:pPr>
      <w:bookmarkStart w:id="1" w:name="_GoBack"/>
      <w:bookmarkEnd w:id="1"/>
    </w:p>
    <w:p w:rsidR="003830F0" w:rsidRPr="001B3534" w:rsidRDefault="003830F0" w:rsidP="001B3534">
      <w:pPr>
        <w:pStyle w:val="Ttulo3"/>
        <w:ind w:left="360"/>
      </w:pPr>
      <w:bookmarkStart w:id="2" w:name="_Toc98915608"/>
      <w:r w:rsidRPr="001B3534">
        <w:t xml:space="preserve">RF </w:t>
      </w:r>
      <w:r w:rsidR="005F7111">
        <w:t>01</w:t>
      </w:r>
      <w:r w:rsidRPr="001B3534">
        <w:t xml:space="preserve"> – </w:t>
      </w:r>
      <w:bookmarkEnd w:id="2"/>
      <w:r w:rsidR="005F7111">
        <w:t>Comunicar</w:t>
      </w:r>
    </w:p>
    <w:p w:rsidR="005F7111" w:rsidRPr="00377D5C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Descrição: Este tópico refere-se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Implementação de um sistema de mensagens instantâneas seguro e confiável dentro da plataforma permitindo que doadores e receptores de sangue se comuniquem de forma direta e eficiente. Isso inclui a capacidade de trocar informações sobre disponibilidade para doação, necessidades específicas de transfusão, esclarecimento de dúvidas e coordenação de horários para doações.</w:t>
      </w:r>
    </w:p>
    <w:p w:rsidR="005F7111" w:rsidRDefault="005F7111" w:rsidP="005F7111">
      <w:pPr>
        <w:tabs>
          <w:tab w:val="left" w:pos="2184"/>
        </w:tabs>
        <w:spacing w:before="240" w:after="240" w:line="360" w:lineRule="auto"/>
        <w:jc w:val="both"/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Essencial</w:t>
      </w:r>
      <w:r>
        <w:tab/>
      </w:r>
    </w:p>
    <w:p w:rsidR="0004372E" w:rsidRPr="0004372E" w:rsidRDefault="0004372E" w:rsidP="0004372E">
      <w:pPr>
        <w:ind w:firstLine="360"/>
      </w:pPr>
    </w:p>
    <w:p w:rsidR="000F39C8" w:rsidRPr="000F39C8" w:rsidRDefault="000F39C8" w:rsidP="000F39C8">
      <w:pPr>
        <w:pStyle w:val="PargrafodaLista"/>
        <w:ind w:left="360"/>
      </w:pPr>
    </w:p>
    <w:p w:rsidR="000F39C8" w:rsidRDefault="000F39C8" w:rsidP="00342AF5">
      <w:pPr>
        <w:pStyle w:val="Ttulo2"/>
      </w:pPr>
      <w:bookmarkStart w:id="3" w:name="_Toc98915609"/>
      <w:r>
        <w:t xml:space="preserve">Módulo </w:t>
      </w:r>
      <w:r w:rsidR="008C10AA">
        <w:t>Y</w:t>
      </w:r>
      <w:bookmarkEnd w:id="3"/>
    </w:p>
    <w:p w:rsidR="00A23B48" w:rsidRDefault="00A23B48" w:rsidP="00A23B48"/>
    <w:p w:rsidR="00080F7E" w:rsidRPr="001B3534" w:rsidRDefault="00080F7E" w:rsidP="00080F7E">
      <w:pPr>
        <w:pStyle w:val="Ttulo3"/>
        <w:ind w:left="360"/>
      </w:pPr>
      <w:bookmarkStart w:id="4" w:name="_Toc98915610"/>
      <w:r w:rsidRPr="001B3534">
        <w:t xml:space="preserve">RF </w:t>
      </w:r>
      <w:r w:rsidR="005F7111">
        <w:t>02</w:t>
      </w:r>
      <w:r w:rsidRPr="001B3534">
        <w:t xml:space="preserve"> – </w:t>
      </w:r>
      <w:bookmarkEnd w:id="4"/>
      <w:r w:rsidR="005F7111">
        <w:t>Anunciar</w:t>
      </w:r>
    </w:p>
    <w:p w:rsidR="005F7111" w:rsidRPr="00377D5C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Descrição: Este tópico refere-se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funcionalidade de anuncio, onde centros de coleta de sangue, hospitais e organizações parceiras possam anunciar campanhas de doação de sangue, eventos relacionados e necessidades específicas de sangue de forma clara e abrangente. Isso inclui a integração de um sistema de publicação de anúncios com informações detalhadas, como datas, locais, tipos sanguíneos necessários, orientações para participação e até mesmo dados estatísticos sobre o impacto das campanhas.</w:t>
      </w:r>
    </w:p>
    <w:p w:rsidR="005F7111" w:rsidRPr="00377D5C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Importante</w:t>
      </w:r>
    </w:p>
    <w:p w:rsidR="00080F7E" w:rsidRPr="00A23B48" w:rsidRDefault="00080F7E" w:rsidP="00A23B48"/>
    <w:p w:rsidR="00A23B48" w:rsidRDefault="00A23B48" w:rsidP="00342AF5">
      <w:pPr>
        <w:pStyle w:val="Ttulo2"/>
      </w:pPr>
      <w:bookmarkStart w:id="5" w:name="_Toc98915611"/>
      <w:r>
        <w:t xml:space="preserve">Módulo </w:t>
      </w:r>
      <w:r w:rsidR="008C10AA">
        <w:t>Z</w:t>
      </w:r>
      <w:bookmarkEnd w:id="5"/>
    </w:p>
    <w:p w:rsidR="00342AF5" w:rsidRDefault="00342AF5" w:rsidP="00342AF5"/>
    <w:p w:rsidR="00080F7E" w:rsidRPr="001B3534" w:rsidRDefault="00080F7E" w:rsidP="00080F7E">
      <w:pPr>
        <w:pStyle w:val="Ttulo3"/>
        <w:ind w:left="360"/>
      </w:pPr>
      <w:bookmarkStart w:id="6" w:name="_Toc98915612"/>
      <w:r w:rsidRPr="001B3534">
        <w:t xml:space="preserve">RF </w:t>
      </w:r>
      <w:bookmarkEnd w:id="6"/>
      <w:r w:rsidR="005F7111">
        <w:t>03 - Mapear</w:t>
      </w:r>
    </w:p>
    <w:p w:rsidR="005F7111" w:rsidRPr="00377D5C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Descrição: Este tópico refere-se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integração de um sistema de mapas interativo na plataforma para exibir visualmente a localização geográfica dos centros de coleta de sangue, hospitais e eventos de doação de sangue. Isso inclui recursos de </w:t>
      </w:r>
      <w:proofErr w:type="spell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geolocalização</w:t>
      </w:r>
      <w:proofErr w:type="spell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para facilitar </w:t>
      </w: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lastRenderedPageBreak/>
        <w:t xml:space="preserve">a navegação dos usuários até os pontos de doação mais próximos de sua localização atual, oferecendo rotas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otimizadas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e informações detalhadas sobre cada local.</w:t>
      </w:r>
    </w:p>
    <w:p w:rsidR="005F7111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b/>
          <w:bCs/>
          <w:sz w:val="20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Importante</w:t>
      </w:r>
      <w:r>
        <w:rPr>
          <w:b/>
          <w:bCs/>
          <w:sz w:val="20"/>
        </w:rPr>
        <w:t xml:space="preserve"> </w:t>
      </w:r>
    </w:p>
    <w:p w:rsidR="00080F7E" w:rsidRPr="00342AF5" w:rsidRDefault="00080F7E" w:rsidP="00342AF5"/>
    <w:p w:rsidR="00A23B48" w:rsidRDefault="00FC148A" w:rsidP="00342AF5">
      <w:pPr>
        <w:pStyle w:val="Ttulo2"/>
      </w:pPr>
      <w:bookmarkStart w:id="7" w:name="_Toc98915613"/>
      <w:r>
        <w:t>Módulo N</w:t>
      </w:r>
      <w:r w:rsidR="008C10AA">
        <w:t>N</w:t>
      </w:r>
      <w:bookmarkEnd w:id="7"/>
    </w:p>
    <w:p w:rsidR="00E954ED" w:rsidRDefault="00E954ED" w:rsidP="00E954ED"/>
    <w:p w:rsidR="00080F7E" w:rsidRPr="001B3534" w:rsidRDefault="00080F7E" w:rsidP="00080F7E">
      <w:pPr>
        <w:pStyle w:val="Ttulo3"/>
        <w:ind w:left="360"/>
      </w:pPr>
      <w:bookmarkStart w:id="8" w:name="_Toc98915614"/>
      <w:r w:rsidRPr="001B3534">
        <w:t xml:space="preserve">RF </w:t>
      </w:r>
      <w:bookmarkEnd w:id="8"/>
      <w:r w:rsidR="005F7111">
        <w:t>04 - Filtrar</w:t>
      </w:r>
    </w:p>
    <w:p w:rsidR="005F7111" w:rsidRPr="00377D5C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Descrição: Este tópico refere-se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implementação de um sistema avançado de filtros que permita aos doadores pesquisar pacientes receptores de sangue com base em critérios como tipo sanguíneo, localização geográfica, urgência da necessidade de transfusão e compatibilidade. O sistema de filtragem deve fornecer resultados precisos e relevantes, aumentando a eficácia na correspondência entre doadores e receptores.</w:t>
      </w:r>
    </w:p>
    <w:p w:rsidR="005F7111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Desejável</w:t>
      </w:r>
    </w:p>
    <w:p w:rsidR="005F7111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5F7111" w:rsidRDefault="005F7111" w:rsidP="005F7111">
      <w:pPr>
        <w:pStyle w:val="Ttulo2"/>
      </w:pPr>
      <w:r>
        <w:t>Módulo NN</w:t>
      </w:r>
    </w:p>
    <w:p w:rsidR="005F7111" w:rsidRPr="005F7111" w:rsidRDefault="005F7111" w:rsidP="005F7111"/>
    <w:p w:rsidR="005F7111" w:rsidRDefault="005F7111" w:rsidP="005F7111">
      <w:pPr>
        <w:pStyle w:val="Ttulo3"/>
        <w:ind w:left="360"/>
      </w:pPr>
      <w:r w:rsidRPr="001B3534">
        <w:t xml:space="preserve">RF </w:t>
      </w:r>
      <w:r>
        <w:t>0</w:t>
      </w:r>
      <w:r>
        <w:t>5</w:t>
      </w:r>
      <w:r>
        <w:t xml:space="preserve"> </w:t>
      </w:r>
      <w:r>
        <w:t>–</w:t>
      </w:r>
      <w:r>
        <w:t xml:space="preserve"> </w:t>
      </w:r>
      <w:r>
        <w:t>Cadastrar</w:t>
      </w:r>
    </w:p>
    <w:p w:rsidR="005F7111" w:rsidRPr="00377D5C" w:rsidRDefault="005F7111" w:rsidP="005F7111">
      <w:pPr>
        <w:tabs>
          <w:tab w:val="left" w:pos="2184"/>
        </w:tabs>
        <w:spacing w:beforeLines="240" w:before="576" w:afterLines="240" w:after="576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Descrição: Este tópico refere-se ao processo de cadastro completo, seguro e de fácil preenchimento para novos doadores e pacientes receptores na plataforma. Isso inclui a coleta de informações cruciais como tipo sanguíneo, histórico médico, dados de contato, preferências de doação, além de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implementar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verificações de dados para garantir a autenticidade e integridade das informações fornecidas durante o cadastro.</w:t>
      </w:r>
    </w:p>
    <w:p w:rsidR="005F7111" w:rsidRDefault="005F7111" w:rsidP="005F7111">
      <w:pPr>
        <w:spacing w:beforeLines="240" w:before="576" w:afterLines="240" w:after="576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Essencial</w:t>
      </w:r>
    </w:p>
    <w:p w:rsidR="005F7111" w:rsidRDefault="005F7111" w:rsidP="005F7111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5F7111" w:rsidRDefault="005F7111" w:rsidP="005F7111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5F7111" w:rsidRDefault="005F7111" w:rsidP="005F7111">
      <w:pPr>
        <w:pStyle w:val="Ttulo2"/>
      </w:pPr>
      <w:r>
        <w:lastRenderedPageBreak/>
        <w:t>Módulo NN</w:t>
      </w:r>
    </w:p>
    <w:p w:rsidR="005F7111" w:rsidRPr="005F7111" w:rsidRDefault="005F7111" w:rsidP="005F7111"/>
    <w:p w:rsidR="005F7111" w:rsidRDefault="005F7111" w:rsidP="005F7111">
      <w:pPr>
        <w:pStyle w:val="Ttulo3"/>
        <w:ind w:left="360"/>
      </w:pPr>
      <w:r w:rsidRPr="001B3534">
        <w:t xml:space="preserve">RF </w:t>
      </w:r>
      <w:r>
        <w:t>0</w:t>
      </w:r>
      <w:r>
        <w:t>6</w:t>
      </w:r>
      <w:r>
        <w:t xml:space="preserve"> – </w:t>
      </w:r>
      <w:r>
        <w:t>Excluir</w:t>
      </w:r>
    </w:p>
    <w:p w:rsidR="005F7111" w:rsidRPr="005F7111" w:rsidRDefault="005F7111" w:rsidP="005F7111"/>
    <w:p w:rsidR="005F7111" w:rsidRPr="00377D5C" w:rsidRDefault="005F7111" w:rsidP="005F71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Descrição: Este tópico refere-se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criação de uma opção de exclusão de perfil que permita aos usuários removerem seus dados e perfis da plataforma </w:t>
      </w:r>
      <w:proofErr w:type="spell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Donate</w:t>
      </w:r>
      <w:proofErr w:type="spell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de forma simples e segura, garantindo o direito à privacidade e controle sobre suas informações pessoais. Isso inclui a</w:t>
      </w:r>
      <w:r>
        <w:rPr>
          <w:b/>
          <w:bCs/>
          <w:sz w:val="20"/>
        </w:rPr>
        <w:t xml:space="preserve"> </w:t>
      </w:r>
      <w:proofErr w:type="gramStart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implementação</w:t>
      </w:r>
      <w:proofErr w:type="gramEnd"/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de medidas de segurança rigorosas para proteger os dados durante o processo de exclusão e oferecer confirmações para evitar exclusões acidentais.</w:t>
      </w:r>
    </w:p>
    <w:p w:rsidR="005F7111" w:rsidRDefault="005F7111" w:rsidP="005F71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Importante</w:t>
      </w:r>
    </w:p>
    <w:p w:rsidR="005F7111" w:rsidRDefault="005F7111" w:rsidP="005F7111">
      <w:pPr>
        <w:pStyle w:val="Ttulo2"/>
      </w:pPr>
      <w:r>
        <w:t>Módulo NN</w:t>
      </w:r>
    </w:p>
    <w:p w:rsidR="005F7111" w:rsidRPr="005F7111" w:rsidRDefault="005F7111" w:rsidP="005F7111"/>
    <w:p w:rsidR="005F7111" w:rsidRDefault="005F7111" w:rsidP="005F7111">
      <w:pPr>
        <w:pStyle w:val="Ttulo3"/>
        <w:ind w:left="360"/>
      </w:pPr>
      <w:r w:rsidRPr="001B3534">
        <w:t xml:space="preserve">RF </w:t>
      </w:r>
      <w:r>
        <w:t>0</w:t>
      </w:r>
      <w:r>
        <w:t>7</w:t>
      </w:r>
      <w:r>
        <w:t xml:space="preserve"> – </w:t>
      </w:r>
      <w:proofErr w:type="spellStart"/>
      <w:r>
        <w:t>Rankear</w:t>
      </w:r>
      <w:proofErr w:type="spellEnd"/>
    </w:p>
    <w:p w:rsidR="005F7111" w:rsidRDefault="005F7111" w:rsidP="005F7111"/>
    <w:p w:rsidR="005F7111" w:rsidRPr="00377D5C" w:rsidRDefault="005F7111" w:rsidP="005F71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Descrição: Este tópico refere-se á um sistema de classificação e ranking que reconheça e premie os doadores mais engajados, frequentes e dedicados, incentivando uma cultura de doação contínua e regular. O sistema deve exibir de forma transparente o desempenho dos doadores no ranking, destacando suas contribuições e impacto positivo na comunidade, além de oferecer incentivos personalizados para manter a motivação dos doadores.</w:t>
      </w:r>
    </w:p>
    <w:p w:rsidR="005F7111" w:rsidRPr="00377D5C" w:rsidRDefault="005F7111" w:rsidP="005F71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377D5C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Prioridade: Desejável</w:t>
      </w:r>
    </w:p>
    <w:p w:rsidR="005F7111" w:rsidRPr="005F7111" w:rsidRDefault="005F7111" w:rsidP="005F7111"/>
    <w:p w:rsidR="005F7111" w:rsidRPr="005F7111" w:rsidRDefault="005F7111" w:rsidP="005F7111"/>
    <w:p w:rsidR="005F7111" w:rsidRPr="00377D5C" w:rsidRDefault="005F7111" w:rsidP="005F71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5F7111" w:rsidRPr="005F7111" w:rsidRDefault="005F7111" w:rsidP="005F7111"/>
    <w:p w:rsidR="005F7111" w:rsidRPr="005F7111" w:rsidRDefault="005F7111" w:rsidP="005F7111"/>
    <w:p w:rsidR="005F7111" w:rsidRPr="00377D5C" w:rsidRDefault="005F7111" w:rsidP="005F7111">
      <w:pP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5F7111" w:rsidRPr="005F7111" w:rsidRDefault="005F7111" w:rsidP="005F7111"/>
    <w:p w:rsidR="005F7111" w:rsidRPr="005F7111" w:rsidRDefault="005F7111" w:rsidP="005F7111"/>
    <w:p w:rsidR="005F7111" w:rsidRPr="00377D5C" w:rsidRDefault="005F7111" w:rsidP="005F7111">
      <w:pPr>
        <w:tabs>
          <w:tab w:val="left" w:pos="2184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:rsidR="00080F7E" w:rsidRDefault="00080F7E" w:rsidP="00E954ED"/>
    <w:p w:rsidR="000F39C8" w:rsidRDefault="000F39C8" w:rsidP="0082226E">
      <w:pPr>
        <w:rPr>
          <w:b/>
        </w:rPr>
      </w:pPr>
    </w:p>
    <w:p w:rsidR="005A3D16" w:rsidRDefault="005A3D16" w:rsidP="0082226E">
      <w:pPr>
        <w:rPr>
          <w:b/>
        </w:rPr>
      </w:pPr>
    </w:p>
    <w:p w:rsidR="005A3D16" w:rsidRDefault="005A3D16" w:rsidP="0082226E">
      <w:pPr>
        <w:rPr>
          <w:b/>
        </w:rPr>
      </w:pPr>
    </w:p>
    <w:p w:rsidR="005A3D16" w:rsidRPr="00330056" w:rsidRDefault="005A3D16" w:rsidP="0082226E">
      <w:pPr>
        <w:rPr>
          <w:b/>
        </w:rPr>
      </w:pPr>
    </w:p>
    <w:p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42" w:rsidRDefault="004B2042">
      <w:pPr>
        <w:spacing w:after="0" w:line="240" w:lineRule="auto"/>
      </w:pPr>
      <w:r>
        <w:separator/>
      </w:r>
    </w:p>
  </w:endnote>
  <w:endnote w:type="continuationSeparator" w:id="0">
    <w:p w:rsidR="004B2042" w:rsidRDefault="004B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42" w:rsidRDefault="004B2042">
      <w:pPr>
        <w:spacing w:after="0" w:line="240" w:lineRule="auto"/>
      </w:pPr>
      <w:r>
        <w:separator/>
      </w:r>
    </w:p>
  </w:footnote>
  <w:footnote w:type="continuationSeparator" w:id="0">
    <w:p w:rsidR="004B2042" w:rsidRDefault="004B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C2EE2"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C2EE2"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46BD8"/>
    <w:rsid w:val="0015297D"/>
    <w:rsid w:val="00173D71"/>
    <w:rsid w:val="001B3534"/>
    <w:rsid w:val="001C72E1"/>
    <w:rsid w:val="001D018C"/>
    <w:rsid w:val="001E247D"/>
    <w:rsid w:val="001F2A88"/>
    <w:rsid w:val="00205524"/>
    <w:rsid w:val="00230A92"/>
    <w:rsid w:val="0026715B"/>
    <w:rsid w:val="00274FCA"/>
    <w:rsid w:val="002B48F2"/>
    <w:rsid w:val="002C5A42"/>
    <w:rsid w:val="002D5854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2EE2"/>
    <w:rsid w:val="003C7E74"/>
    <w:rsid w:val="003D4812"/>
    <w:rsid w:val="00404A9B"/>
    <w:rsid w:val="00417848"/>
    <w:rsid w:val="004322E6"/>
    <w:rsid w:val="00451A14"/>
    <w:rsid w:val="00473436"/>
    <w:rsid w:val="00474C4E"/>
    <w:rsid w:val="004944A7"/>
    <w:rsid w:val="004B2042"/>
    <w:rsid w:val="004B3E54"/>
    <w:rsid w:val="004B7B8B"/>
    <w:rsid w:val="004E3DF3"/>
    <w:rsid w:val="00514CA3"/>
    <w:rsid w:val="00515972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5F7111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675BD"/>
    <w:rsid w:val="00777B42"/>
    <w:rsid w:val="007B2E09"/>
    <w:rsid w:val="007C0D22"/>
    <w:rsid w:val="007C5632"/>
    <w:rsid w:val="007D51C7"/>
    <w:rsid w:val="007D6440"/>
    <w:rsid w:val="007F3CB0"/>
    <w:rsid w:val="007F5DAC"/>
    <w:rsid w:val="00803275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E27BD"/>
    <w:rsid w:val="00A04870"/>
    <w:rsid w:val="00A23B48"/>
    <w:rsid w:val="00A42468"/>
    <w:rsid w:val="00A74AA3"/>
    <w:rsid w:val="00A81859"/>
    <w:rsid w:val="00A930C5"/>
    <w:rsid w:val="00AA38BC"/>
    <w:rsid w:val="00AE0791"/>
    <w:rsid w:val="00AF03EB"/>
    <w:rsid w:val="00B13A66"/>
    <w:rsid w:val="00B22CFB"/>
    <w:rsid w:val="00B37E7D"/>
    <w:rsid w:val="00B915D0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CE2608"/>
    <w:rsid w:val="00D0703B"/>
    <w:rsid w:val="00D15DA4"/>
    <w:rsid w:val="00D264BA"/>
    <w:rsid w:val="00D54A19"/>
    <w:rsid w:val="00DC42DA"/>
    <w:rsid w:val="00DE496E"/>
    <w:rsid w:val="00E14302"/>
    <w:rsid w:val="00E2495E"/>
    <w:rsid w:val="00E24A8D"/>
    <w:rsid w:val="00E2520C"/>
    <w:rsid w:val="00E52D6C"/>
    <w:rsid w:val="00E64FEF"/>
    <w:rsid w:val="00E8091A"/>
    <w:rsid w:val="00E954ED"/>
    <w:rsid w:val="00E96407"/>
    <w:rsid w:val="00ED1517"/>
    <w:rsid w:val="00ED3F8B"/>
    <w:rsid w:val="00ED50FD"/>
    <w:rsid w:val="00EE3A96"/>
    <w:rsid w:val="00F06203"/>
    <w:rsid w:val="00F67A28"/>
    <w:rsid w:val="00F75E97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C1E1D"/>
    <w:rsid w:val="004B0535"/>
    <w:rsid w:val="004E1F11"/>
    <w:rsid w:val="00552229"/>
    <w:rsid w:val="00570693"/>
    <w:rsid w:val="005F3218"/>
    <w:rsid w:val="006B5661"/>
    <w:rsid w:val="00704804"/>
    <w:rsid w:val="007A3602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D32ED5"/>
    <w:rsid w:val="00D76615"/>
    <w:rsid w:val="00E42719"/>
    <w:rsid w:val="00EB654C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0D041A29D41E430298130D41350AE357">
    <w:name w:val="0D041A29D41E430298130D41350AE357"/>
    <w:rsid w:val="001310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58150-8CD2-4A28-A9A3-693EA7BA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</TotalTime>
  <Pages>5</Pages>
  <Words>667</Words>
  <Characters>3605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Dilton Thales</cp:lastModifiedBy>
  <cp:revision>2</cp:revision>
  <dcterms:created xsi:type="dcterms:W3CDTF">2024-04-15T02:21:00Z</dcterms:created>
  <dcterms:modified xsi:type="dcterms:W3CDTF">2024-04-15T02:21:00Z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