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4FE" w:rsidRPr="005D44FE" w:rsidRDefault="005D44FE" w:rsidP="005D44FE">
      <w:pPr>
        <w:rPr>
          <w:rFonts w:ascii="Liberation seriff" w:hAnsi="Liberation seriff"/>
          <w:sz w:val="28"/>
          <w:szCs w:val="28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="-252" w:tblpY="1605"/>
        <w:tblW w:w="9918" w:type="dxa"/>
        <w:tblLook w:val="04A0" w:firstRow="1" w:lastRow="0" w:firstColumn="1" w:lastColumn="0" w:noHBand="0" w:noVBand="1"/>
      </w:tblPr>
      <w:tblGrid>
        <w:gridCol w:w="1072"/>
        <w:gridCol w:w="4533"/>
        <w:gridCol w:w="1163"/>
        <w:gridCol w:w="3150"/>
      </w:tblGrid>
      <w:tr w:rsidR="005D44FE" w:rsidRPr="005D44FE" w:rsidTr="005D44FE">
        <w:trPr>
          <w:trHeight w:val="707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32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32"/>
                <w:szCs w:val="28"/>
              </w:rPr>
              <w:t>Sr. No</w:t>
            </w:r>
            <w:r w:rsidRPr="005D44FE">
              <w:rPr>
                <w:rFonts w:ascii="Liberation seriff" w:hAnsi="Liberation seriff"/>
                <w:sz w:val="32"/>
                <w:szCs w:val="28"/>
              </w:rPr>
              <w:t>.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32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32"/>
                <w:szCs w:val="28"/>
              </w:rPr>
              <w:t>Topics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32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32"/>
                <w:szCs w:val="28"/>
              </w:rPr>
              <w:t>Page</w:t>
            </w: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32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32"/>
                <w:szCs w:val="28"/>
              </w:rPr>
              <w:t>Signature</w:t>
            </w:r>
          </w:p>
        </w:tc>
      </w:tr>
      <w:tr w:rsidR="005D44FE" w:rsidRPr="005D44FE" w:rsidTr="005D44FE">
        <w:trPr>
          <w:trHeight w:val="803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1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Process shopping list for departmental store using class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713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2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Calculating area &amp; perimeter of 3 classes triangle, circle and rectangle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1073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3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Using multiple inheritance to derive another class from base class date and time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1343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4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Using class POINT as coordinate from user and use that to derive line, triangle and square also use function overloading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1055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5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Using two class vector and matrix to perform multiplication using friend function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803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6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 xml:space="preserve">Using class LOG representing x </w:t>
            </w:r>
            <w:proofErr w:type="spellStart"/>
            <w:r w:rsidRPr="005D44FE">
              <w:rPr>
                <w:rFonts w:ascii="Liberation seriff" w:hAnsi="Liberation seriff"/>
                <w:sz w:val="28"/>
                <w:szCs w:val="28"/>
              </w:rPr>
              <w:t>logb</w:t>
            </w:r>
            <w:proofErr w:type="spellEnd"/>
            <w:r w:rsidRPr="005D44FE">
              <w:rPr>
                <w:rFonts w:ascii="Liberation seriff" w:hAnsi="Liberation seriff"/>
                <w:sz w:val="28"/>
                <w:szCs w:val="28"/>
              </w:rPr>
              <w:t xml:space="preserve"> y to perform operator overloading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752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7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Using class to add component by function template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  <w:tr w:rsidR="005D44FE" w:rsidRPr="005D44FE" w:rsidTr="005D44FE">
        <w:trPr>
          <w:trHeight w:val="932"/>
        </w:trPr>
        <w:tc>
          <w:tcPr>
            <w:tcW w:w="1072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b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b/>
                <w:sz w:val="28"/>
                <w:szCs w:val="28"/>
              </w:rPr>
              <w:t>8</w:t>
            </w:r>
          </w:p>
        </w:tc>
        <w:tc>
          <w:tcPr>
            <w:tcW w:w="453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  <w:r w:rsidRPr="005D44FE">
              <w:rPr>
                <w:rFonts w:ascii="Liberation seriff" w:hAnsi="Liberation seriff"/>
                <w:sz w:val="28"/>
                <w:szCs w:val="28"/>
              </w:rPr>
              <w:t>Using class to create a stack using template</w:t>
            </w:r>
          </w:p>
        </w:tc>
        <w:tc>
          <w:tcPr>
            <w:tcW w:w="1163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  <w:tc>
          <w:tcPr>
            <w:tcW w:w="3150" w:type="dxa"/>
          </w:tcPr>
          <w:p w:rsidR="005D44FE" w:rsidRPr="005D44FE" w:rsidRDefault="005D44FE" w:rsidP="005D44FE">
            <w:pPr>
              <w:jc w:val="center"/>
              <w:rPr>
                <w:rFonts w:ascii="Liberation seriff" w:hAnsi="Liberation seriff"/>
                <w:sz w:val="28"/>
                <w:szCs w:val="28"/>
              </w:rPr>
            </w:pPr>
          </w:p>
        </w:tc>
      </w:tr>
    </w:tbl>
    <w:p w:rsidR="00FE196E" w:rsidRPr="005D44FE" w:rsidRDefault="005D44FE" w:rsidP="005D44FE">
      <w:pPr>
        <w:jc w:val="center"/>
        <w:rPr>
          <w:rFonts w:ascii="Liberation seriff" w:hAnsi="Liberation seriff"/>
          <w:b/>
          <w:sz w:val="40"/>
          <w:szCs w:val="28"/>
          <w:u w:val="single"/>
        </w:rPr>
      </w:pPr>
      <w:r w:rsidRPr="005D44FE">
        <w:rPr>
          <w:rFonts w:ascii="Liberation seriff" w:hAnsi="Liberation seriff"/>
          <w:b/>
          <w:sz w:val="40"/>
          <w:szCs w:val="28"/>
          <w:u w:val="single"/>
        </w:rPr>
        <w:t>INDEX</w:t>
      </w:r>
    </w:p>
    <w:sectPr w:rsidR="00FE196E" w:rsidRPr="005D4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4FE"/>
    <w:rsid w:val="005D44FE"/>
    <w:rsid w:val="00B91294"/>
    <w:rsid w:val="00FE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F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4F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4FE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44F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Bibrata Barman</dc:creator>
  <cp:lastModifiedBy>Bibrata Barman</cp:lastModifiedBy>
  <cp:revision>2</cp:revision>
  <dcterms:created xsi:type="dcterms:W3CDTF">2019-02-18T20:37:00Z</dcterms:created>
  <dcterms:modified xsi:type="dcterms:W3CDTF">2019-02-18T20:37:00Z</dcterms:modified>
</cp:coreProperties>
</file>