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A015" w14:textId="77777777" w:rsidR="004E768B" w:rsidRPr="004E768B" w:rsidRDefault="004E768B" w:rsidP="004E768B">
      <w:pPr>
        <w:shd w:val="clear" w:color="auto" w:fill="FFFFFF"/>
        <w:spacing w:after="75" w:line="450" w:lineRule="atLeast"/>
        <w:outlineLvl w:val="0"/>
        <w:rPr>
          <w:rFonts w:ascii="Helvetica" w:eastAsia="Times New Roman" w:hAnsi="Helvetica" w:cs="Helvetica"/>
          <w:b/>
          <w:bCs/>
          <w:color w:val="080E14"/>
          <w:kern w:val="36"/>
          <w:sz w:val="48"/>
          <w:szCs w:val="48"/>
          <w:lang w:val="ru-RU" w:eastAsia="en-GB"/>
        </w:rPr>
      </w:pPr>
      <w:r w:rsidRPr="004E768B">
        <w:rPr>
          <w:rFonts w:ascii="Helvetica" w:eastAsia="Times New Roman" w:hAnsi="Helvetica" w:cs="Helvetica"/>
          <w:b/>
          <w:bCs/>
          <w:color w:val="080E14"/>
          <w:kern w:val="36"/>
          <w:sz w:val="48"/>
          <w:szCs w:val="48"/>
          <w:lang w:val="ru-RU" w:eastAsia="en-GB"/>
        </w:rPr>
        <w:t>Игра на дереве</w:t>
      </w:r>
    </w:p>
    <w:p w14:paraId="5E11F668" w14:textId="0B9455F7" w:rsidR="004E768B" w:rsidRPr="004E768B" w:rsidRDefault="004E768B" w:rsidP="004E768B">
      <w:pPr>
        <w:shd w:val="clear" w:color="auto" w:fill="FFFFFF"/>
        <w:spacing w:before="150" w:after="15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Есть дерево из</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n</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вершин, корнем которого является вершина</w:t>
      </w:r>
      <w:r w:rsidRPr="004E768B">
        <w:rPr>
          <w:rFonts w:ascii="Helvetica" w:eastAsia="Times New Roman" w:hAnsi="Helvetica" w:cs="Helvetica"/>
          <w:color w:val="080E14"/>
          <w:sz w:val="21"/>
          <w:szCs w:val="21"/>
          <w:lang w:eastAsia="en-GB"/>
        </w:rPr>
        <w:t> </w:t>
      </w:r>
      <w:r w:rsidRPr="004E768B">
        <w:rPr>
          <w:rFonts w:ascii="Times New Roman" w:eastAsia="Times New Roman" w:hAnsi="Times New Roman" w:cs="Times New Roman"/>
          <w:color w:val="080E14"/>
          <w:sz w:val="25"/>
          <w:szCs w:val="25"/>
          <w:lang w:val="ru-RU" w:eastAsia="en-GB"/>
        </w:rPr>
        <w:t>1</w:t>
      </w:r>
      <w:r w:rsidRPr="004E768B">
        <w:rPr>
          <w:rFonts w:ascii="Helvetica" w:eastAsia="Times New Roman" w:hAnsi="Helvetica" w:cs="Helvetica"/>
          <w:color w:val="080E14"/>
          <w:sz w:val="21"/>
          <w:szCs w:val="21"/>
          <w:lang w:val="ru-RU" w:eastAsia="en-GB"/>
        </w:rPr>
        <w:t>. Два игрока играют в следующую игру. На корне дерева стоит фишка. Игроки ходят по очереди, и на своём ходу игрок должен передвинуть фишку на одного из потомков текущей вершины. Каждый лист дерева является выигрышным, проигрышным или нейтральным. Если фишка находится на листе, тот игрок, который её только что туда передвинул, заканчивает игру с результатом, который указан на этом листе.</w:t>
      </w:r>
    </w:p>
    <w:p w14:paraId="7226D722" w14:textId="41509017" w:rsidR="004E768B" w:rsidRPr="004E768B" w:rsidRDefault="004E768B" w:rsidP="004E768B">
      <w:pPr>
        <w:shd w:val="clear" w:color="auto" w:fill="FFFFFF"/>
        <w:spacing w:before="150" w:after="15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Если фишка находится на расстоянии</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k</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от корня и не на листе, игрок может сказать «реверс» перед тем, как её двигать, — тогда все результаты на листьях изменятся на противоположные. Обратите внимание, что «реверс» может быть сказан не более одного раза за игру.</w:t>
      </w:r>
    </w:p>
    <w:p w14:paraId="57182E02" w14:textId="77777777" w:rsidR="004E768B" w:rsidRPr="004E768B" w:rsidRDefault="004E768B" w:rsidP="004E768B">
      <w:pPr>
        <w:shd w:val="clear" w:color="auto" w:fill="FFFFFF"/>
        <w:spacing w:before="150" w:after="15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Как закончится игра, если оба игрока действуют оптимально?</w:t>
      </w:r>
    </w:p>
    <w:p w14:paraId="55A9E9E7" w14:textId="77777777" w:rsidR="004E768B" w:rsidRPr="004E768B" w:rsidRDefault="004E768B" w:rsidP="004E768B">
      <w:pPr>
        <w:shd w:val="clear" w:color="auto" w:fill="FFFFFF"/>
        <w:spacing w:before="210" w:after="0" w:line="240" w:lineRule="auto"/>
        <w:outlineLvl w:val="1"/>
        <w:rPr>
          <w:rFonts w:ascii="Helvetica" w:eastAsia="Times New Roman" w:hAnsi="Helvetica" w:cs="Helvetica"/>
          <w:b/>
          <w:bCs/>
          <w:color w:val="080E14"/>
          <w:sz w:val="36"/>
          <w:szCs w:val="36"/>
          <w:lang w:val="ru-RU" w:eastAsia="en-GB"/>
        </w:rPr>
      </w:pPr>
      <w:r w:rsidRPr="004E768B">
        <w:rPr>
          <w:rFonts w:ascii="Helvetica" w:eastAsia="Times New Roman" w:hAnsi="Helvetica" w:cs="Helvetica"/>
          <w:b/>
          <w:bCs/>
          <w:color w:val="080E14"/>
          <w:sz w:val="36"/>
          <w:szCs w:val="36"/>
          <w:lang w:val="ru-RU" w:eastAsia="en-GB"/>
        </w:rPr>
        <w:t>Формат ввода</w:t>
      </w:r>
    </w:p>
    <w:p w14:paraId="727F2153" w14:textId="62A2C80F" w:rsidR="004E768B" w:rsidRPr="004E768B" w:rsidRDefault="004E768B" w:rsidP="004E768B">
      <w:pPr>
        <w:shd w:val="clear" w:color="auto" w:fill="FFFFFF"/>
        <w:spacing w:before="150" w:after="15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 первой строке записаны два числа</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n</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и</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k</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w:t>
      </w:r>
      <w:r w:rsidRPr="004E768B">
        <w:rPr>
          <w:rFonts w:ascii="Times New Roman" w:eastAsia="Times New Roman" w:hAnsi="Times New Roman" w:cs="Times New Roman"/>
          <w:color w:val="080E14"/>
          <w:sz w:val="25"/>
          <w:szCs w:val="25"/>
          <w:lang w:val="ru-RU" w:eastAsia="en-GB"/>
        </w:rPr>
        <w:t>2≤</w:t>
      </w:r>
      <w:r w:rsidRPr="004E768B">
        <w:rPr>
          <w:rFonts w:ascii="KaTeX_Math" w:eastAsia="Times New Roman" w:hAnsi="KaTeX_Math" w:cs="Times New Roman"/>
          <w:i/>
          <w:iCs/>
          <w:color w:val="080E14"/>
          <w:sz w:val="25"/>
          <w:szCs w:val="25"/>
          <w:lang w:eastAsia="en-GB"/>
        </w:rPr>
        <w:t>n</w:t>
      </w:r>
      <w:r w:rsidRPr="004E768B">
        <w:rPr>
          <w:rFonts w:ascii="Times New Roman" w:eastAsia="Times New Roman" w:hAnsi="Times New Roman" w:cs="Times New Roman"/>
          <w:color w:val="080E14"/>
          <w:sz w:val="25"/>
          <w:szCs w:val="25"/>
          <w:lang w:val="ru-RU" w:eastAsia="en-GB"/>
        </w:rPr>
        <w:t>≤5000,0≤</w:t>
      </w:r>
      <w:r w:rsidRPr="004E768B">
        <w:rPr>
          <w:rFonts w:ascii="KaTeX_Math" w:eastAsia="Times New Roman" w:hAnsi="KaTeX_Math" w:cs="Times New Roman"/>
          <w:i/>
          <w:iCs/>
          <w:color w:val="080E14"/>
          <w:sz w:val="25"/>
          <w:szCs w:val="25"/>
          <w:lang w:eastAsia="en-GB"/>
        </w:rPr>
        <w:t>k</w:t>
      </w:r>
      <w:r w:rsidRPr="004E768B">
        <w:rPr>
          <w:rFonts w:ascii="Times New Roman" w:eastAsia="Times New Roman" w:hAnsi="Times New Roman" w:cs="Times New Roman"/>
          <w:color w:val="080E14"/>
          <w:sz w:val="25"/>
          <w:szCs w:val="25"/>
          <w:lang w:val="ru-RU" w:eastAsia="en-GB"/>
        </w:rPr>
        <w:t>&lt;</w:t>
      </w:r>
      <w:r w:rsidRPr="004E768B">
        <w:rPr>
          <w:rFonts w:ascii="KaTeX_Math" w:eastAsia="Times New Roman" w:hAnsi="KaTeX_Math" w:cs="Times New Roman"/>
          <w:i/>
          <w:iCs/>
          <w:color w:val="080E14"/>
          <w:sz w:val="25"/>
          <w:szCs w:val="25"/>
          <w:lang w:eastAsia="en-GB"/>
        </w:rPr>
        <w:t>n</w:t>
      </w:r>
      <w:r w:rsidRPr="004E768B">
        <w:rPr>
          <w:rFonts w:ascii="Helvetica" w:eastAsia="Times New Roman" w:hAnsi="Helvetica" w:cs="Helvetica"/>
          <w:color w:val="080E14"/>
          <w:sz w:val="21"/>
          <w:szCs w:val="21"/>
          <w:lang w:val="ru-RU" w:eastAsia="en-GB"/>
        </w:rPr>
        <w:t>) количество вершин и глубина, на которой можно сделать</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i/>
          <w:iCs/>
          <w:color w:val="080E14"/>
          <w:sz w:val="21"/>
          <w:szCs w:val="21"/>
          <w:lang w:val="ru-RU" w:eastAsia="en-GB"/>
        </w:rPr>
        <w:t>реверс</w:t>
      </w:r>
      <w:r w:rsidRPr="004E768B">
        <w:rPr>
          <w:rFonts w:ascii="Helvetica" w:eastAsia="Times New Roman" w:hAnsi="Helvetica" w:cs="Helvetica"/>
          <w:color w:val="080E14"/>
          <w:sz w:val="21"/>
          <w:szCs w:val="21"/>
          <w:lang w:val="ru-RU" w:eastAsia="en-GB"/>
        </w:rPr>
        <w:t>.</w:t>
      </w:r>
    </w:p>
    <w:p w14:paraId="122E6843" w14:textId="3CE95492" w:rsidR="004E768B" w:rsidRPr="004E768B" w:rsidRDefault="004E768B" w:rsidP="004E768B">
      <w:pPr>
        <w:shd w:val="clear" w:color="auto" w:fill="FFFFFF"/>
        <w:spacing w:before="150" w:after="15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Далее записана строка из</w:t>
      </w:r>
      <w:r w:rsidRPr="004E768B">
        <w:rPr>
          <w:rFonts w:ascii="Helvetica" w:eastAsia="Times New Roman" w:hAnsi="Helvetica" w:cs="Helvetica"/>
          <w:color w:val="080E14"/>
          <w:sz w:val="21"/>
          <w:szCs w:val="21"/>
          <w:lang w:eastAsia="en-GB"/>
        </w:rPr>
        <w:t> </w:t>
      </w:r>
      <w:r w:rsidRPr="004E768B">
        <w:rPr>
          <w:rFonts w:ascii="Times New Roman" w:eastAsia="Times New Roman" w:hAnsi="Times New Roman" w:cs="Times New Roman"/>
          <w:color w:val="080E14"/>
          <w:sz w:val="25"/>
          <w:szCs w:val="25"/>
          <w:bdr w:val="none" w:sz="0" w:space="0" w:color="auto" w:frame="1"/>
          <w:lang w:eastAsia="en-GB"/>
        </w:rPr>
        <w:t>n</w:t>
      </w:r>
      <w:r w:rsidRPr="004E768B">
        <w:rPr>
          <w:rFonts w:ascii="KaTeX_Math" w:eastAsia="Times New Roman" w:hAnsi="KaTeX_Math" w:cs="Times New Roman"/>
          <w:i/>
          <w:iCs/>
          <w:color w:val="080E14"/>
          <w:sz w:val="25"/>
          <w:szCs w:val="25"/>
          <w:lang w:eastAsia="en-GB"/>
        </w:rPr>
        <w:t>n</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символов.</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i</w:t>
      </w:r>
      <w:r w:rsidRPr="004E768B">
        <w:rPr>
          <w:rFonts w:ascii="Helvetica" w:eastAsia="Times New Roman" w:hAnsi="Helvetica" w:cs="Helvetica"/>
          <w:color w:val="080E14"/>
          <w:sz w:val="21"/>
          <w:szCs w:val="21"/>
          <w:lang w:val="ru-RU" w:eastAsia="en-GB"/>
        </w:rPr>
        <w:t>-й символ этой строки равен «+», если</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i</w:t>
      </w:r>
      <w:r w:rsidRPr="004E768B">
        <w:rPr>
          <w:rFonts w:ascii="Helvetica" w:eastAsia="Times New Roman" w:hAnsi="Helvetica" w:cs="Helvetica"/>
          <w:color w:val="080E14"/>
          <w:sz w:val="21"/>
          <w:szCs w:val="21"/>
          <w:lang w:val="ru-RU" w:eastAsia="en-GB"/>
        </w:rPr>
        <w:t>-я вершина является листом и выигрышная, «-», если</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i</w:t>
      </w:r>
      <w:r w:rsidRPr="004E768B">
        <w:rPr>
          <w:rFonts w:ascii="Helvetica" w:eastAsia="Times New Roman" w:hAnsi="Helvetica" w:cs="Helvetica"/>
          <w:color w:val="080E14"/>
          <w:sz w:val="21"/>
          <w:szCs w:val="21"/>
          <w:lang w:val="ru-RU" w:eastAsia="en-GB"/>
        </w:rPr>
        <w:t>-я вершина является листом и проигрышная, «0», если</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i</w:t>
      </w:r>
      <w:r w:rsidRPr="004E768B">
        <w:rPr>
          <w:rFonts w:ascii="Helvetica" w:eastAsia="Times New Roman" w:hAnsi="Helvetica" w:cs="Helvetica"/>
          <w:color w:val="080E14"/>
          <w:sz w:val="21"/>
          <w:szCs w:val="21"/>
          <w:lang w:val="ru-RU" w:eastAsia="en-GB"/>
        </w:rPr>
        <w:t>-я вершина является листом и нейтральная, и «.» в противном случае (вершина не является листом).</w:t>
      </w:r>
    </w:p>
    <w:p w14:paraId="1962969A" w14:textId="3B26246F" w:rsidR="004E768B" w:rsidRPr="004E768B" w:rsidRDefault="004E768B" w:rsidP="004E768B">
      <w:pPr>
        <w:shd w:val="clear" w:color="auto" w:fill="FFFFFF"/>
        <w:spacing w:before="150" w:after="15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Далее записаны</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n</w:t>
      </w:r>
      <w:r w:rsidRPr="004E768B">
        <w:rPr>
          <w:rFonts w:ascii="Times New Roman" w:eastAsia="Times New Roman" w:hAnsi="Times New Roman" w:cs="Times New Roman"/>
          <w:color w:val="080E14"/>
          <w:sz w:val="25"/>
          <w:szCs w:val="25"/>
          <w:lang w:val="ru-RU" w:eastAsia="en-GB"/>
        </w:rPr>
        <w:t>−1</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строк, в каждой по два числа</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u</w:t>
      </w:r>
      <w:r w:rsidRPr="004E768B">
        <w:rPr>
          <w:rFonts w:ascii="KaTeX_Math" w:eastAsia="Times New Roman" w:hAnsi="KaTeX_Math" w:cs="Times New Roman"/>
          <w:i/>
          <w:iCs/>
          <w:color w:val="080E14"/>
          <w:sz w:val="18"/>
          <w:szCs w:val="18"/>
          <w:lang w:eastAsia="en-GB"/>
        </w:rPr>
        <w:t>i</w:t>
      </w:r>
      <w:r w:rsidRPr="004E768B">
        <w:rPr>
          <w:rFonts w:ascii="Times New Roman" w:eastAsia="Times New Roman" w:hAnsi="Times New Roman" w:cs="Times New Roman"/>
          <w:color w:val="080E14"/>
          <w:sz w:val="2"/>
          <w:szCs w:val="2"/>
          <w:lang w:val="ru-RU" w:eastAsia="en-GB"/>
        </w:rPr>
        <w:t>​</w:t>
      </w:r>
      <w:r w:rsidRPr="004E768B">
        <w:rPr>
          <w:rFonts w:ascii="Helvetica" w:eastAsia="Times New Roman" w:hAnsi="Helvetica" w:cs="Helvetica"/>
          <w:color w:val="080E14"/>
          <w:sz w:val="21"/>
          <w:szCs w:val="21"/>
          <w:lang w:val="ru-RU" w:eastAsia="en-GB"/>
        </w:rPr>
        <w:t>,</w:t>
      </w:r>
      <w:r w:rsidRPr="004E768B">
        <w:rPr>
          <w:rFonts w:ascii="Helvetica" w:eastAsia="Times New Roman" w:hAnsi="Helvetica" w:cs="Helvetica"/>
          <w:color w:val="080E14"/>
          <w:sz w:val="21"/>
          <w:szCs w:val="21"/>
          <w:lang w:eastAsia="en-GB"/>
        </w:rPr>
        <w:t> </w:t>
      </w:r>
      <w:r w:rsidRPr="004E768B">
        <w:rPr>
          <w:rFonts w:ascii="KaTeX_Math" w:eastAsia="Times New Roman" w:hAnsi="KaTeX_Math" w:cs="Times New Roman"/>
          <w:i/>
          <w:iCs/>
          <w:color w:val="080E14"/>
          <w:sz w:val="25"/>
          <w:szCs w:val="25"/>
          <w:lang w:eastAsia="en-GB"/>
        </w:rPr>
        <w:t>v</w:t>
      </w:r>
      <w:r w:rsidRPr="004E768B">
        <w:rPr>
          <w:rFonts w:ascii="KaTeX_Math" w:eastAsia="Times New Roman" w:hAnsi="KaTeX_Math" w:cs="Times New Roman"/>
          <w:i/>
          <w:iCs/>
          <w:color w:val="080E14"/>
          <w:sz w:val="18"/>
          <w:szCs w:val="18"/>
          <w:lang w:eastAsia="en-GB"/>
        </w:rPr>
        <w:t>i</w:t>
      </w:r>
      <w:r w:rsidRPr="004E768B">
        <w:rPr>
          <w:rFonts w:ascii="Times New Roman" w:eastAsia="Times New Roman" w:hAnsi="Times New Roman" w:cs="Times New Roman"/>
          <w:color w:val="080E14"/>
          <w:sz w:val="2"/>
          <w:szCs w:val="2"/>
          <w:lang w:val="ru-RU" w:eastAsia="en-GB"/>
        </w:rPr>
        <w:t>​</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w:t>
      </w:r>
      <w:r w:rsidRPr="004E768B">
        <w:rPr>
          <w:rFonts w:ascii="Times New Roman" w:eastAsia="Times New Roman" w:hAnsi="Times New Roman" w:cs="Times New Roman"/>
          <w:color w:val="080E14"/>
          <w:sz w:val="25"/>
          <w:szCs w:val="25"/>
          <w:lang w:val="ru-RU" w:eastAsia="en-GB"/>
        </w:rPr>
        <w:t>1≤</w:t>
      </w:r>
      <w:r w:rsidRPr="004E768B">
        <w:rPr>
          <w:rFonts w:ascii="KaTeX_Math" w:eastAsia="Times New Roman" w:hAnsi="KaTeX_Math" w:cs="Times New Roman"/>
          <w:i/>
          <w:iCs/>
          <w:color w:val="080E14"/>
          <w:sz w:val="25"/>
          <w:szCs w:val="25"/>
          <w:lang w:eastAsia="en-GB"/>
        </w:rPr>
        <w:t>u</w:t>
      </w:r>
      <w:r w:rsidRPr="004E768B">
        <w:rPr>
          <w:rFonts w:ascii="KaTeX_Math" w:eastAsia="Times New Roman" w:hAnsi="KaTeX_Math" w:cs="Times New Roman"/>
          <w:i/>
          <w:iCs/>
          <w:color w:val="080E14"/>
          <w:sz w:val="18"/>
          <w:szCs w:val="18"/>
          <w:lang w:eastAsia="en-GB"/>
        </w:rPr>
        <w:t>i</w:t>
      </w:r>
      <w:r w:rsidRPr="004E768B">
        <w:rPr>
          <w:rFonts w:ascii="Times New Roman" w:eastAsia="Times New Roman" w:hAnsi="Times New Roman" w:cs="Times New Roman"/>
          <w:color w:val="080E14"/>
          <w:sz w:val="2"/>
          <w:szCs w:val="2"/>
          <w:lang w:val="ru-RU" w:eastAsia="en-GB"/>
        </w:rPr>
        <w:t>​</w:t>
      </w:r>
      <w:r w:rsidRPr="004E768B">
        <w:rPr>
          <w:rFonts w:ascii="Times New Roman" w:eastAsia="Times New Roman" w:hAnsi="Times New Roman" w:cs="Times New Roman"/>
          <w:color w:val="080E14"/>
          <w:sz w:val="25"/>
          <w:szCs w:val="25"/>
          <w:lang w:val="ru-RU" w:eastAsia="en-GB"/>
        </w:rPr>
        <w:t>,</w:t>
      </w:r>
      <w:r w:rsidRPr="004E768B">
        <w:rPr>
          <w:rFonts w:ascii="KaTeX_Math" w:eastAsia="Times New Roman" w:hAnsi="KaTeX_Math" w:cs="Times New Roman"/>
          <w:i/>
          <w:iCs/>
          <w:color w:val="080E14"/>
          <w:sz w:val="25"/>
          <w:szCs w:val="25"/>
          <w:lang w:eastAsia="en-GB"/>
        </w:rPr>
        <w:t>v</w:t>
      </w:r>
      <w:r w:rsidRPr="004E768B">
        <w:rPr>
          <w:rFonts w:ascii="KaTeX_Math" w:eastAsia="Times New Roman" w:hAnsi="KaTeX_Math" w:cs="Times New Roman"/>
          <w:i/>
          <w:iCs/>
          <w:color w:val="080E14"/>
          <w:sz w:val="18"/>
          <w:szCs w:val="18"/>
          <w:lang w:eastAsia="en-GB"/>
        </w:rPr>
        <w:t>i</w:t>
      </w:r>
      <w:r w:rsidRPr="004E768B">
        <w:rPr>
          <w:rFonts w:ascii="Times New Roman" w:eastAsia="Times New Roman" w:hAnsi="Times New Roman" w:cs="Times New Roman"/>
          <w:color w:val="080E14"/>
          <w:sz w:val="2"/>
          <w:szCs w:val="2"/>
          <w:lang w:val="ru-RU" w:eastAsia="en-GB"/>
        </w:rPr>
        <w:t>​</w:t>
      </w:r>
      <w:r w:rsidRPr="004E768B">
        <w:rPr>
          <w:rFonts w:ascii="Times New Roman" w:eastAsia="Times New Roman" w:hAnsi="Times New Roman" w:cs="Times New Roman"/>
          <w:color w:val="080E14"/>
          <w:sz w:val="25"/>
          <w:szCs w:val="25"/>
          <w:lang w:val="ru-RU" w:eastAsia="en-GB"/>
        </w:rPr>
        <w:t>≤</w:t>
      </w:r>
      <w:r w:rsidRPr="004E768B">
        <w:rPr>
          <w:rFonts w:ascii="KaTeX_Math" w:eastAsia="Times New Roman" w:hAnsi="KaTeX_Math" w:cs="Times New Roman"/>
          <w:i/>
          <w:iCs/>
          <w:color w:val="080E14"/>
          <w:sz w:val="25"/>
          <w:szCs w:val="25"/>
          <w:lang w:eastAsia="en-GB"/>
        </w:rPr>
        <w:t>n</w:t>
      </w:r>
      <w:r w:rsidRPr="004E768B">
        <w:rPr>
          <w:rFonts w:ascii="Helvetica" w:eastAsia="Times New Roman" w:hAnsi="Helvetica" w:cs="Helvetica"/>
          <w:color w:val="080E14"/>
          <w:sz w:val="21"/>
          <w:szCs w:val="21"/>
          <w:lang w:val="ru-RU" w:eastAsia="en-GB"/>
        </w:rPr>
        <w:t>) ребра дерева.</w:t>
      </w:r>
    </w:p>
    <w:p w14:paraId="763857A0" w14:textId="77777777" w:rsidR="004E768B" w:rsidRPr="004E768B" w:rsidRDefault="004E768B" w:rsidP="004E768B">
      <w:pPr>
        <w:shd w:val="clear" w:color="auto" w:fill="FFFFFF"/>
        <w:spacing w:before="210" w:after="0" w:line="240" w:lineRule="auto"/>
        <w:outlineLvl w:val="1"/>
        <w:rPr>
          <w:rFonts w:ascii="Helvetica" w:eastAsia="Times New Roman" w:hAnsi="Helvetica" w:cs="Helvetica"/>
          <w:b/>
          <w:bCs/>
          <w:color w:val="080E14"/>
          <w:sz w:val="36"/>
          <w:szCs w:val="36"/>
          <w:lang w:val="ru-RU" w:eastAsia="en-GB"/>
        </w:rPr>
      </w:pPr>
      <w:r w:rsidRPr="004E768B">
        <w:rPr>
          <w:rFonts w:ascii="Helvetica" w:eastAsia="Times New Roman" w:hAnsi="Helvetica" w:cs="Helvetica"/>
          <w:b/>
          <w:bCs/>
          <w:color w:val="080E14"/>
          <w:sz w:val="36"/>
          <w:szCs w:val="36"/>
          <w:lang w:val="ru-RU" w:eastAsia="en-GB"/>
        </w:rPr>
        <w:t>Формат вывода</w:t>
      </w:r>
    </w:p>
    <w:p w14:paraId="6A86927A" w14:textId="77777777" w:rsidR="004E768B" w:rsidRPr="004E768B" w:rsidRDefault="004E768B" w:rsidP="004E768B">
      <w:pPr>
        <w:shd w:val="clear" w:color="auto" w:fill="FFFFFF"/>
        <w:spacing w:before="150" w:after="15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Выведите</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i/>
          <w:iCs/>
          <w:color w:val="080E14"/>
          <w:sz w:val="21"/>
          <w:szCs w:val="21"/>
          <w:lang w:eastAsia="en-GB"/>
        </w:rPr>
        <w:t>First</w:t>
      </w:r>
      <w:r w:rsidRPr="004E768B">
        <w:rPr>
          <w:rFonts w:ascii="Helvetica" w:eastAsia="Times New Roman" w:hAnsi="Helvetica" w:cs="Helvetica"/>
          <w:color w:val="080E14"/>
          <w:sz w:val="21"/>
          <w:szCs w:val="21"/>
          <w:lang w:val="ru-RU" w:eastAsia="en-GB"/>
        </w:rPr>
        <w:t>,</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i/>
          <w:iCs/>
          <w:color w:val="080E14"/>
          <w:sz w:val="21"/>
          <w:szCs w:val="21"/>
          <w:lang w:eastAsia="en-GB"/>
        </w:rPr>
        <w:t>Second</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или</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i/>
          <w:iCs/>
          <w:color w:val="080E14"/>
          <w:sz w:val="21"/>
          <w:szCs w:val="21"/>
          <w:lang w:eastAsia="en-GB"/>
        </w:rPr>
        <w:t>Draw</w:t>
      </w:r>
      <w:r w:rsidRPr="004E768B">
        <w:rPr>
          <w:rFonts w:ascii="Helvetica" w:eastAsia="Times New Roman" w:hAnsi="Helvetica" w:cs="Helvetica"/>
          <w:color w:val="080E14"/>
          <w:sz w:val="21"/>
          <w:szCs w:val="21"/>
          <w:lang w:val="ru-RU" w:eastAsia="en-GB"/>
        </w:rPr>
        <w:t>, в зависимости от того, кто выиграет.</w:t>
      </w:r>
    </w:p>
    <w:p w14:paraId="47AE4E2D" w14:textId="77777777" w:rsidR="004E768B" w:rsidRPr="004E768B" w:rsidRDefault="004E768B" w:rsidP="004E768B">
      <w:pPr>
        <w:shd w:val="clear" w:color="auto" w:fill="FFFFFF"/>
        <w:spacing w:before="100" w:beforeAutospacing="1" w:after="100" w:afterAutospacing="1" w:line="240" w:lineRule="auto"/>
        <w:outlineLvl w:val="2"/>
        <w:rPr>
          <w:rFonts w:ascii="Helvetica" w:eastAsia="Times New Roman" w:hAnsi="Helvetica" w:cs="Helvetica"/>
          <w:b/>
          <w:bCs/>
          <w:color w:val="080E14"/>
          <w:sz w:val="27"/>
          <w:szCs w:val="27"/>
          <w:lang w:val="ru-RU" w:eastAsia="en-GB"/>
        </w:rPr>
      </w:pPr>
      <w:r w:rsidRPr="004E768B">
        <w:rPr>
          <w:rFonts w:ascii="Helvetica" w:eastAsia="Times New Roman" w:hAnsi="Helvetica" w:cs="Helvetica"/>
          <w:b/>
          <w:bCs/>
          <w:color w:val="080E14"/>
          <w:sz w:val="27"/>
          <w:szCs w:val="27"/>
          <w:lang w:val="ru-RU" w:eastAsia="en-GB"/>
        </w:rPr>
        <w:t>Пример 1</w:t>
      </w:r>
    </w:p>
    <w:p w14:paraId="04F9F7DB" w14:textId="77777777" w:rsidR="004E768B" w:rsidRPr="004E768B" w:rsidRDefault="004E768B" w:rsidP="004E768B">
      <w:pPr>
        <w:shd w:val="clear" w:color="auto" w:fill="FFFFFF"/>
        <w:spacing w:after="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Ввод</w:t>
      </w:r>
    </w:p>
    <w:p w14:paraId="04A6486E"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8 1</w:t>
      </w:r>
    </w:p>
    <w:p w14:paraId="7A355C74"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..-0..-+</w:t>
      </w:r>
    </w:p>
    <w:p w14:paraId="6C28CCB1"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1 2</w:t>
      </w:r>
    </w:p>
    <w:p w14:paraId="74419A8F"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2 3</w:t>
      </w:r>
    </w:p>
    <w:p w14:paraId="13D34E52"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2 4</w:t>
      </w:r>
    </w:p>
    <w:p w14:paraId="2C7068B2"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1 5</w:t>
      </w:r>
    </w:p>
    <w:p w14:paraId="6F6D4463"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5 6</w:t>
      </w:r>
    </w:p>
    <w:p w14:paraId="4DE56DFE"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6 7</w:t>
      </w:r>
    </w:p>
    <w:p w14:paraId="75B995FE"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6 8</w:t>
      </w:r>
    </w:p>
    <w:p w14:paraId="6BBC209D" w14:textId="77777777" w:rsidR="004E768B" w:rsidRPr="004E768B" w:rsidRDefault="004E768B" w:rsidP="004E768B">
      <w:pPr>
        <w:shd w:val="clear" w:color="auto" w:fill="FFFFFF"/>
        <w:spacing w:after="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Вывод</w:t>
      </w:r>
    </w:p>
    <w:p w14:paraId="2B3C243E"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eastAsia="en-GB"/>
        </w:rPr>
        <w:t>First</w:t>
      </w:r>
    </w:p>
    <w:p w14:paraId="3D472615" w14:textId="77777777" w:rsidR="004E768B" w:rsidRPr="004E768B" w:rsidRDefault="004E768B" w:rsidP="004E768B">
      <w:pPr>
        <w:shd w:val="clear" w:color="auto" w:fill="FFFFFF"/>
        <w:spacing w:before="100" w:beforeAutospacing="1" w:after="100" w:afterAutospacing="1" w:line="240" w:lineRule="auto"/>
        <w:outlineLvl w:val="2"/>
        <w:rPr>
          <w:rFonts w:ascii="Helvetica" w:eastAsia="Times New Roman" w:hAnsi="Helvetica" w:cs="Helvetica"/>
          <w:b/>
          <w:bCs/>
          <w:color w:val="080E14"/>
          <w:sz w:val="27"/>
          <w:szCs w:val="27"/>
          <w:lang w:val="ru-RU" w:eastAsia="en-GB"/>
        </w:rPr>
      </w:pPr>
      <w:r w:rsidRPr="004E768B">
        <w:rPr>
          <w:rFonts w:ascii="Helvetica" w:eastAsia="Times New Roman" w:hAnsi="Helvetica" w:cs="Helvetica"/>
          <w:b/>
          <w:bCs/>
          <w:color w:val="080E14"/>
          <w:sz w:val="27"/>
          <w:szCs w:val="27"/>
          <w:lang w:val="ru-RU" w:eastAsia="en-GB"/>
        </w:rPr>
        <w:t>Пример 2</w:t>
      </w:r>
    </w:p>
    <w:p w14:paraId="6D8CB903" w14:textId="77777777" w:rsidR="004E768B" w:rsidRPr="004E768B" w:rsidRDefault="004E768B" w:rsidP="004E768B">
      <w:pPr>
        <w:shd w:val="clear" w:color="auto" w:fill="FFFFFF"/>
        <w:spacing w:after="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Ввод</w:t>
      </w:r>
    </w:p>
    <w:p w14:paraId="4AA28992"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8 1</w:t>
      </w:r>
    </w:p>
    <w:p w14:paraId="58848C04"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..-0..0+</w:t>
      </w:r>
    </w:p>
    <w:p w14:paraId="6FFC5775"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1 2</w:t>
      </w:r>
    </w:p>
    <w:p w14:paraId="3EB413D2"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2 3</w:t>
      </w:r>
    </w:p>
    <w:p w14:paraId="1D6943EC"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2 4</w:t>
      </w:r>
    </w:p>
    <w:p w14:paraId="6A5F6609"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1 5</w:t>
      </w:r>
    </w:p>
    <w:p w14:paraId="68DA550A"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lastRenderedPageBreak/>
        <w:t>5 6</w:t>
      </w:r>
    </w:p>
    <w:p w14:paraId="1AFD3E72"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6 7</w:t>
      </w:r>
    </w:p>
    <w:p w14:paraId="00515EC7"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val="ru-RU" w:eastAsia="en-GB"/>
        </w:rPr>
        <w:t>6 8</w:t>
      </w:r>
    </w:p>
    <w:p w14:paraId="4CADB715" w14:textId="77777777" w:rsidR="004E768B" w:rsidRPr="004E768B" w:rsidRDefault="004E768B" w:rsidP="004E768B">
      <w:pPr>
        <w:shd w:val="clear" w:color="auto" w:fill="FFFFFF"/>
        <w:spacing w:after="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Вывод</w:t>
      </w:r>
    </w:p>
    <w:p w14:paraId="3F5582B6" w14:textId="77777777" w:rsidR="004E768B" w:rsidRPr="004E768B" w:rsidRDefault="004E768B" w:rsidP="004E7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80E14"/>
          <w:sz w:val="20"/>
          <w:szCs w:val="20"/>
          <w:lang w:val="ru-RU" w:eastAsia="en-GB"/>
        </w:rPr>
      </w:pPr>
      <w:r w:rsidRPr="004E768B">
        <w:rPr>
          <w:rFonts w:ascii="Courier New" w:eastAsia="Times New Roman" w:hAnsi="Courier New" w:cs="Courier New"/>
          <w:color w:val="080E14"/>
          <w:sz w:val="20"/>
          <w:szCs w:val="20"/>
          <w:lang w:eastAsia="en-GB"/>
        </w:rPr>
        <w:t>Draw</w:t>
      </w:r>
    </w:p>
    <w:p w14:paraId="4E845F6D" w14:textId="77777777" w:rsidR="004E768B" w:rsidRPr="004E768B" w:rsidRDefault="004E768B" w:rsidP="004E768B">
      <w:pPr>
        <w:shd w:val="clear" w:color="auto" w:fill="FFFFFF"/>
        <w:spacing w:after="9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Ограничение памяти</w:t>
      </w:r>
    </w:p>
    <w:p w14:paraId="474DB43C" w14:textId="77777777" w:rsidR="004E768B" w:rsidRPr="004E768B" w:rsidRDefault="004E768B" w:rsidP="004E768B">
      <w:pPr>
        <w:shd w:val="clear" w:color="auto" w:fill="FFFFFF"/>
        <w:spacing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256.0 Мб</w:t>
      </w:r>
    </w:p>
    <w:p w14:paraId="0B084142" w14:textId="77777777" w:rsidR="004E768B" w:rsidRPr="004E768B" w:rsidRDefault="004E768B" w:rsidP="004E768B">
      <w:pPr>
        <w:shd w:val="clear" w:color="auto" w:fill="FFFFFF"/>
        <w:spacing w:after="9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Ограничение времени</w:t>
      </w:r>
    </w:p>
    <w:p w14:paraId="56BC4430" w14:textId="77777777" w:rsidR="004E768B" w:rsidRPr="004E768B" w:rsidRDefault="004E768B" w:rsidP="004E768B">
      <w:pPr>
        <w:shd w:val="clear" w:color="auto" w:fill="FFFFFF"/>
        <w:spacing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2</w:t>
      </w:r>
      <w:r w:rsidRPr="004E768B">
        <w:rPr>
          <w:rFonts w:ascii="Helvetica" w:eastAsia="Times New Roman" w:hAnsi="Helvetica" w:cs="Helvetica"/>
          <w:color w:val="080E14"/>
          <w:sz w:val="21"/>
          <w:szCs w:val="21"/>
          <w:lang w:eastAsia="en-GB"/>
        </w:rPr>
        <w:t> </w:t>
      </w:r>
      <w:r w:rsidRPr="004E768B">
        <w:rPr>
          <w:rFonts w:ascii="Helvetica" w:eastAsia="Times New Roman" w:hAnsi="Helvetica" w:cs="Helvetica"/>
          <w:color w:val="080E14"/>
          <w:sz w:val="21"/>
          <w:szCs w:val="21"/>
          <w:lang w:val="ru-RU" w:eastAsia="en-GB"/>
        </w:rPr>
        <w:t>с</w:t>
      </w:r>
    </w:p>
    <w:p w14:paraId="0F90BCA8" w14:textId="77777777" w:rsidR="004E768B" w:rsidRPr="004E768B" w:rsidRDefault="004E768B" w:rsidP="004E768B">
      <w:pPr>
        <w:shd w:val="clear" w:color="auto" w:fill="FFFFFF"/>
        <w:spacing w:after="9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Ввод</w:t>
      </w:r>
    </w:p>
    <w:p w14:paraId="3EA23CFE" w14:textId="77777777" w:rsidR="004E768B" w:rsidRPr="004E768B" w:rsidRDefault="004E768B" w:rsidP="004E768B">
      <w:pPr>
        <w:shd w:val="clear" w:color="auto" w:fill="FFFFFF"/>
        <w:spacing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 xml:space="preserve">стандартный ввод или </w:t>
      </w:r>
      <w:r w:rsidRPr="004E768B">
        <w:rPr>
          <w:rFonts w:ascii="Helvetica" w:eastAsia="Times New Roman" w:hAnsi="Helvetica" w:cs="Helvetica"/>
          <w:color w:val="080E14"/>
          <w:sz w:val="21"/>
          <w:szCs w:val="21"/>
          <w:lang w:eastAsia="en-GB"/>
        </w:rPr>
        <w:t>input</w:t>
      </w:r>
      <w:r w:rsidRPr="004E768B">
        <w:rPr>
          <w:rFonts w:ascii="Helvetica" w:eastAsia="Times New Roman" w:hAnsi="Helvetica" w:cs="Helvetica"/>
          <w:color w:val="080E14"/>
          <w:sz w:val="21"/>
          <w:szCs w:val="21"/>
          <w:lang w:val="ru-RU" w:eastAsia="en-GB"/>
        </w:rPr>
        <w:t>.</w:t>
      </w:r>
      <w:r w:rsidRPr="004E768B">
        <w:rPr>
          <w:rFonts w:ascii="Helvetica" w:eastAsia="Times New Roman" w:hAnsi="Helvetica" w:cs="Helvetica"/>
          <w:color w:val="080E14"/>
          <w:sz w:val="21"/>
          <w:szCs w:val="21"/>
          <w:lang w:eastAsia="en-GB"/>
        </w:rPr>
        <w:t>txt</w:t>
      </w:r>
    </w:p>
    <w:p w14:paraId="710AAC72" w14:textId="77777777" w:rsidR="004E768B" w:rsidRPr="004E768B" w:rsidRDefault="004E768B" w:rsidP="004E768B">
      <w:pPr>
        <w:shd w:val="clear" w:color="auto" w:fill="FFFFFF"/>
        <w:spacing w:after="90"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Вывод</w:t>
      </w:r>
    </w:p>
    <w:p w14:paraId="418678E4" w14:textId="77777777" w:rsidR="004E768B" w:rsidRPr="004E768B" w:rsidRDefault="004E768B" w:rsidP="004E768B">
      <w:pPr>
        <w:shd w:val="clear" w:color="auto" w:fill="FFFFFF"/>
        <w:spacing w:line="240" w:lineRule="auto"/>
        <w:rPr>
          <w:rFonts w:ascii="Helvetica" w:eastAsia="Times New Roman" w:hAnsi="Helvetica" w:cs="Helvetica"/>
          <w:color w:val="080E14"/>
          <w:sz w:val="21"/>
          <w:szCs w:val="21"/>
          <w:lang w:val="ru-RU" w:eastAsia="en-GB"/>
        </w:rPr>
      </w:pPr>
      <w:r w:rsidRPr="004E768B">
        <w:rPr>
          <w:rFonts w:ascii="Helvetica" w:eastAsia="Times New Roman" w:hAnsi="Helvetica" w:cs="Helvetica"/>
          <w:color w:val="080E14"/>
          <w:sz w:val="21"/>
          <w:szCs w:val="21"/>
          <w:lang w:val="ru-RU" w:eastAsia="en-GB"/>
        </w:rPr>
        <w:t xml:space="preserve">стандартный вывод или </w:t>
      </w:r>
      <w:r w:rsidRPr="004E768B">
        <w:rPr>
          <w:rFonts w:ascii="Helvetica" w:eastAsia="Times New Roman" w:hAnsi="Helvetica" w:cs="Helvetica"/>
          <w:color w:val="080E14"/>
          <w:sz w:val="21"/>
          <w:szCs w:val="21"/>
          <w:lang w:eastAsia="en-GB"/>
        </w:rPr>
        <w:t>output</w:t>
      </w:r>
      <w:r w:rsidRPr="004E768B">
        <w:rPr>
          <w:rFonts w:ascii="Helvetica" w:eastAsia="Times New Roman" w:hAnsi="Helvetica" w:cs="Helvetica"/>
          <w:color w:val="080E14"/>
          <w:sz w:val="21"/>
          <w:szCs w:val="21"/>
          <w:lang w:val="ru-RU" w:eastAsia="en-GB"/>
        </w:rPr>
        <w:t>.</w:t>
      </w:r>
      <w:r w:rsidRPr="004E768B">
        <w:rPr>
          <w:rFonts w:ascii="Helvetica" w:eastAsia="Times New Roman" w:hAnsi="Helvetica" w:cs="Helvetica"/>
          <w:color w:val="080E14"/>
          <w:sz w:val="21"/>
          <w:szCs w:val="21"/>
          <w:lang w:eastAsia="en-GB"/>
        </w:rPr>
        <w:t>txt</w:t>
      </w:r>
    </w:p>
    <w:p w14:paraId="3BF8C5FC" w14:textId="77777777" w:rsidR="00661EB8" w:rsidRPr="004E768B" w:rsidRDefault="00661EB8">
      <w:pPr>
        <w:rPr>
          <w:lang w:val="ru-RU"/>
        </w:rPr>
      </w:pPr>
    </w:p>
    <w:sectPr w:rsidR="00661EB8" w:rsidRPr="004E7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65"/>
    <w:rsid w:val="004E768B"/>
    <w:rsid w:val="00661EB8"/>
    <w:rsid w:val="00CF3865"/>
    <w:rsid w:val="00F5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5CD9"/>
  <w15:chartTrackingRefBased/>
  <w15:docId w15:val="{B580524A-88D1-4BFD-B8F2-B216E338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76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E768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E768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8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E768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E768B"/>
    <w:rPr>
      <w:rFonts w:ascii="Times New Roman" w:eastAsia="Times New Roman" w:hAnsi="Times New Roman" w:cs="Times New Roman"/>
      <w:b/>
      <w:bCs/>
      <w:sz w:val="27"/>
      <w:szCs w:val="27"/>
      <w:lang w:eastAsia="en-GB"/>
    </w:rPr>
  </w:style>
  <w:style w:type="character" w:customStyle="1" w:styleId="text">
    <w:name w:val="text"/>
    <w:basedOn w:val="DefaultParagraphFont"/>
    <w:rsid w:val="004E768B"/>
  </w:style>
  <w:style w:type="paragraph" w:customStyle="1" w:styleId="markdownmarkdown-paragraph-v1pg">
    <w:name w:val="markdown_markdown-paragraph__-v1pg"/>
    <w:basedOn w:val="Normal"/>
    <w:rsid w:val="004E76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4E768B"/>
  </w:style>
  <w:style w:type="character" w:customStyle="1" w:styleId="mord">
    <w:name w:val="mord"/>
    <w:basedOn w:val="DefaultParagraphFont"/>
    <w:rsid w:val="004E768B"/>
  </w:style>
  <w:style w:type="character" w:customStyle="1" w:styleId="mrel">
    <w:name w:val="mrel"/>
    <w:basedOn w:val="DefaultParagraphFont"/>
    <w:rsid w:val="004E768B"/>
  </w:style>
  <w:style w:type="character" w:customStyle="1" w:styleId="mpunct">
    <w:name w:val="mpunct"/>
    <w:basedOn w:val="DefaultParagraphFont"/>
    <w:rsid w:val="004E768B"/>
  </w:style>
  <w:style w:type="character" w:styleId="Emphasis">
    <w:name w:val="Emphasis"/>
    <w:basedOn w:val="DefaultParagraphFont"/>
    <w:uiPriority w:val="20"/>
    <w:qFormat/>
    <w:rsid w:val="004E768B"/>
    <w:rPr>
      <w:i/>
      <w:iCs/>
    </w:rPr>
  </w:style>
  <w:style w:type="character" w:customStyle="1" w:styleId="mbin">
    <w:name w:val="mbin"/>
    <w:basedOn w:val="DefaultParagraphFont"/>
    <w:rsid w:val="004E768B"/>
  </w:style>
  <w:style w:type="character" w:customStyle="1" w:styleId="vlist-s">
    <w:name w:val="vlist-s"/>
    <w:basedOn w:val="DefaultParagraphFont"/>
    <w:rsid w:val="004E768B"/>
  </w:style>
  <w:style w:type="paragraph" w:styleId="HTMLPreformatted">
    <w:name w:val="HTML Preformatted"/>
    <w:basedOn w:val="Normal"/>
    <w:link w:val="HTMLPreformattedChar"/>
    <w:uiPriority w:val="99"/>
    <w:semiHidden/>
    <w:unhideWhenUsed/>
    <w:rsid w:val="004E7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768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89994">
      <w:bodyDiv w:val="1"/>
      <w:marLeft w:val="0"/>
      <w:marRight w:val="0"/>
      <w:marTop w:val="0"/>
      <w:marBottom w:val="0"/>
      <w:divBdr>
        <w:top w:val="none" w:sz="0" w:space="0" w:color="auto"/>
        <w:left w:val="none" w:sz="0" w:space="0" w:color="auto"/>
        <w:bottom w:val="none" w:sz="0" w:space="0" w:color="auto"/>
        <w:right w:val="none" w:sz="0" w:space="0" w:color="auto"/>
      </w:divBdr>
      <w:divsChild>
        <w:div w:id="1815563815">
          <w:marLeft w:val="0"/>
          <w:marRight w:val="0"/>
          <w:marTop w:val="0"/>
          <w:marBottom w:val="0"/>
          <w:divBdr>
            <w:top w:val="none" w:sz="0" w:space="0" w:color="auto"/>
            <w:left w:val="none" w:sz="0" w:space="0" w:color="auto"/>
            <w:bottom w:val="none" w:sz="0" w:space="0" w:color="auto"/>
            <w:right w:val="none" w:sz="0" w:space="0" w:color="auto"/>
          </w:divBdr>
        </w:div>
        <w:div w:id="38089906">
          <w:marLeft w:val="0"/>
          <w:marRight w:val="0"/>
          <w:marTop w:val="0"/>
          <w:marBottom w:val="0"/>
          <w:divBdr>
            <w:top w:val="none" w:sz="0" w:space="0" w:color="auto"/>
            <w:left w:val="none" w:sz="0" w:space="0" w:color="auto"/>
            <w:bottom w:val="none" w:sz="0" w:space="0" w:color="auto"/>
            <w:right w:val="none" w:sz="0" w:space="0" w:color="auto"/>
          </w:divBdr>
          <w:divsChild>
            <w:div w:id="305936113">
              <w:marLeft w:val="0"/>
              <w:marRight w:val="0"/>
              <w:marTop w:val="0"/>
              <w:marBottom w:val="0"/>
              <w:divBdr>
                <w:top w:val="none" w:sz="0" w:space="0" w:color="auto"/>
                <w:left w:val="none" w:sz="0" w:space="0" w:color="auto"/>
                <w:bottom w:val="none" w:sz="0" w:space="0" w:color="auto"/>
                <w:right w:val="none" w:sz="0" w:space="0" w:color="auto"/>
              </w:divBdr>
              <w:divsChild>
                <w:div w:id="982852698">
                  <w:marLeft w:val="0"/>
                  <w:marRight w:val="0"/>
                  <w:marTop w:val="0"/>
                  <w:marBottom w:val="0"/>
                  <w:divBdr>
                    <w:top w:val="none" w:sz="0" w:space="0" w:color="auto"/>
                    <w:left w:val="none" w:sz="0" w:space="0" w:color="auto"/>
                    <w:bottom w:val="none" w:sz="0" w:space="0" w:color="auto"/>
                    <w:right w:val="none" w:sz="0" w:space="0" w:color="auto"/>
                  </w:divBdr>
                </w:div>
              </w:divsChild>
            </w:div>
            <w:div w:id="1601403827">
              <w:marLeft w:val="0"/>
              <w:marRight w:val="0"/>
              <w:marTop w:val="0"/>
              <w:marBottom w:val="0"/>
              <w:divBdr>
                <w:top w:val="none" w:sz="0" w:space="0" w:color="auto"/>
                <w:left w:val="none" w:sz="0" w:space="0" w:color="auto"/>
                <w:bottom w:val="none" w:sz="0" w:space="0" w:color="auto"/>
                <w:right w:val="none" w:sz="0" w:space="0" w:color="auto"/>
              </w:divBdr>
              <w:divsChild>
                <w:div w:id="1455173791">
                  <w:marLeft w:val="0"/>
                  <w:marRight w:val="0"/>
                  <w:marTop w:val="0"/>
                  <w:marBottom w:val="0"/>
                  <w:divBdr>
                    <w:top w:val="none" w:sz="0" w:space="0" w:color="auto"/>
                    <w:left w:val="none" w:sz="0" w:space="0" w:color="auto"/>
                    <w:bottom w:val="none" w:sz="0" w:space="0" w:color="auto"/>
                    <w:right w:val="none" w:sz="0" w:space="0" w:color="auto"/>
                  </w:divBdr>
                  <w:divsChild>
                    <w:div w:id="14105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7352">
              <w:marLeft w:val="0"/>
              <w:marRight w:val="0"/>
              <w:marTop w:val="0"/>
              <w:marBottom w:val="0"/>
              <w:divBdr>
                <w:top w:val="none" w:sz="0" w:space="0" w:color="auto"/>
                <w:left w:val="none" w:sz="0" w:space="0" w:color="auto"/>
                <w:bottom w:val="none" w:sz="0" w:space="0" w:color="auto"/>
                <w:right w:val="none" w:sz="0" w:space="0" w:color="auto"/>
              </w:divBdr>
              <w:divsChild>
                <w:div w:id="113793649">
                  <w:marLeft w:val="0"/>
                  <w:marRight w:val="0"/>
                  <w:marTop w:val="0"/>
                  <w:marBottom w:val="0"/>
                  <w:divBdr>
                    <w:top w:val="none" w:sz="0" w:space="0" w:color="auto"/>
                    <w:left w:val="none" w:sz="0" w:space="0" w:color="auto"/>
                    <w:bottom w:val="none" w:sz="0" w:space="0" w:color="auto"/>
                    <w:right w:val="none" w:sz="0" w:space="0" w:color="auto"/>
                  </w:divBdr>
                  <w:divsChild>
                    <w:div w:id="9715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6435">
              <w:marLeft w:val="0"/>
              <w:marRight w:val="0"/>
              <w:marTop w:val="0"/>
              <w:marBottom w:val="0"/>
              <w:divBdr>
                <w:top w:val="none" w:sz="0" w:space="0" w:color="auto"/>
                <w:left w:val="none" w:sz="0" w:space="0" w:color="auto"/>
                <w:bottom w:val="none" w:sz="0" w:space="0" w:color="auto"/>
                <w:right w:val="none" w:sz="0" w:space="0" w:color="auto"/>
              </w:divBdr>
              <w:divsChild>
                <w:div w:id="1672875259">
                  <w:marLeft w:val="0"/>
                  <w:marRight w:val="0"/>
                  <w:marTop w:val="0"/>
                  <w:marBottom w:val="0"/>
                  <w:divBdr>
                    <w:top w:val="none" w:sz="0" w:space="0" w:color="auto"/>
                    <w:left w:val="none" w:sz="0" w:space="0" w:color="auto"/>
                    <w:bottom w:val="none" w:sz="0" w:space="0" w:color="auto"/>
                    <w:right w:val="none" w:sz="0" w:space="0" w:color="auto"/>
                  </w:divBdr>
                  <w:divsChild>
                    <w:div w:id="1226070540">
                      <w:marLeft w:val="0"/>
                      <w:marRight w:val="0"/>
                      <w:marTop w:val="0"/>
                      <w:marBottom w:val="0"/>
                      <w:divBdr>
                        <w:top w:val="none" w:sz="0" w:space="0" w:color="auto"/>
                        <w:left w:val="none" w:sz="0" w:space="0" w:color="auto"/>
                        <w:bottom w:val="none" w:sz="0" w:space="0" w:color="auto"/>
                        <w:right w:val="none" w:sz="0" w:space="0" w:color="auto"/>
                      </w:divBdr>
                      <w:divsChild>
                        <w:div w:id="1712531240">
                          <w:marLeft w:val="0"/>
                          <w:marRight w:val="0"/>
                          <w:marTop w:val="0"/>
                          <w:marBottom w:val="0"/>
                          <w:divBdr>
                            <w:top w:val="none" w:sz="0" w:space="0" w:color="auto"/>
                            <w:left w:val="none" w:sz="0" w:space="0" w:color="auto"/>
                            <w:bottom w:val="none" w:sz="0" w:space="0" w:color="auto"/>
                            <w:right w:val="none" w:sz="0" w:space="0" w:color="auto"/>
                          </w:divBdr>
                        </w:div>
                      </w:divsChild>
                    </w:div>
                    <w:div w:id="1684240425">
                      <w:marLeft w:val="0"/>
                      <w:marRight w:val="0"/>
                      <w:marTop w:val="0"/>
                      <w:marBottom w:val="0"/>
                      <w:divBdr>
                        <w:top w:val="none" w:sz="0" w:space="0" w:color="auto"/>
                        <w:left w:val="none" w:sz="0" w:space="0" w:color="auto"/>
                        <w:bottom w:val="none" w:sz="0" w:space="0" w:color="auto"/>
                        <w:right w:val="none" w:sz="0" w:space="0" w:color="auto"/>
                      </w:divBdr>
                      <w:divsChild>
                        <w:div w:id="7319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0592">
              <w:marLeft w:val="0"/>
              <w:marRight w:val="0"/>
              <w:marTop w:val="0"/>
              <w:marBottom w:val="0"/>
              <w:divBdr>
                <w:top w:val="none" w:sz="0" w:space="0" w:color="auto"/>
                <w:left w:val="none" w:sz="0" w:space="0" w:color="auto"/>
                <w:bottom w:val="none" w:sz="0" w:space="0" w:color="auto"/>
                <w:right w:val="none" w:sz="0" w:space="0" w:color="auto"/>
              </w:divBdr>
              <w:divsChild>
                <w:div w:id="1260681219">
                  <w:marLeft w:val="0"/>
                  <w:marRight w:val="0"/>
                  <w:marTop w:val="0"/>
                  <w:marBottom w:val="0"/>
                  <w:divBdr>
                    <w:top w:val="none" w:sz="0" w:space="0" w:color="auto"/>
                    <w:left w:val="none" w:sz="0" w:space="0" w:color="auto"/>
                    <w:bottom w:val="none" w:sz="0" w:space="0" w:color="auto"/>
                    <w:right w:val="none" w:sz="0" w:space="0" w:color="auto"/>
                  </w:divBdr>
                  <w:divsChild>
                    <w:div w:id="1199852939">
                      <w:marLeft w:val="0"/>
                      <w:marRight w:val="0"/>
                      <w:marTop w:val="0"/>
                      <w:marBottom w:val="0"/>
                      <w:divBdr>
                        <w:top w:val="none" w:sz="0" w:space="0" w:color="auto"/>
                        <w:left w:val="none" w:sz="0" w:space="0" w:color="auto"/>
                        <w:bottom w:val="none" w:sz="0" w:space="0" w:color="auto"/>
                        <w:right w:val="none" w:sz="0" w:space="0" w:color="auto"/>
                      </w:divBdr>
                      <w:divsChild>
                        <w:div w:id="1130786909">
                          <w:marLeft w:val="0"/>
                          <w:marRight w:val="0"/>
                          <w:marTop w:val="0"/>
                          <w:marBottom w:val="0"/>
                          <w:divBdr>
                            <w:top w:val="none" w:sz="0" w:space="0" w:color="auto"/>
                            <w:left w:val="none" w:sz="0" w:space="0" w:color="auto"/>
                            <w:bottom w:val="none" w:sz="0" w:space="0" w:color="auto"/>
                            <w:right w:val="none" w:sz="0" w:space="0" w:color="auto"/>
                          </w:divBdr>
                        </w:div>
                      </w:divsChild>
                    </w:div>
                    <w:div w:id="1090270911">
                      <w:marLeft w:val="0"/>
                      <w:marRight w:val="0"/>
                      <w:marTop w:val="0"/>
                      <w:marBottom w:val="0"/>
                      <w:divBdr>
                        <w:top w:val="none" w:sz="0" w:space="0" w:color="auto"/>
                        <w:left w:val="none" w:sz="0" w:space="0" w:color="auto"/>
                        <w:bottom w:val="none" w:sz="0" w:space="0" w:color="auto"/>
                        <w:right w:val="none" w:sz="0" w:space="0" w:color="auto"/>
                      </w:divBdr>
                      <w:divsChild>
                        <w:div w:id="1907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1567">
              <w:marLeft w:val="0"/>
              <w:marRight w:val="0"/>
              <w:marTop w:val="270"/>
              <w:marBottom w:val="0"/>
              <w:divBdr>
                <w:top w:val="none" w:sz="0" w:space="0" w:color="auto"/>
                <w:left w:val="none" w:sz="0" w:space="0" w:color="auto"/>
                <w:bottom w:val="none" w:sz="0" w:space="0" w:color="auto"/>
                <w:right w:val="none" w:sz="0" w:space="0" w:color="auto"/>
              </w:divBdr>
              <w:divsChild>
                <w:div w:id="1114983602">
                  <w:marLeft w:val="0"/>
                  <w:marRight w:val="0"/>
                  <w:marTop w:val="0"/>
                  <w:marBottom w:val="345"/>
                  <w:divBdr>
                    <w:top w:val="none" w:sz="0" w:space="0" w:color="auto"/>
                    <w:left w:val="none" w:sz="0" w:space="0" w:color="auto"/>
                    <w:bottom w:val="none" w:sz="0" w:space="0" w:color="auto"/>
                    <w:right w:val="none" w:sz="0" w:space="0" w:color="auto"/>
                  </w:divBdr>
                  <w:divsChild>
                    <w:div w:id="1020467510">
                      <w:marLeft w:val="0"/>
                      <w:marRight w:val="0"/>
                      <w:marTop w:val="0"/>
                      <w:marBottom w:val="90"/>
                      <w:divBdr>
                        <w:top w:val="none" w:sz="0" w:space="0" w:color="auto"/>
                        <w:left w:val="none" w:sz="0" w:space="0" w:color="auto"/>
                        <w:bottom w:val="none" w:sz="0" w:space="0" w:color="auto"/>
                        <w:right w:val="none" w:sz="0" w:space="0" w:color="auto"/>
                      </w:divBdr>
                    </w:div>
                    <w:div w:id="763916054">
                      <w:marLeft w:val="0"/>
                      <w:marRight w:val="0"/>
                      <w:marTop w:val="0"/>
                      <w:marBottom w:val="0"/>
                      <w:divBdr>
                        <w:top w:val="none" w:sz="0" w:space="0" w:color="auto"/>
                        <w:left w:val="none" w:sz="0" w:space="0" w:color="auto"/>
                        <w:bottom w:val="none" w:sz="0" w:space="0" w:color="auto"/>
                        <w:right w:val="none" w:sz="0" w:space="0" w:color="auto"/>
                      </w:divBdr>
                    </w:div>
                  </w:divsChild>
                </w:div>
                <w:div w:id="1597056470">
                  <w:marLeft w:val="0"/>
                  <w:marRight w:val="0"/>
                  <w:marTop w:val="0"/>
                  <w:marBottom w:val="345"/>
                  <w:divBdr>
                    <w:top w:val="none" w:sz="0" w:space="0" w:color="auto"/>
                    <w:left w:val="none" w:sz="0" w:space="0" w:color="auto"/>
                    <w:bottom w:val="none" w:sz="0" w:space="0" w:color="auto"/>
                    <w:right w:val="none" w:sz="0" w:space="0" w:color="auto"/>
                  </w:divBdr>
                  <w:divsChild>
                    <w:div w:id="2041661619">
                      <w:marLeft w:val="0"/>
                      <w:marRight w:val="0"/>
                      <w:marTop w:val="0"/>
                      <w:marBottom w:val="90"/>
                      <w:divBdr>
                        <w:top w:val="none" w:sz="0" w:space="0" w:color="auto"/>
                        <w:left w:val="none" w:sz="0" w:space="0" w:color="auto"/>
                        <w:bottom w:val="none" w:sz="0" w:space="0" w:color="auto"/>
                        <w:right w:val="none" w:sz="0" w:space="0" w:color="auto"/>
                      </w:divBdr>
                    </w:div>
                    <w:div w:id="706954811">
                      <w:marLeft w:val="0"/>
                      <w:marRight w:val="0"/>
                      <w:marTop w:val="0"/>
                      <w:marBottom w:val="0"/>
                      <w:divBdr>
                        <w:top w:val="none" w:sz="0" w:space="0" w:color="auto"/>
                        <w:left w:val="none" w:sz="0" w:space="0" w:color="auto"/>
                        <w:bottom w:val="none" w:sz="0" w:space="0" w:color="auto"/>
                        <w:right w:val="none" w:sz="0" w:space="0" w:color="auto"/>
                      </w:divBdr>
                    </w:div>
                  </w:divsChild>
                </w:div>
                <w:div w:id="172842071">
                  <w:marLeft w:val="0"/>
                  <w:marRight w:val="0"/>
                  <w:marTop w:val="0"/>
                  <w:marBottom w:val="345"/>
                  <w:divBdr>
                    <w:top w:val="none" w:sz="0" w:space="0" w:color="auto"/>
                    <w:left w:val="none" w:sz="0" w:space="0" w:color="auto"/>
                    <w:bottom w:val="none" w:sz="0" w:space="0" w:color="auto"/>
                    <w:right w:val="none" w:sz="0" w:space="0" w:color="auto"/>
                  </w:divBdr>
                  <w:divsChild>
                    <w:div w:id="344403548">
                      <w:marLeft w:val="0"/>
                      <w:marRight w:val="0"/>
                      <w:marTop w:val="0"/>
                      <w:marBottom w:val="90"/>
                      <w:divBdr>
                        <w:top w:val="none" w:sz="0" w:space="0" w:color="auto"/>
                        <w:left w:val="none" w:sz="0" w:space="0" w:color="auto"/>
                        <w:bottom w:val="none" w:sz="0" w:space="0" w:color="auto"/>
                        <w:right w:val="none" w:sz="0" w:space="0" w:color="auto"/>
                      </w:divBdr>
                    </w:div>
                    <w:div w:id="130097208">
                      <w:marLeft w:val="0"/>
                      <w:marRight w:val="0"/>
                      <w:marTop w:val="0"/>
                      <w:marBottom w:val="0"/>
                      <w:divBdr>
                        <w:top w:val="none" w:sz="0" w:space="0" w:color="auto"/>
                        <w:left w:val="none" w:sz="0" w:space="0" w:color="auto"/>
                        <w:bottom w:val="none" w:sz="0" w:space="0" w:color="auto"/>
                        <w:right w:val="none" w:sz="0" w:space="0" w:color="auto"/>
                      </w:divBdr>
                    </w:div>
                  </w:divsChild>
                </w:div>
                <w:div w:id="1243373510">
                  <w:marLeft w:val="0"/>
                  <w:marRight w:val="0"/>
                  <w:marTop w:val="0"/>
                  <w:marBottom w:val="345"/>
                  <w:divBdr>
                    <w:top w:val="none" w:sz="0" w:space="0" w:color="auto"/>
                    <w:left w:val="none" w:sz="0" w:space="0" w:color="auto"/>
                    <w:bottom w:val="none" w:sz="0" w:space="0" w:color="auto"/>
                    <w:right w:val="none" w:sz="0" w:space="0" w:color="auto"/>
                  </w:divBdr>
                  <w:divsChild>
                    <w:div w:id="458718534">
                      <w:marLeft w:val="0"/>
                      <w:marRight w:val="0"/>
                      <w:marTop w:val="0"/>
                      <w:marBottom w:val="90"/>
                      <w:divBdr>
                        <w:top w:val="none" w:sz="0" w:space="0" w:color="auto"/>
                        <w:left w:val="none" w:sz="0" w:space="0" w:color="auto"/>
                        <w:bottom w:val="none" w:sz="0" w:space="0" w:color="auto"/>
                        <w:right w:val="none" w:sz="0" w:space="0" w:color="auto"/>
                      </w:divBdr>
                    </w:div>
                    <w:div w:id="3999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2023-07-02T14:49:00Z</dcterms:created>
  <dcterms:modified xsi:type="dcterms:W3CDTF">2023-07-02T15:45:00Z</dcterms:modified>
</cp:coreProperties>
</file>