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737" w:rsidRPr="0090036B" w:rsidRDefault="00140737" w:rsidP="0014073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90036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 xml:space="preserve"> BLE M</w:t>
      </w:r>
      <w:r w:rsidR="00F20519" w:rsidRPr="0090036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ulti-Role</w:t>
      </w:r>
    </w:p>
    <w:p w:rsidR="00140737" w:rsidRPr="0090036B" w:rsidRDefault="00140737" w:rsidP="001407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036B">
        <w:rPr>
          <w:rFonts w:ascii="Calibri Light" w:eastAsia="Times New Roman" w:hAnsi="Calibri Light" w:cs="Calibri Light"/>
          <w:sz w:val="24"/>
          <w:szCs w:val="24"/>
        </w:rPr>
        <w:t>🧭</w:t>
      </w:r>
      <w:r w:rsidRPr="0090036B">
        <w:rPr>
          <w:rFonts w:asciiTheme="majorHAnsi" w:eastAsia="Times New Roman" w:hAnsiTheme="majorHAnsi" w:cstheme="majorHAnsi"/>
          <w:sz w:val="24"/>
          <w:szCs w:val="24"/>
        </w:rPr>
        <w:t xml:space="preserve"> Role Switching (Peripheral ↔ Central ↔ Repeater)</w:t>
      </w:r>
    </w:p>
    <w:p w:rsidR="00140737" w:rsidRPr="0090036B" w:rsidRDefault="00140737" w:rsidP="001407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036B">
        <w:rPr>
          <w:rFonts w:ascii="Segoe UI Symbol" w:eastAsia="Times New Roman" w:hAnsi="Segoe UI Symbol" w:cs="Segoe UI Symbol"/>
          <w:sz w:val="24"/>
          <w:szCs w:val="24"/>
        </w:rPr>
        <w:t>📡</w:t>
      </w:r>
      <w:r w:rsidRPr="0090036B">
        <w:rPr>
          <w:rFonts w:asciiTheme="majorHAnsi" w:eastAsia="Times New Roman" w:hAnsiTheme="majorHAnsi" w:cstheme="majorHAnsi"/>
          <w:sz w:val="24"/>
          <w:szCs w:val="24"/>
        </w:rPr>
        <w:t xml:space="preserve"> Periodic Advertising (PA)</w:t>
      </w:r>
    </w:p>
    <w:p w:rsidR="00140737" w:rsidRPr="0090036B" w:rsidRDefault="00140737" w:rsidP="001407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036B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90036B">
        <w:rPr>
          <w:rFonts w:asciiTheme="majorHAnsi" w:eastAsia="Times New Roman" w:hAnsiTheme="majorHAnsi" w:cstheme="majorHAnsi"/>
          <w:sz w:val="24"/>
          <w:szCs w:val="24"/>
        </w:rPr>
        <w:t xml:space="preserve"> Periodic Sync + Data Exchange</w:t>
      </w:r>
    </w:p>
    <w:p w:rsidR="00140737" w:rsidRPr="0090036B" w:rsidRDefault="00140737" w:rsidP="001407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036B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90036B">
        <w:rPr>
          <w:rFonts w:asciiTheme="majorHAnsi" w:eastAsia="Times New Roman" w:hAnsiTheme="majorHAnsi" w:cstheme="majorHAnsi"/>
          <w:sz w:val="24"/>
          <w:szCs w:val="24"/>
        </w:rPr>
        <w:t xml:space="preserve"> MAC-Based Acknowledgment &amp; Sync Filtering</w:t>
      </w:r>
    </w:p>
    <w:p w:rsidR="00140737" w:rsidRPr="0090036B" w:rsidRDefault="00140737" w:rsidP="001407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036B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90036B">
        <w:rPr>
          <w:rFonts w:asciiTheme="majorHAnsi" w:eastAsia="Times New Roman" w:hAnsiTheme="majorHAnsi" w:cstheme="majorHAnsi"/>
          <w:sz w:val="24"/>
          <w:szCs w:val="24"/>
        </w:rPr>
        <w:t xml:space="preserve"> Central selection via "best code"</w:t>
      </w:r>
    </w:p>
    <w:p w:rsidR="0016384F" w:rsidRPr="0090036B" w:rsidRDefault="0016384F" w:rsidP="0016384F">
      <w:pPr>
        <w:pStyle w:val="Heading2"/>
        <w:rPr>
          <w:rFonts w:cstheme="majorHAnsi"/>
        </w:rPr>
      </w:pPr>
      <w:r w:rsidRPr="0090036B">
        <w:rPr>
          <w:rFonts w:ascii="Segoe UI Symbol" w:hAnsi="Segoe UI Symbol" w:cs="Segoe UI Symbol"/>
        </w:rPr>
        <w:t>✅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Project Overview: ESP32 BLE Bi-Directional Periodic Advertising Mesh</w:t>
      </w:r>
    </w:p>
    <w:p w:rsidR="0016384F" w:rsidRPr="0090036B" w:rsidRDefault="0016384F" w:rsidP="0016384F">
      <w:pPr>
        <w:pStyle w:val="NormalWeb"/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This project implements a </w:t>
      </w:r>
      <w:r w:rsidRPr="0090036B">
        <w:rPr>
          <w:rStyle w:val="Strong"/>
          <w:rFonts w:asciiTheme="majorHAnsi" w:hAnsiTheme="majorHAnsi" w:cstheme="majorHAnsi"/>
        </w:rPr>
        <w:t>scalable BLE mesh-like architecture</w:t>
      </w:r>
      <w:r w:rsidRPr="0090036B">
        <w:rPr>
          <w:rFonts w:asciiTheme="majorHAnsi" w:hAnsiTheme="majorHAnsi" w:cstheme="majorHAnsi"/>
        </w:rPr>
        <w:t xml:space="preserve"> using </w:t>
      </w:r>
      <w:r w:rsidRPr="0090036B">
        <w:rPr>
          <w:rStyle w:val="Strong"/>
          <w:rFonts w:asciiTheme="majorHAnsi" w:hAnsiTheme="majorHAnsi" w:cstheme="majorHAnsi"/>
        </w:rPr>
        <w:t>Extended + Periodic Advertising</w:t>
      </w:r>
      <w:r w:rsidRPr="0090036B">
        <w:rPr>
          <w:rFonts w:asciiTheme="majorHAnsi" w:hAnsiTheme="majorHAnsi" w:cstheme="majorHAnsi"/>
        </w:rPr>
        <w:t xml:space="preserve">, </w:t>
      </w:r>
      <w:r w:rsidRPr="0090036B">
        <w:rPr>
          <w:rStyle w:val="Strong"/>
          <w:rFonts w:asciiTheme="majorHAnsi" w:hAnsiTheme="majorHAnsi" w:cstheme="majorHAnsi"/>
        </w:rPr>
        <w:t>bi-directional communication</w:t>
      </w:r>
      <w:r w:rsidRPr="0090036B">
        <w:rPr>
          <w:rFonts w:asciiTheme="majorHAnsi" w:hAnsiTheme="majorHAnsi" w:cstheme="majorHAnsi"/>
        </w:rPr>
        <w:t xml:space="preserve">, and </w:t>
      </w:r>
      <w:proofErr w:type="spellStart"/>
      <w:r w:rsidRPr="0090036B">
        <w:rPr>
          <w:rStyle w:val="Strong"/>
          <w:rFonts w:asciiTheme="majorHAnsi" w:hAnsiTheme="majorHAnsi" w:cstheme="majorHAnsi"/>
        </w:rPr>
        <w:t>FreeRTOS</w:t>
      </w:r>
      <w:proofErr w:type="spellEnd"/>
      <w:r w:rsidRPr="0090036B">
        <w:rPr>
          <w:rStyle w:val="Strong"/>
          <w:rFonts w:asciiTheme="majorHAnsi" w:hAnsiTheme="majorHAnsi" w:cstheme="majorHAnsi"/>
        </w:rPr>
        <w:t xml:space="preserve"> task-based design</w:t>
      </w:r>
      <w:r w:rsidRPr="0090036B">
        <w:rPr>
          <w:rFonts w:asciiTheme="majorHAnsi" w:hAnsiTheme="majorHAnsi" w:cstheme="majorHAnsi"/>
        </w:rPr>
        <w:t xml:space="preserve">. Devices operate in one of three roles — </w:t>
      </w:r>
      <w:r w:rsidRPr="0090036B">
        <w:rPr>
          <w:rStyle w:val="Strong"/>
          <w:rFonts w:asciiTheme="majorHAnsi" w:hAnsiTheme="majorHAnsi" w:cstheme="majorHAnsi"/>
        </w:rPr>
        <w:t>Central</w:t>
      </w:r>
      <w:r w:rsidRPr="0090036B">
        <w:rPr>
          <w:rFonts w:asciiTheme="majorHAnsi" w:hAnsiTheme="majorHAnsi" w:cstheme="majorHAnsi"/>
        </w:rPr>
        <w:t xml:space="preserve">, </w:t>
      </w:r>
      <w:r w:rsidRPr="0090036B">
        <w:rPr>
          <w:rStyle w:val="Strong"/>
          <w:rFonts w:asciiTheme="majorHAnsi" w:hAnsiTheme="majorHAnsi" w:cstheme="majorHAnsi"/>
        </w:rPr>
        <w:t>Repeater</w:t>
      </w:r>
      <w:r w:rsidRPr="0090036B">
        <w:rPr>
          <w:rFonts w:asciiTheme="majorHAnsi" w:hAnsiTheme="majorHAnsi" w:cstheme="majorHAnsi"/>
        </w:rPr>
        <w:t xml:space="preserve">, or </w:t>
      </w:r>
      <w:r w:rsidRPr="0090036B">
        <w:rPr>
          <w:rStyle w:val="Strong"/>
          <w:rFonts w:asciiTheme="majorHAnsi" w:hAnsiTheme="majorHAnsi" w:cstheme="majorHAnsi"/>
        </w:rPr>
        <w:t>Peripheral</w:t>
      </w:r>
      <w:r w:rsidRPr="0090036B">
        <w:rPr>
          <w:rFonts w:asciiTheme="majorHAnsi" w:hAnsiTheme="majorHAnsi" w:cstheme="majorHAnsi"/>
        </w:rPr>
        <w:t xml:space="preserve"> — and communicate </w:t>
      </w:r>
      <w:r w:rsidRPr="0090036B">
        <w:rPr>
          <w:rStyle w:val="Strong"/>
          <w:rFonts w:asciiTheme="majorHAnsi" w:hAnsiTheme="majorHAnsi" w:cstheme="majorHAnsi"/>
        </w:rPr>
        <w:t>without connections</w:t>
      </w:r>
      <w:r w:rsidRPr="0090036B">
        <w:rPr>
          <w:rFonts w:asciiTheme="majorHAnsi" w:hAnsiTheme="majorHAnsi" w:cstheme="majorHAnsi"/>
        </w:rPr>
        <w:t xml:space="preserve"> using </w:t>
      </w:r>
      <w:r w:rsidRPr="0090036B">
        <w:rPr>
          <w:rStyle w:val="Strong"/>
          <w:rFonts w:asciiTheme="majorHAnsi" w:hAnsiTheme="majorHAnsi" w:cstheme="majorHAnsi"/>
        </w:rPr>
        <w:t>advertising-only</w:t>
      </w:r>
      <w:r w:rsidRPr="0090036B">
        <w:rPr>
          <w:rFonts w:asciiTheme="majorHAnsi" w:hAnsiTheme="majorHAnsi" w:cstheme="majorHAnsi"/>
        </w:rPr>
        <w:t xml:space="preserve"> PDUs. The goal is to enable:</w:t>
      </w:r>
    </w:p>
    <w:p w:rsidR="0016384F" w:rsidRPr="0090036B" w:rsidRDefault="0016384F" w:rsidP="0016384F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90036B">
        <w:rPr>
          <w:rFonts w:ascii="Segoe UI Symbol" w:hAnsi="Segoe UI Symbol" w:cs="Segoe UI Symbol"/>
        </w:rPr>
        <w:t>🔄</w:t>
      </w:r>
      <w:r w:rsidRPr="0090036B">
        <w:rPr>
          <w:rFonts w:asciiTheme="majorHAnsi" w:hAnsiTheme="majorHAnsi" w:cstheme="majorHAnsi"/>
        </w:rPr>
        <w:t xml:space="preserve"> </w:t>
      </w:r>
      <w:r w:rsidRPr="0090036B">
        <w:rPr>
          <w:rStyle w:val="Strong"/>
          <w:rFonts w:asciiTheme="majorHAnsi" w:hAnsiTheme="majorHAnsi" w:cstheme="majorHAnsi"/>
        </w:rPr>
        <w:t>Data flow from Peripherals to Central</w:t>
      </w:r>
    </w:p>
    <w:p w:rsidR="0016384F" w:rsidRPr="0090036B" w:rsidRDefault="0016384F" w:rsidP="0016384F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90036B">
        <w:rPr>
          <w:rFonts w:ascii="Segoe UI Symbol" w:hAnsi="Segoe UI Symbol" w:cs="Segoe UI Symbol"/>
        </w:rPr>
        <w:t>✅</w:t>
      </w:r>
      <w:r w:rsidRPr="0090036B">
        <w:rPr>
          <w:rFonts w:asciiTheme="majorHAnsi" w:hAnsiTheme="majorHAnsi" w:cstheme="majorHAnsi"/>
        </w:rPr>
        <w:t xml:space="preserve"> </w:t>
      </w:r>
      <w:r w:rsidR="00F20519" w:rsidRPr="0090036B">
        <w:rPr>
          <w:rStyle w:val="Strong"/>
          <w:rFonts w:asciiTheme="majorHAnsi" w:hAnsiTheme="majorHAnsi" w:cstheme="majorHAnsi"/>
        </w:rPr>
        <w:t>ACKs from Central to Repeater and then to Peripheral</w:t>
      </w:r>
    </w:p>
    <w:p w:rsidR="0016384F" w:rsidRPr="0090036B" w:rsidRDefault="0016384F" w:rsidP="0016384F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90036B">
        <w:rPr>
          <w:rFonts w:ascii="Segoe UI Symbol" w:hAnsi="Segoe UI Symbol" w:cs="Segoe UI Symbol"/>
        </w:rPr>
        <w:t>🔀</w:t>
      </w:r>
      <w:r w:rsidRPr="0090036B">
        <w:rPr>
          <w:rFonts w:asciiTheme="majorHAnsi" w:hAnsiTheme="majorHAnsi" w:cstheme="majorHAnsi"/>
        </w:rPr>
        <w:t xml:space="preserve"> </w:t>
      </w:r>
      <w:r w:rsidRPr="0090036B">
        <w:rPr>
          <w:rStyle w:val="Strong"/>
          <w:rFonts w:asciiTheme="majorHAnsi" w:hAnsiTheme="majorHAnsi" w:cstheme="majorHAnsi"/>
        </w:rPr>
        <w:t>Multi-device routing and relay</w:t>
      </w:r>
    </w:p>
    <w:p w:rsidR="0016384F" w:rsidRPr="0090036B" w:rsidRDefault="0016384F" w:rsidP="0016384F">
      <w:p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pict>
          <v:rect id="_x0000_i1025" style="width:0;height:1.5pt" o:hralign="center" o:hrstd="t" o:hr="t" fillcolor="#a0a0a0" stroked="f"/>
        </w:pict>
      </w:r>
    </w:p>
    <w:p w:rsidR="0016384F" w:rsidRPr="0090036B" w:rsidRDefault="0016384F" w:rsidP="0016384F">
      <w:pPr>
        <w:pStyle w:val="Heading2"/>
        <w:rPr>
          <w:rFonts w:cstheme="majorHAnsi"/>
        </w:rPr>
      </w:pPr>
      <w:r w:rsidRPr="0090036B">
        <w:rPr>
          <w:rFonts w:ascii="Calibri Light" w:hAnsi="Calibri Light" w:cs="Calibri Light"/>
        </w:rPr>
        <w:t>🧭</w:t>
      </w:r>
      <w:r w:rsidRPr="0090036B">
        <w:rPr>
          <w:rFonts w:cstheme="majorHAnsi"/>
        </w:rPr>
        <w:t xml:space="preserve"> Core Architecture</w:t>
      </w:r>
    </w:p>
    <w:p w:rsidR="0016384F" w:rsidRPr="0090036B" w:rsidRDefault="0016384F" w:rsidP="0016384F">
      <w:pPr>
        <w:pStyle w:val="Heading3"/>
        <w:rPr>
          <w:rFonts w:cstheme="majorHAnsi"/>
        </w:rPr>
      </w:pPr>
      <w:r w:rsidRPr="0090036B">
        <w:rPr>
          <w:rFonts w:cstheme="majorHAnsi"/>
        </w:rPr>
        <w:t xml:space="preserve">1. </w:t>
      </w:r>
      <w:r w:rsidRPr="0090036B">
        <w:rPr>
          <w:rFonts w:ascii="Segoe UI Symbol" w:hAnsi="Segoe UI Symbol" w:cs="Segoe UI Symbol"/>
        </w:rPr>
        <w:t>🔁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Bi-Directional Periodic Advertising</w:t>
      </w:r>
    </w:p>
    <w:p w:rsidR="0016384F" w:rsidRPr="0090036B" w:rsidRDefault="0016384F" w:rsidP="0016384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Central and Repeaters transmit &amp; receive </w:t>
      </w:r>
      <w:r w:rsidRPr="0090036B">
        <w:rPr>
          <w:rStyle w:val="Strong"/>
          <w:rFonts w:asciiTheme="majorHAnsi" w:hAnsiTheme="majorHAnsi" w:cstheme="majorHAnsi"/>
        </w:rPr>
        <w:t>Periodic Advertising PDUs</w:t>
      </w:r>
      <w:r w:rsidRPr="0090036B">
        <w:rPr>
          <w:rFonts w:asciiTheme="majorHAnsi" w:hAnsiTheme="majorHAnsi" w:cstheme="majorHAnsi"/>
        </w:rPr>
        <w:t>.</w:t>
      </w:r>
    </w:p>
    <w:p w:rsidR="0016384F" w:rsidRPr="0090036B" w:rsidRDefault="0016384F" w:rsidP="0016384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Each device advertises data and listens for sync or ACKs.</w:t>
      </w:r>
    </w:p>
    <w:p w:rsidR="0016384F" w:rsidRPr="0090036B" w:rsidRDefault="0016384F" w:rsidP="0016384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This enables </w:t>
      </w:r>
      <w:r w:rsidRPr="0090036B">
        <w:rPr>
          <w:rStyle w:val="Strong"/>
          <w:rFonts w:asciiTheme="majorHAnsi" w:hAnsiTheme="majorHAnsi" w:cstheme="majorHAnsi"/>
        </w:rPr>
        <w:t>two-way data exchange</w:t>
      </w:r>
      <w:r w:rsidRPr="0090036B">
        <w:rPr>
          <w:rFonts w:asciiTheme="majorHAnsi" w:hAnsiTheme="majorHAnsi" w:cstheme="majorHAnsi"/>
        </w:rPr>
        <w:t xml:space="preserve"> </w:t>
      </w:r>
      <w:r w:rsidRPr="0090036B">
        <w:rPr>
          <w:rStyle w:val="Emphasis"/>
          <w:rFonts w:asciiTheme="majorHAnsi" w:hAnsiTheme="majorHAnsi" w:cstheme="majorHAnsi"/>
        </w:rPr>
        <w:t>without BLE connections</w:t>
      </w:r>
      <w:r w:rsidRPr="0090036B">
        <w:rPr>
          <w:rFonts w:asciiTheme="majorHAnsi" w:hAnsiTheme="majorHAnsi" w:cstheme="majorHAnsi"/>
        </w:rPr>
        <w:t>.</w:t>
      </w:r>
    </w:p>
    <w:p w:rsidR="0016384F" w:rsidRPr="0090036B" w:rsidRDefault="0016384F" w:rsidP="0016384F">
      <w:pPr>
        <w:pStyle w:val="Heading3"/>
        <w:rPr>
          <w:rFonts w:cstheme="majorHAnsi"/>
        </w:rPr>
      </w:pPr>
      <w:r w:rsidRPr="0090036B">
        <w:rPr>
          <w:rFonts w:cstheme="majorHAnsi"/>
        </w:rPr>
        <w:t xml:space="preserve">2. </w:t>
      </w:r>
      <w:r w:rsidRPr="0090036B">
        <w:rPr>
          <w:rFonts w:ascii="Segoe UI Symbol" w:hAnsi="Segoe UI Symbol" w:cs="Segoe UI Symbol"/>
        </w:rPr>
        <w:t>📶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Extended + Periodic Advertising (PA)</w:t>
      </w:r>
    </w:p>
    <w:p w:rsidR="0016384F" w:rsidRPr="0090036B" w:rsidRDefault="0016384F" w:rsidP="0016384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90036B">
        <w:rPr>
          <w:rStyle w:val="Strong"/>
          <w:rFonts w:asciiTheme="majorHAnsi" w:hAnsiTheme="majorHAnsi" w:cstheme="majorHAnsi"/>
        </w:rPr>
        <w:t>Extended ADV (AUX_ADV_IND)</w:t>
      </w:r>
      <w:r w:rsidRPr="0090036B">
        <w:rPr>
          <w:rFonts w:asciiTheme="majorHAnsi" w:hAnsiTheme="majorHAnsi" w:cstheme="majorHAnsi"/>
        </w:rPr>
        <w:t xml:space="preserve"> used to initiate syncs.</w:t>
      </w:r>
    </w:p>
    <w:p w:rsidR="0016384F" w:rsidRPr="0090036B" w:rsidRDefault="0016384F" w:rsidP="0016384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90036B">
        <w:rPr>
          <w:rStyle w:val="Strong"/>
          <w:rFonts w:asciiTheme="majorHAnsi" w:hAnsiTheme="majorHAnsi" w:cstheme="majorHAnsi"/>
        </w:rPr>
        <w:t>Periodic ADV (PA) on secondary channels</w:t>
      </w:r>
      <w:r w:rsidRPr="0090036B">
        <w:rPr>
          <w:rFonts w:asciiTheme="majorHAnsi" w:hAnsiTheme="majorHAnsi" w:cstheme="majorHAnsi"/>
        </w:rPr>
        <w:t xml:space="preserve"> used to send/receive:</w:t>
      </w:r>
    </w:p>
    <w:p w:rsidR="0016384F" w:rsidRPr="0090036B" w:rsidRDefault="0016384F" w:rsidP="0016384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Sensor Data</w:t>
      </w:r>
    </w:p>
    <w:p w:rsidR="0016384F" w:rsidRPr="0090036B" w:rsidRDefault="0016384F" w:rsidP="0016384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ACK payloads</w:t>
      </w:r>
    </w:p>
    <w:p w:rsidR="0016384F" w:rsidRPr="0090036B" w:rsidRDefault="0016384F" w:rsidP="0016384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Role/type/MAC identifiers</w:t>
      </w:r>
    </w:p>
    <w:p w:rsidR="0016384F" w:rsidRPr="0090036B" w:rsidRDefault="0016384F" w:rsidP="0016384F">
      <w:pPr>
        <w:pStyle w:val="Heading3"/>
        <w:rPr>
          <w:rFonts w:cstheme="majorHAnsi"/>
        </w:rPr>
      </w:pPr>
      <w:r w:rsidRPr="0090036B">
        <w:rPr>
          <w:rFonts w:cstheme="majorHAnsi"/>
        </w:rPr>
        <w:t xml:space="preserve">3. </w:t>
      </w:r>
      <w:r w:rsidRPr="0090036B">
        <w:rPr>
          <w:rFonts w:ascii="Segoe UI Symbol" w:hAnsi="Segoe UI Symbol" w:cs="Segoe UI Symbol"/>
        </w:rPr>
        <w:t>🔄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Data Flow</w:t>
      </w:r>
    </w:p>
    <w:p w:rsidR="0016384F" w:rsidRPr="0090036B" w:rsidRDefault="0016384F" w:rsidP="0016384F">
      <w:pPr>
        <w:pStyle w:val="HTMLPreformatted"/>
        <w:rPr>
          <w:rStyle w:val="HTMLCode"/>
          <w:rFonts w:asciiTheme="majorHAnsi" w:hAnsiTheme="majorHAnsi" w:cstheme="majorHAnsi"/>
        </w:rPr>
      </w:pPr>
      <w:r w:rsidRPr="0090036B">
        <w:rPr>
          <w:rStyle w:val="HTMLCode"/>
          <w:rFonts w:asciiTheme="majorHAnsi" w:hAnsiTheme="majorHAnsi" w:cstheme="majorHAnsi"/>
        </w:rPr>
        <w:t>PERIPHERAL → REPEATER → CENTRAL</w:t>
      </w:r>
      <w:proofErr w:type="gramStart"/>
      <w:r w:rsidRPr="0090036B">
        <w:rPr>
          <w:rStyle w:val="HTMLCode"/>
          <w:rFonts w:asciiTheme="majorHAnsi" w:hAnsiTheme="majorHAnsi" w:cstheme="majorHAnsi"/>
        </w:rPr>
        <w:t xml:space="preserve">   (</w:t>
      </w:r>
      <w:proofErr w:type="gramEnd"/>
      <w:r w:rsidRPr="0090036B">
        <w:rPr>
          <w:rStyle w:val="HTMLCode"/>
          <w:rFonts w:asciiTheme="majorHAnsi" w:hAnsiTheme="majorHAnsi" w:cstheme="majorHAnsi"/>
        </w:rPr>
        <w:t>Sensor data)</w:t>
      </w:r>
    </w:p>
    <w:p w:rsidR="0016384F" w:rsidRPr="0090036B" w:rsidRDefault="0016384F" w:rsidP="0016384F">
      <w:pPr>
        <w:pStyle w:val="HTMLPreformatted"/>
        <w:rPr>
          <w:rStyle w:val="HTMLCode"/>
          <w:rFonts w:asciiTheme="majorHAnsi" w:hAnsiTheme="majorHAnsi" w:cstheme="majorHAnsi"/>
        </w:rPr>
      </w:pPr>
      <w:r w:rsidRPr="0090036B">
        <w:rPr>
          <w:rStyle w:val="HTMLCode"/>
          <w:rFonts w:asciiTheme="majorHAnsi" w:hAnsiTheme="majorHAnsi" w:cstheme="majorHAnsi"/>
        </w:rPr>
        <w:t>CENTRAL → REPEATER → PERIPHERAL</w:t>
      </w:r>
      <w:proofErr w:type="gramStart"/>
      <w:r w:rsidRPr="0090036B">
        <w:rPr>
          <w:rStyle w:val="HTMLCode"/>
          <w:rFonts w:asciiTheme="majorHAnsi" w:hAnsiTheme="majorHAnsi" w:cstheme="majorHAnsi"/>
        </w:rPr>
        <w:t xml:space="preserve">   (</w:t>
      </w:r>
      <w:proofErr w:type="gramEnd"/>
      <w:r w:rsidRPr="0090036B">
        <w:rPr>
          <w:rStyle w:val="HTMLCode"/>
          <w:rFonts w:asciiTheme="majorHAnsi" w:hAnsiTheme="majorHAnsi" w:cstheme="majorHAnsi"/>
        </w:rPr>
        <w:t>ACKs)</w:t>
      </w:r>
    </w:p>
    <w:p w:rsidR="0016384F" w:rsidRPr="0090036B" w:rsidRDefault="0016384F" w:rsidP="0016384F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Peripherals send pe</w:t>
      </w:r>
      <w:r w:rsidR="00F20519" w:rsidRPr="0090036B">
        <w:rPr>
          <w:rFonts w:asciiTheme="majorHAnsi" w:hAnsiTheme="majorHAnsi" w:cstheme="majorHAnsi"/>
        </w:rPr>
        <w:t xml:space="preserve">riodic packets with sensor </w:t>
      </w:r>
      <w:proofErr w:type="gramStart"/>
      <w:r w:rsidR="00F20519" w:rsidRPr="0090036B">
        <w:rPr>
          <w:rFonts w:asciiTheme="majorHAnsi" w:hAnsiTheme="majorHAnsi" w:cstheme="majorHAnsi"/>
        </w:rPr>
        <w:t>data(</w:t>
      </w:r>
      <w:proofErr w:type="gramEnd"/>
      <w:r w:rsidR="00F20519" w:rsidRPr="0090036B">
        <w:rPr>
          <w:rFonts w:asciiTheme="majorHAnsi" w:hAnsiTheme="majorHAnsi" w:cstheme="majorHAnsi"/>
        </w:rPr>
        <w:t>Dummy Data)</w:t>
      </w:r>
    </w:p>
    <w:p w:rsidR="0016384F" w:rsidRPr="0090036B" w:rsidRDefault="0016384F" w:rsidP="0016384F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lastRenderedPageBreak/>
        <w:t xml:space="preserve">Repeaters collect, forward to </w:t>
      </w:r>
      <w:proofErr w:type="gramStart"/>
      <w:r w:rsidRPr="0090036B">
        <w:rPr>
          <w:rFonts w:asciiTheme="majorHAnsi" w:hAnsiTheme="majorHAnsi" w:cstheme="majorHAnsi"/>
        </w:rPr>
        <w:t>Central.</w:t>
      </w:r>
      <w:r w:rsidR="00F20519" w:rsidRPr="0090036B">
        <w:rPr>
          <w:rFonts w:asciiTheme="majorHAnsi" w:hAnsiTheme="majorHAnsi" w:cstheme="majorHAnsi"/>
        </w:rPr>
        <w:t>(</w:t>
      </w:r>
      <w:proofErr w:type="gramEnd"/>
      <w:r w:rsidR="00F20519" w:rsidRPr="0090036B">
        <w:rPr>
          <w:rFonts w:asciiTheme="majorHAnsi" w:hAnsiTheme="majorHAnsi" w:cstheme="majorHAnsi"/>
        </w:rPr>
        <w:t>For now Sending Dummy Data , will add this feature when integrate the sensor code)</w:t>
      </w:r>
    </w:p>
    <w:p w:rsidR="0016384F" w:rsidRPr="0090036B" w:rsidRDefault="0016384F" w:rsidP="0016384F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Central generates </w:t>
      </w:r>
      <w:r w:rsidRPr="0090036B">
        <w:rPr>
          <w:rStyle w:val="Strong"/>
          <w:rFonts w:asciiTheme="majorHAnsi" w:hAnsiTheme="majorHAnsi" w:cstheme="majorHAnsi"/>
        </w:rPr>
        <w:t>combined ACK</w:t>
      </w:r>
      <w:r w:rsidRPr="0090036B">
        <w:rPr>
          <w:rFonts w:asciiTheme="majorHAnsi" w:hAnsiTheme="majorHAnsi" w:cstheme="majorHAnsi"/>
        </w:rPr>
        <w:t xml:space="preserve"> for all synced devices.</w:t>
      </w:r>
    </w:p>
    <w:p w:rsidR="0016384F" w:rsidRPr="0090036B" w:rsidRDefault="0016384F" w:rsidP="0016384F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ACK sent once via PA </w:t>
      </w:r>
    </w:p>
    <w:p w:rsidR="0016384F" w:rsidRPr="0090036B" w:rsidRDefault="0016384F" w:rsidP="0016384F">
      <w:p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pict>
          <v:rect id="_x0000_i1026" style="width:0;height:1.5pt" o:hralign="center" o:hrstd="t" o:hr="t" fillcolor="#a0a0a0" stroked="f"/>
        </w:pict>
      </w:r>
    </w:p>
    <w:p w:rsidR="0016384F" w:rsidRPr="0090036B" w:rsidRDefault="0016384F" w:rsidP="0016384F">
      <w:pPr>
        <w:pStyle w:val="Heading2"/>
        <w:rPr>
          <w:rFonts w:cstheme="majorHAnsi"/>
        </w:rPr>
      </w:pPr>
      <w:r w:rsidRPr="0090036B">
        <w:rPr>
          <w:rFonts w:ascii="Segoe UI Symbol" w:hAnsi="Segoe UI Symbol" w:cs="Segoe UI Symbol"/>
        </w:rPr>
        <w:t>🔀</w:t>
      </w:r>
      <w:r w:rsidRPr="0090036B">
        <w:rPr>
          <w:rFonts w:cstheme="majorHAnsi"/>
        </w:rPr>
        <w:t xml:space="preserve"> Role-Based Logic</w:t>
      </w:r>
    </w:p>
    <w:p w:rsidR="0016384F" w:rsidRPr="0090036B" w:rsidRDefault="0016384F" w:rsidP="0016384F">
      <w:pPr>
        <w:pStyle w:val="Heading3"/>
        <w:rPr>
          <w:rFonts w:cstheme="majorHAnsi"/>
        </w:rPr>
      </w:pPr>
      <w:r w:rsidRPr="0090036B">
        <w:rPr>
          <w:rFonts w:cstheme="majorHAnsi"/>
        </w:rPr>
        <w:t xml:space="preserve">1. </w:t>
      </w:r>
      <w:r w:rsidRPr="0090036B">
        <w:rPr>
          <w:rFonts w:ascii="Segoe UI Symbol" w:hAnsi="Segoe UI Symbol" w:cs="Segoe UI Symbol"/>
        </w:rPr>
        <w:t>🎭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Role Derivation</w:t>
      </w:r>
    </w:p>
    <w:p w:rsidR="0016384F" w:rsidRPr="0090036B" w:rsidRDefault="0016384F" w:rsidP="0016384F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At boot, each device determines its role based on:</w:t>
      </w:r>
    </w:p>
    <w:p w:rsidR="0016384F" w:rsidRPr="0090036B" w:rsidRDefault="0016384F" w:rsidP="0016384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Wi-Fi connection (enabled/disabled)</w:t>
      </w:r>
    </w:p>
    <w:p w:rsidR="0016384F" w:rsidRPr="0090036B" w:rsidRDefault="0016384F" w:rsidP="0016384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Previous sync presence</w:t>
      </w:r>
    </w:p>
    <w:p w:rsidR="0016384F" w:rsidRPr="0090036B" w:rsidRDefault="0016384F" w:rsidP="0016384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Last received ACK</w:t>
      </w:r>
    </w:p>
    <w:p w:rsidR="0016384F" w:rsidRPr="0090036B" w:rsidRDefault="0016384F" w:rsidP="0016384F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Roles:</w:t>
      </w:r>
    </w:p>
    <w:p w:rsidR="0016384F" w:rsidRPr="0090036B" w:rsidRDefault="0016384F" w:rsidP="0016384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90036B">
        <w:rPr>
          <w:rStyle w:val="Strong"/>
          <w:rFonts w:asciiTheme="majorHAnsi" w:hAnsiTheme="majorHAnsi" w:cstheme="majorHAnsi"/>
        </w:rPr>
        <w:t>Central</w:t>
      </w:r>
      <w:r w:rsidRPr="0090036B">
        <w:rPr>
          <w:rFonts w:asciiTheme="majorHAnsi" w:hAnsiTheme="majorHAnsi" w:cstheme="majorHAnsi"/>
        </w:rPr>
        <w:t>: Wi-Fi + no upstream ACKs → collects data, sends ACKs</w:t>
      </w:r>
    </w:p>
    <w:p w:rsidR="0016384F" w:rsidRPr="0090036B" w:rsidRDefault="0016384F" w:rsidP="0016384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90036B">
        <w:rPr>
          <w:rStyle w:val="Strong"/>
          <w:rFonts w:asciiTheme="majorHAnsi" w:hAnsiTheme="majorHAnsi" w:cstheme="majorHAnsi"/>
        </w:rPr>
        <w:t>Repeater</w:t>
      </w:r>
      <w:r w:rsidRPr="0090036B">
        <w:rPr>
          <w:rFonts w:asciiTheme="majorHAnsi" w:hAnsiTheme="majorHAnsi" w:cstheme="majorHAnsi"/>
        </w:rPr>
        <w:t>: No Wi-Fi + seen ACKs → bridges data both ways</w:t>
      </w:r>
    </w:p>
    <w:p w:rsidR="0016384F" w:rsidRPr="0090036B" w:rsidRDefault="0016384F" w:rsidP="0016384F">
      <w:pPr>
        <w:pStyle w:val="NormalWeb"/>
        <w:numPr>
          <w:ilvl w:val="1"/>
          <w:numId w:val="6"/>
        </w:numPr>
        <w:rPr>
          <w:rFonts w:asciiTheme="majorHAnsi" w:hAnsiTheme="majorHAnsi" w:cstheme="majorHAnsi"/>
        </w:rPr>
      </w:pPr>
      <w:r w:rsidRPr="0090036B">
        <w:rPr>
          <w:rStyle w:val="Strong"/>
          <w:rFonts w:asciiTheme="majorHAnsi" w:hAnsiTheme="majorHAnsi" w:cstheme="majorHAnsi"/>
        </w:rPr>
        <w:t>Peripheral</w:t>
      </w:r>
      <w:r w:rsidRPr="0090036B">
        <w:rPr>
          <w:rFonts w:asciiTheme="majorHAnsi" w:hAnsiTheme="majorHAnsi" w:cstheme="majorHAnsi"/>
        </w:rPr>
        <w:t>: No Wi-Fi + no ACKs → generates sensor data</w:t>
      </w:r>
    </w:p>
    <w:p w:rsidR="0016384F" w:rsidRPr="0090036B" w:rsidRDefault="0016384F" w:rsidP="0016384F">
      <w:pPr>
        <w:pStyle w:val="Heading3"/>
        <w:rPr>
          <w:rFonts w:cstheme="majorHAnsi"/>
        </w:rPr>
      </w:pPr>
      <w:r w:rsidRPr="0090036B">
        <w:rPr>
          <w:rFonts w:cstheme="majorHAnsi"/>
        </w:rPr>
        <w:t xml:space="preserve">2. </w:t>
      </w:r>
      <w:r w:rsidRPr="0090036B">
        <w:rPr>
          <w:rFonts w:ascii="Segoe UI Symbol" w:hAnsi="Segoe UI Symbol" w:cs="Segoe UI Symbol"/>
        </w:rPr>
        <w:t>🔀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Dynamic Role Switching</w:t>
      </w:r>
    </w:p>
    <w:p w:rsidR="0016384F" w:rsidRPr="0090036B" w:rsidRDefault="0016384F" w:rsidP="0016384F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Device roles can switch at boot or via:</w:t>
      </w:r>
    </w:p>
    <w:p w:rsidR="0016384F" w:rsidRPr="0090036B" w:rsidRDefault="0016384F" w:rsidP="0016384F">
      <w:pPr>
        <w:pStyle w:val="NormalWeb"/>
        <w:numPr>
          <w:ilvl w:val="1"/>
          <w:numId w:val="7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Sync timeout</w:t>
      </w:r>
    </w:p>
    <w:p w:rsidR="0016384F" w:rsidRPr="0090036B" w:rsidRDefault="0016384F" w:rsidP="0016384F">
      <w:pPr>
        <w:pStyle w:val="NormalWeb"/>
        <w:numPr>
          <w:ilvl w:val="1"/>
          <w:numId w:val="7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Event queues</w:t>
      </w:r>
    </w:p>
    <w:p w:rsidR="0016384F" w:rsidRPr="0090036B" w:rsidRDefault="0016384F" w:rsidP="0016384F">
      <w:pPr>
        <w:pStyle w:val="NormalWeb"/>
        <w:numPr>
          <w:ilvl w:val="1"/>
          <w:numId w:val="7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ACK reception/loss</w:t>
      </w:r>
    </w:p>
    <w:p w:rsidR="0016384F" w:rsidRPr="0090036B" w:rsidRDefault="0016384F" w:rsidP="0016384F">
      <w:p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pict>
          <v:rect id="_x0000_i1027" style="width:0;height:1.5pt" o:hralign="center" o:hrstd="t" o:hr="t" fillcolor="#a0a0a0" stroked="f"/>
        </w:pict>
      </w:r>
    </w:p>
    <w:p w:rsidR="0016384F" w:rsidRPr="0090036B" w:rsidRDefault="0016384F" w:rsidP="0016384F">
      <w:pPr>
        <w:pStyle w:val="Heading2"/>
        <w:rPr>
          <w:rFonts w:cstheme="majorHAnsi"/>
        </w:rPr>
      </w:pPr>
      <w:r w:rsidRPr="0090036B">
        <w:rPr>
          <w:rFonts w:ascii="Segoe UI Symbol" w:hAnsi="Segoe UI Symbol" w:cs="Segoe UI Symbol"/>
        </w:rPr>
        <w:t>📡</w:t>
      </w:r>
      <w:r w:rsidRPr="0090036B">
        <w:rPr>
          <w:rFonts w:cstheme="majorHAnsi"/>
        </w:rPr>
        <w:t xml:space="preserve"> Communication Mechanisms</w:t>
      </w:r>
    </w:p>
    <w:p w:rsidR="0016384F" w:rsidRPr="0090036B" w:rsidRDefault="0016384F" w:rsidP="0016384F">
      <w:pPr>
        <w:pStyle w:val="Heading3"/>
        <w:rPr>
          <w:rFonts w:cstheme="majorHAnsi"/>
        </w:rPr>
      </w:pPr>
      <w:r w:rsidRPr="0090036B">
        <w:rPr>
          <w:rFonts w:cstheme="majorHAnsi"/>
        </w:rPr>
        <w:t xml:space="preserve">1. </w:t>
      </w:r>
      <w:r w:rsidRPr="0090036B">
        <w:rPr>
          <w:rFonts w:ascii="Segoe UI Symbol" w:hAnsi="Segoe UI Symbol" w:cs="Segoe UI Symbol"/>
        </w:rPr>
        <w:t>📦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Payload Design</w:t>
      </w:r>
    </w:p>
    <w:p w:rsidR="0016384F" w:rsidRPr="0090036B" w:rsidRDefault="0016384F" w:rsidP="0016384F">
      <w:pPr>
        <w:pStyle w:val="NormalWeb"/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Each advertisement contains:</w:t>
      </w:r>
    </w:p>
    <w:p w:rsidR="0016384F" w:rsidRPr="0090036B" w:rsidRDefault="0016384F" w:rsidP="0016384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Type (e.g., </w:t>
      </w:r>
      <w:r w:rsidRPr="0090036B">
        <w:rPr>
          <w:rStyle w:val="HTMLCode"/>
          <w:rFonts w:asciiTheme="majorHAnsi" w:hAnsiTheme="majorHAnsi" w:cstheme="majorHAnsi"/>
        </w:rPr>
        <w:t>A1C</w:t>
      </w:r>
      <w:r w:rsidRPr="0090036B">
        <w:rPr>
          <w:rFonts w:asciiTheme="majorHAnsi" w:hAnsiTheme="majorHAnsi" w:cstheme="majorHAnsi"/>
        </w:rPr>
        <w:t xml:space="preserve">, </w:t>
      </w:r>
      <w:r w:rsidRPr="0090036B">
        <w:rPr>
          <w:rStyle w:val="HTMLCode"/>
          <w:rFonts w:asciiTheme="majorHAnsi" w:hAnsiTheme="majorHAnsi" w:cstheme="majorHAnsi"/>
        </w:rPr>
        <w:t>B2R</w:t>
      </w:r>
      <w:r w:rsidRPr="0090036B">
        <w:rPr>
          <w:rFonts w:asciiTheme="majorHAnsi" w:hAnsiTheme="majorHAnsi" w:cstheme="majorHAnsi"/>
        </w:rPr>
        <w:t>)</w:t>
      </w:r>
    </w:p>
    <w:p w:rsidR="0016384F" w:rsidRPr="0090036B" w:rsidRDefault="0016384F" w:rsidP="0016384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Numeric Code</w:t>
      </w:r>
      <w:r w:rsidR="0090036B" w:rsidRPr="0090036B">
        <w:rPr>
          <w:rFonts w:asciiTheme="majorHAnsi" w:hAnsiTheme="majorHAnsi" w:cstheme="majorHAnsi"/>
        </w:rPr>
        <w:t xml:space="preserve"> [1-</w:t>
      </w:r>
      <w:proofErr w:type="gramStart"/>
      <w:r w:rsidR="0090036B" w:rsidRPr="0090036B">
        <w:rPr>
          <w:rFonts w:asciiTheme="majorHAnsi" w:hAnsiTheme="majorHAnsi" w:cstheme="majorHAnsi"/>
        </w:rPr>
        <w:t>9 ,corresponding</w:t>
      </w:r>
      <w:proofErr w:type="gramEnd"/>
      <w:r w:rsidR="0090036B" w:rsidRPr="0090036B">
        <w:rPr>
          <w:rFonts w:asciiTheme="majorHAnsi" w:hAnsiTheme="majorHAnsi" w:cstheme="majorHAnsi"/>
        </w:rPr>
        <w:t xml:space="preserve"> to Type </w:t>
      </w:r>
    </w:p>
    <w:p w:rsidR="0016384F" w:rsidRPr="0090036B" w:rsidRDefault="0016384F" w:rsidP="0016384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proofErr w:type="gramStart"/>
      <w:r w:rsidRPr="0090036B">
        <w:rPr>
          <w:rFonts w:asciiTheme="majorHAnsi" w:hAnsiTheme="majorHAnsi" w:cstheme="majorHAnsi"/>
        </w:rPr>
        <w:t>MAC[</w:t>
      </w:r>
      <w:proofErr w:type="gramEnd"/>
      <w:r w:rsidRPr="0090036B">
        <w:rPr>
          <w:rFonts w:asciiTheme="majorHAnsi" w:hAnsiTheme="majorHAnsi" w:cstheme="majorHAnsi"/>
        </w:rPr>
        <w:t>3:6]</w:t>
      </w:r>
    </w:p>
    <w:p w:rsidR="0016384F" w:rsidRPr="0090036B" w:rsidRDefault="0016384F" w:rsidP="0016384F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Flags for ACK, SYNC, sensor data</w:t>
      </w:r>
      <w:r w:rsidR="0090036B" w:rsidRPr="0090036B">
        <w:rPr>
          <w:rFonts w:asciiTheme="majorHAnsi" w:hAnsiTheme="majorHAnsi" w:cstheme="majorHAnsi"/>
        </w:rPr>
        <w:t>(Dummy)</w:t>
      </w:r>
    </w:p>
    <w:p w:rsidR="0016384F" w:rsidRPr="0090036B" w:rsidRDefault="0016384F" w:rsidP="0016384F">
      <w:pPr>
        <w:pStyle w:val="Heading3"/>
        <w:rPr>
          <w:rFonts w:cstheme="majorHAnsi"/>
        </w:rPr>
      </w:pPr>
      <w:r w:rsidRPr="0090036B">
        <w:rPr>
          <w:rFonts w:cstheme="majorHAnsi"/>
        </w:rPr>
        <w:t xml:space="preserve">2. </w:t>
      </w:r>
      <w:r w:rsidRPr="0090036B">
        <w:rPr>
          <w:rFonts w:ascii="Calibri Light" w:hAnsi="Calibri Light" w:cs="Calibri Light"/>
        </w:rPr>
        <w:t>🧪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MAC Filtering</w:t>
      </w:r>
    </w:p>
    <w:p w:rsidR="0016384F" w:rsidRPr="0090036B" w:rsidRDefault="0016384F" w:rsidP="0016384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Devices only respond to expected MACs</w:t>
      </w:r>
    </w:p>
    <w:p w:rsidR="0016384F" w:rsidRPr="0090036B" w:rsidRDefault="0016384F" w:rsidP="0016384F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Ensures correct sync targets and ACKs</w:t>
      </w:r>
    </w:p>
    <w:p w:rsidR="0016384F" w:rsidRPr="0090036B" w:rsidRDefault="0016384F" w:rsidP="0016384F">
      <w:pPr>
        <w:pStyle w:val="Heading3"/>
        <w:rPr>
          <w:rFonts w:cstheme="majorHAnsi"/>
        </w:rPr>
      </w:pPr>
      <w:r w:rsidRPr="0090036B">
        <w:rPr>
          <w:rFonts w:cstheme="majorHAnsi"/>
        </w:rPr>
        <w:lastRenderedPageBreak/>
        <w:t xml:space="preserve">3. </w:t>
      </w:r>
      <w:r w:rsidRPr="0090036B">
        <w:rPr>
          <w:rFonts w:ascii="Segoe UI Symbol" w:hAnsi="Segoe UI Symbol" w:cs="Segoe UI Symbol"/>
        </w:rPr>
        <w:t>🔢</w:t>
      </w:r>
      <w:r w:rsidRPr="0090036B">
        <w:rPr>
          <w:rFonts w:cstheme="majorHAnsi"/>
        </w:rPr>
        <w:t xml:space="preserve"> </w:t>
      </w:r>
      <w:r w:rsidRPr="0090036B">
        <w:rPr>
          <w:rStyle w:val="Strong"/>
          <w:rFonts w:cstheme="majorHAnsi"/>
          <w:b w:val="0"/>
          <w:bCs w:val="0"/>
        </w:rPr>
        <w:t>SID Calculation</w:t>
      </w:r>
    </w:p>
    <w:p w:rsidR="0016384F" w:rsidRPr="0090036B" w:rsidRDefault="0016384F" w:rsidP="0016384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90036B">
        <w:rPr>
          <w:rStyle w:val="HTMLCode"/>
          <w:rFonts w:asciiTheme="majorHAnsi" w:hAnsiTheme="majorHAnsi" w:cstheme="majorHAnsi"/>
        </w:rPr>
        <w:t>SID = XOR(</w:t>
      </w:r>
      <w:proofErr w:type="gramStart"/>
      <w:r w:rsidRPr="0090036B">
        <w:rPr>
          <w:rStyle w:val="HTMLCode"/>
          <w:rFonts w:asciiTheme="majorHAnsi" w:hAnsiTheme="majorHAnsi" w:cstheme="majorHAnsi"/>
        </w:rPr>
        <w:t>mac[</w:t>
      </w:r>
      <w:proofErr w:type="gramEnd"/>
      <w:r w:rsidRPr="0090036B">
        <w:rPr>
          <w:rStyle w:val="HTMLCode"/>
          <w:rFonts w:asciiTheme="majorHAnsi" w:hAnsiTheme="majorHAnsi" w:cstheme="majorHAnsi"/>
        </w:rPr>
        <w:t>0..5]) &amp; 0x0F</w:t>
      </w:r>
    </w:p>
    <w:p w:rsidR="0016384F" w:rsidRPr="0090036B" w:rsidRDefault="0016384F" w:rsidP="0016384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Each advertiser has a unique SID</w:t>
      </w:r>
    </w:p>
    <w:p w:rsidR="0016384F" w:rsidRPr="0090036B" w:rsidRDefault="0016384F" w:rsidP="0016384F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Used to manage syncs and match advertisements</w:t>
      </w:r>
    </w:p>
    <w:p w:rsidR="0016384F" w:rsidRPr="0090036B" w:rsidRDefault="0016384F" w:rsidP="0016384F">
      <w:p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pict>
          <v:rect id="_x0000_i1028" style="width:0;height:1.5pt" o:hralign="center" o:hrstd="t" o:hr="t" fillcolor="#a0a0a0" stroked="f"/>
        </w:pict>
      </w:r>
    </w:p>
    <w:p w:rsidR="0016384F" w:rsidRPr="0090036B" w:rsidRDefault="0016384F" w:rsidP="0016384F">
      <w:pPr>
        <w:pStyle w:val="Heading2"/>
        <w:rPr>
          <w:rFonts w:cstheme="majorHAnsi"/>
        </w:rPr>
      </w:pPr>
      <w:r w:rsidRPr="0090036B">
        <w:rPr>
          <w:rFonts w:ascii="Segoe UI Symbol" w:hAnsi="Segoe UI Symbol" w:cs="Segoe UI Symbol"/>
        </w:rPr>
        <w:t>🔁</w:t>
      </w:r>
      <w:r w:rsidRPr="0090036B">
        <w:rPr>
          <w:rFonts w:cstheme="majorHAnsi"/>
        </w:rPr>
        <w:t xml:space="preserve"> Combined ACK Mechanism</w:t>
      </w:r>
    </w:p>
    <w:p w:rsidR="0016384F" w:rsidRPr="0090036B" w:rsidRDefault="0090036B" w:rsidP="0016384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Central receives data from Multiple Repeater / Peripherals </w:t>
      </w:r>
    </w:p>
    <w:p w:rsidR="0016384F" w:rsidRPr="0090036B" w:rsidRDefault="0016384F" w:rsidP="0016384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Builds one ACK with all valid MACs or last 3 bytes</w:t>
      </w:r>
    </w:p>
    <w:p w:rsidR="0016384F" w:rsidRPr="0090036B" w:rsidRDefault="0016384F" w:rsidP="0016384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Sends ACK in </w:t>
      </w:r>
      <w:r w:rsidRPr="0090036B">
        <w:rPr>
          <w:rStyle w:val="Strong"/>
          <w:rFonts w:asciiTheme="majorHAnsi" w:hAnsiTheme="majorHAnsi" w:cstheme="majorHAnsi"/>
        </w:rPr>
        <w:t>Periodic ADV</w:t>
      </w:r>
    </w:p>
    <w:p w:rsidR="0016384F" w:rsidRPr="0090036B" w:rsidRDefault="0016384F" w:rsidP="0016384F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Repeaters decode it </w:t>
      </w:r>
    </w:p>
    <w:p w:rsidR="00405C81" w:rsidRPr="0090036B" w:rsidRDefault="00405C81" w:rsidP="00405C81">
      <w:pPr>
        <w:pStyle w:val="Heading3"/>
        <w:rPr>
          <w:rFonts w:cstheme="majorHAnsi"/>
        </w:rPr>
      </w:pPr>
      <w:r w:rsidRPr="0090036B">
        <w:rPr>
          <w:rFonts w:ascii="Segoe UI Symbol" w:hAnsi="Segoe UI Symbol" w:cs="Segoe UI Symbol"/>
        </w:rPr>
        <w:t>✅</w:t>
      </w:r>
      <w:r w:rsidRPr="0090036B">
        <w:rPr>
          <w:rFonts w:cstheme="majorHAnsi"/>
        </w:rPr>
        <w:t xml:space="preserve"> Actually Use:</w:t>
      </w:r>
    </w:p>
    <w:p w:rsidR="00405C81" w:rsidRPr="0090036B" w:rsidRDefault="00405C81" w:rsidP="00405C81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90036B">
        <w:rPr>
          <w:rStyle w:val="Strong"/>
          <w:rFonts w:asciiTheme="majorHAnsi" w:eastAsiaTheme="majorEastAsia" w:hAnsiTheme="majorHAnsi" w:cstheme="majorHAnsi"/>
        </w:rPr>
        <w:t>Common tasks and queues/semaphores</w:t>
      </w:r>
      <w:r w:rsidRPr="0090036B">
        <w:rPr>
          <w:rFonts w:asciiTheme="majorHAnsi" w:hAnsiTheme="majorHAnsi" w:cstheme="majorHAnsi"/>
        </w:rPr>
        <w:t xml:space="preserve"> shared across roles</w:t>
      </w:r>
    </w:p>
    <w:p w:rsidR="00405C81" w:rsidRPr="0090036B" w:rsidRDefault="00405C81" w:rsidP="00405C81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Role-specific logic is triggered inside shared handlers and tasks:</w:t>
      </w:r>
    </w:p>
    <w:p w:rsidR="00405C81" w:rsidRPr="0090036B" w:rsidRDefault="00405C81" w:rsidP="00405C81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BLE GAP event handler: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gap_event_</w:t>
      </w:r>
      <w:proofErr w:type="gramStart"/>
      <w:r w:rsidRPr="0090036B">
        <w:rPr>
          <w:rStyle w:val="HTMLCode"/>
          <w:rFonts w:asciiTheme="majorHAnsi" w:eastAsiaTheme="majorEastAsia" w:hAnsiTheme="majorHAnsi" w:cstheme="majorHAnsi"/>
        </w:rPr>
        <w:t>handler</w:t>
      </w:r>
      <w:proofErr w:type="spellEnd"/>
      <w:r w:rsidRPr="0090036B">
        <w:rPr>
          <w:rStyle w:val="HTMLCode"/>
          <w:rFonts w:asciiTheme="majorHAnsi" w:eastAsiaTheme="majorEastAsia" w:hAnsiTheme="majorHAnsi" w:cstheme="majorHAnsi"/>
        </w:rPr>
        <w:t>(</w:t>
      </w:r>
      <w:proofErr w:type="gramEnd"/>
      <w:r w:rsidRPr="0090036B">
        <w:rPr>
          <w:rStyle w:val="HTMLCode"/>
          <w:rFonts w:asciiTheme="majorHAnsi" w:eastAsiaTheme="majorEastAsia" w:hAnsiTheme="majorHAnsi" w:cstheme="majorHAnsi"/>
        </w:rPr>
        <w:t>)</w:t>
      </w:r>
      <w:r w:rsidRPr="0090036B">
        <w:rPr>
          <w:rFonts w:asciiTheme="majorHAnsi" w:hAnsiTheme="majorHAnsi" w:cstheme="majorHAnsi"/>
        </w:rPr>
        <w:t xml:space="preserve"> dispatches to:</w:t>
      </w:r>
    </w:p>
    <w:p w:rsidR="00405C81" w:rsidRPr="0090036B" w:rsidRDefault="00405C81" w:rsidP="00405C81">
      <w:pPr>
        <w:pStyle w:val="NormalWeb"/>
        <w:numPr>
          <w:ilvl w:val="2"/>
          <w:numId w:val="12"/>
        </w:numPr>
        <w:rPr>
          <w:rFonts w:asciiTheme="majorHAnsi" w:hAnsiTheme="majorHAnsi" w:cstheme="majorHAnsi"/>
        </w:rPr>
      </w:pP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gap_event_handler_</w:t>
      </w:r>
      <w:proofErr w:type="gramStart"/>
      <w:r w:rsidRPr="0090036B">
        <w:rPr>
          <w:rStyle w:val="HTMLCode"/>
          <w:rFonts w:asciiTheme="majorHAnsi" w:eastAsiaTheme="majorEastAsia" w:hAnsiTheme="majorHAnsi" w:cstheme="majorHAnsi"/>
        </w:rPr>
        <w:t>Central</w:t>
      </w:r>
      <w:proofErr w:type="spellEnd"/>
      <w:r w:rsidRPr="0090036B">
        <w:rPr>
          <w:rStyle w:val="HTMLCode"/>
          <w:rFonts w:asciiTheme="majorHAnsi" w:eastAsiaTheme="majorEastAsia" w:hAnsiTheme="majorHAnsi" w:cstheme="majorHAnsi"/>
        </w:rPr>
        <w:t>(</w:t>
      </w:r>
      <w:proofErr w:type="gramEnd"/>
      <w:r w:rsidRPr="0090036B">
        <w:rPr>
          <w:rStyle w:val="HTMLCode"/>
          <w:rFonts w:asciiTheme="majorHAnsi" w:eastAsiaTheme="majorEastAsia" w:hAnsiTheme="majorHAnsi" w:cstheme="majorHAnsi"/>
        </w:rPr>
        <w:t>)</w:t>
      </w:r>
    </w:p>
    <w:p w:rsidR="00405C81" w:rsidRPr="0090036B" w:rsidRDefault="00405C81" w:rsidP="00405C81">
      <w:pPr>
        <w:pStyle w:val="NormalWeb"/>
        <w:numPr>
          <w:ilvl w:val="2"/>
          <w:numId w:val="12"/>
        </w:numPr>
        <w:rPr>
          <w:rFonts w:asciiTheme="majorHAnsi" w:hAnsiTheme="majorHAnsi" w:cstheme="majorHAnsi"/>
        </w:rPr>
      </w:pP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gap_event_handler_</w:t>
      </w:r>
      <w:proofErr w:type="gramStart"/>
      <w:r w:rsidRPr="0090036B">
        <w:rPr>
          <w:rStyle w:val="HTMLCode"/>
          <w:rFonts w:asciiTheme="majorHAnsi" w:eastAsiaTheme="majorEastAsia" w:hAnsiTheme="majorHAnsi" w:cstheme="majorHAnsi"/>
        </w:rPr>
        <w:t>Repeater</w:t>
      </w:r>
      <w:proofErr w:type="spellEnd"/>
      <w:r w:rsidRPr="0090036B">
        <w:rPr>
          <w:rStyle w:val="HTMLCode"/>
          <w:rFonts w:asciiTheme="majorHAnsi" w:eastAsiaTheme="majorEastAsia" w:hAnsiTheme="majorHAnsi" w:cstheme="majorHAnsi"/>
        </w:rPr>
        <w:t>(</w:t>
      </w:r>
      <w:proofErr w:type="gramEnd"/>
      <w:r w:rsidRPr="0090036B">
        <w:rPr>
          <w:rStyle w:val="HTMLCode"/>
          <w:rFonts w:asciiTheme="majorHAnsi" w:eastAsiaTheme="majorEastAsia" w:hAnsiTheme="majorHAnsi" w:cstheme="majorHAnsi"/>
        </w:rPr>
        <w:t>)</w:t>
      </w:r>
    </w:p>
    <w:p w:rsidR="00405C81" w:rsidRPr="0090036B" w:rsidRDefault="00405C81" w:rsidP="00405C81">
      <w:pPr>
        <w:pStyle w:val="NormalWeb"/>
        <w:numPr>
          <w:ilvl w:val="2"/>
          <w:numId w:val="12"/>
        </w:numPr>
        <w:rPr>
          <w:rFonts w:asciiTheme="majorHAnsi" w:hAnsiTheme="majorHAnsi" w:cstheme="majorHAnsi"/>
        </w:rPr>
      </w:pP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gap_event_handler_</w:t>
      </w:r>
      <w:proofErr w:type="gramStart"/>
      <w:r w:rsidRPr="0090036B">
        <w:rPr>
          <w:rStyle w:val="HTMLCode"/>
          <w:rFonts w:asciiTheme="majorHAnsi" w:eastAsiaTheme="majorEastAsia" w:hAnsiTheme="majorHAnsi" w:cstheme="majorHAnsi"/>
        </w:rPr>
        <w:t>Peripheral</w:t>
      </w:r>
      <w:proofErr w:type="spellEnd"/>
      <w:r w:rsidRPr="0090036B">
        <w:rPr>
          <w:rStyle w:val="HTMLCode"/>
          <w:rFonts w:asciiTheme="majorHAnsi" w:eastAsiaTheme="majorEastAsia" w:hAnsiTheme="majorHAnsi" w:cstheme="majorHAnsi"/>
        </w:rPr>
        <w:t>(</w:t>
      </w:r>
      <w:proofErr w:type="gramEnd"/>
      <w:r w:rsidRPr="0090036B">
        <w:rPr>
          <w:rStyle w:val="HTMLCode"/>
          <w:rFonts w:asciiTheme="majorHAnsi" w:eastAsiaTheme="majorEastAsia" w:hAnsiTheme="majorHAnsi" w:cstheme="majorHAnsi"/>
        </w:rPr>
        <w:t>)</w:t>
      </w:r>
    </w:p>
    <w:p w:rsidR="00405C81" w:rsidRPr="0090036B" w:rsidRDefault="00405C81" w:rsidP="00405C81">
      <w:pPr>
        <w:pStyle w:val="NormalWeb"/>
        <w:numPr>
          <w:ilvl w:val="1"/>
          <w:numId w:val="12"/>
        </w:numPr>
        <w:rPr>
          <w:rFonts w:asciiTheme="majorHAnsi" w:hAnsiTheme="majorHAnsi" w:cstheme="majorHAnsi"/>
        </w:rPr>
      </w:pPr>
      <w:r w:rsidRPr="0090036B">
        <w:rPr>
          <w:rStyle w:val="Strong"/>
          <w:rFonts w:asciiTheme="majorHAnsi" w:eastAsiaTheme="majorEastAsia" w:hAnsiTheme="majorHAnsi" w:cstheme="majorHAnsi"/>
        </w:rPr>
        <w:t>One GAP handler</w:t>
      </w:r>
      <w:r w:rsidRPr="0090036B">
        <w:rPr>
          <w:rFonts w:asciiTheme="majorHAnsi" w:hAnsiTheme="majorHAnsi" w:cstheme="majorHAnsi"/>
        </w:rPr>
        <w:t xml:space="preserve"> is registered at runtime, switching based on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my_current_role</w:t>
      </w:r>
      <w:proofErr w:type="spellEnd"/>
      <w:r w:rsidRPr="0090036B">
        <w:rPr>
          <w:rFonts w:asciiTheme="majorHAnsi" w:hAnsiTheme="majorHAnsi" w:cstheme="majorHAnsi"/>
        </w:rPr>
        <w:t>.</w:t>
      </w:r>
    </w:p>
    <w:p w:rsidR="00405C81" w:rsidRPr="0090036B" w:rsidRDefault="00405C81" w:rsidP="00405C81">
      <w:pPr>
        <w:pStyle w:val="Heading3"/>
        <w:rPr>
          <w:rFonts w:cstheme="majorHAnsi"/>
        </w:rPr>
      </w:pPr>
      <w:r w:rsidRPr="0090036B">
        <w:rPr>
          <w:rFonts w:ascii="Segoe UI Symbol" w:hAnsi="Segoe UI Symbol" w:cs="Segoe UI Symbol"/>
        </w:rPr>
        <w:t>✅</w:t>
      </w:r>
      <w:r w:rsidRPr="0090036B">
        <w:rPr>
          <w:rFonts w:cstheme="majorHAnsi"/>
        </w:rPr>
        <w:t xml:space="preserve"> Event-Driven Design:</w:t>
      </w:r>
    </w:p>
    <w:p w:rsidR="00405C81" w:rsidRPr="0090036B" w:rsidRDefault="00405C81" w:rsidP="00405C81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proofErr w:type="gramStart"/>
      <w:r w:rsidRPr="0090036B">
        <w:rPr>
          <w:rStyle w:val="HTMLCode"/>
          <w:rFonts w:asciiTheme="majorHAnsi" w:eastAsiaTheme="majorEastAsia" w:hAnsiTheme="majorHAnsi" w:cstheme="majorHAnsi"/>
        </w:rPr>
        <w:t>xTaskNotify</w:t>
      </w:r>
      <w:proofErr w:type="spellEnd"/>
      <w:r w:rsidRPr="0090036B">
        <w:rPr>
          <w:rStyle w:val="HTMLCode"/>
          <w:rFonts w:asciiTheme="majorHAnsi" w:eastAsiaTheme="majorEastAsia" w:hAnsiTheme="majorHAnsi" w:cstheme="majorHAnsi"/>
        </w:rPr>
        <w:t>(</w:t>
      </w:r>
      <w:proofErr w:type="gramEnd"/>
      <w:r w:rsidRPr="0090036B">
        <w:rPr>
          <w:rStyle w:val="HTMLCode"/>
          <w:rFonts w:asciiTheme="majorHAnsi" w:eastAsiaTheme="majorEastAsia" w:hAnsiTheme="majorHAnsi" w:cstheme="majorHAnsi"/>
        </w:rPr>
        <w:t>)</w:t>
      </w:r>
      <w:r w:rsidRPr="0090036B">
        <w:rPr>
          <w:rFonts w:asciiTheme="majorHAnsi" w:hAnsiTheme="majorHAnsi" w:cstheme="majorHAnsi"/>
        </w:rPr>
        <w:t xml:space="preserve"> and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xQueueSend</w:t>
      </w:r>
      <w:proofErr w:type="spellEnd"/>
      <w:r w:rsidRPr="0090036B">
        <w:rPr>
          <w:rStyle w:val="HTMLCode"/>
          <w:rFonts w:asciiTheme="majorHAnsi" w:eastAsiaTheme="majorEastAsia" w:hAnsiTheme="majorHAnsi" w:cstheme="majorHAnsi"/>
        </w:rPr>
        <w:t>()</w:t>
      </w:r>
      <w:r w:rsidRPr="0090036B">
        <w:rPr>
          <w:rFonts w:asciiTheme="majorHAnsi" w:hAnsiTheme="majorHAnsi" w:cstheme="majorHAnsi"/>
        </w:rPr>
        <w:t xml:space="preserve"> to trigger logic based on:</w:t>
      </w:r>
    </w:p>
    <w:p w:rsidR="00405C81" w:rsidRPr="0090036B" w:rsidRDefault="00405C81" w:rsidP="00405C81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r w:rsidRPr="0090036B">
        <w:rPr>
          <w:rStyle w:val="HTMLCode"/>
          <w:rFonts w:asciiTheme="majorHAnsi" w:eastAsiaTheme="majorEastAsia" w:hAnsiTheme="majorHAnsi" w:cstheme="majorHAnsi"/>
        </w:rPr>
        <w:t>ESP_GAP_BLE_PERIODIC_ADV_REPORT_EVT</w:t>
      </w:r>
    </w:p>
    <w:p w:rsidR="00405C81" w:rsidRPr="0090036B" w:rsidRDefault="00405C81" w:rsidP="00405C81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r w:rsidRPr="0090036B">
        <w:rPr>
          <w:rStyle w:val="HTMLCode"/>
          <w:rFonts w:asciiTheme="majorHAnsi" w:eastAsiaTheme="majorEastAsia" w:hAnsiTheme="majorHAnsi" w:cstheme="majorHAnsi"/>
        </w:rPr>
        <w:t>ESP_GAP_BLE_EXT_ADV_REPORT_EVT</w:t>
      </w:r>
    </w:p>
    <w:p w:rsidR="00405C81" w:rsidRPr="0090036B" w:rsidRDefault="00405C81" w:rsidP="00405C81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Other GAP events</w:t>
      </w:r>
    </w:p>
    <w:p w:rsidR="00405C81" w:rsidRPr="0090036B" w:rsidRDefault="00405C81" w:rsidP="00405C81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Synchronization via:</w:t>
      </w:r>
    </w:p>
    <w:p w:rsidR="00405C81" w:rsidRPr="0090036B" w:rsidRDefault="00405C81" w:rsidP="00405C81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SemaphoreHandle_t</w:t>
      </w:r>
      <w:proofErr w:type="spellEnd"/>
      <w:r w:rsidRPr="0090036B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test_sem</w:t>
      </w:r>
      <w:proofErr w:type="spellEnd"/>
    </w:p>
    <w:p w:rsidR="00405C81" w:rsidRPr="0090036B" w:rsidRDefault="00405C81" w:rsidP="00405C81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QueueHandle_t</w:t>
      </w:r>
      <w:proofErr w:type="spellEnd"/>
      <w:r w:rsidRPr="0090036B">
        <w:rPr>
          <w:rStyle w:val="HTMLCode"/>
          <w:rFonts w:asciiTheme="majorHAnsi" w:eastAsiaTheme="majorEastAsia" w:hAnsiTheme="majorHAnsi" w:cstheme="majorHAnsi"/>
        </w:rPr>
        <w:t xml:space="preserve">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Scanning_Queue</w:t>
      </w:r>
      <w:proofErr w:type="spellEnd"/>
      <w:r w:rsidRPr="0090036B">
        <w:rPr>
          <w:rFonts w:asciiTheme="majorHAnsi" w:hAnsiTheme="majorHAnsi" w:cstheme="majorHAnsi"/>
        </w:rPr>
        <w:t xml:space="preserve">,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syncQueue</w:t>
      </w:r>
      <w:proofErr w:type="spellEnd"/>
    </w:p>
    <w:p w:rsidR="00405C81" w:rsidRPr="0090036B" w:rsidRDefault="00405C81" w:rsidP="00405C81">
      <w:pPr>
        <w:pStyle w:val="NormalWeb"/>
        <w:numPr>
          <w:ilvl w:val="1"/>
          <w:numId w:val="13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 xml:space="preserve">Flags like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new_data</w:t>
      </w:r>
      <w:proofErr w:type="spellEnd"/>
      <w:r w:rsidRPr="0090036B">
        <w:rPr>
          <w:rFonts w:asciiTheme="majorHAnsi" w:hAnsiTheme="majorHAnsi" w:cstheme="majorHAnsi"/>
        </w:rPr>
        <w:t xml:space="preserve">,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sync_stage</w:t>
      </w:r>
      <w:proofErr w:type="spellEnd"/>
      <w:r w:rsidRPr="0090036B">
        <w:rPr>
          <w:rFonts w:asciiTheme="majorHAnsi" w:hAnsiTheme="majorHAnsi" w:cstheme="majorHAnsi"/>
        </w:rPr>
        <w:t xml:space="preserve">,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is_synced</w:t>
      </w:r>
      <w:proofErr w:type="spellEnd"/>
    </w:p>
    <w:p w:rsidR="00405C81" w:rsidRPr="0090036B" w:rsidRDefault="00405C81" w:rsidP="00405C81">
      <w:pPr>
        <w:pStyle w:val="Heading3"/>
        <w:rPr>
          <w:rFonts w:cstheme="majorHAnsi"/>
        </w:rPr>
      </w:pPr>
      <w:r w:rsidRPr="0090036B">
        <w:rPr>
          <w:rFonts w:ascii="Segoe UI Symbol" w:hAnsi="Segoe UI Symbol" w:cs="Segoe UI Symbol"/>
        </w:rPr>
        <w:t>✅</w:t>
      </w:r>
      <w:r w:rsidRPr="0090036B">
        <w:rPr>
          <w:rFonts w:cstheme="majorHAnsi"/>
        </w:rPr>
        <w:t xml:space="preserve"> Role Separation:</w:t>
      </w:r>
    </w:p>
    <w:p w:rsidR="00405C81" w:rsidRPr="0090036B" w:rsidRDefault="00405C81" w:rsidP="00405C81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Each C file (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central.c</w:t>
      </w:r>
      <w:proofErr w:type="spellEnd"/>
      <w:r w:rsidRPr="0090036B">
        <w:rPr>
          <w:rFonts w:asciiTheme="majorHAnsi" w:hAnsiTheme="majorHAnsi" w:cstheme="majorHAnsi"/>
        </w:rPr>
        <w:t xml:space="preserve">,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repeater.c</w:t>
      </w:r>
      <w:proofErr w:type="spellEnd"/>
      <w:r w:rsidRPr="0090036B">
        <w:rPr>
          <w:rFonts w:asciiTheme="majorHAnsi" w:hAnsiTheme="majorHAnsi" w:cstheme="majorHAnsi"/>
        </w:rPr>
        <w:t xml:space="preserve">, </w:t>
      </w:r>
      <w:proofErr w:type="spellStart"/>
      <w:r w:rsidRPr="0090036B">
        <w:rPr>
          <w:rStyle w:val="HTMLCode"/>
          <w:rFonts w:asciiTheme="majorHAnsi" w:eastAsiaTheme="majorEastAsia" w:hAnsiTheme="majorHAnsi" w:cstheme="majorHAnsi"/>
        </w:rPr>
        <w:t>peripheral.c</w:t>
      </w:r>
      <w:proofErr w:type="spellEnd"/>
      <w:r w:rsidRPr="0090036B">
        <w:rPr>
          <w:rFonts w:asciiTheme="majorHAnsi" w:hAnsiTheme="majorHAnsi" w:cstheme="majorHAnsi"/>
        </w:rPr>
        <w:t>) implements:</w:t>
      </w:r>
    </w:p>
    <w:p w:rsidR="00405C81" w:rsidRPr="0090036B" w:rsidRDefault="00405C81" w:rsidP="00405C81">
      <w:pPr>
        <w:pStyle w:val="NormalWeb"/>
        <w:numPr>
          <w:ilvl w:val="1"/>
          <w:numId w:val="14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Its own version of GAP event handlers</w:t>
      </w:r>
    </w:p>
    <w:p w:rsidR="00405C81" w:rsidRPr="0090036B" w:rsidRDefault="00405C81" w:rsidP="00405C81">
      <w:pPr>
        <w:pStyle w:val="NormalWeb"/>
        <w:numPr>
          <w:ilvl w:val="1"/>
          <w:numId w:val="14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Functions for extended/periodic advertising setup</w:t>
      </w:r>
    </w:p>
    <w:p w:rsidR="00405C81" w:rsidRPr="0090036B" w:rsidRDefault="00405C81" w:rsidP="00405C81">
      <w:pPr>
        <w:pStyle w:val="NormalWeb"/>
        <w:numPr>
          <w:ilvl w:val="1"/>
          <w:numId w:val="14"/>
        </w:numPr>
        <w:rPr>
          <w:rFonts w:asciiTheme="majorHAnsi" w:hAnsiTheme="majorHAnsi" w:cstheme="majorHAnsi"/>
        </w:rPr>
      </w:pPr>
      <w:r w:rsidRPr="0090036B">
        <w:rPr>
          <w:rFonts w:asciiTheme="majorHAnsi" w:hAnsiTheme="majorHAnsi" w:cstheme="majorHAnsi"/>
        </w:rPr>
        <w:t>Response to sync/ACK messages</w:t>
      </w:r>
    </w:p>
    <w:p w:rsidR="00140737" w:rsidRPr="0090036B" w:rsidRDefault="0090036B">
      <w:pPr>
        <w:rPr>
          <w:rFonts w:asciiTheme="majorHAnsi" w:hAnsiTheme="majorHAnsi" w:cstheme="majorHAnsi"/>
          <w:b/>
        </w:rPr>
      </w:pPr>
      <w:r w:rsidRPr="0090036B">
        <w:rPr>
          <w:rFonts w:asciiTheme="majorHAnsi" w:hAnsiTheme="majorHAnsi" w:cstheme="majorHAnsi"/>
        </w:rPr>
        <w:lastRenderedPageBreak/>
        <w:drawing>
          <wp:inline distT="0" distB="0" distL="0" distR="0">
            <wp:extent cx="5943600" cy="220279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36B" w:rsidRDefault="0090036B">
      <w:pPr>
        <w:rPr>
          <w:rFonts w:asciiTheme="majorHAnsi" w:hAnsiTheme="majorHAnsi" w:cstheme="majorHAnsi"/>
          <w:b/>
        </w:rPr>
      </w:pPr>
      <w:r w:rsidRPr="0090036B">
        <w:rPr>
          <w:rFonts w:asciiTheme="majorHAnsi" w:hAnsiTheme="majorHAnsi" w:cstheme="majorHAnsi"/>
        </w:rPr>
        <w:drawing>
          <wp:inline distT="0" distB="0" distL="0" distR="0">
            <wp:extent cx="5943600" cy="2664104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94D" w:rsidRDefault="003A694D">
      <w:pPr>
        <w:rPr>
          <w:rFonts w:asciiTheme="majorHAnsi" w:hAnsiTheme="majorHAnsi" w:cstheme="majorHAnsi"/>
          <w:b/>
        </w:rPr>
      </w:pPr>
    </w:p>
    <w:p w:rsidR="003A694D" w:rsidRDefault="003A694D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Test Results:</w:t>
      </w:r>
    </w:p>
    <w:p w:rsidR="003A694D" w:rsidRDefault="003A694D">
      <w:pPr>
        <w:rPr>
          <w:rFonts w:asciiTheme="majorHAnsi" w:hAnsiTheme="majorHAnsi" w:cstheme="majorHAnsi"/>
          <w:b/>
        </w:rPr>
      </w:pPr>
    </w:p>
    <w:p w:rsidR="003A694D" w:rsidRDefault="003A694D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Central:</w:t>
      </w:r>
    </w:p>
    <w:p w:rsidR="003A694D" w:rsidRDefault="003A694D">
      <w:pPr>
        <w:rPr>
          <w:rFonts w:asciiTheme="majorHAnsi" w:hAnsiTheme="majorHAnsi" w:cstheme="majorHAnsi"/>
          <w:b/>
        </w:rPr>
      </w:pPr>
      <w:r w:rsidRPr="003A694D">
        <w:rPr>
          <w:rFonts w:asciiTheme="majorHAnsi" w:hAnsiTheme="majorHAnsi" w:cstheme="majorHAnsi"/>
          <w:b/>
        </w:rPr>
        <w:lastRenderedPageBreak/>
        <w:drawing>
          <wp:inline distT="0" distB="0" distL="0" distR="0" wp14:anchorId="5A06F8A7" wp14:editId="7B6DF690">
            <wp:extent cx="5943600" cy="3388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94D" w:rsidRDefault="003A694D">
      <w:pPr>
        <w:rPr>
          <w:rFonts w:asciiTheme="majorHAnsi" w:hAnsiTheme="majorHAnsi" w:cstheme="majorHAnsi"/>
          <w:b/>
        </w:rPr>
      </w:pPr>
    </w:p>
    <w:p w:rsidR="003A694D" w:rsidRDefault="003A694D">
      <w:pPr>
        <w:rPr>
          <w:rFonts w:asciiTheme="majorHAnsi" w:hAnsiTheme="majorHAnsi" w:cstheme="majorHAnsi"/>
          <w:b/>
        </w:rPr>
      </w:pPr>
      <w:proofErr w:type="gramStart"/>
      <w:r>
        <w:rPr>
          <w:rFonts w:asciiTheme="majorHAnsi" w:hAnsiTheme="majorHAnsi" w:cstheme="majorHAnsi"/>
          <w:b/>
        </w:rPr>
        <w:t>Repeater :</w:t>
      </w:r>
      <w:proofErr w:type="gramEnd"/>
    </w:p>
    <w:p w:rsidR="003A694D" w:rsidRDefault="003A694D">
      <w:pPr>
        <w:rPr>
          <w:rFonts w:asciiTheme="majorHAnsi" w:hAnsiTheme="majorHAnsi" w:cstheme="majorHAnsi"/>
          <w:b/>
        </w:rPr>
      </w:pPr>
      <w:r w:rsidRPr="003A694D">
        <w:rPr>
          <w:rFonts w:asciiTheme="majorHAnsi" w:hAnsiTheme="majorHAnsi" w:cstheme="majorHAnsi"/>
          <w:b/>
        </w:rPr>
        <w:lastRenderedPageBreak/>
        <w:drawing>
          <wp:inline distT="0" distB="0" distL="0" distR="0" wp14:anchorId="6B2D5136" wp14:editId="7F3D819D">
            <wp:extent cx="5943600" cy="4928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94D" w:rsidRDefault="003A694D">
      <w:pPr>
        <w:rPr>
          <w:rFonts w:asciiTheme="majorHAnsi" w:hAnsiTheme="majorHAnsi" w:cstheme="majorHAnsi"/>
          <w:b/>
        </w:rPr>
      </w:pPr>
    </w:p>
    <w:p w:rsidR="003A694D" w:rsidRDefault="003A694D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Peripheral:</w:t>
      </w:r>
    </w:p>
    <w:p w:rsidR="003A694D" w:rsidRPr="0090036B" w:rsidRDefault="003A694D">
      <w:pPr>
        <w:rPr>
          <w:rFonts w:asciiTheme="majorHAnsi" w:hAnsiTheme="majorHAnsi" w:cstheme="majorHAnsi"/>
          <w:b/>
        </w:rPr>
      </w:pPr>
      <w:r w:rsidRPr="003A694D">
        <w:rPr>
          <w:rFonts w:asciiTheme="majorHAnsi" w:hAnsiTheme="majorHAnsi" w:cstheme="majorHAnsi"/>
          <w:b/>
        </w:rPr>
        <w:lastRenderedPageBreak/>
        <w:drawing>
          <wp:inline distT="0" distB="0" distL="0" distR="0" wp14:anchorId="00BFE893" wp14:editId="5A0D2CE6">
            <wp:extent cx="5943600" cy="3609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694D" w:rsidRPr="00900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F345E"/>
    <w:multiLevelType w:val="multilevel"/>
    <w:tmpl w:val="643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42CF"/>
    <w:multiLevelType w:val="multilevel"/>
    <w:tmpl w:val="808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3123"/>
    <w:multiLevelType w:val="multilevel"/>
    <w:tmpl w:val="821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36012"/>
    <w:multiLevelType w:val="multilevel"/>
    <w:tmpl w:val="CC9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5D5E"/>
    <w:multiLevelType w:val="multilevel"/>
    <w:tmpl w:val="32C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104B0"/>
    <w:multiLevelType w:val="multilevel"/>
    <w:tmpl w:val="004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C0C1E"/>
    <w:multiLevelType w:val="multilevel"/>
    <w:tmpl w:val="31F4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248B5"/>
    <w:multiLevelType w:val="multilevel"/>
    <w:tmpl w:val="2B0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C3A4B"/>
    <w:multiLevelType w:val="multilevel"/>
    <w:tmpl w:val="FCC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3377A"/>
    <w:multiLevelType w:val="multilevel"/>
    <w:tmpl w:val="1A3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93C62"/>
    <w:multiLevelType w:val="multilevel"/>
    <w:tmpl w:val="578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F28FF"/>
    <w:multiLevelType w:val="multilevel"/>
    <w:tmpl w:val="DBC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B0D51"/>
    <w:multiLevelType w:val="multilevel"/>
    <w:tmpl w:val="00F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03DBA"/>
    <w:multiLevelType w:val="multilevel"/>
    <w:tmpl w:val="B79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8"/>
  </w:num>
  <w:num w:numId="7">
    <w:abstractNumId w:val="11"/>
  </w:num>
  <w:num w:numId="8">
    <w:abstractNumId w:val="1"/>
  </w:num>
  <w:num w:numId="9">
    <w:abstractNumId w:val="6"/>
  </w:num>
  <w:num w:numId="10">
    <w:abstractNumId w:val="10"/>
  </w:num>
  <w:num w:numId="11">
    <w:abstractNumId w:val="0"/>
  </w:num>
  <w:num w:numId="12">
    <w:abstractNumId w:val="3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737"/>
    <w:rsid w:val="00016E05"/>
    <w:rsid w:val="00140737"/>
    <w:rsid w:val="0016384F"/>
    <w:rsid w:val="003A694D"/>
    <w:rsid w:val="00405C81"/>
    <w:rsid w:val="0090036B"/>
    <w:rsid w:val="00A66EF0"/>
    <w:rsid w:val="00C54C25"/>
    <w:rsid w:val="00F2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7D0D"/>
  <w15:chartTrackingRefBased/>
  <w15:docId w15:val="{F0374A25-598E-4AEC-8321-442E3476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7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7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4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073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6384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8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8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38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7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7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M.USMAN</dc:creator>
  <cp:keywords/>
  <dc:description/>
  <cp:lastModifiedBy>M.USMAN</cp:lastModifiedBy>
  <cp:revision>2</cp:revision>
  <dcterms:created xsi:type="dcterms:W3CDTF">2025-09-25T12:22:00Z</dcterms:created>
  <dcterms:modified xsi:type="dcterms:W3CDTF">2025-09-25T17:10:00Z</dcterms:modified>
</cp:coreProperties>
</file>