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CF0" w:rsidRDefault="003459CD">
      <w:pPr>
        <w:rPr>
          <w:lang w:val="en-GB"/>
        </w:rPr>
      </w:pPr>
    </w:p>
    <w:p w:rsidR="002C2B74" w:rsidRPr="002C2B74" w:rsidRDefault="002C2B74" w:rsidP="002C2B74">
      <w:pPr>
        <w:rPr>
          <w:lang w:val="en-GB"/>
        </w:rPr>
      </w:pPr>
      <w:r w:rsidRPr="002C2B74">
        <w:rPr>
          <w:lang w:val="en-GB"/>
        </w:rPr>
        <w:t xml:space="preserve">Restricting the </w:t>
      </w:r>
      <w:proofErr w:type="spellStart"/>
      <w:r w:rsidRPr="002C2B74">
        <w:rPr>
          <w:lang w:val="en-GB"/>
        </w:rPr>
        <w:t>HTTPSecurity</w:t>
      </w:r>
      <w:proofErr w:type="spellEnd"/>
      <w:r w:rsidRPr="002C2B74">
        <w:rPr>
          <w:lang w:val="en-GB"/>
        </w:rPr>
        <w:t xml:space="preserve"> to only specific </w:t>
      </w:r>
      <w:proofErr w:type="spellStart"/>
      <w:r w:rsidRPr="002C2B74">
        <w:rPr>
          <w:lang w:val="en-GB"/>
        </w:rPr>
        <w:t>urls</w:t>
      </w:r>
      <w:proofErr w:type="spellEnd"/>
    </w:p>
    <w:p w:rsidR="002C2B74" w:rsidRDefault="002C2B74" w:rsidP="002C2B74">
      <w:pPr>
        <w:rPr>
          <w:lang w:val="en-GB"/>
        </w:rPr>
      </w:pPr>
      <w:r w:rsidRPr="002C2B74">
        <w:rPr>
          <w:lang w:val="en-GB"/>
        </w:rPr>
        <w:t xml:space="preserve">Consider the case that </w:t>
      </w:r>
      <w:proofErr w:type="gramStart"/>
      <w:r w:rsidRPr="002C2B74">
        <w:rPr>
          <w:lang w:val="en-GB"/>
        </w:rPr>
        <w:t xml:space="preserve">part of the web application </w:t>
      </w:r>
      <w:proofErr w:type="spellStart"/>
      <w:r w:rsidRPr="002C2B74">
        <w:rPr>
          <w:lang w:val="en-GB"/>
        </w:rPr>
        <w:t>urls</w:t>
      </w:r>
      <w:proofErr w:type="spellEnd"/>
      <w:r w:rsidRPr="002C2B74">
        <w:rPr>
          <w:lang w:val="en-GB"/>
        </w:rPr>
        <w:t xml:space="preserve"> are</w:t>
      </w:r>
      <w:proofErr w:type="gramEnd"/>
      <w:r w:rsidRPr="002C2B74">
        <w:rPr>
          <w:lang w:val="en-GB"/>
        </w:rPr>
        <w:t xml:space="preserve"> publicly accessible and part needs any special access. To </w:t>
      </w:r>
      <w:proofErr w:type="spellStart"/>
      <w:r w:rsidRPr="002C2B74">
        <w:rPr>
          <w:lang w:val="en-GB"/>
        </w:rPr>
        <w:t>achive</w:t>
      </w:r>
      <w:proofErr w:type="spellEnd"/>
      <w:r w:rsidRPr="002C2B74">
        <w:rPr>
          <w:lang w:val="en-GB"/>
        </w:rPr>
        <w:t xml:space="preserve"> this purpose </w:t>
      </w:r>
      <w:proofErr w:type="spellStart"/>
      <w:r w:rsidRPr="002C2B74">
        <w:rPr>
          <w:lang w:val="en-GB"/>
        </w:rPr>
        <w:t>HTTPSecurity</w:t>
      </w:r>
      <w:proofErr w:type="spellEnd"/>
      <w:r w:rsidRPr="002C2B74">
        <w:rPr>
          <w:lang w:val="en-GB"/>
        </w:rPr>
        <w:t xml:space="preserve"> provides methods</w:t>
      </w:r>
    </w:p>
    <w:p w:rsidR="002C2B74" w:rsidRDefault="002C2B74" w:rsidP="002C2B74">
      <w:pPr>
        <w:rPr>
          <w:lang w:val="en-GB"/>
        </w:rPr>
      </w:pPr>
    </w:p>
    <w:p w:rsidR="002C2B74" w:rsidRPr="002C2B74" w:rsidRDefault="002C2B74" w:rsidP="002C2B74">
      <w:pPr>
        <w:rPr>
          <w:lang w:val="en-GB"/>
        </w:rPr>
      </w:pPr>
      <w:r w:rsidRPr="002C2B74">
        <w:rPr>
          <w:lang w:val="en-GB"/>
        </w:rPr>
        <w:t xml:space="preserve">1. </w:t>
      </w:r>
      <w:proofErr w:type="spellStart"/>
      <w:proofErr w:type="gramStart"/>
      <w:r w:rsidRPr="002C2B74">
        <w:rPr>
          <w:lang w:val="en-GB"/>
        </w:rPr>
        <w:t>requestMatcher</w:t>
      </w:r>
      <w:proofErr w:type="spellEnd"/>
      <w:r w:rsidRPr="002C2B74">
        <w:rPr>
          <w:lang w:val="en-GB"/>
        </w:rPr>
        <w:t xml:space="preserve"> :</w:t>
      </w:r>
      <w:proofErr w:type="gramEnd"/>
      <w:r w:rsidRPr="002C2B74">
        <w:rPr>
          <w:lang w:val="en-GB"/>
        </w:rPr>
        <w:t xml:space="preserve"> To enable </w:t>
      </w:r>
      <w:proofErr w:type="spellStart"/>
      <w:r w:rsidRPr="002C2B74">
        <w:rPr>
          <w:lang w:val="en-GB"/>
        </w:rPr>
        <w:t>HTTPSecurity</w:t>
      </w:r>
      <w:proofErr w:type="spellEnd"/>
      <w:r w:rsidRPr="002C2B74">
        <w:rPr>
          <w:lang w:val="en-GB"/>
        </w:rPr>
        <w:t xml:space="preserve"> for specific </w:t>
      </w:r>
      <w:proofErr w:type="spellStart"/>
      <w:r w:rsidRPr="002C2B74">
        <w:rPr>
          <w:lang w:val="en-GB"/>
        </w:rPr>
        <w:t>url</w:t>
      </w:r>
      <w:proofErr w:type="spellEnd"/>
      <w:r w:rsidRPr="002C2B74">
        <w:rPr>
          <w:lang w:val="en-GB"/>
        </w:rPr>
        <w:t xml:space="preserve"> and specific http method</w:t>
      </w:r>
    </w:p>
    <w:p w:rsidR="002C2B74" w:rsidRPr="002C2B74" w:rsidRDefault="002C2B74" w:rsidP="002C2B74">
      <w:pPr>
        <w:rPr>
          <w:lang w:val="en-GB"/>
        </w:rPr>
      </w:pPr>
      <w:r w:rsidRPr="002C2B74">
        <w:rPr>
          <w:lang w:val="en-GB"/>
        </w:rPr>
        <w:t xml:space="preserve">If you want to restrict </w:t>
      </w:r>
      <w:proofErr w:type="spellStart"/>
      <w:r w:rsidRPr="002C2B74">
        <w:rPr>
          <w:lang w:val="en-GB"/>
        </w:rPr>
        <w:t>HTTPSSecurity</w:t>
      </w:r>
      <w:proofErr w:type="spellEnd"/>
      <w:r w:rsidRPr="002C2B74">
        <w:rPr>
          <w:lang w:val="en-GB"/>
        </w:rPr>
        <w:t xml:space="preserve"> only for specific </w:t>
      </w:r>
      <w:proofErr w:type="spellStart"/>
      <w:proofErr w:type="gramStart"/>
      <w:r w:rsidRPr="002C2B74">
        <w:rPr>
          <w:lang w:val="en-GB"/>
        </w:rPr>
        <w:t>url</w:t>
      </w:r>
      <w:proofErr w:type="spellEnd"/>
      <w:proofErr w:type="gramEnd"/>
      <w:r w:rsidRPr="002C2B74">
        <w:rPr>
          <w:lang w:val="en-GB"/>
        </w:rPr>
        <w:t xml:space="preserve"> pattern then we have to use </w:t>
      </w:r>
      <w:proofErr w:type="spellStart"/>
      <w:r w:rsidRPr="002C2B74">
        <w:rPr>
          <w:lang w:val="en-GB"/>
        </w:rPr>
        <w:t>requestMatcher</w:t>
      </w:r>
      <w:proofErr w:type="spellEnd"/>
      <w:r w:rsidRPr="002C2B74">
        <w:rPr>
          <w:lang w:val="en-GB"/>
        </w:rPr>
        <w:t>.</w:t>
      </w:r>
    </w:p>
    <w:p w:rsidR="002C2B74" w:rsidRPr="002C2B74" w:rsidRDefault="002C2B74" w:rsidP="002C2B74">
      <w:pPr>
        <w:rPr>
          <w:lang w:val="en-GB"/>
        </w:rPr>
      </w:pPr>
    </w:p>
    <w:p w:rsidR="002C2B74" w:rsidRPr="002C2B74" w:rsidRDefault="002C2B74" w:rsidP="002C2B74">
      <w:pPr>
        <w:rPr>
          <w:lang w:val="en-GB"/>
        </w:rPr>
      </w:pPr>
      <w:r w:rsidRPr="002C2B74">
        <w:rPr>
          <w:lang w:val="en-GB"/>
        </w:rPr>
        <w:t xml:space="preserve">    @Override</w:t>
      </w:r>
    </w:p>
    <w:p w:rsidR="002C2B74" w:rsidRPr="002C2B74" w:rsidRDefault="002C2B74" w:rsidP="002C2B74">
      <w:pPr>
        <w:rPr>
          <w:lang w:val="en-GB"/>
        </w:rPr>
      </w:pPr>
      <w:r w:rsidRPr="002C2B74">
        <w:rPr>
          <w:lang w:val="en-GB"/>
        </w:rPr>
        <w:t xml:space="preserve">    </w:t>
      </w:r>
      <w:proofErr w:type="gramStart"/>
      <w:r w:rsidRPr="002C2B74">
        <w:rPr>
          <w:lang w:val="en-GB"/>
        </w:rPr>
        <w:t>protected</w:t>
      </w:r>
      <w:proofErr w:type="gramEnd"/>
      <w:r w:rsidRPr="002C2B74">
        <w:rPr>
          <w:lang w:val="en-GB"/>
        </w:rPr>
        <w:t xml:space="preserve"> void configure(</w:t>
      </w:r>
      <w:proofErr w:type="spellStart"/>
      <w:r w:rsidRPr="002C2B74">
        <w:rPr>
          <w:lang w:val="en-GB"/>
        </w:rPr>
        <w:t>HttpSecurity</w:t>
      </w:r>
      <w:proofErr w:type="spellEnd"/>
      <w:r w:rsidRPr="002C2B74">
        <w:rPr>
          <w:lang w:val="en-GB"/>
        </w:rPr>
        <w:t xml:space="preserve"> http) throws Exception {</w:t>
      </w:r>
    </w:p>
    <w:p w:rsidR="002C2B74" w:rsidRPr="002C2B74" w:rsidRDefault="002C2B74" w:rsidP="002C2B74">
      <w:pPr>
        <w:rPr>
          <w:lang w:val="en-GB"/>
        </w:rPr>
      </w:pPr>
      <w:r w:rsidRPr="002C2B74">
        <w:rPr>
          <w:lang w:val="en-GB"/>
        </w:rPr>
        <w:t xml:space="preserve">        </w:t>
      </w:r>
      <w:proofErr w:type="spellStart"/>
      <w:proofErr w:type="gramStart"/>
      <w:r w:rsidRPr="002C2B74">
        <w:rPr>
          <w:lang w:val="en-GB"/>
        </w:rPr>
        <w:t>http.requestMatcher</w:t>
      </w:r>
      <w:proofErr w:type="spellEnd"/>
      <w:r w:rsidRPr="002C2B74">
        <w:rPr>
          <w:lang w:val="en-GB"/>
        </w:rPr>
        <w:t>(</w:t>
      </w:r>
      <w:proofErr w:type="gramEnd"/>
      <w:r w:rsidRPr="002C2B74">
        <w:rPr>
          <w:lang w:val="en-GB"/>
        </w:rPr>
        <w:t>new AntPathRequestMatcher("/restricted/**",HttpMethod.POST.toString())).authorizeRequests().anyRequest().authenticated();</w:t>
      </w:r>
    </w:p>
    <w:p w:rsidR="002C2B74" w:rsidRDefault="002C2B74" w:rsidP="002C2B74">
      <w:pPr>
        <w:rPr>
          <w:lang w:val="en-GB"/>
        </w:rPr>
      </w:pPr>
      <w:r w:rsidRPr="002C2B74">
        <w:rPr>
          <w:lang w:val="en-GB"/>
        </w:rPr>
        <w:t xml:space="preserve">    }</w:t>
      </w:r>
    </w:p>
    <w:p w:rsidR="002C2B74" w:rsidRDefault="002C2B74" w:rsidP="002C2B74">
      <w:pPr>
        <w:rPr>
          <w:lang w:val="en-GB"/>
        </w:rPr>
      </w:pPr>
    </w:p>
    <w:p w:rsidR="002C2B74" w:rsidRDefault="002C2B74" w:rsidP="002C2B74">
      <w:pP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Above code will authorize any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POST</w:t>
      </w:r>
      <w:r>
        <w:rPr>
          <w:rFonts w:ascii="Segoe UI" w:hAnsi="Segoe UI" w:cs="Segoe UI"/>
          <w:color w:val="212529"/>
          <w:shd w:val="clear" w:color="auto" w:fill="FFFFFF"/>
        </w:rPr>
        <w:t> requested that is authenticated matching the pattern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/restricted/**</w:t>
      </w:r>
    </w:p>
    <w:p w:rsidR="002C2B74" w:rsidRDefault="002C2B74" w:rsidP="002C2B74">
      <w:pP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</w:pPr>
    </w:p>
    <w:p w:rsidR="002C2B74" w:rsidRPr="002C2B74" w:rsidRDefault="002C2B74" w:rsidP="002C2B74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</w:pPr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2. </w:t>
      </w:r>
      <w:proofErr w:type="spellStart"/>
      <w:proofErr w:type="gramStart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>antMatcher</w:t>
      </w:r>
      <w:proofErr w:type="spellEnd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 :</w:t>
      </w:r>
      <w:proofErr w:type="gramEnd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 To enable </w:t>
      </w:r>
      <w:proofErr w:type="spellStart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HTTPSecurity</w:t>
      </w:r>
      <w:proofErr w:type="spellEnd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 for specific </w:t>
      </w:r>
      <w:proofErr w:type="spellStart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>url</w:t>
      </w:r>
      <w:proofErr w:type="spellEnd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 pattern irrespective of specific http method</w:t>
      </w:r>
    </w:p>
    <w:p w:rsidR="002C2B74" w:rsidRPr="002C2B74" w:rsidRDefault="002C2B74" w:rsidP="002C2B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If we </w:t>
      </w:r>
      <w:proofErr w:type="spellStart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dont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need to restrict any specific HTTP method then we can make use of </w:t>
      </w:r>
      <w:proofErr w:type="spellStart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antMatcher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as below</w:t>
      </w:r>
    </w:p>
    <w:p w:rsidR="002C2B74" w:rsidRPr="002C2B74" w:rsidRDefault="002C2B74" w:rsidP="002C2B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gramStart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http.antMatcher(</w:t>
      </w:r>
      <w:proofErr w:type="gramEnd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"/restricted/**").authorizeRequests().anyRequest().authenticated();</w:t>
      </w:r>
    </w:p>
    <w:p w:rsidR="002C2B74" w:rsidRPr="002C2B74" w:rsidRDefault="002C2B74" w:rsidP="002C2B74">
      <w:pPr>
        <w:shd w:val="clear" w:color="auto" w:fill="FFFFFF"/>
        <w:spacing w:after="100" w:afterAutospacing="1" w:line="240" w:lineRule="auto"/>
        <w:outlineLvl w:val="5"/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</w:pPr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3. </w:t>
      </w:r>
      <w:proofErr w:type="spellStart"/>
      <w:proofErr w:type="gramStart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>requestMatchers</w:t>
      </w:r>
      <w:proofErr w:type="spellEnd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 :</w:t>
      </w:r>
      <w:proofErr w:type="gramEnd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 To enable </w:t>
      </w:r>
      <w:proofErr w:type="spellStart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HTTPSecurity</w:t>
      </w:r>
      <w:proofErr w:type="spellEnd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 for multiple </w:t>
      </w:r>
      <w:proofErr w:type="spellStart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>url</w:t>
      </w:r>
      <w:proofErr w:type="spellEnd"/>
      <w:r w:rsidRPr="002C2B74">
        <w:rPr>
          <w:rFonts w:ascii="Segoe UI" w:eastAsia="Times New Roman" w:hAnsi="Segoe UI" w:cs="Segoe UI"/>
          <w:color w:val="212529"/>
          <w:sz w:val="15"/>
          <w:szCs w:val="15"/>
          <w:lang w:eastAsia="en-IN"/>
        </w:rPr>
        <w:t xml:space="preserve"> pattern for multiple http method</w:t>
      </w:r>
    </w:p>
    <w:p w:rsidR="002C2B74" w:rsidRPr="002C2B74" w:rsidRDefault="002C2B74" w:rsidP="002C2B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proofErr w:type="gramStart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http.requestMatchers</w:t>
      </w:r>
      <w:proofErr w:type="spellEnd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gramEnd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).</w:t>
      </w:r>
    </w:p>
    <w:p w:rsidR="002C2B74" w:rsidRPr="002C2B74" w:rsidRDefault="002C2B74" w:rsidP="002C2B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</w:t>
      </w:r>
      <w:proofErr w:type="gramStart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antMatchers(</w:t>
      </w:r>
      <w:proofErr w:type="gramEnd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HttpMethod.GET,"/restricgted/get/**","/restricgted2/get/**").</w:t>
      </w:r>
    </w:p>
    <w:p w:rsidR="002C2B74" w:rsidRPr="002C2B74" w:rsidRDefault="002C2B74" w:rsidP="002C2B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</w:t>
      </w:r>
      <w:proofErr w:type="gramStart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antMatchers(</w:t>
      </w:r>
      <w:proofErr w:type="gramEnd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HttpMethod.POST,"/restricgted/post/**","/restricgted2/post/**").</w:t>
      </w:r>
    </w:p>
    <w:p w:rsidR="002C2B74" w:rsidRPr="002C2B74" w:rsidRDefault="002C2B74" w:rsidP="002C2B7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         </w:t>
      </w:r>
      <w:proofErr w:type="gramStart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and(</w:t>
      </w:r>
      <w:proofErr w:type="gramEnd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).</w:t>
      </w:r>
      <w:proofErr w:type="spellStart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authorizeRequests</w:t>
      </w:r>
      <w:proofErr w:type="spellEnd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().</w:t>
      </w:r>
      <w:proofErr w:type="spellStart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anyRequest</w:t>
      </w:r>
      <w:proofErr w:type="spellEnd"/>
      <w:r w:rsidRPr="002C2B7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().authenticated();</w:t>
      </w:r>
    </w:p>
    <w:p w:rsidR="002C2B74" w:rsidRPr="002C2B74" w:rsidRDefault="002C2B74" w:rsidP="002C2B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Above configuration will enable </w:t>
      </w:r>
      <w:proofErr w:type="spellStart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HTTPSecurity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for any GET request with </w:t>
      </w:r>
      <w:proofErr w:type="spellStart"/>
      <w:proofErr w:type="gramStart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url</w:t>
      </w:r>
      <w:proofErr w:type="spellEnd"/>
      <w:proofErr w:type="gram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patterns “/</w:t>
      </w:r>
      <w:proofErr w:type="spellStart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restricgted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/get/</w:t>
      </w:r>
      <w:r w:rsidRPr="002C2B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” and “/restricgted2/get/</w:t>
      </w:r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” and any POST method with patterns “/</w:t>
      </w:r>
      <w:proofErr w:type="spellStart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restricgted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/post/</w:t>
      </w:r>
      <w:r w:rsidRPr="002C2B74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” and “/restricgted2/post/</w:t>
      </w:r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”</w:t>
      </w:r>
    </w:p>
    <w:p w:rsidR="002C2B74" w:rsidRPr="002C2B74" w:rsidRDefault="002C2B74" w:rsidP="002C2B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All above cases will trigger </w:t>
      </w:r>
      <w:proofErr w:type="spellStart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HTTPSecurity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for specific matchers, please note that </w:t>
      </w:r>
      <w:proofErr w:type="spellStart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authorizeRequests</w:t>
      </w:r>
      <w:proofErr w:type="spellEnd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()</w:t>
      </w:r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method used above returns the </w:t>
      </w:r>
      <w:proofErr w:type="spellStart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HTTPsecurity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object itself so </w:t>
      </w:r>
      <w:proofErr w:type="spellStart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its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possible to skip </w:t>
      </w:r>
      <w:proofErr w:type="spellStart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requestMatchers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proofErr w:type="spellStart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antMatcher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configuration and </w:t>
      </w:r>
      <w:proofErr w:type="spellStart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streight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away call </w:t>
      </w:r>
      <w:proofErr w:type="spellStart"/>
      <w:r w:rsidRPr="002C2B74">
        <w:rPr>
          <w:rFonts w:ascii="Consolas" w:eastAsia="Times New Roman" w:hAnsi="Consolas" w:cs="Courier New"/>
          <w:color w:val="E83E8C"/>
          <w:sz w:val="21"/>
          <w:szCs w:val="21"/>
          <w:lang w:eastAsia="en-IN"/>
        </w:rPr>
        <w:t>authorizeRequests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which will by default disable any filtering and enable </w:t>
      </w:r>
      <w:proofErr w:type="spellStart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HTTPSecurity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for all the </w:t>
      </w:r>
      <w:proofErr w:type="spellStart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urls</w:t>
      </w:r>
      <w:proofErr w:type="spellEnd"/>
      <w:r w:rsidRPr="002C2B74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instead of filtered above.</w:t>
      </w:r>
    </w:p>
    <w:p w:rsidR="002C2B74" w:rsidRDefault="002C2B74" w:rsidP="002C2B74">
      <w:pPr>
        <w:rPr>
          <w:lang w:val="en-GB"/>
        </w:rPr>
      </w:pPr>
    </w:p>
    <w:p w:rsidR="003C7991" w:rsidRDefault="003C7991" w:rsidP="002C2B74">
      <w:pPr>
        <w:rPr>
          <w:lang w:val="en-GB"/>
        </w:rPr>
      </w:pPr>
    </w:p>
    <w:p w:rsidR="003C7991" w:rsidRDefault="003C7991" w:rsidP="003C79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Security relies on Servlet API Filters for controlling the flow for authentication. The main interface that is responsible for Authentication is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AuthenticationManager</w:t>
      </w:r>
      <w:proofErr w:type="spellEnd"/>
      <w:r>
        <w:rPr>
          <w:rFonts w:ascii="Segoe UI" w:hAnsi="Segoe UI" w:cs="Segoe UI"/>
          <w:color w:val="212529"/>
        </w:rPr>
        <w:t>. This interface provides single </w:t>
      </w:r>
      <w:r>
        <w:rPr>
          <w:rStyle w:val="HTMLCode"/>
          <w:rFonts w:ascii="Consolas" w:hAnsi="Consolas"/>
          <w:color w:val="E83E8C"/>
          <w:sz w:val="21"/>
          <w:szCs w:val="21"/>
        </w:rPr>
        <w:t>authenticate</w:t>
      </w:r>
      <w:r>
        <w:rPr>
          <w:rFonts w:ascii="Segoe UI" w:hAnsi="Segoe UI" w:cs="Segoe UI"/>
          <w:color w:val="212529"/>
        </w:rPr>
        <w:t> method. This method validates the credentials from </w:t>
      </w:r>
      <w:r>
        <w:rPr>
          <w:rStyle w:val="HTMLCode"/>
          <w:rFonts w:ascii="Consolas" w:hAnsi="Consolas"/>
          <w:color w:val="E83E8C"/>
          <w:sz w:val="21"/>
          <w:szCs w:val="21"/>
        </w:rPr>
        <w:t>Authentication</w:t>
      </w:r>
      <w:r>
        <w:rPr>
          <w:rFonts w:ascii="Segoe UI" w:hAnsi="Segoe UI" w:cs="Segoe UI"/>
          <w:color w:val="212529"/>
        </w:rPr>
        <w:t> object passed. Authentication manager generally chose whether it can return the Authentication object with </w:t>
      </w:r>
      <w:r>
        <w:rPr>
          <w:rStyle w:val="HTMLCode"/>
          <w:rFonts w:ascii="Consolas" w:hAnsi="Consolas"/>
          <w:color w:val="E83E8C"/>
          <w:sz w:val="21"/>
          <w:szCs w:val="21"/>
        </w:rPr>
        <w:t>authenticated="true"</w:t>
      </w:r>
      <w:r>
        <w:rPr>
          <w:rFonts w:ascii="Segoe UI" w:hAnsi="Segoe UI" w:cs="Segoe UI"/>
          <w:color w:val="212529"/>
        </w:rPr>
        <w:t> or it can throw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AuthenticationException</w:t>
      </w:r>
      <w:proofErr w:type="spellEnd"/>
      <w:r>
        <w:rPr>
          <w:rFonts w:ascii="Segoe UI" w:hAnsi="Segoe UI" w:cs="Segoe UI"/>
          <w:color w:val="212529"/>
        </w:rPr>
        <w:t> if the credentials do not match. Authentication manager cannot decide it should return </w:t>
      </w:r>
      <w:r>
        <w:rPr>
          <w:rStyle w:val="HTMLCode"/>
          <w:rFonts w:ascii="Consolas" w:hAnsi="Consolas"/>
          <w:color w:val="E83E8C"/>
          <w:sz w:val="21"/>
          <w:szCs w:val="21"/>
        </w:rPr>
        <w:t>null</w:t>
      </w:r>
      <w:r>
        <w:rPr>
          <w:rFonts w:ascii="Segoe UI" w:hAnsi="Segoe UI" w:cs="Segoe UI"/>
          <w:color w:val="212529"/>
        </w:rPr>
        <w:t>.</w:t>
      </w:r>
    </w:p>
    <w:p w:rsidR="003C7991" w:rsidRDefault="003C7991" w:rsidP="003C799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AuthenticationManager</w:t>
      </w:r>
      <w:proofErr w:type="spellEnd"/>
      <w:r>
        <w:rPr>
          <w:rFonts w:ascii="Segoe UI" w:hAnsi="Segoe UI" w:cs="Segoe UI"/>
          <w:color w:val="212529"/>
        </w:rPr>
        <w:t> has multiple implementations of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ProviderManager</w:t>
      </w:r>
      <w:proofErr w:type="spellEnd"/>
      <w:r>
        <w:rPr>
          <w:rFonts w:ascii="Segoe UI" w:hAnsi="Segoe UI" w:cs="Segoe UI"/>
          <w:color w:val="212529"/>
        </w:rPr>
        <w:t>, the provider manager passes on the </w:t>
      </w:r>
      <w:r>
        <w:rPr>
          <w:rStyle w:val="HTMLCode"/>
          <w:rFonts w:ascii="Consolas" w:hAnsi="Consolas"/>
          <w:color w:val="E83E8C"/>
          <w:sz w:val="21"/>
          <w:szCs w:val="21"/>
        </w:rPr>
        <w:t>Authentication</w:t>
      </w:r>
      <w:r>
        <w:rPr>
          <w:rFonts w:ascii="Segoe UI" w:hAnsi="Segoe UI" w:cs="Segoe UI"/>
          <w:color w:val="212529"/>
        </w:rPr>
        <w:t> through the chain of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AuthenticationProvider</w:t>
      </w:r>
      <w:proofErr w:type="spellEnd"/>
      <w:r>
        <w:rPr>
          <w:rFonts w:ascii="Segoe UI" w:hAnsi="Segoe UI" w:cs="Segoe UI"/>
          <w:color w:val="212529"/>
        </w:rPr>
        <w:t>. Once any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AuthenticationProvider</w:t>
      </w:r>
      <w:proofErr w:type="spellEnd"/>
      <w:r>
        <w:rPr>
          <w:rFonts w:ascii="Segoe UI" w:hAnsi="Segoe UI" w:cs="Segoe UI"/>
          <w:color w:val="212529"/>
        </w:rPr>
        <w:t xml:space="preserve"> returns the </w:t>
      </w:r>
      <w:proofErr w:type="spellStart"/>
      <w:r>
        <w:rPr>
          <w:rFonts w:ascii="Segoe UI" w:hAnsi="Segoe UI" w:cs="Segoe UI"/>
          <w:color w:val="212529"/>
        </w:rPr>
        <w:t>non null</w:t>
      </w:r>
      <w:proofErr w:type="spellEnd"/>
      <w:r>
        <w:rPr>
          <w:rFonts w:ascii="Segoe UI" w:hAnsi="Segoe UI" w:cs="Segoe UI"/>
          <w:color w:val="212529"/>
        </w:rPr>
        <w:t xml:space="preserve"> value the Authentication is marked as completed. Actual authentication happens in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AuthenticationProvider</w:t>
      </w:r>
      <w:proofErr w:type="spellEnd"/>
      <w:r>
        <w:rPr>
          <w:rFonts w:ascii="Segoe UI" w:hAnsi="Segoe UI" w:cs="Segoe UI"/>
          <w:color w:val="212529"/>
        </w:rPr>
        <w:t> implementation. To hook up custom </w:t>
      </w:r>
      <w:r>
        <w:rPr>
          <w:rStyle w:val="HTMLCode"/>
          <w:rFonts w:ascii="Consolas" w:hAnsi="Consolas"/>
          <w:color w:val="E83E8C"/>
          <w:sz w:val="21"/>
          <w:szCs w:val="21"/>
        </w:rPr>
        <w:t>AuthenticationProvider</w:t>
      </w:r>
      <w:r>
        <w:rPr>
          <w:rFonts w:ascii="Segoe UI" w:hAnsi="Segoe UI" w:cs="Segoe UI"/>
          <w:color w:val="212529"/>
        </w:rPr>
        <w:t> the </w:t>
      </w:r>
      <w:r>
        <w:rPr>
          <w:rStyle w:val="HTMLCode"/>
          <w:rFonts w:ascii="Consolas" w:hAnsi="Consolas"/>
          <w:color w:val="E83E8C"/>
          <w:sz w:val="21"/>
          <w:szCs w:val="21"/>
        </w:rPr>
        <w:t>WebSecurityConfigurerAdapter</w:t>
      </w:r>
      <w:r>
        <w:rPr>
          <w:rFonts w:ascii="Segoe UI" w:hAnsi="Segoe UI" w:cs="Segoe UI"/>
          <w:color w:val="212529"/>
        </w:rPr>
        <w:t> provides helper method</w:t>
      </w:r>
    </w:p>
    <w:p w:rsidR="003C7991" w:rsidRDefault="003C7991" w:rsidP="002C2B74">
      <w:pPr>
        <w:rPr>
          <w:lang w:val="en-GB"/>
        </w:rPr>
      </w:pPr>
    </w:p>
    <w:p w:rsidR="003C7991" w:rsidRDefault="009B0F51" w:rsidP="002C2B7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authentication filter has knowledge of which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AuthenticationManager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 to use for authentication and during filter initialisation this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AuthenticationManager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also gets initialised. When we configure the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httpSecurity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object via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WebSecurityConfigurerAdapter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by default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AuthenticationFilter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gets initialised which makes use of </w:t>
      </w:r>
      <w:proofErr w:type="spellStart"/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AuthenticationManager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with Username and Password authentication.</w:t>
      </w:r>
    </w:p>
    <w:p w:rsidR="009B0F51" w:rsidRDefault="009B0F51" w:rsidP="002C2B74">
      <w:pPr>
        <w:rPr>
          <w:rFonts w:ascii="Segoe UI" w:hAnsi="Segoe UI" w:cs="Segoe UI"/>
          <w:color w:val="212529"/>
          <w:shd w:val="clear" w:color="auto" w:fill="FFFFFF"/>
        </w:rPr>
      </w:pPr>
    </w:p>
    <w:p w:rsidR="009B0F51" w:rsidRDefault="009B0F51" w:rsidP="009B0F51">
      <w:pPr>
        <w:pStyle w:val="HTMLPreformatted"/>
        <w:shd w:val="clear" w:color="auto" w:fill="F8F8F8"/>
        <w:rPr>
          <w:rStyle w:val="HTMLCode"/>
          <w:rFonts w:ascii="Consolas" w:hAnsi="Consolas"/>
          <w:color w:val="212529"/>
        </w:rPr>
      </w:pPr>
      <w:r>
        <w:rPr>
          <w:rStyle w:val="nd"/>
          <w:rFonts w:ascii="Consolas" w:hAnsi="Consolas"/>
          <w:b/>
          <w:bCs/>
          <w:color w:val="3C5D5D"/>
        </w:rPr>
        <w:t>@Override</w:t>
      </w:r>
    </w:p>
    <w:p w:rsidR="009B0F51" w:rsidRDefault="009B0F51" w:rsidP="009B0F51">
      <w:pPr>
        <w:pStyle w:val="HTMLPreformatted"/>
        <w:shd w:val="clear" w:color="auto" w:fill="F8F8F8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kd"/>
          <w:rFonts w:ascii="Consolas" w:hAnsi="Consolas"/>
          <w:b/>
          <w:bCs/>
          <w:color w:val="000000"/>
        </w:rPr>
        <w:t>public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f"/>
          <w:rFonts w:ascii="Consolas" w:hAnsi="Consolas"/>
          <w:b/>
          <w:bCs/>
          <w:color w:val="990000"/>
        </w:rPr>
        <w:t>configure</w:t>
      </w:r>
      <w:r>
        <w:rPr>
          <w:rStyle w:val="o"/>
          <w:rFonts w:ascii="Consolas" w:hAnsi="Consolas"/>
          <w:b/>
          <w:bCs/>
          <w:color w:val="000000"/>
        </w:rPr>
        <w:t>(</w:t>
      </w:r>
      <w:proofErr w:type="spellStart"/>
      <w:r>
        <w:rPr>
          <w:rStyle w:val="nc"/>
          <w:rFonts w:ascii="Consolas" w:hAnsi="Consolas"/>
          <w:b/>
          <w:bCs/>
          <w:color w:val="445588"/>
        </w:rPr>
        <w:t>AuthenticationManagerBuilder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builder</w:t>
      </w:r>
      <w:r>
        <w:rPr>
          <w:rStyle w:val="o"/>
          <w:rFonts w:ascii="Consolas" w:hAnsi="Consolas"/>
          <w:b/>
          <w:bCs/>
          <w:color w:val="000000"/>
        </w:rPr>
        <w:t>)</w:t>
      </w:r>
    </w:p>
    <w:p w:rsidR="009B0F51" w:rsidRDefault="009B0F51" w:rsidP="009B0F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AuthenticationManagerBuilder</w:t>
      </w:r>
      <w:proofErr w:type="spellEnd"/>
      <w:r>
        <w:rPr>
          <w:rFonts w:ascii="Segoe UI" w:hAnsi="Segoe UI" w:cs="Segoe UI"/>
          <w:color w:val="212529"/>
        </w:rPr>
        <w:t> has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authenticationProvider</w:t>
      </w:r>
      <w:proofErr w:type="spellEnd"/>
      <w:r>
        <w:rPr>
          <w:rFonts w:ascii="Segoe UI" w:hAnsi="Segoe UI" w:cs="Segoe UI"/>
          <w:color w:val="212529"/>
        </w:rPr>
        <w:t xml:space="preserve"> method that is used to set the local authentication provider for specific </w:t>
      </w:r>
      <w:proofErr w:type="gramStart"/>
      <w:r>
        <w:rPr>
          <w:rFonts w:ascii="Segoe UI" w:hAnsi="Segoe UI" w:cs="Segoe UI"/>
          <w:color w:val="212529"/>
        </w:rPr>
        <w:t>If</w:t>
      </w:r>
      <w:proofErr w:type="gramEnd"/>
      <w:r>
        <w:rPr>
          <w:rFonts w:ascii="Segoe UI" w:hAnsi="Segoe UI" w:cs="Segoe UI"/>
          <w:color w:val="212529"/>
        </w:rPr>
        <w:t xml:space="preserve"> you provide the override this will configure the </w:t>
      </w:r>
      <w:r>
        <w:rPr>
          <w:rStyle w:val="HTMLCode"/>
          <w:rFonts w:ascii="Consolas" w:hAnsi="Consolas"/>
          <w:color w:val="E83E8C"/>
          <w:sz w:val="21"/>
          <w:szCs w:val="21"/>
        </w:rPr>
        <w:t>local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AuthenticationProvider</w:t>
      </w:r>
      <w:proofErr w:type="spellEnd"/>
      <w:r>
        <w:rPr>
          <w:rFonts w:ascii="Segoe UI" w:hAnsi="Segoe UI" w:cs="Segoe UI"/>
          <w:color w:val="212529"/>
        </w:rPr>
        <w:t xml:space="preserve"> that is specific to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WebSecurityConfigurerAdapter</w:t>
      </w:r>
      <w:proofErr w:type="spellEnd"/>
      <w:r>
        <w:rPr>
          <w:rFonts w:ascii="Segoe UI" w:hAnsi="Segoe UI" w:cs="Segoe UI"/>
          <w:color w:val="212529"/>
        </w:rPr>
        <w:t xml:space="preserve"> implementation. For all usual use cases this would be sufficient. If you want to configure it for global, </w:t>
      </w:r>
      <w:proofErr w:type="gramStart"/>
      <w:r>
        <w:rPr>
          <w:rFonts w:ascii="Segoe UI" w:hAnsi="Segoe UI" w:cs="Segoe UI"/>
          <w:color w:val="212529"/>
        </w:rPr>
        <w:t>the we</w:t>
      </w:r>
      <w:proofErr w:type="gramEnd"/>
      <w:r>
        <w:rPr>
          <w:rFonts w:ascii="Segoe UI" w:hAnsi="Segoe UI" w:cs="Segoe UI"/>
          <w:color w:val="212529"/>
        </w:rPr>
        <w:t xml:space="preserve"> need inject global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AuthenticationManagerBuilder</w:t>
      </w:r>
      <w:proofErr w:type="spellEnd"/>
      <w:r>
        <w:rPr>
          <w:rFonts w:ascii="Segoe UI" w:hAnsi="Segoe UI" w:cs="Segoe UI"/>
          <w:color w:val="212529"/>
        </w:rPr>
        <w:t> and call its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authenticationProvider</w:t>
      </w:r>
      <w:proofErr w:type="spellEnd"/>
      <w:r>
        <w:rPr>
          <w:rFonts w:ascii="Segoe UI" w:hAnsi="Segoe UI" w:cs="Segoe UI"/>
          <w:color w:val="212529"/>
        </w:rPr>
        <w:t> method.</w:t>
      </w:r>
    </w:p>
    <w:p w:rsidR="009B0F51" w:rsidRDefault="009B0F51" w:rsidP="009B0F51">
      <w:pPr>
        <w:pStyle w:val="HTMLPreformatted"/>
        <w:shd w:val="clear" w:color="auto" w:fill="F8F8F8"/>
        <w:rPr>
          <w:rStyle w:val="HTMLCode"/>
          <w:rFonts w:ascii="Consolas" w:hAnsi="Consolas"/>
          <w:color w:val="212529"/>
        </w:rPr>
      </w:pPr>
      <w:r>
        <w:rPr>
          <w:rStyle w:val="nd"/>
          <w:rFonts w:ascii="Consolas" w:hAnsi="Consolas"/>
          <w:b/>
          <w:bCs/>
          <w:color w:val="3C5D5D"/>
        </w:rPr>
        <w:t>@Override</w:t>
      </w:r>
    </w:p>
    <w:p w:rsidR="009B0F51" w:rsidRDefault="009B0F51" w:rsidP="009B0F51">
      <w:pPr>
        <w:pStyle w:val="HTMLPreformatted"/>
        <w:shd w:val="clear" w:color="auto" w:fill="F8F8F8"/>
        <w:rPr>
          <w:rStyle w:val="HTMLCode"/>
          <w:rFonts w:ascii="Consolas" w:hAnsi="Consolas"/>
          <w:color w:val="212529"/>
        </w:rPr>
      </w:pPr>
      <w:proofErr w:type="gramStart"/>
      <w:r>
        <w:rPr>
          <w:rStyle w:val="kd"/>
          <w:rFonts w:ascii="Consolas" w:hAnsi="Consolas"/>
          <w:b/>
          <w:bCs/>
          <w:color w:val="000000"/>
        </w:rPr>
        <w:lastRenderedPageBreak/>
        <w:t>public</w:t>
      </w:r>
      <w:proofErr w:type="gram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f"/>
          <w:rFonts w:ascii="Consolas" w:hAnsi="Consolas"/>
          <w:b/>
          <w:bCs/>
          <w:color w:val="990000"/>
        </w:rPr>
        <w:t>configure</w:t>
      </w:r>
      <w:r>
        <w:rPr>
          <w:rStyle w:val="o"/>
          <w:rFonts w:ascii="Consolas" w:hAnsi="Consolas"/>
          <w:b/>
          <w:bCs/>
          <w:color w:val="000000"/>
        </w:rPr>
        <w:t>(</w:t>
      </w:r>
      <w:proofErr w:type="spellStart"/>
      <w:r>
        <w:rPr>
          <w:rStyle w:val="nc"/>
          <w:rFonts w:ascii="Consolas" w:hAnsi="Consolas"/>
          <w:b/>
          <w:bCs/>
          <w:color w:val="445588"/>
        </w:rPr>
        <w:t>AuthenticationManagerBuilder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212529"/>
        </w:rPr>
        <w:t>builder</w:t>
      </w:r>
      <w:r>
        <w:rPr>
          <w:rStyle w:val="o"/>
          <w:rFonts w:ascii="Consolas" w:hAnsi="Consolas"/>
          <w:b/>
          <w:bCs/>
          <w:color w:val="000000"/>
        </w:rPr>
        <w:t>)</w:t>
      </w:r>
    </w:p>
    <w:p w:rsidR="009B0F51" w:rsidRDefault="009B0F51" w:rsidP="009B0F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 can provide multiple implementations of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WebSecurityConfigurerAdapter</w:t>
      </w:r>
      <w:proofErr w:type="spellEnd"/>
      <w:r>
        <w:rPr>
          <w:rFonts w:ascii="Segoe UI" w:hAnsi="Segoe UI" w:cs="Segoe UI"/>
          <w:color w:val="212529"/>
        </w:rPr>
        <w:t> in the single application to configure separate filter matching the specific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requestMatchers</w:t>
      </w:r>
      <w:proofErr w:type="spellEnd"/>
      <w:r>
        <w:rPr>
          <w:rFonts w:ascii="Segoe UI" w:hAnsi="Segoe UI" w:cs="Segoe UI"/>
          <w:color w:val="212529"/>
        </w:rPr>
        <w:t> and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antMatcher</w:t>
      </w:r>
      <w:proofErr w:type="spellEnd"/>
      <w:r>
        <w:rPr>
          <w:rFonts w:ascii="Segoe UI" w:hAnsi="Segoe UI" w:cs="Segoe UI"/>
          <w:color w:val="212529"/>
        </w:rPr>
        <w:t xml:space="preserve">. In every implementation we can configure </w:t>
      </w:r>
      <w:proofErr w:type="spellStart"/>
      <w:r>
        <w:rPr>
          <w:rFonts w:ascii="Segoe UI" w:hAnsi="Segoe UI" w:cs="Segoe UI"/>
          <w:color w:val="212529"/>
        </w:rPr>
        <w:t>seperate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authenticationProvider</w:t>
      </w:r>
      <w:proofErr w:type="spellEnd"/>
      <w:r>
        <w:rPr>
          <w:rFonts w:ascii="Segoe UI" w:hAnsi="Segoe UI" w:cs="Segoe UI"/>
          <w:color w:val="212529"/>
        </w:rPr>
        <w:t xml:space="preserve"> using </w:t>
      </w:r>
      <w:proofErr w:type="spellStart"/>
      <w:r>
        <w:rPr>
          <w:rFonts w:ascii="Segoe UI" w:hAnsi="Segoe UI" w:cs="Segoe UI"/>
          <w:color w:val="212529"/>
        </w:rPr>
        <w:t>overriden</w:t>
      </w:r>
      <w:proofErr w:type="spellEnd"/>
      <w:r>
        <w:rPr>
          <w:rFonts w:ascii="Segoe UI" w:hAnsi="Segoe UI" w:cs="Segoe UI"/>
          <w:color w:val="212529"/>
        </w:rPr>
        <w:t> </w:t>
      </w:r>
      <w:r>
        <w:rPr>
          <w:rStyle w:val="HTMLCode"/>
          <w:rFonts w:ascii="Consolas" w:hAnsi="Consolas"/>
          <w:color w:val="E83E8C"/>
          <w:sz w:val="21"/>
          <w:szCs w:val="21"/>
        </w:rPr>
        <w:t xml:space="preserve">public </w:t>
      </w:r>
      <w:proofErr w:type="gramStart"/>
      <w:r>
        <w:rPr>
          <w:rStyle w:val="HTMLCode"/>
          <w:rFonts w:ascii="Consolas" w:hAnsi="Consolas"/>
          <w:color w:val="E83E8C"/>
          <w:sz w:val="21"/>
          <w:szCs w:val="21"/>
        </w:rPr>
        <w:t>configure(</w:t>
      </w:r>
      <w:proofErr w:type="spellStart"/>
      <w:proofErr w:type="gramEnd"/>
      <w:r>
        <w:rPr>
          <w:rStyle w:val="HTMLCode"/>
          <w:rFonts w:ascii="Consolas" w:hAnsi="Consolas"/>
          <w:color w:val="E83E8C"/>
          <w:sz w:val="21"/>
          <w:szCs w:val="21"/>
        </w:rPr>
        <w:t>AuthenticationManagerBuilder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</w:rPr>
        <w:t xml:space="preserve"> builder)</w:t>
      </w:r>
      <w:r>
        <w:rPr>
          <w:rFonts w:ascii="Segoe UI" w:hAnsi="Segoe UI" w:cs="Segoe UI"/>
          <w:color w:val="212529"/>
        </w:rPr>
        <w:t>.</w:t>
      </w:r>
    </w:p>
    <w:p w:rsidR="009B0F51" w:rsidRDefault="009B0F51" w:rsidP="002C2B74">
      <w:pPr>
        <w:rPr>
          <w:lang w:val="en-GB"/>
        </w:rPr>
      </w:pPr>
    </w:p>
    <w:p w:rsidR="003459CD" w:rsidRDefault="003459CD" w:rsidP="002C2B74">
      <w:pPr>
        <w:rPr>
          <w:lang w:val="en-GB"/>
        </w:rPr>
      </w:pPr>
    </w:p>
    <w:p w:rsidR="003459CD" w:rsidRDefault="003459CD" w:rsidP="002C2B74">
      <w:pPr>
        <w:rPr>
          <w:lang w:val="en-GB"/>
        </w:rPr>
      </w:pPr>
    </w:p>
    <w:p w:rsidR="003459CD" w:rsidRDefault="003459CD" w:rsidP="002C2B74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3167380</wp:posOffset>
                </wp:positionV>
                <wp:extent cx="0" cy="647700"/>
                <wp:effectExtent l="9525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2.5pt;margin-top:249.4pt;width:0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1300480</wp:posOffset>
                </wp:positionV>
                <wp:extent cx="0" cy="85725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39.25pt;margin-top:102.4pt;width:0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3815080</wp:posOffset>
                </wp:positionV>
                <wp:extent cx="3733800" cy="1057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057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D" w:rsidRPr="003459CD" w:rsidRDefault="003459CD" w:rsidP="003459C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Authentications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95.25pt;margin-top:300.4pt;width:294pt;height:8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" fillcolor="white [3201]" strokecolor="black [3200]" strokeweight="2pt">
                <v:textbox>
                  <w:txbxContent>
                    <w:p w:rsidR="003459CD" w:rsidRPr="003459CD" w:rsidRDefault="003459CD" w:rsidP="003459C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Authentications Filters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2157730</wp:posOffset>
                </wp:positionV>
                <wp:extent cx="3609975" cy="10096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D" w:rsidRPr="003459CD" w:rsidRDefault="003459CD" w:rsidP="003459C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Authentication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margin-left:95.25pt;margin-top:169.9pt;width:284.2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" fillcolor="white [3201]" strokecolor="black [3200]" strokeweight="2pt">
                <v:textbox>
                  <w:txbxContent>
                    <w:p w:rsidR="003459CD" w:rsidRPr="003459CD" w:rsidRDefault="003459CD" w:rsidP="003459C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Authentication Provider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233680</wp:posOffset>
                </wp:positionV>
                <wp:extent cx="3371850" cy="10668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9CD" w:rsidRPr="003459CD" w:rsidRDefault="003459CD" w:rsidP="003459C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Provide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8" style="position:absolute;margin-left:95.25pt;margin-top:18.4pt;width:265.5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" fillcolor="white [3201]" strokecolor="black [3200]" strokeweight="2pt">
                <v:textbox>
                  <w:txbxContent>
                    <w:p w:rsidR="003459CD" w:rsidRPr="003459CD" w:rsidRDefault="003459CD" w:rsidP="003459C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Provide Manager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Pr="003459CD" w:rsidRDefault="003459CD" w:rsidP="003459CD">
      <w:pPr>
        <w:rPr>
          <w:lang w:val="en-GB"/>
        </w:rPr>
      </w:pPr>
    </w:p>
    <w:p w:rsidR="003459CD" w:rsidRDefault="003459CD" w:rsidP="003459CD">
      <w:pPr>
        <w:rPr>
          <w:lang w:val="en-GB"/>
        </w:rPr>
      </w:pPr>
    </w:p>
    <w:p w:rsidR="003459CD" w:rsidRDefault="003459CD" w:rsidP="003459CD">
      <w:pPr>
        <w:tabs>
          <w:tab w:val="left" w:pos="7365"/>
        </w:tabs>
        <w:rPr>
          <w:lang w:val="en-GB"/>
        </w:rPr>
      </w:pPr>
      <w:r>
        <w:rPr>
          <w:lang w:val="en-GB"/>
        </w:rPr>
        <w:tab/>
      </w:r>
    </w:p>
    <w:p w:rsidR="003459CD" w:rsidRDefault="003459CD" w:rsidP="003459CD">
      <w:pPr>
        <w:tabs>
          <w:tab w:val="left" w:pos="7365"/>
        </w:tabs>
        <w:rPr>
          <w:lang w:val="en-GB"/>
        </w:rPr>
      </w:pPr>
    </w:p>
    <w:p w:rsidR="003459CD" w:rsidRDefault="003459CD" w:rsidP="003459CD">
      <w:pPr>
        <w:tabs>
          <w:tab w:val="left" w:pos="7365"/>
        </w:tabs>
        <w:rPr>
          <w:lang w:val="en-GB"/>
        </w:rPr>
      </w:pPr>
    </w:p>
    <w:p w:rsidR="003459CD" w:rsidRPr="003459CD" w:rsidRDefault="003459CD" w:rsidP="003459CD">
      <w:pPr>
        <w:tabs>
          <w:tab w:val="left" w:pos="7365"/>
        </w:tabs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setting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yGmnRvgIA&#10;AMg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731510" cy="2723651"/>
            <wp:effectExtent l="0" t="0" r="2540" b="635"/>
            <wp:docPr id="7" name="Picture 7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t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9CD" w:rsidRPr="0034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74"/>
    <w:rsid w:val="002C2B74"/>
    <w:rsid w:val="003459CD"/>
    <w:rsid w:val="003C7991"/>
    <w:rsid w:val="0053601A"/>
    <w:rsid w:val="009B0F51"/>
    <w:rsid w:val="00EB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C2B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2B74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C2B7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B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C2B74"/>
    <w:rPr>
      <w:b/>
      <w:bCs/>
    </w:rPr>
  </w:style>
  <w:style w:type="character" w:customStyle="1" w:styleId="nd">
    <w:name w:val="nd"/>
    <w:basedOn w:val="DefaultParagraphFont"/>
    <w:rsid w:val="009B0F51"/>
  </w:style>
  <w:style w:type="character" w:customStyle="1" w:styleId="kd">
    <w:name w:val="kd"/>
    <w:basedOn w:val="DefaultParagraphFont"/>
    <w:rsid w:val="009B0F51"/>
  </w:style>
  <w:style w:type="character" w:customStyle="1" w:styleId="nf">
    <w:name w:val="nf"/>
    <w:basedOn w:val="DefaultParagraphFont"/>
    <w:rsid w:val="009B0F51"/>
  </w:style>
  <w:style w:type="character" w:customStyle="1" w:styleId="o">
    <w:name w:val="o"/>
    <w:basedOn w:val="DefaultParagraphFont"/>
    <w:rsid w:val="009B0F51"/>
  </w:style>
  <w:style w:type="character" w:customStyle="1" w:styleId="nc">
    <w:name w:val="nc"/>
    <w:basedOn w:val="DefaultParagraphFont"/>
    <w:rsid w:val="009B0F51"/>
  </w:style>
  <w:style w:type="character" w:customStyle="1" w:styleId="n">
    <w:name w:val="n"/>
    <w:basedOn w:val="DefaultParagraphFont"/>
    <w:rsid w:val="009B0F51"/>
  </w:style>
  <w:style w:type="paragraph" w:styleId="BalloonText">
    <w:name w:val="Balloon Text"/>
    <w:basedOn w:val="Normal"/>
    <w:link w:val="BalloonTextChar"/>
    <w:uiPriority w:val="99"/>
    <w:semiHidden/>
    <w:unhideWhenUsed/>
    <w:rsid w:val="0034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C2B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2B74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C2B7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B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2C2B74"/>
    <w:rPr>
      <w:b/>
      <w:bCs/>
    </w:rPr>
  </w:style>
  <w:style w:type="character" w:customStyle="1" w:styleId="nd">
    <w:name w:val="nd"/>
    <w:basedOn w:val="DefaultParagraphFont"/>
    <w:rsid w:val="009B0F51"/>
  </w:style>
  <w:style w:type="character" w:customStyle="1" w:styleId="kd">
    <w:name w:val="kd"/>
    <w:basedOn w:val="DefaultParagraphFont"/>
    <w:rsid w:val="009B0F51"/>
  </w:style>
  <w:style w:type="character" w:customStyle="1" w:styleId="nf">
    <w:name w:val="nf"/>
    <w:basedOn w:val="DefaultParagraphFont"/>
    <w:rsid w:val="009B0F51"/>
  </w:style>
  <w:style w:type="character" w:customStyle="1" w:styleId="o">
    <w:name w:val="o"/>
    <w:basedOn w:val="DefaultParagraphFont"/>
    <w:rsid w:val="009B0F51"/>
  </w:style>
  <w:style w:type="character" w:customStyle="1" w:styleId="nc">
    <w:name w:val="nc"/>
    <w:basedOn w:val="DefaultParagraphFont"/>
    <w:rsid w:val="009B0F51"/>
  </w:style>
  <w:style w:type="character" w:customStyle="1" w:styleId="n">
    <w:name w:val="n"/>
    <w:basedOn w:val="DefaultParagraphFont"/>
    <w:rsid w:val="009B0F51"/>
  </w:style>
  <w:style w:type="paragraph" w:styleId="BalloonText">
    <w:name w:val="Balloon Text"/>
    <w:basedOn w:val="Normal"/>
    <w:link w:val="BalloonTextChar"/>
    <w:uiPriority w:val="99"/>
    <w:semiHidden/>
    <w:unhideWhenUsed/>
    <w:rsid w:val="0034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</dc:creator>
  <cp:lastModifiedBy>IND</cp:lastModifiedBy>
  <cp:revision>2</cp:revision>
  <dcterms:created xsi:type="dcterms:W3CDTF">2024-01-13T16:47:00Z</dcterms:created>
  <dcterms:modified xsi:type="dcterms:W3CDTF">2024-01-15T15:38:00Z</dcterms:modified>
</cp:coreProperties>
</file>