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92929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Margin: Left 1.5” | Right 1” | Top 1” | Bottom 1”</w:t>
      </w:r>
    </w:p>
    <w:p w:rsidR="00000000" w:rsidDel="00000000" w:rsidP="00000000" w:rsidRDefault="00000000" w:rsidRPr="00000000" w14:paraId="00000004">
      <w:pPr>
        <w:shd w:fill="292929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Font: Century Gothic</w:t>
      </w:r>
    </w:p>
    <w:p w:rsidR="00000000" w:rsidDel="00000000" w:rsidP="00000000" w:rsidRDefault="00000000" w:rsidRPr="00000000" w14:paraId="00000005">
      <w:pPr>
        <w:shd w:fill="292929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Font size: 10 pt.</w:t>
      </w:r>
    </w:p>
    <w:p w:rsidR="00000000" w:rsidDel="00000000" w:rsidP="00000000" w:rsidRDefault="00000000" w:rsidRPr="00000000" w14:paraId="00000006">
      <w:pPr>
        <w:shd w:fill="292929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Line spacing: 1.5 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Explain what artificial intelligence (AI) 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Describe the eras of AI.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hd w:fill="faf9f8" w:val="clear"/>
        </w:rPr>
      </w:pPr>
      <w:r w:rsidDel="00000000" w:rsidR="00000000" w:rsidRPr="00000000">
        <w:rPr>
          <w:b w:val="1"/>
          <w:shd w:fill="faf9f8" w:val="clear"/>
          <w:rtl w:val="0"/>
        </w:rPr>
        <w:t xml:space="preserve">Explain the types and approaches of AI.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hd w:fill="faf9f8" w:val="clear"/>
          <w:rtl w:val="0"/>
        </w:rPr>
        <w:t xml:space="preserve">Describe the applications of AI in health, agriculture, business, and </w:t>
      </w:r>
      <w:r w:rsidDel="00000000" w:rsidR="00000000" w:rsidRPr="00000000">
        <w:rPr>
          <w:b w:val="1"/>
          <w:rtl w:val="0"/>
        </w:rPr>
        <w:t xml:space="preserve">education.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shd w:fill="faf9f8" w:val="clear"/>
        </w:rPr>
      </w:pPr>
      <w:r w:rsidDel="00000000" w:rsidR="00000000" w:rsidRPr="00000000">
        <w:rPr>
          <w:b w:val="1"/>
          <w:shd w:fill="faf9f8" w:val="clear"/>
          <w:rtl w:val="0"/>
        </w:rPr>
        <w:t xml:space="preserve">List the factors that influenced the advancement of AI in recent years.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hd w:fill="faf9f8" w:val="clear"/>
          <w:rtl w:val="0"/>
        </w:rPr>
        <w:t xml:space="preserve">Understand the relationship between the human’s way of thinking and AI </w:t>
      </w:r>
      <w:r w:rsidDel="00000000" w:rsidR="00000000" w:rsidRPr="00000000">
        <w:rPr>
          <w:b w:val="1"/>
          <w:rtl w:val="0"/>
        </w:rPr>
        <w:t xml:space="preserve">systems.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hd w:fill="faf9f8" w:val="clear"/>
          <w:rtl w:val="0"/>
        </w:rPr>
        <w:t xml:space="preserve">Identify AI research focus areas.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hd w:fill="faf9f8" w:val="clear"/>
          <w:rtl w:val="0"/>
        </w:rPr>
        <w:t xml:space="preserve">Identify real</w:t>
      </w:r>
      <w:r w:rsidDel="00000000" w:rsidR="00000000" w:rsidRPr="00000000">
        <w:rPr>
          <w:b w:val="1"/>
          <w:rtl w:val="0"/>
        </w:rPr>
        <w:t xml:space="preserve">-world AI applications, some platforms,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Paintings to Pixels: The Impact of Artificial Intelligence on Artistic Expression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Objectives </w:t>
      </w:r>
    </w:p>
    <w:p w:rsidR="00000000" w:rsidDel="00000000" w:rsidP="00000000" w:rsidRDefault="00000000" w:rsidRPr="00000000" w14:paraId="00000015">
      <w:pPr>
        <w:spacing w:after="220" w:before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the world progresses in the world of Artificial intelligence, this study wants to know the impact of artificial intelligence on artistic expression. The researchers wants to: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2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 explain what artificial intelligence is. (explain lang)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 describe the applications of artificial intelligence in the arts. (software and realworld applications)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differentiate artificial intelligence from the arts. (difference of ai and arts: paasok yung creativity, talents)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 identify the merits and demerits of artificial intelligence in arts.(  The good side: time efficiency, creativity, effortless artistic approach). the dangers of ai: jobs, emotions, artistic dilemmas.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2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 establish a well constructed conclusion about the future of artificial intelligence in the arts. (the general idea of the paper: summary, our side between ai and arts, predict the future of ai in arts)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