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DFE86" w14:textId="77777777" w:rsidR="00BD0D94" w:rsidRPr="00BD0D94" w:rsidRDefault="00B77623" w:rsidP="00BD0D94">
      <w:pPr>
        <w:pStyle w:val="Title"/>
      </w:pPr>
      <w:r w:rsidRPr="00BD0D94">
        <w:t xml:space="preserve">Capstone Project </w:t>
      </w:r>
    </w:p>
    <w:p w14:paraId="208F2D66" w14:textId="52BD9168" w:rsidR="002F3F42" w:rsidRDefault="00B77623" w:rsidP="00BD0D94">
      <w:pPr>
        <w:pStyle w:val="IntenseQuote"/>
        <w:rPr>
          <w:rStyle w:val="Emphasis"/>
          <w:rFonts w:ascii="Times New Roman" w:hAnsi="Times New Roman" w:cs="Times New Roman"/>
          <w:b/>
          <w:bCs/>
          <w:i/>
          <w:iCs/>
          <w:color w:val="2F5496" w:themeColor="accent1" w:themeShade="BF"/>
          <w:sz w:val="56"/>
          <w:szCs w:val="56"/>
        </w:rPr>
      </w:pPr>
      <w:r w:rsidRPr="006726AE">
        <w:rPr>
          <w:rStyle w:val="Emphasis"/>
          <w:rFonts w:ascii="Times New Roman" w:hAnsi="Times New Roman" w:cs="Times New Roman"/>
          <w:b/>
          <w:bCs/>
          <w:i/>
          <w:iCs/>
          <w:color w:val="2F5496" w:themeColor="accent1" w:themeShade="BF"/>
          <w:sz w:val="56"/>
          <w:szCs w:val="56"/>
        </w:rPr>
        <w:t>Walmart Weekly Sales Forecasting</w:t>
      </w:r>
    </w:p>
    <w:p w14:paraId="4D803173" w14:textId="03B3E7A6" w:rsidR="006726AE" w:rsidRPr="006726AE" w:rsidRDefault="006726AE" w:rsidP="006726AE">
      <w:pPr>
        <w:spacing w:after="0"/>
        <w:jc w:val="center"/>
        <w:rPr>
          <w:rStyle w:val="Strong"/>
        </w:rPr>
      </w:pPr>
      <w:r w:rsidRPr="006726AE">
        <w:rPr>
          <w:rStyle w:val="Strong"/>
        </w:rPr>
        <w:t>Submitted By</w:t>
      </w:r>
    </w:p>
    <w:p w14:paraId="7F954AB4" w14:textId="680CA765" w:rsidR="006726AE" w:rsidRPr="006726AE" w:rsidRDefault="006726AE" w:rsidP="006726AE">
      <w:pPr>
        <w:spacing w:after="0"/>
        <w:jc w:val="center"/>
        <w:rPr>
          <w:rStyle w:val="Strong"/>
        </w:rPr>
      </w:pPr>
      <w:r w:rsidRPr="006726AE">
        <w:rPr>
          <w:rStyle w:val="Strong"/>
        </w:rPr>
        <w:t>Chetan D. Chaudhari</w:t>
      </w:r>
    </w:p>
    <w:p w14:paraId="35EBF44D" w14:textId="77777777" w:rsidR="00B77623" w:rsidRDefault="00B77623">
      <w:pPr>
        <w:sectPr w:rsidR="00B77623" w:rsidSect="005413B2">
          <w:pgSz w:w="11906" w:h="16838" w:code="9"/>
          <w:pgMar w:top="1440" w:right="1440" w:bottom="1440" w:left="1440" w:header="720" w:footer="720" w:gutter="0"/>
          <w:cols w:space="720"/>
          <w:docGrid w:linePitch="360"/>
        </w:sectPr>
      </w:pPr>
    </w:p>
    <w:sdt>
      <w:sdtPr>
        <w:id w:val="73870976"/>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14:paraId="576659FD" w14:textId="20373D34" w:rsidR="00870CFE" w:rsidRPr="00E25E7D" w:rsidRDefault="00870CFE" w:rsidP="00E25E7D">
          <w:pPr>
            <w:pStyle w:val="TOCHeading"/>
          </w:pPr>
          <w:r w:rsidRPr="00E25E7D">
            <w:t>Contents</w:t>
          </w:r>
        </w:p>
        <w:p w14:paraId="75A4F669" w14:textId="4597F232" w:rsidR="008B271E" w:rsidRDefault="00870CFE">
          <w:pPr>
            <w:pStyle w:val="TOC1"/>
            <w:tabs>
              <w:tab w:val="right" w:leader="dot" w:pos="9016"/>
            </w:tabs>
            <w:rPr>
              <w:rFonts w:cstheme="minorBidi"/>
              <w:noProof/>
            </w:rPr>
          </w:pPr>
          <w:r>
            <w:fldChar w:fldCharType="begin"/>
          </w:r>
          <w:r>
            <w:instrText xml:space="preserve"> TOC \o "1-3" \h \z \u </w:instrText>
          </w:r>
          <w:r>
            <w:fldChar w:fldCharType="separate"/>
          </w:r>
          <w:hyperlink w:anchor="_Toc146021206" w:history="1">
            <w:r w:rsidR="008B271E" w:rsidRPr="00DD29F8">
              <w:rPr>
                <w:rStyle w:val="Hyperlink"/>
                <w:noProof/>
              </w:rPr>
              <w:t>Introduction:</w:t>
            </w:r>
            <w:r w:rsidR="008B271E">
              <w:rPr>
                <w:noProof/>
                <w:webHidden/>
              </w:rPr>
              <w:tab/>
            </w:r>
            <w:r w:rsidR="008B271E">
              <w:rPr>
                <w:noProof/>
                <w:webHidden/>
              </w:rPr>
              <w:fldChar w:fldCharType="begin"/>
            </w:r>
            <w:r w:rsidR="008B271E">
              <w:rPr>
                <w:noProof/>
                <w:webHidden/>
              </w:rPr>
              <w:instrText xml:space="preserve"> PAGEREF _Toc146021206 \h </w:instrText>
            </w:r>
            <w:r w:rsidR="008B271E">
              <w:rPr>
                <w:noProof/>
                <w:webHidden/>
              </w:rPr>
            </w:r>
            <w:r w:rsidR="008B271E">
              <w:rPr>
                <w:noProof/>
                <w:webHidden/>
              </w:rPr>
              <w:fldChar w:fldCharType="separate"/>
            </w:r>
            <w:r w:rsidR="008B271E">
              <w:rPr>
                <w:noProof/>
                <w:webHidden/>
              </w:rPr>
              <w:t>1</w:t>
            </w:r>
            <w:r w:rsidR="008B271E">
              <w:rPr>
                <w:noProof/>
                <w:webHidden/>
              </w:rPr>
              <w:fldChar w:fldCharType="end"/>
            </w:r>
          </w:hyperlink>
        </w:p>
        <w:p w14:paraId="548E06A4" w14:textId="50A638BF" w:rsidR="008B271E" w:rsidRDefault="008B271E">
          <w:pPr>
            <w:pStyle w:val="TOC2"/>
            <w:tabs>
              <w:tab w:val="right" w:leader="dot" w:pos="9016"/>
            </w:tabs>
            <w:rPr>
              <w:rFonts w:cstheme="minorBidi"/>
              <w:noProof/>
            </w:rPr>
          </w:pPr>
          <w:hyperlink w:anchor="_Toc146021207" w:history="1">
            <w:r w:rsidRPr="00DD29F8">
              <w:rPr>
                <w:rStyle w:val="Hyperlink"/>
                <w:noProof/>
              </w:rPr>
              <w:t>Tools Used</w:t>
            </w:r>
            <w:r>
              <w:rPr>
                <w:noProof/>
                <w:webHidden/>
              </w:rPr>
              <w:tab/>
            </w:r>
            <w:r>
              <w:rPr>
                <w:noProof/>
                <w:webHidden/>
              </w:rPr>
              <w:fldChar w:fldCharType="begin"/>
            </w:r>
            <w:r>
              <w:rPr>
                <w:noProof/>
                <w:webHidden/>
              </w:rPr>
              <w:instrText xml:space="preserve"> PAGEREF _Toc146021207 \h </w:instrText>
            </w:r>
            <w:r>
              <w:rPr>
                <w:noProof/>
                <w:webHidden/>
              </w:rPr>
            </w:r>
            <w:r>
              <w:rPr>
                <w:noProof/>
                <w:webHidden/>
              </w:rPr>
              <w:fldChar w:fldCharType="separate"/>
            </w:r>
            <w:r>
              <w:rPr>
                <w:noProof/>
                <w:webHidden/>
              </w:rPr>
              <w:t>2</w:t>
            </w:r>
            <w:r>
              <w:rPr>
                <w:noProof/>
                <w:webHidden/>
              </w:rPr>
              <w:fldChar w:fldCharType="end"/>
            </w:r>
          </w:hyperlink>
        </w:p>
        <w:p w14:paraId="67A19C04" w14:textId="442E03B4" w:rsidR="008B271E" w:rsidRDefault="008B271E">
          <w:pPr>
            <w:pStyle w:val="TOC1"/>
            <w:tabs>
              <w:tab w:val="right" w:leader="dot" w:pos="9016"/>
            </w:tabs>
            <w:rPr>
              <w:rFonts w:cstheme="minorBidi"/>
              <w:noProof/>
            </w:rPr>
          </w:pPr>
          <w:hyperlink w:anchor="_Toc146021208" w:history="1">
            <w:r w:rsidRPr="00DD29F8">
              <w:rPr>
                <w:rStyle w:val="Hyperlink"/>
                <w:noProof/>
              </w:rPr>
              <w:t>Problem Statement</w:t>
            </w:r>
            <w:r>
              <w:rPr>
                <w:noProof/>
                <w:webHidden/>
              </w:rPr>
              <w:tab/>
            </w:r>
            <w:r>
              <w:rPr>
                <w:noProof/>
                <w:webHidden/>
              </w:rPr>
              <w:fldChar w:fldCharType="begin"/>
            </w:r>
            <w:r>
              <w:rPr>
                <w:noProof/>
                <w:webHidden/>
              </w:rPr>
              <w:instrText xml:space="preserve"> PAGEREF _Toc146021208 \h </w:instrText>
            </w:r>
            <w:r>
              <w:rPr>
                <w:noProof/>
                <w:webHidden/>
              </w:rPr>
            </w:r>
            <w:r>
              <w:rPr>
                <w:noProof/>
                <w:webHidden/>
              </w:rPr>
              <w:fldChar w:fldCharType="separate"/>
            </w:r>
            <w:r>
              <w:rPr>
                <w:noProof/>
                <w:webHidden/>
              </w:rPr>
              <w:t>3</w:t>
            </w:r>
            <w:r>
              <w:rPr>
                <w:noProof/>
                <w:webHidden/>
              </w:rPr>
              <w:fldChar w:fldCharType="end"/>
            </w:r>
          </w:hyperlink>
        </w:p>
        <w:p w14:paraId="3DEB2882" w14:textId="796A4EA3" w:rsidR="008B271E" w:rsidRDefault="008B271E">
          <w:pPr>
            <w:pStyle w:val="TOC2"/>
            <w:tabs>
              <w:tab w:val="right" w:leader="dot" w:pos="9016"/>
            </w:tabs>
            <w:rPr>
              <w:rFonts w:cstheme="minorBidi"/>
              <w:noProof/>
            </w:rPr>
          </w:pPr>
          <w:hyperlink w:anchor="_Toc146021209" w:history="1">
            <w:r w:rsidRPr="00DD29F8">
              <w:rPr>
                <w:rStyle w:val="Hyperlink"/>
                <w:noProof/>
              </w:rPr>
              <w:t>Key Challenges:</w:t>
            </w:r>
            <w:r>
              <w:rPr>
                <w:noProof/>
                <w:webHidden/>
              </w:rPr>
              <w:tab/>
            </w:r>
            <w:r>
              <w:rPr>
                <w:noProof/>
                <w:webHidden/>
              </w:rPr>
              <w:fldChar w:fldCharType="begin"/>
            </w:r>
            <w:r>
              <w:rPr>
                <w:noProof/>
                <w:webHidden/>
              </w:rPr>
              <w:instrText xml:space="preserve"> PAGEREF _Toc146021209 \h </w:instrText>
            </w:r>
            <w:r>
              <w:rPr>
                <w:noProof/>
                <w:webHidden/>
              </w:rPr>
            </w:r>
            <w:r>
              <w:rPr>
                <w:noProof/>
                <w:webHidden/>
              </w:rPr>
              <w:fldChar w:fldCharType="separate"/>
            </w:r>
            <w:r>
              <w:rPr>
                <w:noProof/>
                <w:webHidden/>
              </w:rPr>
              <w:t>3</w:t>
            </w:r>
            <w:r>
              <w:rPr>
                <w:noProof/>
                <w:webHidden/>
              </w:rPr>
              <w:fldChar w:fldCharType="end"/>
            </w:r>
          </w:hyperlink>
        </w:p>
        <w:p w14:paraId="017DE204" w14:textId="78EA8A19" w:rsidR="008B271E" w:rsidRDefault="008B271E">
          <w:pPr>
            <w:pStyle w:val="TOC2"/>
            <w:tabs>
              <w:tab w:val="right" w:leader="dot" w:pos="9016"/>
            </w:tabs>
            <w:rPr>
              <w:rFonts w:cstheme="minorBidi"/>
              <w:noProof/>
            </w:rPr>
          </w:pPr>
          <w:hyperlink w:anchor="_Toc146021210" w:history="1">
            <w:r w:rsidRPr="00DD29F8">
              <w:rPr>
                <w:rStyle w:val="Hyperlink"/>
                <w:noProof/>
              </w:rPr>
              <w:t>Project Goals:</w:t>
            </w:r>
            <w:r>
              <w:rPr>
                <w:noProof/>
                <w:webHidden/>
              </w:rPr>
              <w:tab/>
            </w:r>
            <w:r>
              <w:rPr>
                <w:noProof/>
                <w:webHidden/>
              </w:rPr>
              <w:fldChar w:fldCharType="begin"/>
            </w:r>
            <w:r>
              <w:rPr>
                <w:noProof/>
                <w:webHidden/>
              </w:rPr>
              <w:instrText xml:space="preserve"> PAGEREF _Toc146021210 \h </w:instrText>
            </w:r>
            <w:r>
              <w:rPr>
                <w:noProof/>
                <w:webHidden/>
              </w:rPr>
            </w:r>
            <w:r>
              <w:rPr>
                <w:noProof/>
                <w:webHidden/>
              </w:rPr>
              <w:fldChar w:fldCharType="separate"/>
            </w:r>
            <w:r>
              <w:rPr>
                <w:noProof/>
                <w:webHidden/>
              </w:rPr>
              <w:t>3</w:t>
            </w:r>
            <w:r>
              <w:rPr>
                <w:noProof/>
                <w:webHidden/>
              </w:rPr>
              <w:fldChar w:fldCharType="end"/>
            </w:r>
          </w:hyperlink>
        </w:p>
        <w:p w14:paraId="55545E50" w14:textId="7E643A67" w:rsidR="008B271E" w:rsidRDefault="008B271E">
          <w:pPr>
            <w:pStyle w:val="TOC2"/>
            <w:tabs>
              <w:tab w:val="right" w:leader="dot" w:pos="9016"/>
            </w:tabs>
            <w:rPr>
              <w:rFonts w:cstheme="minorBidi"/>
              <w:noProof/>
            </w:rPr>
          </w:pPr>
          <w:hyperlink w:anchor="_Toc146021211" w:history="1">
            <w:r w:rsidRPr="00DD29F8">
              <w:rPr>
                <w:rStyle w:val="Hyperlink"/>
                <w:noProof/>
              </w:rPr>
              <w:t>Deliverables:</w:t>
            </w:r>
            <w:r>
              <w:rPr>
                <w:noProof/>
                <w:webHidden/>
              </w:rPr>
              <w:tab/>
            </w:r>
            <w:r>
              <w:rPr>
                <w:noProof/>
                <w:webHidden/>
              </w:rPr>
              <w:fldChar w:fldCharType="begin"/>
            </w:r>
            <w:r>
              <w:rPr>
                <w:noProof/>
                <w:webHidden/>
              </w:rPr>
              <w:instrText xml:space="preserve"> PAGEREF _Toc146021211 \h </w:instrText>
            </w:r>
            <w:r>
              <w:rPr>
                <w:noProof/>
                <w:webHidden/>
              </w:rPr>
            </w:r>
            <w:r>
              <w:rPr>
                <w:noProof/>
                <w:webHidden/>
              </w:rPr>
              <w:fldChar w:fldCharType="separate"/>
            </w:r>
            <w:r>
              <w:rPr>
                <w:noProof/>
                <w:webHidden/>
              </w:rPr>
              <w:t>3</w:t>
            </w:r>
            <w:r>
              <w:rPr>
                <w:noProof/>
                <w:webHidden/>
              </w:rPr>
              <w:fldChar w:fldCharType="end"/>
            </w:r>
          </w:hyperlink>
        </w:p>
        <w:p w14:paraId="20B2F902" w14:textId="4129E4C4" w:rsidR="008B271E" w:rsidRDefault="008B271E">
          <w:pPr>
            <w:pStyle w:val="TOC2"/>
            <w:tabs>
              <w:tab w:val="right" w:leader="dot" w:pos="9016"/>
            </w:tabs>
            <w:rPr>
              <w:rFonts w:cstheme="minorBidi"/>
              <w:noProof/>
            </w:rPr>
          </w:pPr>
          <w:hyperlink w:anchor="_Toc146021212" w:history="1">
            <w:r w:rsidRPr="00DD29F8">
              <w:rPr>
                <w:rStyle w:val="Hyperlink"/>
                <w:noProof/>
              </w:rPr>
              <w:t>Success Criteria:</w:t>
            </w:r>
            <w:r>
              <w:rPr>
                <w:noProof/>
                <w:webHidden/>
              </w:rPr>
              <w:tab/>
            </w:r>
            <w:r>
              <w:rPr>
                <w:noProof/>
                <w:webHidden/>
              </w:rPr>
              <w:fldChar w:fldCharType="begin"/>
            </w:r>
            <w:r>
              <w:rPr>
                <w:noProof/>
                <w:webHidden/>
              </w:rPr>
              <w:instrText xml:space="preserve"> PAGEREF _Toc146021212 \h </w:instrText>
            </w:r>
            <w:r>
              <w:rPr>
                <w:noProof/>
                <w:webHidden/>
              </w:rPr>
            </w:r>
            <w:r>
              <w:rPr>
                <w:noProof/>
                <w:webHidden/>
              </w:rPr>
              <w:fldChar w:fldCharType="separate"/>
            </w:r>
            <w:r>
              <w:rPr>
                <w:noProof/>
                <w:webHidden/>
              </w:rPr>
              <w:t>4</w:t>
            </w:r>
            <w:r>
              <w:rPr>
                <w:noProof/>
                <w:webHidden/>
              </w:rPr>
              <w:fldChar w:fldCharType="end"/>
            </w:r>
          </w:hyperlink>
        </w:p>
        <w:p w14:paraId="0D078DC8" w14:textId="10952869" w:rsidR="008B271E" w:rsidRDefault="008B271E">
          <w:pPr>
            <w:pStyle w:val="TOC1"/>
            <w:tabs>
              <w:tab w:val="right" w:leader="dot" w:pos="9016"/>
            </w:tabs>
            <w:rPr>
              <w:rFonts w:cstheme="minorBidi"/>
              <w:noProof/>
            </w:rPr>
          </w:pPr>
          <w:hyperlink w:anchor="_Toc146021213" w:history="1">
            <w:r w:rsidRPr="00DD29F8">
              <w:rPr>
                <w:rStyle w:val="Hyperlink"/>
                <w:noProof/>
              </w:rPr>
              <w:t>Project Objectives</w:t>
            </w:r>
            <w:r>
              <w:rPr>
                <w:noProof/>
                <w:webHidden/>
              </w:rPr>
              <w:tab/>
            </w:r>
            <w:r>
              <w:rPr>
                <w:noProof/>
                <w:webHidden/>
              </w:rPr>
              <w:fldChar w:fldCharType="begin"/>
            </w:r>
            <w:r>
              <w:rPr>
                <w:noProof/>
                <w:webHidden/>
              </w:rPr>
              <w:instrText xml:space="preserve"> PAGEREF _Toc146021213 \h </w:instrText>
            </w:r>
            <w:r>
              <w:rPr>
                <w:noProof/>
                <w:webHidden/>
              </w:rPr>
            </w:r>
            <w:r>
              <w:rPr>
                <w:noProof/>
                <w:webHidden/>
              </w:rPr>
              <w:fldChar w:fldCharType="separate"/>
            </w:r>
            <w:r>
              <w:rPr>
                <w:noProof/>
                <w:webHidden/>
              </w:rPr>
              <w:t>5</w:t>
            </w:r>
            <w:r>
              <w:rPr>
                <w:noProof/>
                <w:webHidden/>
              </w:rPr>
              <w:fldChar w:fldCharType="end"/>
            </w:r>
          </w:hyperlink>
        </w:p>
        <w:p w14:paraId="75D6F324" w14:textId="4C2A3B18" w:rsidR="008B271E" w:rsidRDefault="008B271E">
          <w:pPr>
            <w:pStyle w:val="TOC1"/>
            <w:tabs>
              <w:tab w:val="right" w:leader="dot" w:pos="9016"/>
            </w:tabs>
            <w:rPr>
              <w:rFonts w:cstheme="minorBidi"/>
              <w:noProof/>
            </w:rPr>
          </w:pPr>
          <w:hyperlink w:anchor="_Toc146021214" w:history="1">
            <w:r w:rsidRPr="00DD29F8">
              <w:rPr>
                <w:rStyle w:val="Hyperlink"/>
                <w:noProof/>
              </w:rPr>
              <w:t>Project Methodology:</w:t>
            </w:r>
            <w:r>
              <w:rPr>
                <w:noProof/>
                <w:webHidden/>
              </w:rPr>
              <w:tab/>
            </w:r>
            <w:r>
              <w:rPr>
                <w:noProof/>
                <w:webHidden/>
              </w:rPr>
              <w:fldChar w:fldCharType="begin"/>
            </w:r>
            <w:r>
              <w:rPr>
                <w:noProof/>
                <w:webHidden/>
              </w:rPr>
              <w:instrText xml:space="preserve"> PAGEREF _Toc146021214 \h </w:instrText>
            </w:r>
            <w:r>
              <w:rPr>
                <w:noProof/>
                <w:webHidden/>
              </w:rPr>
            </w:r>
            <w:r>
              <w:rPr>
                <w:noProof/>
                <w:webHidden/>
              </w:rPr>
              <w:fldChar w:fldCharType="separate"/>
            </w:r>
            <w:r>
              <w:rPr>
                <w:noProof/>
                <w:webHidden/>
              </w:rPr>
              <w:t>7</w:t>
            </w:r>
            <w:r>
              <w:rPr>
                <w:noProof/>
                <w:webHidden/>
              </w:rPr>
              <w:fldChar w:fldCharType="end"/>
            </w:r>
          </w:hyperlink>
        </w:p>
        <w:p w14:paraId="523AA2D7" w14:textId="2982B0FC" w:rsidR="008B271E" w:rsidRDefault="008B271E">
          <w:pPr>
            <w:pStyle w:val="TOC3"/>
            <w:tabs>
              <w:tab w:val="right" w:leader="dot" w:pos="9016"/>
            </w:tabs>
            <w:rPr>
              <w:rFonts w:cstheme="minorBidi"/>
              <w:noProof/>
            </w:rPr>
          </w:pPr>
          <w:hyperlink w:anchor="_Toc146021215" w:history="1">
            <w:r w:rsidRPr="00DD29F8">
              <w:rPr>
                <w:rStyle w:val="Hyperlink"/>
                <w:rFonts w:eastAsiaTheme="minorHAnsi"/>
                <w:noProof/>
              </w:rPr>
              <w:t>Data Collection and Understanding:</w:t>
            </w:r>
            <w:r>
              <w:rPr>
                <w:noProof/>
                <w:webHidden/>
              </w:rPr>
              <w:tab/>
            </w:r>
            <w:r>
              <w:rPr>
                <w:noProof/>
                <w:webHidden/>
              </w:rPr>
              <w:fldChar w:fldCharType="begin"/>
            </w:r>
            <w:r>
              <w:rPr>
                <w:noProof/>
                <w:webHidden/>
              </w:rPr>
              <w:instrText xml:space="preserve"> PAGEREF _Toc146021215 \h </w:instrText>
            </w:r>
            <w:r>
              <w:rPr>
                <w:noProof/>
                <w:webHidden/>
              </w:rPr>
            </w:r>
            <w:r>
              <w:rPr>
                <w:noProof/>
                <w:webHidden/>
              </w:rPr>
              <w:fldChar w:fldCharType="separate"/>
            </w:r>
            <w:r>
              <w:rPr>
                <w:noProof/>
                <w:webHidden/>
              </w:rPr>
              <w:t>7</w:t>
            </w:r>
            <w:r>
              <w:rPr>
                <w:noProof/>
                <w:webHidden/>
              </w:rPr>
              <w:fldChar w:fldCharType="end"/>
            </w:r>
          </w:hyperlink>
        </w:p>
        <w:p w14:paraId="2E85E833" w14:textId="601F18B0" w:rsidR="008B271E" w:rsidRDefault="008B271E">
          <w:pPr>
            <w:pStyle w:val="TOC3"/>
            <w:tabs>
              <w:tab w:val="right" w:leader="dot" w:pos="9016"/>
            </w:tabs>
            <w:rPr>
              <w:rFonts w:cstheme="minorBidi"/>
              <w:noProof/>
            </w:rPr>
          </w:pPr>
          <w:hyperlink w:anchor="_Toc146021216" w:history="1">
            <w:r w:rsidRPr="00DD29F8">
              <w:rPr>
                <w:rStyle w:val="Hyperlink"/>
                <w:rFonts w:eastAsiaTheme="minorHAnsi"/>
                <w:noProof/>
              </w:rPr>
              <w:t>Data Preprocessing:</w:t>
            </w:r>
            <w:r>
              <w:rPr>
                <w:noProof/>
                <w:webHidden/>
              </w:rPr>
              <w:tab/>
            </w:r>
            <w:r>
              <w:rPr>
                <w:noProof/>
                <w:webHidden/>
              </w:rPr>
              <w:fldChar w:fldCharType="begin"/>
            </w:r>
            <w:r>
              <w:rPr>
                <w:noProof/>
                <w:webHidden/>
              </w:rPr>
              <w:instrText xml:space="preserve"> PAGEREF _Toc146021216 \h </w:instrText>
            </w:r>
            <w:r>
              <w:rPr>
                <w:noProof/>
                <w:webHidden/>
              </w:rPr>
            </w:r>
            <w:r>
              <w:rPr>
                <w:noProof/>
                <w:webHidden/>
              </w:rPr>
              <w:fldChar w:fldCharType="separate"/>
            </w:r>
            <w:r>
              <w:rPr>
                <w:noProof/>
                <w:webHidden/>
              </w:rPr>
              <w:t>7</w:t>
            </w:r>
            <w:r>
              <w:rPr>
                <w:noProof/>
                <w:webHidden/>
              </w:rPr>
              <w:fldChar w:fldCharType="end"/>
            </w:r>
          </w:hyperlink>
        </w:p>
        <w:p w14:paraId="6229BB0D" w14:textId="5F28C28E" w:rsidR="008B271E" w:rsidRDefault="008B271E">
          <w:pPr>
            <w:pStyle w:val="TOC3"/>
            <w:tabs>
              <w:tab w:val="right" w:leader="dot" w:pos="9016"/>
            </w:tabs>
            <w:rPr>
              <w:rFonts w:cstheme="minorBidi"/>
              <w:noProof/>
            </w:rPr>
          </w:pPr>
          <w:hyperlink w:anchor="_Toc146021217" w:history="1">
            <w:r w:rsidRPr="00DD29F8">
              <w:rPr>
                <w:rStyle w:val="Hyperlink"/>
                <w:rFonts w:eastAsiaTheme="minorHAnsi"/>
                <w:noProof/>
              </w:rPr>
              <w:t>Exploratory Data Analysis (EDA):</w:t>
            </w:r>
            <w:r>
              <w:rPr>
                <w:noProof/>
                <w:webHidden/>
              </w:rPr>
              <w:tab/>
            </w:r>
            <w:r>
              <w:rPr>
                <w:noProof/>
                <w:webHidden/>
              </w:rPr>
              <w:fldChar w:fldCharType="begin"/>
            </w:r>
            <w:r>
              <w:rPr>
                <w:noProof/>
                <w:webHidden/>
              </w:rPr>
              <w:instrText xml:space="preserve"> PAGEREF _Toc146021217 \h </w:instrText>
            </w:r>
            <w:r>
              <w:rPr>
                <w:noProof/>
                <w:webHidden/>
              </w:rPr>
            </w:r>
            <w:r>
              <w:rPr>
                <w:noProof/>
                <w:webHidden/>
              </w:rPr>
              <w:fldChar w:fldCharType="separate"/>
            </w:r>
            <w:r>
              <w:rPr>
                <w:noProof/>
                <w:webHidden/>
              </w:rPr>
              <w:t>7</w:t>
            </w:r>
            <w:r>
              <w:rPr>
                <w:noProof/>
                <w:webHidden/>
              </w:rPr>
              <w:fldChar w:fldCharType="end"/>
            </w:r>
          </w:hyperlink>
        </w:p>
        <w:p w14:paraId="75F9C958" w14:textId="2618E487" w:rsidR="008B271E" w:rsidRDefault="008B271E">
          <w:pPr>
            <w:pStyle w:val="TOC3"/>
            <w:tabs>
              <w:tab w:val="right" w:leader="dot" w:pos="9016"/>
            </w:tabs>
            <w:rPr>
              <w:rFonts w:cstheme="minorBidi"/>
              <w:noProof/>
            </w:rPr>
          </w:pPr>
          <w:hyperlink w:anchor="_Toc146021218" w:history="1">
            <w:r w:rsidRPr="00DD29F8">
              <w:rPr>
                <w:rStyle w:val="Hyperlink"/>
                <w:rFonts w:eastAsiaTheme="minorHAnsi"/>
                <w:noProof/>
              </w:rPr>
              <w:t>Feature Engineering:</w:t>
            </w:r>
            <w:r>
              <w:rPr>
                <w:noProof/>
                <w:webHidden/>
              </w:rPr>
              <w:tab/>
            </w:r>
            <w:r>
              <w:rPr>
                <w:noProof/>
                <w:webHidden/>
              </w:rPr>
              <w:fldChar w:fldCharType="begin"/>
            </w:r>
            <w:r>
              <w:rPr>
                <w:noProof/>
                <w:webHidden/>
              </w:rPr>
              <w:instrText xml:space="preserve"> PAGEREF _Toc146021218 \h </w:instrText>
            </w:r>
            <w:r>
              <w:rPr>
                <w:noProof/>
                <w:webHidden/>
              </w:rPr>
            </w:r>
            <w:r>
              <w:rPr>
                <w:noProof/>
                <w:webHidden/>
              </w:rPr>
              <w:fldChar w:fldCharType="separate"/>
            </w:r>
            <w:r>
              <w:rPr>
                <w:noProof/>
                <w:webHidden/>
              </w:rPr>
              <w:t>7</w:t>
            </w:r>
            <w:r>
              <w:rPr>
                <w:noProof/>
                <w:webHidden/>
              </w:rPr>
              <w:fldChar w:fldCharType="end"/>
            </w:r>
          </w:hyperlink>
        </w:p>
        <w:p w14:paraId="0AAE3D31" w14:textId="05B4C193" w:rsidR="008B271E" w:rsidRDefault="008B271E">
          <w:pPr>
            <w:pStyle w:val="TOC3"/>
            <w:tabs>
              <w:tab w:val="right" w:leader="dot" w:pos="9016"/>
            </w:tabs>
            <w:rPr>
              <w:rFonts w:cstheme="minorBidi"/>
              <w:noProof/>
            </w:rPr>
          </w:pPr>
          <w:hyperlink w:anchor="_Toc146021219" w:history="1">
            <w:r w:rsidRPr="00DD29F8">
              <w:rPr>
                <w:rStyle w:val="Hyperlink"/>
                <w:rFonts w:eastAsiaTheme="minorHAnsi"/>
                <w:noProof/>
              </w:rPr>
              <w:t>Data Splitting:</w:t>
            </w:r>
            <w:r>
              <w:rPr>
                <w:noProof/>
                <w:webHidden/>
              </w:rPr>
              <w:tab/>
            </w:r>
            <w:r>
              <w:rPr>
                <w:noProof/>
                <w:webHidden/>
              </w:rPr>
              <w:fldChar w:fldCharType="begin"/>
            </w:r>
            <w:r>
              <w:rPr>
                <w:noProof/>
                <w:webHidden/>
              </w:rPr>
              <w:instrText xml:space="preserve"> PAGEREF _Toc146021219 \h </w:instrText>
            </w:r>
            <w:r>
              <w:rPr>
                <w:noProof/>
                <w:webHidden/>
              </w:rPr>
            </w:r>
            <w:r>
              <w:rPr>
                <w:noProof/>
                <w:webHidden/>
              </w:rPr>
              <w:fldChar w:fldCharType="separate"/>
            </w:r>
            <w:r>
              <w:rPr>
                <w:noProof/>
                <w:webHidden/>
              </w:rPr>
              <w:t>7</w:t>
            </w:r>
            <w:r>
              <w:rPr>
                <w:noProof/>
                <w:webHidden/>
              </w:rPr>
              <w:fldChar w:fldCharType="end"/>
            </w:r>
          </w:hyperlink>
        </w:p>
        <w:p w14:paraId="596E3CF8" w14:textId="3834B2D2" w:rsidR="008B271E" w:rsidRDefault="008B271E">
          <w:pPr>
            <w:pStyle w:val="TOC3"/>
            <w:tabs>
              <w:tab w:val="right" w:leader="dot" w:pos="9016"/>
            </w:tabs>
            <w:rPr>
              <w:rFonts w:cstheme="minorBidi"/>
              <w:noProof/>
            </w:rPr>
          </w:pPr>
          <w:hyperlink w:anchor="_Toc146021220" w:history="1">
            <w:r w:rsidRPr="00DD29F8">
              <w:rPr>
                <w:rStyle w:val="Hyperlink"/>
                <w:rFonts w:eastAsiaTheme="minorHAnsi"/>
                <w:noProof/>
              </w:rPr>
              <w:t>Model Selection and Building:</w:t>
            </w:r>
            <w:r>
              <w:rPr>
                <w:noProof/>
                <w:webHidden/>
              </w:rPr>
              <w:tab/>
            </w:r>
            <w:r>
              <w:rPr>
                <w:noProof/>
                <w:webHidden/>
              </w:rPr>
              <w:fldChar w:fldCharType="begin"/>
            </w:r>
            <w:r>
              <w:rPr>
                <w:noProof/>
                <w:webHidden/>
              </w:rPr>
              <w:instrText xml:space="preserve"> PAGEREF _Toc146021220 \h </w:instrText>
            </w:r>
            <w:r>
              <w:rPr>
                <w:noProof/>
                <w:webHidden/>
              </w:rPr>
            </w:r>
            <w:r>
              <w:rPr>
                <w:noProof/>
                <w:webHidden/>
              </w:rPr>
              <w:fldChar w:fldCharType="separate"/>
            </w:r>
            <w:r>
              <w:rPr>
                <w:noProof/>
                <w:webHidden/>
              </w:rPr>
              <w:t>7</w:t>
            </w:r>
            <w:r>
              <w:rPr>
                <w:noProof/>
                <w:webHidden/>
              </w:rPr>
              <w:fldChar w:fldCharType="end"/>
            </w:r>
          </w:hyperlink>
        </w:p>
        <w:p w14:paraId="7525CA76" w14:textId="3BF1C462" w:rsidR="008B271E" w:rsidRDefault="008B271E">
          <w:pPr>
            <w:pStyle w:val="TOC3"/>
            <w:tabs>
              <w:tab w:val="right" w:leader="dot" w:pos="9016"/>
            </w:tabs>
            <w:rPr>
              <w:rFonts w:cstheme="minorBidi"/>
              <w:noProof/>
            </w:rPr>
          </w:pPr>
          <w:hyperlink w:anchor="_Toc146021221" w:history="1">
            <w:r w:rsidRPr="00DD29F8">
              <w:rPr>
                <w:rStyle w:val="Hyperlink"/>
                <w:rFonts w:eastAsiaTheme="minorHAnsi"/>
                <w:noProof/>
              </w:rPr>
              <w:t>Model Evaluation:</w:t>
            </w:r>
            <w:r>
              <w:rPr>
                <w:noProof/>
                <w:webHidden/>
              </w:rPr>
              <w:tab/>
            </w:r>
            <w:r>
              <w:rPr>
                <w:noProof/>
                <w:webHidden/>
              </w:rPr>
              <w:fldChar w:fldCharType="begin"/>
            </w:r>
            <w:r>
              <w:rPr>
                <w:noProof/>
                <w:webHidden/>
              </w:rPr>
              <w:instrText xml:space="preserve"> PAGEREF _Toc146021221 \h </w:instrText>
            </w:r>
            <w:r>
              <w:rPr>
                <w:noProof/>
                <w:webHidden/>
              </w:rPr>
            </w:r>
            <w:r>
              <w:rPr>
                <w:noProof/>
                <w:webHidden/>
              </w:rPr>
              <w:fldChar w:fldCharType="separate"/>
            </w:r>
            <w:r>
              <w:rPr>
                <w:noProof/>
                <w:webHidden/>
              </w:rPr>
              <w:t>8</w:t>
            </w:r>
            <w:r>
              <w:rPr>
                <w:noProof/>
                <w:webHidden/>
              </w:rPr>
              <w:fldChar w:fldCharType="end"/>
            </w:r>
          </w:hyperlink>
        </w:p>
        <w:p w14:paraId="45D4FEF0" w14:textId="054C7C45" w:rsidR="008B271E" w:rsidRDefault="008B271E">
          <w:pPr>
            <w:pStyle w:val="TOC3"/>
            <w:tabs>
              <w:tab w:val="right" w:leader="dot" w:pos="9016"/>
            </w:tabs>
            <w:rPr>
              <w:rFonts w:cstheme="minorBidi"/>
              <w:noProof/>
            </w:rPr>
          </w:pPr>
          <w:hyperlink w:anchor="_Toc146021222" w:history="1">
            <w:r w:rsidRPr="00DD29F8">
              <w:rPr>
                <w:rStyle w:val="Hyperlink"/>
                <w:rFonts w:eastAsiaTheme="minorHAnsi"/>
                <w:noProof/>
              </w:rPr>
              <w:t>Hyperparameter Tuning:</w:t>
            </w:r>
            <w:r>
              <w:rPr>
                <w:noProof/>
                <w:webHidden/>
              </w:rPr>
              <w:tab/>
            </w:r>
            <w:r>
              <w:rPr>
                <w:noProof/>
                <w:webHidden/>
              </w:rPr>
              <w:fldChar w:fldCharType="begin"/>
            </w:r>
            <w:r>
              <w:rPr>
                <w:noProof/>
                <w:webHidden/>
              </w:rPr>
              <w:instrText xml:space="preserve"> PAGEREF _Toc146021222 \h </w:instrText>
            </w:r>
            <w:r>
              <w:rPr>
                <w:noProof/>
                <w:webHidden/>
              </w:rPr>
            </w:r>
            <w:r>
              <w:rPr>
                <w:noProof/>
                <w:webHidden/>
              </w:rPr>
              <w:fldChar w:fldCharType="separate"/>
            </w:r>
            <w:r>
              <w:rPr>
                <w:noProof/>
                <w:webHidden/>
              </w:rPr>
              <w:t>8</w:t>
            </w:r>
            <w:r>
              <w:rPr>
                <w:noProof/>
                <w:webHidden/>
              </w:rPr>
              <w:fldChar w:fldCharType="end"/>
            </w:r>
          </w:hyperlink>
        </w:p>
        <w:p w14:paraId="17451096" w14:textId="28156154" w:rsidR="008B271E" w:rsidRDefault="008B271E">
          <w:pPr>
            <w:pStyle w:val="TOC3"/>
            <w:tabs>
              <w:tab w:val="right" w:leader="dot" w:pos="9016"/>
            </w:tabs>
            <w:rPr>
              <w:rFonts w:cstheme="minorBidi"/>
              <w:noProof/>
            </w:rPr>
          </w:pPr>
          <w:hyperlink w:anchor="_Toc146021223" w:history="1">
            <w:r w:rsidRPr="00DD29F8">
              <w:rPr>
                <w:rStyle w:val="Hyperlink"/>
                <w:rFonts w:eastAsiaTheme="minorHAnsi"/>
                <w:noProof/>
              </w:rPr>
              <w:t>Validation o</w:t>
            </w:r>
            <w:r w:rsidRPr="00DD29F8">
              <w:rPr>
                <w:rStyle w:val="Hyperlink"/>
                <w:noProof/>
              </w:rPr>
              <w:t>n</w:t>
            </w:r>
            <w:r w:rsidRPr="00DD29F8">
              <w:rPr>
                <w:rStyle w:val="Hyperlink"/>
                <w:rFonts w:eastAsiaTheme="minorHAnsi"/>
                <w:noProof/>
              </w:rPr>
              <w:t xml:space="preserve"> Testing Data:</w:t>
            </w:r>
            <w:r>
              <w:rPr>
                <w:noProof/>
                <w:webHidden/>
              </w:rPr>
              <w:tab/>
            </w:r>
            <w:r>
              <w:rPr>
                <w:noProof/>
                <w:webHidden/>
              </w:rPr>
              <w:fldChar w:fldCharType="begin"/>
            </w:r>
            <w:r>
              <w:rPr>
                <w:noProof/>
                <w:webHidden/>
              </w:rPr>
              <w:instrText xml:space="preserve"> PAGEREF _Toc146021223 \h </w:instrText>
            </w:r>
            <w:r>
              <w:rPr>
                <w:noProof/>
                <w:webHidden/>
              </w:rPr>
            </w:r>
            <w:r>
              <w:rPr>
                <w:noProof/>
                <w:webHidden/>
              </w:rPr>
              <w:fldChar w:fldCharType="separate"/>
            </w:r>
            <w:r>
              <w:rPr>
                <w:noProof/>
                <w:webHidden/>
              </w:rPr>
              <w:t>8</w:t>
            </w:r>
            <w:r>
              <w:rPr>
                <w:noProof/>
                <w:webHidden/>
              </w:rPr>
              <w:fldChar w:fldCharType="end"/>
            </w:r>
          </w:hyperlink>
        </w:p>
        <w:p w14:paraId="4F9A0456" w14:textId="2058F71F" w:rsidR="008B271E" w:rsidRDefault="008B271E">
          <w:pPr>
            <w:pStyle w:val="TOC3"/>
            <w:tabs>
              <w:tab w:val="right" w:leader="dot" w:pos="9016"/>
            </w:tabs>
            <w:rPr>
              <w:rFonts w:cstheme="minorBidi"/>
              <w:noProof/>
            </w:rPr>
          </w:pPr>
          <w:hyperlink w:anchor="_Toc146021224" w:history="1">
            <w:r w:rsidRPr="00DD29F8">
              <w:rPr>
                <w:rStyle w:val="Hyperlink"/>
                <w:rFonts w:eastAsiaTheme="minorHAnsi"/>
                <w:noProof/>
              </w:rPr>
              <w:t>Interpretation and Insights:</w:t>
            </w:r>
            <w:r>
              <w:rPr>
                <w:noProof/>
                <w:webHidden/>
              </w:rPr>
              <w:tab/>
            </w:r>
            <w:r>
              <w:rPr>
                <w:noProof/>
                <w:webHidden/>
              </w:rPr>
              <w:fldChar w:fldCharType="begin"/>
            </w:r>
            <w:r>
              <w:rPr>
                <w:noProof/>
                <w:webHidden/>
              </w:rPr>
              <w:instrText xml:space="preserve"> PAGEREF _Toc146021224 \h </w:instrText>
            </w:r>
            <w:r>
              <w:rPr>
                <w:noProof/>
                <w:webHidden/>
              </w:rPr>
            </w:r>
            <w:r>
              <w:rPr>
                <w:noProof/>
                <w:webHidden/>
              </w:rPr>
              <w:fldChar w:fldCharType="separate"/>
            </w:r>
            <w:r>
              <w:rPr>
                <w:noProof/>
                <w:webHidden/>
              </w:rPr>
              <w:t>8</w:t>
            </w:r>
            <w:r>
              <w:rPr>
                <w:noProof/>
                <w:webHidden/>
              </w:rPr>
              <w:fldChar w:fldCharType="end"/>
            </w:r>
          </w:hyperlink>
        </w:p>
        <w:p w14:paraId="62A539C5" w14:textId="217A2D9D" w:rsidR="008B271E" w:rsidRDefault="008B271E">
          <w:pPr>
            <w:pStyle w:val="TOC3"/>
            <w:tabs>
              <w:tab w:val="right" w:leader="dot" w:pos="9016"/>
            </w:tabs>
            <w:rPr>
              <w:rFonts w:cstheme="minorBidi"/>
              <w:noProof/>
            </w:rPr>
          </w:pPr>
          <w:hyperlink w:anchor="_Toc146021225" w:history="1">
            <w:r w:rsidRPr="00DD29F8">
              <w:rPr>
                <w:rStyle w:val="Hyperlink"/>
                <w:rFonts w:eastAsiaTheme="minorHAnsi"/>
                <w:noProof/>
              </w:rPr>
              <w:t>Documentation and Reporting:</w:t>
            </w:r>
            <w:r>
              <w:rPr>
                <w:noProof/>
                <w:webHidden/>
              </w:rPr>
              <w:tab/>
            </w:r>
            <w:r>
              <w:rPr>
                <w:noProof/>
                <w:webHidden/>
              </w:rPr>
              <w:fldChar w:fldCharType="begin"/>
            </w:r>
            <w:r>
              <w:rPr>
                <w:noProof/>
                <w:webHidden/>
              </w:rPr>
              <w:instrText xml:space="preserve"> PAGEREF _Toc146021225 \h </w:instrText>
            </w:r>
            <w:r>
              <w:rPr>
                <w:noProof/>
                <w:webHidden/>
              </w:rPr>
            </w:r>
            <w:r>
              <w:rPr>
                <w:noProof/>
                <w:webHidden/>
              </w:rPr>
              <w:fldChar w:fldCharType="separate"/>
            </w:r>
            <w:r>
              <w:rPr>
                <w:noProof/>
                <w:webHidden/>
              </w:rPr>
              <w:t>8</w:t>
            </w:r>
            <w:r>
              <w:rPr>
                <w:noProof/>
                <w:webHidden/>
              </w:rPr>
              <w:fldChar w:fldCharType="end"/>
            </w:r>
          </w:hyperlink>
        </w:p>
        <w:p w14:paraId="77A6354C" w14:textId="7B9D9A54" w:rsidR="008B271E" w:rsidRDefault="008B271E">
          <w:pPr>
            <w:pStyle w:val="TOC1"/>
            <w:tabs>
              <w:tab w:val="right" w:leader="dot" w:pos="9016"/>
            </w:tabs>
            <w:rPr>
              <w:rFonts w:cstheme="minorBidi"/>
              <w:noProof/>
            </w:rPr>
          </w:pPr>
          <w:hyperlink w:anchor="_Toc146021226" w:history="1">
            <w:r w:rsidRPr="00DD29F8">
              <w:rPr>
                <w:rStyle w:val="Hyperlink"/>
                <w:noProof/>
              </w:rPr>
              <w:t>Data Description</w:t>
            </w:r>
            <w:r>
              <w:rPr>
                <w:noProof/>
                <w:webHidden/>
              </w:rPr>
              <w:tab/>
            </w:r>
            <w:r>
              <w:rPr>
                <w:noProof/>
                <w:webHidden/>
              </w:rPr>
              <w:fldChar w:fldCharType="begin"/>
            </w:r>
            <w:r>
              <w:rPr>
                <w:noProof/>
                <w:webHidden/>
              </w:rPr>
              <w:instrText xml:space="preserve"> PAGEREF _Toc146021226 \h </w:instrText>
            </w:r>
            <w:r>
              <w:rPr>
                <w:noProof/>
                <w:webHidden/>
              </w:rPr>
            </w:r>
            <w:r>
              <w:rPr>
                <w:noProof/>
                <w:webHidden/>
              </w:rPr>
              <w:fldChar w:fldCharType="separate"/>
            </w:r>
            <w:r>
              <w:rPr>
                <w:noProof/>
                <w:webHidden/>
              </w:rPr>
              <w:t>10</w:t>
            </w:r>
            <w:r>
              <w:rPr>
                <w:noProof/>
                <w:webHidden/>
              </w:rPr>
              <w:fldChar w:fldCharType="end"/>
            </w:r>
          </w:hyperlink>
        </w:p>
        <w:p w14:paraId="3E5792AE" w14:textId="10E86701" w:rsidR="008B271E" w:rsidRDefault="008B271E">
          <w:pPr>
            <w:pStyle w:val="TOC1"/>
            <w:tabs>
              <w:tab w:val="right" w:leader="dot" w:pos="9016"/>
            </w:tabs>
            <w:rPr>
              <w:rFonts w:cstheme="minorBidi"/>
              <w:noProof/>
            </w:rPr>
          </w:pPr>
          <w:hyperlink w:anchor="_Toc146021227" w:history="1">
            <w:r w:rsidRPr="00DD29F8">
              <w:rPr>
                <w:rStyle w:val="Hyperlink"/>
                <w:rFonts w:eastAsia="Times New Roman"/>
                <w:noProof/>
              </w:rPr>
              <w:t>Data Preprocessing</w:t>
            </w:r>
            <w:r>
              <w:rPr>
                <w:noProof/>
                <w:webHidden/>
              </w:rPr>
              <w:tab/>
            </w:r>
            <w:r>
              <w:rPr>
                <w:noProof/>
                <w:webHidden/>
              </w:rPr>
              <w:fldChar w:fldCharType="begin"/>
            </w:r>
            <w:r>
              <w:rPr>
                <w:noProof/>
                <w:webHidden/>
              </w:rPr>
              <w:instrText xml:space="preserve"> PAGEREF _Toc146021227 \h </w:instrText>
            </w:r>
            <w:r>
              <w:rPr>
                <w:noProof/>
                <w:webHidden/>
              </w:rPr>
            </w:r>
            <w:r>
              <w:rPr>
                <w:noProof/>
                <w:webHidden/>
              </w:rPr>
              <w:fldChar w:fldCharType="separate"/>
            </w:r>
            <w:r>
              <w:rPr>
                <w:noProof/>
                <w:webHidden/>
              </w:rPr>
              <w:t>12</w:t>
            </w:r>
            <w:r>
              <w:rPr>
                <w:noProof/>
                <w:webHidden/>
              </w:rPr>
              <w:fldChar w:fldCharType="end"/>
            </w:r>
          </w:hyperlink>
        </w:p>
        <w:p w14:paraId="40A2F09B" w14:textId="4306D949" w:rsidR="008B271E" w:rsidRDefault="008B271E">
          <w:pPr>
            <w:pStyle w:val="TOC2"/>
            <w:tabs>
              <w:tab w:val="right" w:leader="dot" w:pos="9016"/>
            </w:tabs>
            <w:rPr>
              <w:rFonts w:cstheme="minorBidi"/>
              <w:noProof/>
            </w:rPr>
          </w:pPr>
          <w:hyperlink w:anchor="_Toc146021228" w:history="1">
            <w:r w:rsidRPr="00DD29F8">
              <w:rPr>
                <w:rStyle w:val="Hyperlink"/>
                <w:noProof/>
              </w:rPr>
              <w:t>Handling Missing Values:</w:t>
            </w:r>
            <w:r>
              <w:rPr>
                <w:noProof/>
                <w:webHidden/>
              </w:rPr>
              <w:tab/>
            </w:r>
            <w:r>
              <w:rPr>
                <w:noProof/>
                <w:webHidden/>
              </w:rPr>
              <w:fldChar w:fldCharType="begin"/>
            </w:r>
            <w:r>
              <w:rPr>
                <w:noProof/>
                <w:webHidden/>
              </w:rPr>
              <w:instrText xml:space="preserve"> PAGEREF _Toc146021228 \h </w:instrText>
            </w:r>
            <w:r>
              <w:rPr>
                <w:noProof/>
                <w:webHidden/>
              </w:rPr>
            </w:r>
            <w:r>
              <w:rPr>
                <w:noProof/>
                <w:webHidden/>
              </w:rPr>
              <w:fldChar w:fldCharType="separate"/>
            </w:r>
            <w:r>
              <w:rPr>
                <w:noProof/>
                <w:webHidden/>
              </w:rPr>
              <w:t>12</w:t>
            </w:r>
            <w:r>
              <w:rPr>
                <w:noProof/>
                <w:webHidden/>
              </w:rPr>
              <w:fldChar w:fldCharType="end"/>
            </w:r>
          </w:hyperlink>
        </w:p>
        <w:p w14:paraId="45F54A84" w14:textId="023B821B" w:rsidR="008B271E" w:rsidRDefault="008B271E">
          <w:pPr>
            <w:pStyle w:val="TOC2"/>
            <w:tabs>
              <w:tab w:val="right" w:leader="dot" w:pos="9016"/>
            </w:tabs>
            <w:rPr>
              <w:rFonts w:cstheme="minorBidi"/>
              <w:noProof/>
            </w:rPr>
          </w:pPr>
          <w:hyperlink w:anchor="_Toc146021229" w:history="1">
            <w:r w:rsidRPr="00DD29F8">
              <w:rPr>
                <w:rStyle w:val="Hyperlink"/>
                <w:rFonts w:eastAsiaTheme="minorHAnsi"/>
                <w:noProof/>
              </w:rPr>
              <w:t>Explor</w:t>
            </w:r>
            <w:r w:rsidRPr="00DD29F8">
              <w:rPr>
                <w:rStyle w:val="Hyperlink"/>
                <w:noProof/>
              </w:rPr>
              <w:t>ing</w:t>
            </w:r>
            <w:r w:rsidRPr="00DD29F8">
              <w:rPr>
                <w:rStyle w:val="Hyperlink"/>
                <w:rFonts w:eastAsiaTheme="minorHAnsi"/>
                <w:noProof/>
              </w:rPr>
              <w:t xml:space="preserve"> the </w:t>
            </w:r>
            <w:r w:rsidRPr="00DD29F8">
              <w:rPr>
                <w:rStyle w:val="Hyperlink"/>
                <w:noProof/>
              </w:rPr>
              <w:t>S</w:t>
            </w:r>
            <w:r w:rsidRPr="00DD29F8">
              <w:rPr>
                <w:rStyle w:val="Hyperlink"/>
                <w:rFonts w:eastAsiaTheme="minorHAnsi"/>
                <w:noProof/>
              </w:rPr>
              <w:t xml:space="preserve">tatistical </w:t>
            </w:r>
            <w:r w:rsidRPr="00DD29F8">
              <w:rPr>
                <w:rStyle w:val="Hyperlink"/>
                <w:noProof/>
              </w:rPr>
              <w:t>P</w:t>
            </w:r>
            <w:r w:rsidRPr="00DD29F8">
              <w:rPr>
                <w:rStyle w:val="Hyperlink"/>
                <w:rFonts w:eastAsiaTheme="minorHAnsi"/>
                <w:noProof/>
              </w:rPr>
              <w:t>roperties</w:t>
            </w:r>
            <w:r>
              <w:rPr>
                <w:noProof/>
                <w:webHidden/>
              </w:rPr>
              <w:tab/>
            </w:r>
            <w:r>
              <w:rPr>
                <w:noProof/>
                <w:webHidden/>
              </w:rPr>
              <w:fldChar w:fldCharType="begin"/>
            </w:r>
            <w:r>
              <w:rPr>
                <w:noProof/>
                <w:webHidden/>
              </w:rPr>
              <w:instrText xml:space="preserve"> PAGEREF _Toc146021229 \h </w:instrText>
            </w:r>
            <w:r>
              <w:rPr>
                <w:noProof/>
                <w:webHidden/>
              </w:rPr>
            </w:r>
            <w:r>
              <w:rPr>
                <w:noProof/>
                <w:webHidden/>
              </w:rPr>
              <w:fldChar w:fldCharType="separate"/>
            </w:r>
            <w:r>
              <w:rPr>
                <w:noProof/>
                <w:webHidden/>
              </w:rPr>
              <w:t>13</w:t>
            </w:r>
            <w:r>
              <w:rPr>
                <w:noProof/>
                <w:webHidden/>
              </w:rPr>
              <w:fldChar w:fldCharType="end"/>
            </w:r>
          </w:hyperlink>
        </w:p>
        <w:p w14:paraId="6E388C7B" w14:textId="5A42F794" w:rsidR="008B271E" w:rsidRDefault="008B271E">
          <w:pPr>
            <w:pStyle w:val="TOC1"/>
            <w:tabs>
              <w:tab w:val="right" w:leader="dot" w:pos="9016"/>
            </w:tabs>
            <w:rPr>
              <w:rFonts w:cstheme="minorBidi"/>
              <w:noProof/>
            </w:rPr>
          </w:pPr>
          <w:hyperlink w:anchor="_Toc146021230" w:history="1">
            <w:r w:rsidRPr="00DD29F8">
              <w:rPr>
                <w:rStyle w:val="Hyperlink"/>
                <w:noProof/>
              </w:rPr>
              <w:t>Feature Engineering</w:t>
            </w:r>
            <w:r>
              <w:rPr>
                <w:noProof/>
                <w:webHidden/>
              </w:rPr>
              <w:tab/>
            </w:r>
            <w:r>
              <w:rPr>
                <w:noProof/>
                <w:webHidden/>
              </w:rPr>
              <w:fldChar w:fldCharType="begin"/>
            </w:r>
            <w:r>
              <w:rPr>
                <w:noProof/>
                <w:webHidden/>
              </w:rPr>
              <w:instrText xml:space="preserve"> PAGEREF _Toc146021230 \h </w:instrText>
            </w:r>
            <w:r>
              <w:rPr>
                <w:noProof/>
                <w:webHidden/>
              </w:rPr>
            </w:r>
            <w:r>
              <w:rPr>
                <w:noProof/>
                <w:webHidden/>
              </w:rPr>
              <w:fldChar w:fldCharType="separate"/>
            </w:r>
            <w:r>
              <w:rPr>
                <w:noProof/>
                <w:webHidden/>
              </w:rPr>
              <w:t>16</w:t>
            </w:r>
            <w:r>
              <w:rPr>
                <w:noProof/>
                <w:webHidden/>
              </w:rPr>
              <w:fldChar w:fldCharType="end"/>
            </w:r>
          </w:hyperlink>
        </w:p>
        <w:p w14:paraId="0A72456B" w14:textId="76F5B3B9" w:rsidR="008B271E" w:rsidRDefault="008B271E">
          <w:pPr>
            <w:pStyle w:val="TOC1"/>
            <w:tabs>
              <w:tab w:val="right" w:leader="dot" w:pos="9016"/>
            </w:tabs>
            <w:rPr>
              <w:rFonts w:cstheme="minorBidi"/>
              <w:noProof/>
            </w:rPr>
          </w:pPr>
          <w:hyperlink w:anchor="_Toc146021231" w:history="1">
            <w:r w:rsidRPr="00DD29F8">
              <w:rPr>
                <w:rStyle w:val="Hyperlink"/>
                <w:noProof/>
              </w:rPr>
              <w:t>Exploratory Data Analysis (EDA)</w:t>
            </w:r>
            <w:r>
              <w:rPr>
                <w:noProof/>
                <w:webHidden/>
              </w:rPr>
              <w:tab/>
            </w:r>
            <w:r>
              <w:rPr>
                <w:noProof/>
                <w:webHidden/>
              </w:rPr>
              <w:fldChar w:fldCharType="begin"/>
            </w:r>
            <w:r>
              <w:rPr>
                <w:noProof/>
                <w:webHidden/>
              </w:rPr>
              <w:instrText xml:space="preserve"> PAGEREF _Toc146021231 \h </w:instrText>
            </w:r>
            <w:r>
              <w:rPr>
                <w:noProof/>
                <w:webHidden/>
              </w:rPr>
            </w:r>
            <w:r>
              <w:rPr>
                <w:noProof/>
                <w:webHidden/>
              </w:rPr>
              <w:fldChar w:fldCharType="separate"/>
            </w:r>
            <w:r>
              <w:rPr>
                <w:noProof/>
                <w:webHidden/>
              </w:rPr>
              <w:t>17</w:t>
            </w:r>
            <w:r>
              <w:rPr>
                <w:noProof/>
                <w:webHidden/>
              </w:rPr>
              <w:fldChar w:fldCharType="end"/>
            </w:r>
          </w:hyperlink>
        </w:p>
        <w:p w14:paraId="5CDDE1BA" w14:textId="7E042BD4" w:rsidR="008B271E" w:rsidRDefault="008B271E">
          <w:pPr>
            <w:pStyle w:val="TOC2"/>
            <w:tabs>
              <w:tab w:val="right" w:leader="dot" w:pos="9016"/>
            </w:tabs>
            <w:rPr>
              <w:rFonts w:cstheme="minorBidi"/>
              <w:noProof/>
            </w:rPr>
          </w:pPr>
          <w:hyperlink w:anchor="_Toc146021232" w:history="1">
            <w:r w:rsidRPr="00DD29F8">
              <w:rPr>
                <w:rStyle w:val="Hyperlink"/>
                <w:noProof/>
              </w:rPr>
              <w:t>Comprehensive Overview</w:t>
            </w:r>
            <w:r>
              <w:rPr>
                <w:noProof/>
                <w:webHidden/>
              </w:rPr>
              <w:tab/>
            </w:r>
            <w:r>
              <w:rPr>
                <w:noProof/>
                <w:webHidden/>
              </w:rPr>
              <w:fldChar w:fldCharType="begin"/>
            </w:r>
            <w:r>
              <w:rPr>
                <w:noProof/>
                <w:webHidden/>
              </w:rPr>
              <w:instrText xml:space="preserve"> PAGEREF _Toc146021232 \h </w:instrText>
            </w:r>
            <w:r>
              <w:rPr>
                <w:noProof/>
                <w:webHidden/>
              </w:rPr>
            </w:r>
            <w:r>
              <w:rPr>
                <w:noProof/>
                <w:webHidden/>
              </w:rPr>
              <w:fldChar w:fldCharType="separate"/>
            </w:r>
            <w:r>
              <w:rPr>
                <w:noProof/>
                <w:webHidden/>
              </w:rPr>
              <w:t>17</w:t>
            </w:r>
            <w:r>
              <w:rPr>
                <w:noProof/>
                <w:webHidden/>
              </w:rPr>
              <w:fldChar w:fldCharType="end"/>
            </w:r>
          </w:hyperlink>
        </w:p>
        <w:p w14:paraId="47297DD4" w14:textId="2B6FB5F4" w:rsidR="008B271E" w:rsidRDefault="008B271E">
          <w:pPr>
            <w:pStyle w:val="TOC3"/>
            <w:tabs>
              <w:tab w:val="right" w:leader="dot" w:pos="9016"/>
            </w:tabs>
            <w:rPr>
              <w:rFonts w:cstheme="minorBidi"/>
              <w:noProof/>
            </w:rPr>
          </w:pPr>
          <w:hyperlink w:anchor="_Toc146021233" w:history="1">
            <w:r w:rsidRPr="00DD29F8">
              <w:rPr>
                <w:rStyle w:val="Hyperlink"/>
                <w:noProof/>
              </w:rPr>
              <w:t>Analyzing aggregated weekly sales:</w:t>
            </w:r>
            <w:r>
              <w:rPr>
                <w:noProof/>
                <w:webHidden/>
              </w:rPr>
              <w:tab/>
            </w:r>
            <w:r>
              <w:rPr>
                <w:noProof/>
                <w:webHidden/>
              </w:rPr>
              <w:fldChar w:fldCharType="begin"/>
            </w:r>
            <w:r>
              <w:rPr>
                <w:noProof/>
                <w:webHidden/>
              </w:rPr>
              <w:instrText xml:space="preserve"> PAGEREF _Toc146021233 \h </w:instrText>
            </w:r>
            <w:r>
              <w:rPr>
                <w:noProof/>
                <w:webHidden/>
              </w:rPr>
            </w:r>
            <w:r>
              <w:rPr>
                <w:noProof/>
                <w:webHidden/>
              </w:rPr>
              <w:fldChar w:fldCharType="separate"/>
            </w:r>
            <w:r>
              <w:rPr>
                <w:noProof/>
                <w:webHidden/>
              </w:rPr>
              <w:t>17</w:t>
            </w:r>
            <w:r>
              <w:rPr>
                <w:noProof/>
                <w:webHidden/>
              </w:rPr>
              <w:fldChar w:fldCharType="end"/>
            </w:r>
          </w:hyperlink>
        </w:p>
        <w:p w14:paraId="1DCCFF04" w14:textId="28528A02" w:rsidR="008B271E" w:rsidRDefault="008B271E">
          <w:pPr>
            <w:pStyle w:val="TOC3"/>
            <w:tabs>
              <w:tab w:val="right" w:leader="dot" w:pos="9016"/>
            </w:tabs>
            <w:rPr>
              <w:rFonts w:cstheme="minorBidi"/>
              <w:noProof/>
            </w:rPr>
          </w:pPr>
          <w:hyperlink w:anchor="_Toc146021234" w:history="1">
            <w:r w:rsidRPr="00DD29F8">
              <w:rPr>
                <w:rStyle w:val="Hyperlink"/>
                <w:noProof/>
              </w:rPr>
              <w:t>Analyzing aggregated weekly sales per week:</w:t>
            </w:r>
            <w:r>
              <w:rPr>
                <w:noProof/>
                <w:webHidden/>
              </w:rPr>
              <w:tab/>
            </w:r>
            <w:r>
              <w:rPr>
                <w:noProof/>
                <w:webHidden/>
              </w:rPr>
              <w:fldChar w:fldCharType="begin"/>
            </w:r>
            <w:r>
              <w:rPr>
                <w:noProof/>
                <w:webHidden/>
              </w:rPr>
              <w:instrText xml:space="preserve"> PAGEREF _Toc146021234 \h </w:instrText>
            </w:r>
            <w:r>
              <w:rPr>
                <w:noProof/>
                <w:webHidden/>
              </w:rPr>
            </w:r>
            <w:r>
              <w:rPr>
                <w:noProof/>
                <w:webHidden/>
              </w:rPr>
              <w:fldChar w:fldCharType="separate"/>
            </w:r>
            <w:r>
              <w:rPr>
                <w:noProof/>
                <w:webHidden/>
              </w:rPr>
              <w:t>19</w:t>
            </w:r>
            <w:r>
              <w:rPr>
                <w:noProof/>
                <w:webHidden/>
              </w:rPr>
              <w:fldChar w:fldCharType="end"/>
            </w:r>
          </w:hyperlink>
        </w:p>
        <w:p w14:paraId="5C5FFD7D" w14:textId="52128CCE" w:rsidR="008B271E" w:rsidRDefault="008B271E">
          <w:pPr>
            <w:pStyle w:val="TOC3"/>
            <w:tabs>
              <w:tab w:val="right" w:leader="dot" w:pos="9016"/>
            </w:tabs>
            <w:rPr>
              <w:rFonts w:cstheme="minorBidi"/>
              <w:noProof/>
            </w:rPr>
          </w:pPr>
          <w:hyperlink w:anchor="_Toc146021235" w:history="1">
            <w:r w:rsidRPr="00DD29F8">
              <w:rPr>
                <w:rStyle w:val="Hyperlink"/>
                <w:noProof/>
              </w:rPr>
              <w:t>Analyzing aggregated weekly sales per month:</w:t>
            </w:r>
            <w:r>
              <w:rPr>
                <w:noProof/>
                <w:webHidden/>
              </w:rPr>
              <w:tab/>
            </w:r>
            <w:r>
              <w:rPr>
                <w:noProof/>
                <w:webHidden/>
              </w:rPr>
              <w:fldChar w:fldCharType="begin"/>
            </w:r>
            <w:r>
              <w:rPr>
                <w:noProof/>
                <w:webHidden/>
              </w:rPr>
              <w:instrText xml:space="preserve"> PAGEREF _Toc146021235 \h </w:instrText>
            </w:r>
            <w:r>
              <w:rPr>
                <w:noProof/>
                <w:webHidden/>
              </w:rPr>
            </w:r>
            <w:r>
              <w:rPr>
                <w:noProof/>
                <w:webHidden/>
              </w:rPr>
              <w:fldChar w:fldCharType="separate"/>
            </w:r>
            <w:r>
              <w:rPr>
                <w:noProof/>
                <w:webHidden/>
              </w:rPr>
              <w:t>20</w:t>
            </w:r>
            <w:r>
              <w:rPr>
                <w:noProof/>
                <w:webHidden/>
              </w:rPr>
              <w:fldChar w:fldCharType="end"/>
            </w:r>
          </w:hyperlink>
        </w:p>
        <w:p w14:paraId="698C97B9" w14:textId="54F9372E" w:rsidR="008B271E" w:rsidRDefault="008B271E">
          <w:pPr>
            <w:pStyle w:val="TOC2"/>
            <w:tabs>
              <w:tab w:val="right" w:leader="dot" w:pos="9016"/>
            </w:tabs>
            <w:rPr>
              <w:rFonts w:cstheme="minorBidi"/>
              <w:noProof/>
            </w:rPr>
          </w:pPr>
          <w:hyperlink w:anchor="_Toc146021236" w:history="1">
            <w:r w:rsidRPr="00DD29F8">
              <w:rPr>
                <w:rStyle w:val="Hyperlink"/>
                <w:noProof/>
              </w:rPr>
              <w:t>Store-Level Insights</w:t>
            </w:r>
            <w:r>
              <w:rPr>
                <w:noProof/>
                <w:webHidden/>
              </w:rPr>
              <w:tab/>
            </w:r>
            <w:r>
              <w:rPr>
                <w:noProof/>
                <w:webHidden/>
              </w:rPr>
              <w:fldChar w:fldCharType="begin"/>
            </w:r>
            <w:r>
              <w:rPr>
                <w:noProof/>
                <w:webHidden/>
              </w:rPr>
              <w:instrText xml:space="preserve"> PAGEREF _Toc146021236 \h </w:instrText>
            </w:r>
            <w:r>
              <w:rPr>
                <w:noProof/>
                <w:webHidden/>
              </w:rPr>
            </w:r>
            <w:r>
              <w:rPr>
                <w:noProof/>
                <w:webHidden/>
              </w:rPr>
              <w:fldChar w:fldCharType="separate"/>
            </w:r>
            <w:r>
              <w:rPr>
                <w:noProof/>
                <w:webHidden/>
              </w:rPr>
              <w:t>21</w:t>
            </w:r>
            <w:r>
              <w:rPr>
                <w:noProof/>
                <w:webHidden/>
              </w:rPr>
              <w:fldChar w:fldCharType="end"/>
            </w:r>
          </w:hyperlink>
        </w:p>
        <w:p w14:paraId="51A582F3" w14:textId="26E47BF8" w:rsidR="008B271E" w:rsidRDefault="008B271E">
          <w:pPr>
            <w:pStyle w:val="TOC3"/>
            <w:tabs>
              <w:tab w:val="right" w:leader="dot" w:pos="9016"/>
            </w:tabs>
            <w:rPr>
              <w:rFonts w:cstheme="minorBidi"/>
              <w:noProof/>
            </w:rPr>
          </w:pPr>
          <w:hyperlink w:anchor="_Toc146021237" w:history="1">
            <w:r w:rsidRPr="00DD29F8">
              <w:rPr>
                <w:rStyle w:val="Hyperlink"/>
                <w:noProof/>
              </w:rPr>
              <w:t>Individual Store Performance Evaluation</w:t>
            </w:r>
            <w:r>
              <w:rPr>
                <w:noProof/>
                <w:webHidden/>
              </w:rPr>
              <w:tab/>
            </w:r>
            <w:r>
              <w:rPr>
                <w:noProof/>
                <w:webHidden/>
              </w:rPr>
              <w:fldChar w:fldCharType="begin"/>
            </w:r>
            <w:r>
              <w:rPr>
                <w:noProof/>
                <w:webHidden/>
              </w:rPr>
              <w:instrText xml:space="preserve"> PAGEREF _Toc146021237 \h </w:instrText>
            </w:r>
            <w:r>
              <w:rPr>
                <w:noProof/>
                <w:webHidden/>
              </w:rPr>
            </w:r>
            <w:r>
              <w:rPr>
                <w:noProof/>
                <w:webHidden/>
              </w:rPr>
              <w:fldChar w:fldCharType="separate"/>
            </w:r>
            <w:r>
              <w:rPr>
                <w:noProof/>
                <w:webHidden/>
              </w:rPr>
              <w:t>21</w:t>
            </w:r>
            <w:r>
              <w:rPr>
                <w:noProof/>
                <w:webHidden/>
              </w:rPr>
              <w:fldChar w:fldCharType="end"/>
            </w:r>
          </w:hyperlink>
        </w:p>
        <w:p w14:paraId="559D8FF3" w14:textId="47BC77C8" w:rsidR="008B271E" w:rsidRDefault="008B271E">
          <w:pPr>
            <w:pStyle w:val="TOC3"/>
            <w:tabs>
              <w:tab w:val="right" w:leader="dot" w:pos="9016"/>
            </w:tabs>
            <w:rPr>
              <w:rFonts w:cstheme="minorBidi"/>
              <w:noProof/>
            </w:rPr>
          </w:pPr>
          <w:hyperlink w:anchor="_Toc146021238" w:history="1">
            <w:r w:rsidRPr="00DD29F8">
              <w:rPr>
                <w:rStyle w:val="Hyperlink"/>
                <w:noProof/>
              </w:rPr>
              <w:t>Impact of Holidays on Sales</w:t>
            </w:r>
            <w:r>
              <w:rPr>
                <w:noProof/>
                <w:webHidden/>
              </w:rPr>
              <w:tab/>
            </w:r>
            <w:r>
              <w:rPr>
                <w:noProof/>
                <w:webHidden/>
              </w:rPr>
              <w:fldChar w:fldCharType="begin"/>
            </w:r>
            <w:r>
              <w:rPr>
                <w:noProof/>
                <w:webHidden/>
              </w:rPr>
              <w:instrText xml:space="preserve"> PAGEREF _Toc146021238 \h </w:instrText>
            </w:r>
            <w:r>
              <w:rPr>
                <w:noProof/>
                <w:webHidden/>
              </w:rPr>
            </w:r>
            <w:r>
              <w:rPr>
                <w:noProof/>
                <w:webHidden/>
              </w:rPr>
              <w:fldChar w:fldCharType="separate"/>
            </w:r>
            <w:r>
              <w:rPr>
                <w:noProof/>
                <w:webHidden/>
              </w:rPr>
              <w:t>23</w:t>
            </w:r>
            <w:r>
              <w:rPr>
                <w:noProof/>
                <w:webHidden/>
              </w:rPr>
              <w:fldChar w:fldCharType="end"/>
            </w:r>
          </w:hyperlink>
        </w:p>
        <w:p w14:paraId="18A837CB" w14:textId="0A6806DF" w:rsidR="008B271E" w:rsidRDefault="008B271E">
          <w:pPr>
            <w:pStyle w:val="TOC3"/>
            <w:tabs>
              <w:tab w:val="right" w:leader="dot" w:pos="9016"/>
            </w:tabs>
            <w:rPr>
              <w:rFonts w:cstheme="minorBidi"/>
              <w:noProof/>
            </w:rPr>
          </w:pPr>
          <w:hyperlink w:anchor="_Toc146021239" w:history="1">
            <w:r w:rsidRPr="00DD29F8">
              <w:rPr>
                <w:rStyle w:val="Hyperlink"/>
                <w:noProof/>
              </w:rPr>
              <w:t>Impact of Temperature on Sales</w:t>
            </w:r>
            <w:r>
              <w:rPr>
                <w:noProof/>
                <w:webHidden/>
              </w:rPr>
              <w:tab/>
            </w:r>
            <w:r>
              <w:rPr>
                <w:noProof/>
                <w:webHidden/>
              </w:rPr>
              <w:fldChar w:fldCharType="begin"/>
            </w:r>
            <w:r>
              <w:rPr>
                <w:noProof/>
                <w:webHidden/>
              </w:rPr>
              <w:instrText xml:space="preserve"> PAGEREF _Toc146021239 \h </w:instrText>
            </w:r>
            <w:r>
              <w:rPr>
                <w:noProof/>
                <w:webHidden/>
              </w:rPr>
            </w:r>
            <w:r>
              <w:rPr>
                <w:noProof/>
                <w:webHidden/>
              </w:rPr>
              <w:fldChar w:fldCharType="separate"/>
            </w:r>
            <w:r>
              <w:rPr>
                <w:noProof/>
                <w:webHidden/>
              </w:rPr>
              <w:t>23</w:t>
            </w:r>
            <w:r>
              <w:rPr>
                <w:noProof/>
                <w:webHidden/>
              </w:rPr>
              <w:fldChar w:fldCharType="end"/>
            </w:r>
          </w:hyperlink>
        </w:p>
        <w:p w14:paraId="08712A69" w14:textId="27732660" w:rsidR="008B271E" w:rsidRDefault="008B271E">
          <w:pPr>
            <w:pStyle w:val="TOC3"/>
            <w:tabs>
              <w:tab w:val="right" w:leader="dot" w:pos="9016"/>
            </w:tabs>
            <w:rPr>
              <w:rFonts w:cstheme="minorBidi"/>
              <w:noProof/>
            </w:rPr>
          </w:pPr>
          <w:hyperlink w:anchor="_Toc146021240" w:history="1">
            <w:r w:rsidRPr="00DD29F8">
              <w:rPr>
                <w:rStyle w:val="Hyperlink"/>
                <w:noProof/>
              </w:rPr>
              <w:t>Impact of Fuel Price on Sales</w:t>
            </w:r>
            <w:r>
              <w:rPr>
                <w:noProof/>
                <w:webHidden/>
              </w:rPr>
              <w:tab/>
            </w:r>
            <w:r>
              <w:rPr>
                <w:noProof/>
                <w:webHidden/>
              </w:rPr>
              <w:fldChar w:fldCharType="begin"/>
            </w:r>
            <w:r>
              <w:rPr>
                <w:noProof/>
                <w:webHidden/>
              </w:rPr>
              <w:instrText xml:space="preserve"> PAGEREF _Toc146021240 \h </w:instrText>
            </w:r>
            <w:r>
              <w:rPr>
                <w:noProof/>
                <w:webHidden/>
              </w:rPr>
            </w:r>
            <w:r>
              <w:rPr>
                <w:noProof/>
                <w:webHidden/>
              </w:rPr>
              <w:fldChar w:fldCharType="separate"/>
            </w:r>
            <w:r>
              <w:rPr>
                <w:noProof/>
                <w:webHidden/>
              </w:rPr>
              <w:t>24</w:t>
            </w:r>
            <w:r>
              <w:rPr>
                <w:noProof/>
                <w:webHidden/>
              </w:rPr>
              <w:fldChar w:fldCharType="end"/>
            </w:r>
          </w:hyperlink>
        </w:p>
        <w:p w14:paraId="7874B271" w14:textId="0D4D084E" w:rsidR="008B271E" w:rsidRDefault="008B271E">
          <w:pPr>
            <w:pStyle w:val="TOC3"/>
            <w:tabs>
              <w:tab w:val="right" w:leader="dot" w:pos="9016"/>
            </w:tabs>
            <w:rPr>
              <w:rFonts w:cstheme="minorBidi"/>
              <w:noProof/>
            </w:rPr>
          </w:pPr>
          <w:hyperlink w:anchor="_Toc146021241" w:history="1">
            <w:r w:rsidRPr="00DD29F8">
              <w:rPr>
                <w:rStyle w:val="Hyperlink"/>
                <w:noProof/>
              </w:rPr>
              <w:t>Impact of CPI on Sales</w:t>
            </w:r>
            <w:r>
              <w:rPr>
                <w:noProof/>
                <w:webHidden/>
              </w:rPr>
              <w:tab/>
            </w:r>
            <w:r>
              <w:rPr>
                <w:noProof/>
                <w:webHidden/>
              </w:rPr>
              <w:fldChar w:fldCharType="begin"/>
            </w:r>
            <w:r>
              <w:rPr>
                <w:noProof/>
                <w:webHidden/>
              </w:rPr>
              <w:instrText xml:space="preserve"> PAGEREF _Toc146021241 \h </w:instrText>
            </w:r>
            <w:r>
              <w:rPr>
                <w:noProof/>
                <w:webHidden/>
              </w:rPr>
            </w:r>
            <w:r>
              <w:rPr>
                <w:noProof/>
                <w:webHidden/>
              </w:rPr>
              <w:fldChar w:fldCharType="separate"/>
            </w:r>
            <w:r>
              <w:rPr>
                <w:noProof/>
                <w:webHidden/>
              </w:rPr>
              <w:t>25</w:t>
            </w:r>
            <w:r>
              <w:rPr>
                <w:noProof/>
                <w:webHidden/>
              </w:rPr>
              <w:fldChar w:fldCharType="end"/>
            </w:r>
          </w:hyperlink>
        </w:p>
        <w:p w14:paraId="2FEE9103" w14:textId="0593E7E3" w:rsidR="008B271E" w:rsidRDefault="008B271E">
          <w:pPr>
            <w:pStyle w:val="TOC3"/>
            <w:tabs>
              <w:tab w:val="right" w:leader="dot" w:pos="9016"/>
            </w:tabs>
            <w:rPr>
              <w:rFonts w:cstheme="minorBidi"/>
              <w:noProof/>
            </w:rPr>
          </w:pPr>
          <w:hyperlink w:anchor="_Toc146021242" w:history="1">
            <w:r w:rsidRPr="00DD29F8">
              <w:rPr>
                <w:rStyle w:val="Hyperlink"/>
                <w:noProof/>
              </w:rPr>
              <w:t>Impact of Unemployment on Sales</w:t>
            </w:r>
            <w:r>
              <w:rPr>
                <w:noProof/>
                <w:webHidden/>
              </w:rPr>
              <w:tab/>
            </w:r>
            <w:r>
              <w:rPr>
                <w:noProof/>
                <w:webHidden/>
              </w:rPr>
              <w:fldChar w:fldCharType="begin"/>
            </w:r>
            <w:r>
              <w:rPr>
                <w:noProof/>
                <w:webHidden/>
              </w:rPr>
              <w:instrText xml:space="preserve"> PAGEREF _Toc146021242 \h </w:instrText>
            </w:r>
            <w:r>
              <w:rPr>
                <w:noProof/>
                <w:webHidden/>
              </w:rPr>
            </w:r>
            <w:r>
              <w:rPr>
                <w:noProof/>
                <w:webHidden/>
              </w:rPr>
              <w:fldChar w:fldCharType="separate"/>
            </w:r>
            <w:r>
              <w:rPr>
                <w:noProof/>
                <w:webHidden/>
              </w:rPr>
              <w:t>26</w:t>
            </w:r>
            <w:r>
              <w:rPr>
                <w:noProof/>
                <w:webHidden/>
              </w:rPr>
              <w:fldChar w:fldCharType="end"/>
            </w:r>
          </w:hyperlink>
        </w:p>
        <w:p w14:paraId="6E3DF295" w14:textId="32543391" w:rsidR="008B271E" w:rsidRDefault="008B271E">
          <w:pPr>
            <w:pStyle w:val="TOC3"/>
            <w:tabs>
              <w:tab w:val="right" w:leader="dot" w:pos="9016"/>
            </w:tabs>
            <w:rPr>
              <w:rFonts w:cstheme="minorBidi"/>
              <w:noProof/>
            </w:rPr>
          </w:pPr>
          <w:hyperlink w:anchor="_Toc146021243" w:history="1">
            <w:r w:rsidRPr="00DD29F8">
              <w:rPr>
                <w:rStyle w:val="Hyperlink"/>
                <w:noProof/>
              </w:rPr>
              <w:t>Summary</w:t>
            </w:r>
            <w:r>
              <w:rPr>
                <w:noProof/>
                <w:webHidden/>
              </w:rPr>
              <w:tab/>
            </w:r>
            <w:r>
              <w:rPr>
                <w:noProof/>
                <w:webHidden/>
              </w:rPr>
              <w:fldChar w:fldCharType="begin"/>
            </w:r>
            <w:r>
              <w:rPr>
                <w:noProof/>
                <w:webHidden/>
              </w:rPr>
              <w:instrText xml:space="preserve"> PAGEREF _Toc146021243 \h </w:instrText>
            </w:r>
            <w:r>
              <w:rPr>
                <w:noProof/>
                <w:webHidden/>
              </w:rPr>
            </w:r>
            <w:r>
              <w:rPr>
                <w:noProof/>
                <w:webHidden/>
              </w:rPr>
              <w:fldChar w:fldCharType="separate"/>
            </w:r>
            <w:r>
              <w:rPr>
                <w:noProof/>
                <w:webHidden/>
              </w:rPr>
              <w:t>27</w:t>
            </w:r>
            <w:r>
              <w:rPr>
                <w:noProof/>
                <w:webHidden/>
              </w:rPr>
              <w:fldChar w:fldCharType="end"/>
            </w:r>
          </w:hyperlink>
        </w:p>
        <w:p w14:paraId="59903DCE" w14:textId="3D3872CF" w:rsidR="008B271E" w:rsidRDefault="008B271E">
          <w:pPr>
            <w:pStyle w:val="TOC2"/>
            <w:tabs>
              <w:tab w:val="right" w:leader="dot" w:pos="9016"/>
            </w:tabs>
            <w:rPr>
              <w:rFonts w:cstheme="minorBidi"/>
              <w:noProof/>
            </w:rPr>
          </w:pPr>
          <w:hyperlink w:anchor="_Toc146021244" w:history="1">
            <w:r w:rsidRPr="00DD29F8">
              <w:rPr>
                <w:rStyle w:val="Hyperlink"/>
                <w:noProof/>
              </w:rPr>
              <w:t>Quantitative Data Analysis</w:t>
            </w:r>
            <w:r>
              <w:rPr>
                <w:noProof/>
                <w:webHidden/>
              </w:rPr>
              <w:tab/>
            </w:r>
            <w:r>
              <w:rPr>
                <w:noProof/>
                <w:webHidden/>
              </w:rPr>
              <w:fldChar w:fldCharType="begin"/>
            </w:r>
            <w:r>
              <w:rPr>
                <w:noProof/>
                <w:webHidden/>
              </w:rPr>
              <w:instrText xml:space="preserve"> PAGEREF _Toc146021244 \h </w:instrText>
            </w:r>
            <w:r>
              <w:rPr>
                <w:noProof/>
                <w:webHidden/>
              </w:rPr>
            </w:r>
            <w:r>
              <w:rPr>
                <w:noProof/>
                <w:webHidden/>
              </w:rPr>
              <w:fldChar w:fldCharType="separate"/>
            </w:r>
            <w:r>
              <w:rPr>
                <w:noProof/>
                <w:webHidden/>
              </w:rPr>
              <w:t>27</w:t>
            </w:r>
            <w:r>
              <w:rPr>
                <w:noProof/>
                <w:webHidden/>
              </w:rPr>
              <w:fldChar w:fldCharType="end"/>
            </w:r>
          </w:hyperlink>
        </w:p>
        <w:p w14:paraId="0D9FF576" w14:textId="1FDD272A" w:rsidR="008B271E" w:rsidRDefault="008B271E">
          <w:pPr>
            <w:pStyle w:val="TOC3"/>
            <w:tabs>
              <w:tab w:val="right" w:leader="dot" w:pos="9016"/>
            </w:tabs>
            <w:rPr>
              <w:rFonts w:cstheme="minorBidi"/>
              <w:noProof/>
            </w:rPr>
          </w:pPr>
          <w:hyperlink w:anchor="_Toc146021245" w:history="1">
            <w:r w:rsidRPr="00DD29F8">
              <w:rPr>
                <w:rStyle w:val="Hyperlink"/>
                <w:noProof/>
              </w:rPr>
              <w:t>Correlation</w:t>
            </w:r>
            <w:r>
              <w:rPr>
                <w:noProof/>
                <w:webHidden/>
              </w:rPr>
              <w:tab/>
            </w:r>
            <w:r>
              <w:rPr>
                <w:noProof/>
                <w:webHidden/>
              </w:rPr>
              <w:fldChar w:fldCharType="begin"/>
            </w:r>
            <w:r>
              <w:rPr>
                <w:noProof/>
                <w:webHidden/>
              </w:rPr>
              <w:instrText xml:space="preserve"> PAGEREF _Toc146021245 \h </w:instrText>
            </w:r>
            <w:r>
              <w:rPr>
                <w:noProof/>
                <w:webHidden/>
              </w:rPr>
            </w:r>
            <w:r>
              <w:rPr>
                <w:noProof/>
                <w:webHidden/>
              </w:rPr>
              <w:fldChar w:fldCharType="separate"/>
            </w:r>
            <w:r>
              <w:rPr>
                <w:noProof/>
                <w:webHidden/>
              </w:rPr>
              <w:t>27</w:t>
            </w:r>
            <w:r>
              <w:rPr>
                <w:noProof/>
                <w:webHidden/>
              </w:rPr>
              <w:fldChar w:fldCharType="end"/>
            </w:r>
          </w:hyperlink>
        </w:p>
        <w:p w14:paraId="4C985961" w14:textId="358A25A1" w:rsidR="008B271E" w:rsidRDefault="008B271E">
          <w:pPr>
            <w:pStyle w:val="TOC3"/>
            <w:tabs>
              <w:tab w:val="right" w:leader="dot" w:pos="9016"/>
            </w:tabs>
            <w:rPr>
              <w:rFonts w:cstheme="minorBidi"/>
              <w:noProof/>
            </w:rPr>
          </w:pPr>
          <w:hyperlink w:anchor="_Toc146021246" w:history="1">
            <w:r w:rsidRPr="00DD29F8">
              <w:rPr>
                <w:rStyle w:val="Hyperlink"/>
                <w:noProof/>
              </w:rPr>
              <w:t>Significance Testing - Holiday</w:t>
            </w:r>
            <w:r>
              <w:rPr>
                <w:noProof/>
                <w:webHidden/>
              </w:rPr>
              <w:tab/>
            </w:r>
            <w:r>
              <w:rPr>
                <w:noProof/>
                <w:webHidden/>
              </w:rPr>
              <w:fldChar w:fldCharType="begin"/>
            </w:r>
            <w:r>
              <w:rPr>
                <w:noProof/>
                <w:webHidden/>
              </w:rPr>
              <w:instrText xml:space="preserve"> PAGEREF _Toc146021246 \h </w:instrText>
            </w:r>
            <w:r>
              <w:rPr>
                <w:noProof/>
                <w:webHidden/>
              </w:rPr>
            </w:r>
            <w:r>
              <w:rPr>
                <w:noProof/>
                <w:webHidden/>
              </w:rPr>
              <w:fldChar w:fldCharType="separate"/>
            </w:r>
            <w:r>
              <w:rPr>
                <w:noProof/>
                <w:webHidden/>
              </w:rPr>
              <w:t>28</w:t>
            </w:r>
            <w:r>
              <w:rPr>
                <w:noProof/>
                <w:webHidden/>
              </w:rPr>
              <w:fldChar w:fldCharType="end"/>
            </w:r>
          </w:hyperlink>
        </w:p>
        <w:p w14:paraId="0BA9A9D8" w14:textId="5D5015E5" w:rsidR="008B271E" w:rsidRDefault="008B271E">
          <w:pPr>
            <w:pStyle w:val="TOC3"/>
            <w:tabs>
              <w:tab w:val="right" w:leader="dot" w:pos="9016"/>
            </w:tabs>
            <w:rPr>
              <w:rFonts w:cstheme="minorBidi"/>
              <w:noProof/>
            </w:rPr>
          </w:pPr>
          <w:hyperlink w:anchor="_Toc146021247" w:history="1">
            <w:r w:rsidRPr="00DD29F8">
              <w:rPr>
                <w:rStyle w:val="Hyperlink"/>
                <w:noProof/>
              </w:rPr>
              <w:t>Significance Test – Temperature, Fuel Price, CPI and Unemployment</w:t>
            </w:r>
            <w:r>
              <w:rPr>
                <w:noProof/>
                <w:webHidden/>
              </w:rPr>
              <w:tab/>
            </w:r>
            <w:r>
              <w:rPr>
                <w:noProof/>
                <w:webHidden/>
              </w:rPr>
              <w:fldChar w:fldCharType="begin"/>
            </w:r>
            <w:r>
              <w:rPr>
                <w:noProof/>
                <w:webHidden/>
              </w:rPr>
              <w:instrText xml:space="preserve"> PAGEREF _Toc146021247 \h </w:instrText>
            </w:r>
            <w:r>
              <w:rPr>
                <w:noProof/>
                <w:webHidden/>
              </w:rPr>
            </w:r>
            <w:r>
              <w:rPr>
                <w:noProof/>
                <w:webHidden/>
              </w:rPr>
              <w:fldChar w:fldCharType="separate"/>
            </w:r>
            <w:r>
              <w:rPr>
                <w:noProof/>
                <w:webHidden/>
              </w:rPr>
              <w:t>29</w:t>
            </w:r>
            <w:r>
              <w:rPr>
                <w:noProof/>
                <w:webHidden/>
              </w:rPr>
              <w:fldChar w:fldCharType="end"/>
            </w:r>
          </w:hyperlink>
        </w:p>
        <w:p w14:paraId="06E58183" w14:textId="0B392281" w:rsidR="008B271E" w:rsidRDefault="008B271E">
          <w:pPr>
            <w:pStyle w:val="TOC3"/>
            <w:tabs>
              <w:tab w:val="right" w:leader="dot" w:pos="9016"/>
            </w:tabs>
            <w:rPr>
              <w:rFonts w:cstheme="minorBidi"/>
              <w:noProof/>
            </w:rPr>
          </w:pPr>
          <w:hyperlink w:anchor="_Toc146021248" w:history="1">
            <w:r w:rsidRPr="00DD29F8">
              <w:rPr>
                <w:rStyle w:val="Hyperlink"/>
                <w:noProof/>
              </w:rPr>
              <w:t>Summary:</w:t>
            </w:r>
            <w:r>
              <w:rPr>
                <w:noProof/>
                <w:webHidden/>
              </w:rPr>
              <w:tab/>
            </w:r>
            <w:r>
              <w:rPr>
                <w:noProof/>
                <w:webHidden/>
              </w:rPr>
              <w:fldChar w:fldCharType="begin"/>
            </w:r>
            <w:r>
              <w:rPr>
                <w:noProof/>
                <w:webHidden/>
              </w:rPr>
              <w:instrText xml:space="preserve"> PAGEREF _Toc146021248 \h </w:instrText>
            </w:r>
            <w:r>
              <w:rPr>
                <w:noProof/>
                <w:webHidden/>
              </w:rPr>
            </w:r>
            <w:r>
              <w:rPr>
                <w:noProof/>
                <w:webHidden/>
              </w:rPr>
              <w:fldChar w:fldCharType="separate"/>
            </w:r>
            <w:r>
              <w:rPr>
                <w:noProof/>
                <w:webHidden/>
              </w:rPr>
              <w:t>31</w:t>
            </w:r>
            <w:r>
              <w:rPr>
                <w:noProof/>
                <w:webHidden/>
              </w:rPr>
              <w:fldChar w:fldCharType="end"/>
            </w:r>
          </w:hyperlink>
        </w:p>
        <w:p w14:paraId="2DA6415A" w14:textId="3C5849DA" w:rsidR="008B271E" w:rsidRDefault="008B271E">
          <w:pPr>
            <w:pStyle w:val="TOC2"/>
            <w:tabs>
              <w:tab w:val="right" w:leader="dot" w:pos="9016"/>
            </w:tabs>
            <w:rPr>
              <w:rFonts w:cstheme="minorBidi"/>
              <w:noProof/>
            </w:rPr>
          </w:pPr>
          <w:hyperlink w:anchor="_Toc146021249" w:history="1">
            <w:r w:rsidRPr="00DD29F8">
              <w:rPr>
                <w:rStyle w:val="Hyperlink"/>
                <w:noProof/>
              </w:rPr>
              <w:t>EDA Conclusion:</w:t>
            </w:r>
            <w:r>
              <w:rPr>
                <w:noProof/>
                <w:webHidden/>
              </w:rPr>
              <w:tab/>
            </w:r>
            <w:r>
              <w:rPr>
                <w:noProof/>
                <w:webHidden/>
              </w:rPr>
              <w:fldChar w:fldCharType="begin"/>
            </w:r>
            <w:r>
              <w:rPr>
                <w:noProof/>
                <w:webHidden/>
              </w:rPr>
              <w:instrText xml:space="preserve"> PAGEREF _Toc146021249 \h </w:instrText>
            </w:r>
            <w:r>
              <w:rPr>
                <w:noProof/>
                <w:webHidden/>
              </w:rPr>
            </w:r>
            <w:r>
              <w:rPr>
                <w:noProof/>
                <w:webHidden/>
              </w:rPr>
              <w:fldChar w:fldCharType="separate"/>
            </w:r>
            <w:r>
              <w:rPr>
                <w:noProof/>
                <w:webHidden/>
              </w:rPr>
              <w:t>31</w:t>
            </w:r>
            <w:r>
              <w:rPr>
                <w:noProof/>
                <w:webHidden/>
              </w:rPr>
              <w:fldChar w:fldCharType="end"/>
            </w:r>
          </w:hyperlink>
        </w:p>
        <w:p w14:paraId="5E25ED77" w14:textId="168B383F" w:rsidR="008B271E" w:rsidRDefault="008B271E">
          <w:pPr>
            <w:pStyle w:val="TOC1"/>
            <w:tabs>
              <w:tab w:val="right" w:leader="dot" w:pos="9016"/>
            </w:tabs>
            <w:rPr>
              <w:rFonts w:cstheme="minorBidi"/>
              <w:noProof/>
            </w:rPr>
          </w:pPr>
          <w:hyperlink w:anchor="_Toc146021250" w:history="1">
            <w:r w:rsidRPr="00DD29F8">
              <w:rPr>
                <w:rStyle w:val="Hyperlink"/>
                <w:noProof/>
              </w:rPr>
              <w:t>Model Building</w:t>
            </w:r>
            <w:r>
              <w:rPr>
                <w:noProof/>
                <w:webHidden/>
              </w:rPr>
              <w:tab/>
            </w:r>
            <w:r>
              <w:rPr>
                <w:noProof/>
                <w:webHidden/>
              </w:rPr>
              <w:fldChar w:fldCharType="begin"/>
            </w:r>
            <w:r>
              <w:rPr>
                <w:noProof/>
                <w:webHidden/>
              </w:rPr>
              <w:instrText xml:space="preserve"> PAGEREF _Toc146021250 \h </w:instrText>
            </w:r>
            <w:r>
              <w:rPr>
                <w:noProof/>
                <w:webHidden/>
              </w:rPr>
            </w:r>
            <w:r>
              <w:rPr>
                <w:noProof/>
                <w:webHidden/>
              </w:rPr>
              <w:fldChar w:fldCharType="separate"/>
            </w:r>
            <w:r>
              <w:rPr>
                <w:noProof/>
                <w:webHidden/>
              </w:rPr>
              <w:t>32</w:t>
            </w:r>
            <w:r>
              <w:rPr>
                <w:noProof/>
                <w:webHidden/>
              </w:rPr>
              <w:fldChar w:fldCharType="end"/>
            </w:r>
          </w:hyperlink>
        </w:p>
        <w:p w14:paraId="7013CAEA" w14:textId="6B31D07C" w:rsidR="008B271E" w:rsidRDefault="008B271E">
          <w:pPr>
            <w:pStyle w:val="TOC2"/>
            <w:tabs>
              <w:tab w:val="right" w:leader="dot" w:pos="9016"/>
            </w:tabs>
            <w:rPr>
              <w:rFonts w:cstheme="minorBidi"/>
              <w:noProof/>
            </w:rPr>
          </w:pPr>
          <w:hyperlink w:anchor="_Toc146021251" w:history="1">
            <w:r w:rsidRPr="00DD29F8">
              <w:rPr>
                <w:rStyle w:val="Hyperlink"/>
                <w:noProof/>
              </w:rPr>
              <w:t>Total Sales Forecasting</w:t>
            </w:r>
            <w:r>
              <w:rPr>
                <w:noProof/>
                <w:webHidden/>
              </w:rPr>
              <w:tab/>
            </w:r>
            <w:r>
              <w:rPr>
                <w:noProof/>
                <w:webHidden/>
              </w:rPr>
              <w:fldChar w:fldCharType="begin"/>
            </w:r>
            <w:r>
              <w:rPr>
                <w:noProof/>
                <w:webHidden/>
              </w:rPr>
              <w:instrText xml:space="preserve"> PAGEREF _Toc146021251 \h </w:instrText>
            </w:r>
            <w:r>
              <w:rPr>
                <w:noProof/>
                <w:webHidden/>
              </w:rPr>
            </w:r>
            <w:r>
              <w:rPr>
                <w:noProof/>
                <w:webHidden/>
              </w:rPr>
              <w:fldChar w:fldCharType="separate"/>
            </w:r>
            <w:r>
              <w:rPr>
                <w:noProof/>
                <w:webHidden/>
              </w:rPr>
              <w:t>32</w:t>
            </w:r>
            <w:r>
              <w:rPr>
                <w:noProof/>
                <w:webHidden/>
              </w:rPr>
              <w:fldChar w:fldCharType="end"/>
            </w:r>
          </w:hyperlink>
        </w:p>
        <w:p w14:paraId="425C674C" w14:textId="7AD4B44D" w:rsidR="008B271E" w:rsidRDefault="008B271E">
          <w:pPr>
            <w:pStyle w:val="TOC3"/>
            <w:tabs>
              <w:tab w:val="right" w:leader="dot" w:pos="9016"/>
            </w:tabs>
            <w:rPr>
              <w:rFonts w:cstheme="minorBidi"/>
              <w:noProof/>
            </w:rPr>
          </w:pPr>
          <w:hyperlink w:anchor="_Toc146021252" w:history="1">
            <w:r w:rsidRPr="00DD29F8">
              <w:rPr>
                <w:rStyle w:val="Hyperlink"/>
                <w:noProof/>
              </w:rPr>
              <w:t>Train Test Split</w:t>
            </w:r>
            <w:r>
              <w:rPr>
                <w:noProof/>
                <w:webHidden/>
              </w:rPr>
              <w:tab/>
            </w:r>
            <w:r>
              <w:rPr>
                <w:noProof/>
                <w:webHidden/>
              </w:rPr>
              <w:fldChar w:fldCharType="begin"/>
            </w:r>
            <w:r>
              <w:rPr>
                <w:noProof/>
                <w:webHidden/>
              </w:rPr>
              <w:instrText xml:space="preserve"> PAGEREF _Toc146021252 \h </w:instrText>
            </w:r>
            <w:r>
              <w:rPr>
                <w:noProof/>
                <w:webHidden/>
              </w:rPr>
            </w:r>
            <w:r>
              <w:rPr>
                <w:noProof/>
                <w:webHidden/>
              </w:rPr>
              <w:fldChar w:fldCharType="separate"/>
            </w:r>
            <w:r>
              <w:rPr>
                <w:noProof/>
                <w:webHidden/>
              </w:rPr>
              <w:t>32</w:t>
            </w:r>
            <w:r>
              <w:rPr>
                <w:noProof/>
                <w:webHidden/>
              </w:rPr>
              <w:fldChar w:fldCharType="end"/>
            </w:r>
          </w:hyperlink>
        </w:p>
        <w:p w14:paraId="6DF3A4D9" w14:textId="54842AFF" w:rsidR="008B271E" w:rsidRDefault="008B271E">
          <w:pPr>
            <w:pStyle w:val="TOC3"/>
            <w:tabs>
              <w:tab w:val="right" w:leader="dot" w:pos="9016"/>
            </w:tabs>
            <w:rPr>
              <w:rFonts w:cstheme="minorBidi"/>
              <w:noProof/>
            </w:rPr>
          </w:pPr>
          <w:hyperlink w:anchor="_Toc146021253" w:history="1">
            <w:r w:rsidRPr="00DD29F8">
              <w:rPr>
                <w:rStyle w:val="Hyperlink"/>
                <w:noProof/>
              </w:rPr>
              <w:t>Data Decomposition</w:t>
            </w:r>
            <w:r>
              <w:rPr>
                <w:noProof/>
                <w:webHidden/>
              </w:rPr>
              <w:tab/>
            </w:r>
            <w:r>
              <w:rPr>
                <w:noProof/>
                <w:webHidden/>
              </w:rPr>
              <w:fldChar w:fldCharType="begin"/>
            </w:r>
            <w:r>
              <w:rPr>
                <w:noProof/>
                <w:webHidden/>
              </w:rPr>
              <w:instrText xml:space="preserve"> PAGEREF _Toc146021253 \h </w:instrText>
            </w:r>
            <w:r>
              <w:rPr>
                <w:noProof/>
                <w:webHidden/>
              </w:rPr>
            </w:r>
            <w:r>
              <w:rPr>
                <w:noProof/>
                <w:webHidden/>
              </w:rPr>
              <w:fldChar w:fldCharType="separate"/>
            </w:r>
            <w:r>
              <w:rPr>
                <w:noProof/>
                <w:webHidden/>
              </w:rPr>
              <w:t>33</w:t>
            </w:r>
            <w:r>
              <w:rPr>
                <w:noProof/>
                <w:webHidden/>
              </w:rPr>
              <w:fldChar w:fldCharType="end"/>
            </w:r>
          </w:hyperlink>
        </w:p>
        <w:p w14:paraId="37081BA8" w14:textId="6EC3F7E3" w:rsidR="008B271E" w:rsidRDefault="008B271E">
          <w:pPr>
            <w:pStyle w:val="TOC3"/>
            <w:tabs>
              <w:tab w:val="right" w:leader="dot" w:pos="9016"/>
            </w:tabs>
            <w:rPr>
              <w:rFonts w:cstheme="minorBidi"/>
              <w:noProof/>
            </w:rPr>
          </w:pPr>
          <w:hyperlink w:anchor="_Toc146021254" w:history="1">
            <w:r w:rsidRPr="00DD29F8">
              <w:rPr>
                <w:rStyle w:val="Hyperlink"/>
                <w:noProof/>
              </w:rPr>
              <w:t>Helper Functions</w:t>
            </w:r>
            <w:r>
              <w:rPr>
                <w:noProof/>
                <w:webHidden/>
              </w:rPr>
              <w:tab/>
            </w:r>
            <w:r>
              <w:rPr>
                <w:noProof/>
                <w:webHidden/>
              </w:rPr>
              <w:fldChar w:fldCharType="begin"/>
            </w:r>
            <w:r>
              <w:rPr>
                <w:noProof/>
                <w:webHidden/>
              </w:rPr>
              <w:instrText xml:space="preserve"> PAGEREF _Toc146021254 \h </w:instrText>
            </w:r>
            <w:r>
              <w:rPr>
                <w:noProof/>
                <w:webHidden/>
              </w:rPr>
            </w:r>
            <w:r>
              <w:rPr>
                <w:noProof/>
                <w:webHidden/>
              </w:rPr>
              <w:fldChar w:fldCharType="separate"/>
            </w:r>
            <w:r>
              <w:rPr>
                <w:noProof/>
                <w:webHidden/>
              </w:rPr>
              <w:t>34</w:t>
            </w:r>
            <w:r>
              <w:rPr>
                <w:noProof/>
                <w:webHidden/>
              </w:rPr>
              <w:fldChar w:fldCharType="end"/>
            </w:r>
          </w:hyperlink>
        </w:p>
        <w:p w14:paraId="4D19DB90" w14:textId="699B4FFD" w:rsidR="008B271E" w:rsidRDefault="008B271E">
          <w:pPr>
            <w:pStyle w:val="TOC3"/>
            <w:tabs>
              <w:tab w:val="right" w:leader="dot" w:pos="9016"/>
            </w:tabs>
            <w:rPr>
              <w:rFonts w:cstheme="minorBidi"/>
              <w:noProof/>
            </w:rPr>
          </w:pPr>
          <w:hyperlink w:anchor="_Toc146021255" w:history="1">
            <w:r w:rsidRPr="00DD29F8">
              <w:rPr>
                <w:rStyle w:val="Hyperlink"/>
                <w:noProof/>
              </w:rPr>
              <w:t>Naive Model</w:t>
            </w:r>
            <w:r>
              <w:rPr>
                <w:noProof/>
                <w:webHidden/>
              </w:rPr>
              <w:tab/>
            </w:r>
            <w:r>
              <w:rPr>
                <w:noProof/>
                <w:webHidden/>
              </w:rPr>
              <w:fldChar w:fldCharType="begin"/>
            </w:r>
            <w:r>
              <w:rPr>
                <w:noProof/>
                <w:webHidden/>
              </w:rPr>
              <w:instrText xml:space="preserve"> PAGEREF _Toc146021255 \h </w:instrText>
            </w:r>
            <w:r>
              <w:rPr>
                <w:noProof/>
                <w:webHidden/>
              </w:rPr>
            </w:r>
            <w:r>
              <w:rPr>
                <w:noProof/>
                <w:webHidden/>
              </w:rPr>
              <w:fldChar w:fldCharType="separate"/>
            </w:r>
            <w:r>
              <w:rPr>
                <w:noProof/>
                <w:webHidden/>
              </w:rPr>
              <w:t>35</w:t>
            </w:r>
            <w:r>
              <w:rPr>
                <w:noProof/>
                <w:webHidden/>
              </w:rPr>
              <w:fldChar w:fldCharType="end"/>
            </w:r>
          </w:hyperlink>
        </w:p>
        <w:p w14:paraId="740913DA" w14:textId="50721FAE" w:rsidR="008B271E" w:rsidRDefault="008B271E">
          <w:pPr>
            <w:pStyle w:val="TOC3"/>
            <w:tabs>
              <w:tab w:val="right" w:leader="dot" w:pos="9016"/>
            </w:tabs>
            <w:rPr>
              <w:rFonts w:cstheme="minorBidi"/>
              <w:noProof/>
            </w:rPr>
          </w:pPr>
          <w:hyperlink w:anchor="_Toc146021256" w:history="1">
            <w:r w:rsidRPr="00DD29F8">
              <w:rPr>
                <w:rStyle w:val="Hyperlink"/>
                <w:noProof/>
              </w:rPr>
              <w:t>Exponential Smoothing</w:t>
            </w:r>
            <w:r>
              <w:rPr>
                <w:noProof/>
                <w:webHidden/>
              </w:rPr>
              <w:tab/>
            </w:r>
            <w:r>
              <w:rPr>
                <w:noProof/>
                <w:webHidden/>
              </w:rPr>
              <w:fldChar w:fldCharType="begin"/>
            </w:r>
            <w:r>
              <w:rPr>
                <w:noProof/>
                <w:webHidden/>
              </w:rPr>
              <w:instrText xml:space="preserve"> PAGEREF _Toc146021256 \h </w:instrText>
            </w:r>
            <w:r>
              <w:rPr>
                <w:noProof/>
                <w:webHidden/>
              </w:rPr>
            </w:r>
            <w:r>
              <w:rPr>
                <w:noProof/>
                <w:webHidden/>
              </w:rPr>
              <w:fldChar w:fldCharType="separate"/>
            </w:r>
            <w:r>
              <w:rPr>
                <w:noProof/>
                <w:webHidden/>
              </w:rPr>
              <w:t>36</w:t>
            </w:r>
            <w:r>
              <w:rPr>
                <w:noProof/>
                <w:webHidden/>
              </w:rPr>
              <w:fldChar w:fldCharType="end"/>
            </w:r>
          </w:hyperlink>
        </w:p>
        <w:p w14:paraId="1B4B8BA8" w14:textId="1A722145" w:rsidR="008B271E" w:rsidRDefault="008B271E">
          <w:pPr>
            <w:pStyle w:val="TOC3"/>
            <w:tabs>
              <w:tab w:val="right" w:leader="dot" w:pos="9016"/>
            </w:tabs>
            <w:rPr>
              <w:rFonts w:cstheme="minorBidi"/>
              <w:noProof/>
            </w:rPr>
          </w:pPr>
          <w:hyperlink w:anchor="_Toc146021257" w:history="1">
            <w:r w:rsidRPr="00DD29F8">
              <w:rPr>
                <w:rStyle w:val="Hyperlink"/>
                <w:noProof/>
              </w:rPr>
              <w:t>Regression Methods</w:t>
            </w:r>
            <w:r>
              <w:rPr>
                <w:noProof/>
                <w:webHidden/>
              </w:rPr>
              <w:tab/>
            </w:r>
            <w:r>
              <w:rPr>
                <w:noProof/>
                <w:webHidden/>
              </w:rPr>
              <w:fldChar w:fldCharType="begin"/>
            </w:r>
            <w:r>
              <w:rPr>
                <w:noProof/>
                <w:webHidden/>
              </w:rPr>
              <w:instrText xml:space="preserve"> PAGEREF _Toc146021257 \h </w:instrText>
            </w:r>
            <w:r>
              <w:rPr>
                <w:noProof/>
                <w:webHidden/>
              </w:rPr>
            </w:r>
            <w:r>
              <w:rPr>
                <w:noProof/>
                <w:webHidden/>
              </w:rPr>
              <w:fldChar w:fldCharType="separate"/>
            </w:r>
            <w:r>
              <w:rPr>
                <w:noProof/>
                <w:webHidden/>
              </w:rPr>
              <w:t>38</w:t>
            </w:r>
            <w:r>
              <w:rPr>
                <w:noProof/>
                <w:webHidden/>
              </w:rPr>
              <w:fldChar w:fldCharType="end"/>
            </w:r>
          </w:hyperlink>
        </w:p>
        <w:p w14:paraId="3C397071" w14:textId="701808E5" w:rsidR="008B271E" w:rsidRDefault="008B271E">
          <w:pPr>
            <w:pStyle w:val="TOC3"/>
            <w:tabs>
              <w:tab w:val="right" w:leader="dot" w:pos="9016"/>
            </w:tabs>
            <w:rPr>
              <w:rFonts w:cstheme="minorBidi"/>
              <w:noProof/>
            </w:rPr>
          </w:pPr>
          <w:hyperlink w:anchor="_Toc146021258" w:history="1">
            <w:r w:rsidRPr="00DD29F8">
              <w:rPr>
                <w:rStyle w:val="Hyperlink"/>
                <w:noProof/>
              </w:rPr>
              <w:t>Summary:</w:t>
            </w:r>
            <w:r>
              <w:rPr>
                <w:noProof/>
                <w:webHidden/>
              </w:rPr>
              <w:tab/>
            </w:r>
            <w:r>
              <w:rPr>
                <w:noProof/>
                <w:webHidden/>
              </w:rPr>
              <w:fldChar w:fldCharType="begin"/>
            </w:r>
            <w:r>
              <w:rPr>
                <w:noProof/>
                <w:webHidden/>
              </w:rPr>
              <w:instrText xml:space="preserve"> PAGEREF _Toc146021258 \h </w:instrText>
            </w:r>
            <w:r>
              <w:rPr>
                <w:noProof/>
                <w:webHidden/>
              </w:rPr>
            </w:r>
            <w:r>
              <w:rPr>
                <w:noProof/>
                <w:webHidden/>
              </w:rPr>
              <w:fldChar w:fldCharType="separate"/>
            </w:r>
            <w:r>
              <w:rPr>
                <w:noProof/>
                <w:webHidden/>
              </w:rPr>
              <w:t>43</w:t>
            </w:r>
            <w:r>
              <w:rPr>
                <w:noProof/>
                <w:webHidden/>
              </w:rPr>
              <w:fldChar w:fldCharType="end"/>
            </w:r>
          </w:hyperlink>
        </w:p>
        <w:p w14:paraId="029B72AD" w14:textId="7A2605E0" w:rsidR="008B271E" w:rsidRDefault="008B271E">
          <w:pPr>
            <w:pStyle w:val="TOC2"/>
            <w:tabs>
              <w:tab w:val="right" w:leader="dot" w:pos="9016"/>
            </w:tabs>
            <w:rPr>
              <w:rFonts w:cstheme="minorBidi"/>
              <w:noProof/>
            </w:rPr>
          </w:pPr>
          <w:hyperlink w:anchor="_Toc146021259" w:history="1">
            <w:r w:rsidRPr="00DD29F8">
              <w:rPr>
                <w:rStyle w:val="Hyperlink"/>
                <w:rFonts w:eastAsiaTheme="minorHAnsi"/>
                <w:noProof/>
              </w:rPr>
              <w:t>Individual Store Sales Forecasting</w:t>
            </w:r>
            <w:r>
              <w:rPr>
                <w:noProof/>
                <w:webHidden/>
              </w:rPr>
              <w:tab/>
            </w:r>
            <w:r>
              <w:rPr>
                <w:noProof/>
                <w:webHidden/>
              </w:rPr>
              <w:fldChar w:fldCharType="begin"/>
            </w:r>
            <w:r>
              <w:rPr>
                <w:noProof/>
                <w:webHidden/>
              </w:rPr>
              <w:instrText xml:space="preserve"> PAGEREF _Toc146021259 \h </w:instrText>
            </w:r>
            <w:r>
              <w:rPr>
                <w:noProof/>
                <w:webHidden/>
              </w:rPr>
            </w:r>
            <w:r>
              <w:rPr>
                <w:noProof/>
                <w:webHidden/>
              </w:rPr>
              <w:fldChar w:fldCharType="separate"/>
            </w:r>
            <w:r>
              <w:rPr>
                <w:noProof/>
                <w:webHidden/>
              </w:rPr>
              <w:t>45</w:t>
            </w:r>
            <w:r>
              <w:rPr>
                <w:noProof/>
                <w:webHidden/>
              </w:rPr>
              <w:fldChar w:fldCharType="end"/>
            </w:r>
          </w:hyperlink>
        </w:p>
        <w:p w14:paraId="208AFF3C" w14:textId="341B63BC" w:rsidR="008B271E" w:rsidRDefault="008B271E">
          <w:pPr>
            <w:pStyle w:val="TOC3"/>
            <w:tabs>
              <w:tab w:val="right" w:leader="dot" w:pos="9016"/>
            </w:tabs>
            <w:rPr>
              <w:rFonts w:cstheme="minorBidi"/>
              <w:noProof/>
            </w:rPr>
          </w:pPr>
          <w:hyperlink w:anchor="_Toc146021260" w:history="1">
            <w:r w:rsidRPr="00DD29F8">
              <w:rPr>
                <w:rStyle w:val="Hyperlink"/>
                <w:noProof/>
              </w:rPr>
              <w:t>Train Test Split</w:t>
            </w:r>
            <w:r>
              <w:rPr>
                <w:noProof/>
                <w:webHidden/>
              </w:rPr>
              <w:tab/>
            </w:r>
            <w:r>
              <w:rPr>
                <w:noProof/>
                <w:webHidden/>
              </w:rPr>
              <w:fldChar w:fldCharType="begin"/>
            </w:r>
            <w:r>
              <w:rPr>
                <w:noProof/>
                <w:webHidden/>
              </w:rPr>
              <w:instrText xml:space="preserve"> PAGEREF _Toc146021260 \h </w:instrText>
            </w:r>
            <w:r>
              <w:rPr>
                <w:noProof/>
                <w:webHidden/>
              </w:rPr>
            </w:r>
            <w:r>
              <w:rPr>
                <w:noProof/>
                <w:webHidden/>
              </w:rPr>
              <w:fldChar w:fldCharType="separate"/>
            </w:r>
            <w:r>
              <w:rPr>
                <w:noProof/>
                <w:webHidden/>
              </w:rPr>
              <w:t>45</w:t>
            </w:r>
            <w:r>
              <w:rPr>
                <w:noProof/>
                <w:webHidden/>
              </w:rPr>
              <w:fldChar w:fldCharType="end"/>
            </w:r>
          </w:hyperlink>
        </w:p>
        <w:p w14:paraId="0F6E76F8" w14:textId="5CBDFF37" w:rsidR="008B271E" w:rsidRDefault="008B271E">
          <w:pPr>
            <w:pStyle w:val="TOC3"/>
            <w:tabs>
              <w:tab w:val="right" w:leader="dot" w:pos="9016"/>
            </w:tabs>
            <w:rPr>
              <w:rFonts w:cstheme="minorBidi"/>
              <w:noProof/>
            </w:rPr>
          </w:pPr>
          <w:hyperlink w:anchor="_Toc146021261" w:history="1">
            <w:r w:rsidRPr="00DD29F8">
              <w:rPr>
                <w:rStyle w:val="Hyperlink"/>
                <w:noProof/>
              </w:rPr>
              <w:t>Data Decomposition</w:t>
            </w:r>
            <w:r>
              <w:rPr>
                <w:noProof/>
                <w:webHidden/>
              </w:rPr>
              <w:tab/>
            </w:r>
            <w:r>
              <w:rPr>
                <w:noProof/>
                <w:webHidden/>
              </w:rPr>
              <w:fldChar w:fldCharType="begin"/>
            </w:r>
            <w:r>
              <w:rPr>
                <w:noProof/>
                <w:webHidden/>
              </w:rPr>
              <w:instrText xml:space="preserve"> PAGEREF _Toc146021261 \h </w:instrText>
            </w:r>
            <w:r>
              <w:rPr>
                <w:noProof/>
                <w:webHidden/>
              </w:rPr>
            </w:r>
            <w:r>
              <w:rPr>
                <w:noProof/>
                <w:webHidden/>
              </w:rPr>
              <w:fldChar w:fldCharType="separate"/>
            </w:r>
            <w:r>
              <w:rPr>
                <w:noProof/>
                <w:webHidden/>
              </w:rPr>
              <w:t>45</w:t>
            </w:r>
            <w:r>
              <w:rPr>
                <w:noProof/>
                <w:webHidden/>
              </w:rPr>
              <w:fldChar w:fldCharType="end"/>
            </w:r>
          </w:hyperlink>
        </w:p>
        <w:p w14:paraId="1BD6CE3B" w14:textId="1B288F29" w:rsidR="008B271E" w:rsidRDefault="008B271E">
          <w:pPr>
            <w:pStyle w:val="TOC3"/>
            <w:tabs>
              <w:tab w:val="right" w:leader="dot" w:pos="9016"/>
            </w:tabs>
            <w:rPr>
              <w:rFonts w:cstheme="minorBidi"/>
              <w:noProof/>
            </w:rPr>
          </w:pPr>
          <w:hyperlink w:anchor="_Toc146021262" w:history="1">
            <w:r w:rsidRPr="00DD29F8">
              <w:rPr>
                <w:rStyle w:val="Hyperlink"/>
                <w:noProof/>
              </w:rPr>
              <w:t>Forecasting Models</w:t>
            </w:r>
            <w:r>
              <w:rPr>
                <w:noProof/>
                <w:webHidden/>
              </w:rPr>
              <w:tab/>
            </w:r>
            <w:r>
              <w:rPr>
                <w:noProof/>
                <w:webHidden/>
              </w:rPr>
              <w:fldChar w:fldCharType="begin"/>
            </w:r>
            <w:r>
              <w:rPr>
                <w:noProof/>
                <w:webHidden/>
              </w:rPr>
              <w:instrText xml:space="preserve"> PAGEREF _Toc146021262 \h </w:instrText>
            </w:r>
            <w:r>
              <w:rPr>
                <w:noProof/>
                <w:webHidden/>
              </w:rPr>
            </w:r>
            <w:r>
              <w:rPr>
                <w:noProof/>
                <w:webHidden/>
              </w:rPr>
              <w:fldChar w:fldCharType="separate"/>
            </w:r>
            <w:r>
              <w:rPr>
                <w:noProof/>
                <w:webHidden/>
              </w:rPr>
              <w:t>46</w:t>
            </w:r>
            <w:r>
              <w:rPr>
                <w:noProof/>
                <w:webHidden/>
              </w:rPr>
              <w:fldChar w:fldCharType="end"/>
            </w:r>
          </w:hyperlink>
        </w:p>
        <w:p w14:paraId="1AB26183" w14:textId="6963EEF6" w:rsidR="008B271E" w:rsidRDefault="008B271E">
          <w:pPr>
            <w:pStyle w:val="TOC1"/>
            <w:tabs>
              <w:tab w:val="right" w:leader="dot" w:pos="9016"/>
            </w:tabs>
            <w:rPr>
              <w:rFonts w:cstheme="minorBidi"/>
              <w:noProof/>
            </w:rPr>
          </w:pPr>
          <w:hyperlink w:anchor="_Toc146021263" w:history="1">
            <w:r w:rsidRPr="00DD29F8">
              <w:rPr>
                <w:rStyle w:val="Hyperlink"/>
                <w:noProof/>
              </w:rPr>
              <w:t>Inferences</w:t>
            </w:r>
            <w:r>
              <w:rPr>
                <w:noProof/>
                <w:webHidden/>
              </w:rPr>
              <w:tab/>
            </w:r>
            <w:r>
              <w:rPr>
                <w:noProof/>
                <w:webHidden/>
              </w:rPr>
              <w:fldChar w:fldCharType="begin"/>
            </w:r>
            <w:r>
              <w:rPr>
                <w:noProof/>
                <w:webHidden/>
              </w:rPr>
              <w:instrText xml:space="preserve"> PAGEREF _Toc146021263 \h </w:instrText>
            </w:r>
            <w:r>
              <w:rPr>
                <w:noProof/>
                <w:webHidden/>
              </w:rPr>
            </w:r>
            <w:r>
              <w:rPr>
                <w:noProof/>
                <w:webHidden/>
              </w:rPr>
              <w:fldChar w:fldCharType="separate"/>
            </w:r>
            <w:r>
              <w:rPr>
                <w:noProof/>
                <w:webHidden/>
              </w:rPr>
              <w:t>48</w:t>
            </w:r>
            <w:r>
              <w:rPr>
                <w:noProof/>
                <w:webHidden/>
              </w:rPr>
              <w:fldChar w:fldCharType="end"/>
            </w:r>
          </w:hyperlink>
        </w:p>
        <w:p w14:paraId="48539B48" w14:textId="63A85E65" w:rsidR="008B271E" w:rsidRDefault="008B271E">
          <w:pPr>
            <w:pStyle w:val="TOC1"/>
            <w:tabs>
              <w:tab w:val="right" w:leader="dot" w:pos="9016"/>
            </w:tabs>
            <w:rPr>
              <w:rFonts w:cstheme="minorBidi"/>
              <w:noProof/>
            </w:rPr>
          </w:pPr>
          <w:hyperlink w:anchor="_Toc146021264" w:history="1">
            <w:r w:rsidRPr="00DD29F8">
              <w:rPr>
                <w:rStyle w:val="Hyperlink"/>
                <w:noProof/>
              </w:rPr>
              <w:t>Future Possibilities</w:t>
            </w:r>
            <w:r>
              <w:rPr>
                <w:noProof/>
                <w:webHidden/>
              </w:rPr>
              <w:tab/>
            </w:r>
            <w:r>
              <w:rPr>
                <w:noProof/>
                <w:webHidden/>
              </w:rPr>
              <w:fldChar w:fldCharType="begin"/>
            </w:r>
            <w:r>
              <w:rPr>
                <w:noProof/>
                <w:webHidden/>
              </w:rPr>
              <w:instrText xml:space="preserve"> PAGEREF _Toc146021264 \h </w:instrText>
            </w:r>
            <w:r>
              <w:rPr>
                <w:noProof/>
                <w:webHidden/>
              </w:rPr>
            </w:r>
            <w:r>
              <w:rPr>
                <w:noProof/>
                <w:webHidden/>
              </w:rPr>
              <w:fldChar w:fldCharType="separate"/>
            </w:r>
            <w:r>
              <w:rPr>
                <w:noProof/>
                <w:webHidden/>
              </w:rPr>
              <w:t>50</w:t>
            </w:r>
            <w:r>
              <w:rPr>
                <w:noProof/>
                <w:webHidden/>
              </w:rPr>
              <w:fldChar w:fldCharType="end"/>
            </w:r>
          </w:hyperlink>
        </w:p>
        <w:p w14:paraId="4A78F7F1" w14:textId="1B8EA1DC" w:rsidR="008B271E" w:rsidRDefault="008B271E">
          <w:pPr>
            <w:pStyle w:val="TOC1"/>
            <w:tabs>
              <w:tab w:val="right" w:leader="dot" w:pos="9016"/>
            </w:tabs>
            <w:rPr>
              <w:rFonts w:cstheme="minorBidi"/>
              <w:noProof/>
            </w:rPr>
          </w:pPr>
          <w:hyperlink w:anchor="_Toc146021265" w:history="1">
            <w:r w:rsidRPr="00DD29F8">
              <w:rPr>
                <w:rStyle w:val="Hyperlink"/>
                <w:noProof/>
              </w:rPr>
              <w:t>Conclusion</w:t>
            </w:r>
            <w:r>
              <w:rPr>
                <w:noProof/>
                <w:webHidden/>
              </w:rPr>
              <w:tab/>
            </w:r>
            <w:r>
              <w:rPr>
                <w:noProof/>
                <w:webHidden/>
              </w:rPr>
              <w:fldChar w:fldCharType="begin"/>
            </w:r>
            <w:r>
              <w:rPr>
                <w:noProof/>
                <w:webHidden/>
              </w:rPr>
              <w:instrText xml:space="preserve"> PAGEREF _Toc146021265 \h </w:instrText>
            </w:r>
            <w:r>
              <w:rPr>
                <w:noProof/>
                <w:webHidden/>
              </w:rPr>
            </w:r>
            <w:r>
              <w:rPr>
                <w:noProof/>
                <w:webHidden/>
              </w:rPr>
              <w:fldChar w:fldCharType="separate"/>
            </w:r>
            <w:r>
              <w:rPr>
                <w:noProof/>
                <w:webHidden/>
              </w:rPr>
              <w:t>51</w:t>
            </w:r>
            <w:r>
              <w:rPr>
                <w:noProof/>
                <w:webHidden/>
              </w:rPr>
              <w:fldChar w:fldCharType="end"/>
            </w:r>
          </w:hyperlink>
        </w:p>
        <w:p w14:paraId="1DCCA9C7" w14:textId="7F60EEDA" w:rsidR="008B271E" w:rsidRDefault="008B271E">
          <w:pPr>
            <w:pStyle w:val="TOC1"/>
            <w:tabs>
              <w:tab w:val="right" w:leader="dot" w:pos="9016"/>
            </w:tabs>
            <w:rPr>
              <w:rFonts w:cstheme="minorBidi"/>
              <w:noProof/>
            </w:rPr>
          </w:pPr>
          <w:hyperlink w:anchor="_Toc146021266" w:history="1">
            <w:r w:rsidRPr="00DD29F8">
              <w:rPr>
                <w:rStyle w:val="Hyperlink"/>
                <w:noProof/>
              </w:rPr>
              <w:t>References</w:t>
            </w:r>
            <w:r>
              <w:rPr>
                <w:noProof/>
                <w:webHidden/>
              </w:rPr>
              <w:tab/>
            </w:r>
            <w:r>
              <w:rPr>
                <w:noProof/>
                <w:webHidden/>
              </w:rPr>
              <w:fldChar w:fldCharType="begin"/>
            </w:r>
            <w:r>
              <w:rPr>
                <w:noProof/>
                <w:webHidden/>
              </w:rPr>
              <w:instrText xml:space="preserve"> PAGEREF _Toc146021266 \h </w:instrText>
            </w:r>
            <w:r>
              <w:rPr>
                <w:noProof/>
                <w:webHidden/>
              </w:rPr>
            </w:r>
            <w:r>
              <w:rPr>
                <w:noProof/>
                <w:webHidden/>
              </w:rPr>
              <w:fldChar w:fldCharType="separate"/>
            </w:r>
            <w:r>
              <w:rPr>
                <w:noProof/>
                <w:webHidden/>
              </w:rPr>
              <w:t>52</w:t>
            </w:r>
            <w:r>
              <w:rPr>
                <w:noProof/>
                <w:webHidden/>
              </w:rPr>
              <w:fldChar w:fldCharType="end"/>
            </w:r>
          </w:hyperlink>
        </w:p>
        <w:p w14:paraId="0C9731EE" w14:textId="4F99E6DF" w:rsidR="00870CFE" w:rsidRDefault="00870CFE">
          <w:r>
            <w:rPr>
              <w:b/>
              <w:bCs/>
              <w:noProof/>
            </w:rPr>
            <w:fldChar w:fldCharType="end"/>
          </w:r>
        </w:p>
      </w:sdtContent>
    </w:sdt>
    <w:p w14:paraId="5B7CE344" w14:textId="77777777" w:rsidR="008D73E2" w:rsidRDefault="008D73E2" w:rsidP="00E25E7D">
      <w:pPr>
        <w:pStyle w:val="Heading1"/>
        <w:sectPr w:rsidR="008D73E2" w:rsidSect="005413B2">
          <w:pgSz w:w="11906" w:h="16838" w:code="9"/>
          <w:pgMar w:top="1440" w:right="1440" w:bottom="1440" w:left="1440" w:header="720" w:footer="720" w:gutter="0"/>
          <w:cols w:space="720"/>
          <w:docGrid w:linePitch="360"/>
        </w:sectPr>
      </w:pPr>
    </w:p>
    <w:p w14:paraId="032950BB" w14:textId="5C1AA04C" w:rsidR="008B271E" w:rsidRDefault="008D73E2">
      <w:pPr>
        <w:pStyle w:val="TableofFigures"/>
        <w:tabs>
          <w:tab w:val="right" w:leader="dot" w:pos="9016"/>
        </w:tabs>
        <w:rPr>
          <w:rFonts w:eastAsiaTheme="minorEastAsia"/>
          <w:noProof/>
        </w:rPr>
      </w:pPr>
      <w:r>
        <w:lastRenderedPageBreak/>
        <w:fldChar w:fldCharType="begin"/>
      </w:r>
      <w:r>
        <w:instrText xml:space="preserve"> TOC \h \z \c "Figure" </w:instrText>
      </w:r>
      <w:r>
        <w:fldChar w:fldCharType="separate"/>
      </w:r>
      <w:hyperlink w:anchor="_Toc146021167" w:history="1">
        <w:r w:rsidR="008B271E" w:rsidRPr="004E392D">
          <w:rPr>
            <w:rStyle w:val="Hyperlink"/>
            <w:noProof/>
          </w:rPr>
          <w:t>Figure 1 Data info</w:t>
        </w:r>
        <w:r w:rsidR="008B271E">
          <w:rPr>
            <w:noProof/>
            <w:webHidden/>
          </w:rPr>
          <w:tab/>
        </w:r>
        <w:r w:rsidR="008B271E">
          <w:rPr>
            <w:noProof/>
            <w:webHidden/>
          </w:rPr>
          <w:fldChar w:fldCharType="begin"/>
        </w:r>
        <w:r w:rsidR="008B271E">
          <w:rPr>
            <w:noProof/>
            <w:webHidden/>
          </w:rPr>
          <w:instrText xml:space="preserve"> PAGEREF _Toc146021167 \h </w:instrText>
        </w:r>
        <w:r w:rsidR="008B271E">
          <w:rPr>
            <w:noProof/>
            <w:webHidden/>
          </w:rPr>
        </w:r>
        <w:r w:rsidR="008B271E">
          <w:rPr>
            <w:noProof/>
            <w:webHidden/>
          </w:rPr>
          <w:fldChar w:fldCharType="separate"/>
        </w:r>
        <w:r w:rsidR="008B271E">
          <w:rPr>
            <w:noProof/>
            <w:webHidden/>
          </w:rPr>
          <w:t>10</w:t>
        </w:r>
        <w:r w:rsidR="008B271E">
          <w:rPr>
            <w:noProof/>
            <w:webHidden/>
          </w:rPr>
          <w:fldChar w:fldCharType="end"/>
        </w:r>
      </w:hyperlink>
    </w:p>
    <w:p w14:paraId="630AC846" w14:textId="2E2634EB" w:rsidR="008B271E" w:rsidRDefault="008B271E">
      <w:pPr>
        <w:pStyle w:val="TableofFigures"/>
        <w:tabs>
          <w:tab w:val="right" w:leader="dot" w:pos="9016"/>
        </w:tabs>
        <w:rPr>
          <w:rFonts w:eastAsiaTheme="minorEastAsia"/>
          <w:noProof/>
        </w:rPr>
      </w:pPr>
      <w:hyperlink w:anchor="_Toc146021168" w:history="1">
        <w:r w:rsidRPr="004E392D">
          <w:rPr>
            <w:rStyle w:val="Hyperlink"/>
            <w:noProof/>
          </w:rPr>
          <w:t>Figure 2 Data Importing code snippet</w:t>
        </w:r>
        <w:r>
          <w:rPr>
            <w:noProof/>
            <w:webHidden/>
          </w:rPr>
          <w:tab/>
        </w:r>
        <w:r>
          <w:rPr>
            <w:noProof/>
            <w:webHidden/>
          </w:rPr>
          <w:fldChar w:fldCharType="begin"/>
        </w:r>
        <w:r>
          <w:rPr>
            <w:noProof/>
            <w:webHidden/>
          </w:rPr>
          <w:instrText xml:space="preserve"> PAGEREF _Toc146021168 \h </w:instrText>
        </w:r>
        <w:r>
          <w:rPr>
            <w:noProof/>
            <w:webHidden/>
          </w:rPr>
        </w:r>
        <w:r>
          <w:rPr>
            <w:noProof/>
            <w:webHidden/>
          </w:rPr>
          <w:fldChar w:fldCharType="separate"/>
        </w:r>
        <w:r>
          <w:rPr>
            <w:noProof/>
            <w:webHidden/>
          </w:rPr>
          <w:t>12</w:t>
        </w:r>
        <w:r>
          <w:rPr>
            <w:noProof/>
            <w:webHidden/>
          </w:rPr>
          <w:fldChar w:fldCharType="end"/>
        </w:r>
      </w:hyperlink>
    </w:p>
    <w:p w14:paraId="2FB218C7" w14:textId="714CBDF7" w:rsidR="008B271E" w:rsidRDefault="008B271E">
      <w:pPr>
        <w:pStyle w:val="TableofFigures"/>
        <w:tabs>
          <w:tab w:val="right" w:leader="dot" w:pos="9016"/>
        </w:tabs>
        <w:rPr>
          <w:rFonts w:eastAsiaTheme="minorEastAsia"/>
          <w:noProof/>
        </w:rPr>
      </w:pPr>
      <w:hyperlink w:anchor="_Toc146021169" w:history="1">
        <w:r w:rsidRPr="004E392D">
          <w:rPr>
            <w:rStyle w:val="Hyperlink"/>
            <w:noProof/>
          </w:rPr>
          <w:t>Figure 3 missing value check code snippet</w:t>
        </w:r>
        <w:r>
          <w:rPr>
            <w:noProof/>
            <w:webHidden/>
          </w:rPr>
          <w:tab/>
        </w:r>
        <w:r>
          <w:rPr>
            <w:noProof/>
            <w:webHidden/>
          </w:rPr>
          <w:fldChar w:fldCharType="begin"/>
        </w:r>
        <w:r>
          <w:rPr>
            <w:noProof/>
            <w:webHidden/>
          </w:rPr>
          <w:instrText xml:space="preserve"> PAGEREF _Toc146021169 \h </w:instrText>
        </w:r>
        <w:r>
          <w:rPr>
            <w:noProof/>
            <w:webHidden/>
          </w:rPr>
        </w:r>
        <w:r>
          <w:rPr>
            <w:noProof/>
            <w:webHidden/>
          </w:rPr>
          <w:fldChar w:fldCharType="separate"/>
        </w:r>
        <w:r>
          <w:rPr>
            <w:noProof/>
            <w:webHidden/>
          </w:rPr>
          <w:t>13</w:t>
        </w:r>
        <w:r>
          <w:rPr>
            <w:noProof/>
            <w:webHidden/>
          </w:rPr>
          <w:fldChar w:fldCharType="end"/>
        </w:r>
      </w:hyperlink>
    </w:p>
    <w:p w14:paraId="5E6D4ABB" w14:textId="585214DA" w:rsidR="008B271E" w:rsidRDefault="008B271E">
      <w:pPr>
        <w:pStyle w:val="TableofFigures"/>
        <w:tabs>
          <w:tab w:val="right" w:leader="dot" w:pos="9016"/>
        </w:tabs>
        <w:rPr>
          <w:rFonts w:eastAsiaTheme="minorEastAsia"/>
          <w:noProof/>
        </w:rPr>
      </w:pPr>
      <w:hyperlink w:anchor="_Toc146021170" w:history="1">
        <w:r w:rsidRPr="004E392D">
          <w:rPr>
            <w:rStyle w:val="Hyperlink"/>
            <w:noProof/>
          </w:rPr>
          <w:t>Figure 4 duplicate record check code snippet</w:t>
        </w:r>
        <w:r>
          <w:rPr>
            <w:noProof/>
            <w:webHidden/>
          </w:rPr>
          <w:tab/>
        </w:r>
        <w:r>
          <w:rPr>
            <w:noProof/>
            <w:webHidden/>
          </w:rPr>
          <w:fldChar w:fldCharType="begin"/>
        </w:r>
        <w:r>
          <w:rPr>
            <w:noProof/>
            <w:webHidden/>
          </w:rPr>
          <w:instrText xml:space="preserve"> PAGEREF _Toc146021170 \h </w:instrText>
        </w:r>
        <w:r>
          <w:rPr>
            <w:noProof/>
            <w:webHidden/>
          </w:rPr>
        </w:r>
        <w:r>
          <w:rPr>
            <w:noProof/>
            <w:webHidden/>
          </w:rPr>
          <w:fldChar w:fldCharType="separate"/>
        </w:r>
        <w:r>
          <w:rPr>
            <w:noProof/>
            <w:webHidden/>
          </w:rPr>
          <w:t>13</w:t>
        </w:r>
        <w:r>
          <w:rPr>
            <w:noProof/>
            <w:webHidden/>
          </w:rPr>
          <w:fldChar w:fldCharType="end"/>
        </w:r>
      </w:hyperlink>
    </w:p>
    <w:p w14:paraId="21D8C9DE" w14:textId="38727044" w:rsidR="008B271E" w:rsidRDefault="008B271E">
      <w:pPr>
        <w:pStyle w:val="TableofFigures"/>
        <w:tabs>
          <w:tab w:val="right" w:leader="dot" w:pos="9016"/>
        </w:tabs>
        <w:rPr>
          <w:rFonts w:eastAsiaTheme="minorEastAsia"/>
          <w:noProof/>
        </w:rPr>
      </w:pPr>
      <w:hyperlink w:anchor="_Toc146021171" w:history="1">
        <w:r w:rsidRPr="004E392D">
          <w:rPr>
            <w:rStyle w:val="Hyperlink"/>
            <w:noProof/>
          </w:rPr>
          <w:t>Figure 5 Summary statistic for Weekly Sales</w:t>
        </w:r>
        <w:r>
          <w:rPr>
            <w:noProof/>
            <w:webHidden/>
          </w:rPr>
          <w:tab/>
        </w:r>
        <w:r>
          <w:rPr>
            <w:noProof/>
            <w:webHidden/>
          </w:rPr>
          <w:fldChar w:fldCharType="begin"/>
        </w:r>
        <w:r>
          <w:rPr>
            <w:noProof/>
            <w:webHidden/>
          </w:rPr>
          <w:instrText xml:space="preserve"> PAGEREF _Toc146021171 \h </w:instrText>
        </w:r>
        <w:r>
          <w:rPr>
            <w:noProof/>
            <w:webHidden/>
          </w:rPr>
        </w:r>
        <w:r>
          <w:rPr>
            <w:noProof/>
            <w:webHidden/>
          </w:rPr>
          <w:fldChar w:fldCharType="separate"/>
        </w:r>
        <w:r>
          <w:rPr>
            <w:noProof/>
            <w:webHidden/>
          </w:rPr>
          <w:t>13</w:t>
        </w:r>
        <w:r>
          <w:rPr>
            <w:noProof/>
            <w:webHidden/>
          </w:rPr>
          <w:fldChar w:fldCharType="end"/>
        </w:r>
      </w:hyperlink>
    </w:p>
    <w:p w14:paraId="14C50CA3" w14:textId="789D2D84" w:rsidR="008B271E" w:rsidRDefault="008B271E">
      <w:pPr>
        <w:pStyle w:val="TableofFigures"/>
        <w:tabs>
          <w:tab w:val="right" w:leader="dot" w:pos="9016"/>
        </w:tabs>
        <w:rPr>
          <w:rFonts w:eastAsiaTheme="minorEastAsia"/>
          <w:noProof/>
        </w:rPr>
      </w:pPr>
      <w:hyperlink w:anchor="_Toc146021172" w:history="1">
        <w:r w:rsidRPr="004E392D">
          <w:rPr>
            <w:rStyle w:val="Hyperlink"/>
            <w:noProof/>
          </w:rPr>
          <w:t>Figure 6 feature creation code snippet</w:t>
        </w:r>
        <w:r>
          <w:rPr>
            <w:noProof/>
            <w:webHidden/>
          </w:rPr>
          <w:tab/>
        </w:r>
        <w:r>
          <w:rPr>
            <w:noProof/>
            <w:webHidden/>
          </w:rPr>
          <w:fldChar w:fldCharType="begin"/>
        </w:r>
        <w:r>
          <w:rPr>
            <w:noProof/>
            <w:webHidden/>
          </w:rPr>
          <w:instrText xml:space="preserve"> PAGEREF _Toc146021172 \h </w:instrText>
        </w:r>
        <w:r>
          <w:rPr>
            <w:noProof/>
            <w:webHidden/>
          </w:rPr>
        </w:r>
        <w:r>
          <w:rPr>
            <w:noProof/>
            <w:webHidden/>
          </w:rPr>
          <w:fldChar w:fldCharType="separate"/>
        </w:r>
        <w:r>
          <w:rPr>
            <w:noProof/>
            <w:webHidden/>
          </w:rPr>
          <w:t>16</w:t>
        </w:r>
        <w:r>
          <w:rPr>
            <w:noProof/>
            <w:webHidden/>
          </w:rPr>
          <w:fldChar w:fldCharType="end"/>
        </w:r>
      </w:hyperlink>
    </w:p>
    <w:p w14:paraId="66828B86" w14:textId="4CC724B0" w:rsidR="008B271E" w:rsidRDefault="008B271E">
      <w:pPr>
        <w:pStyle w:val="TableofFigures"/>
        <w:tabs>
          <w:tab w:val="right" w:leader="dot" w:pos="9016"/>
        </w:tabs>
        <w:rPr>
          <w:rFonts w:eastAsiaTheme="minorEastAsia"/>
          <w:noProof/>
        </w:rPr>
      </w:pPr>
      <w:hyperlink w:anchor="_Toc146021173" w:history="1">
        <w:r w:rsidRPr="004E392D">
          <w:rPr>
            <w:rStyle w:val="Hyperlink"/>
            <w:noProof/>
          </w:rPr>
          <w:t>Figure 7 Weekly Sales Aggregation</w:t>
        </w:r>
        <w:r>
          <w:rPr>
            <w:noProof/>
            <w:webHidden/>
          </w:rPr>
          <w:tab/>
        </w:r>
        <w:r>
          <w:rPr>
            <w:noProof/>
            <w:webHidden/>
          </w:rPr>
          <w:fldChar w:fldCharType="begin"/>
        </w:r>
        <w:r>
          <w:rPr>
            <w:noProof/>
            <w:webHidden/>
          </w:rPr>
          <w:instrText xml:space="preserve"> PAGEREF _Toc146021173 \h </w:instrText>
        </w:r>
        <w:r>
          <w:rPr>
            <w:noProof/>
            <w:webHidden/>
          </w:rPr>
        </w:r>
        <w:r>
          <w:rPr>
            <w:noProof/>
            <w:webHidden/>
          </w:rPr>
          <w:fldChar w:fldCharType="separate"/>
        </w:r>
        <w:r>
          <w:rPr>
            <w:noProof/>
            <w:webHidden/>
          </w:rPr>
          <w:t>17</w:t>
        </w:r>
        <w:r>
          <w:rPr>
            <w:noProof/>
            <w:webHidden/>
          </w:rPr>
          <w:fldChar w:fldCharType="end"/>
        </w:r>
      </w:hyperlink>
    </w:p>
    <w:p w14:paraId="392F8A5E" w14:textId="61F6A9BD" w:rsidR="008B271E" w:rsidRDefault="008B271E">
      <w:pPr>
        <w:pStyle w:val="TableofFigures"/>
        <w:tabs>
          <w:tab w:val="right" w:leader="dot" w:pos="9016"/>
        </w:tabs>
        <w:rPr>
          <w:rFonts w:eastAsiaTheme="minorEastAsia"/>
          <w:noProof/>
        </w:rPr>
      </w:pPr>
      <w:hyperlink w:anchor="_Toc146021174" w:history="1">
        <w:r w:rsidRPr="004E392D">
          <w:rPr>
            <w:rStyle w:val="Hyperlink"/>
            <w:noProof/>
          </w:rPr>
          <w:t>Figure 8 Aggregated Weekly Sales Summary Statistics</w:t>
        </w:r>
        <w:r>
          <w:rPr>
            <w:noProof/>
            <w:webHidden/>
          </w:rPr>
          <w:tab/>
        </w:r>
        <w:r>
          <w:rPr>
            <w:noProof/>
            <w:webHidden/>
          </w:rPr>
          <w:fldChar w:fldCharType="begin"/>
        </w:r>
        <w:r>
          <w:rPr>
            <w:noProof/>
            <w:webHidden/>
          </w:rPr>
          <w:instrText xml:space="preserve"> PAGEREF _Toc146021174 \h </w:instrText>
        </w:r>
        <w:r>
          <w:rPr>
            <w:noProof/>
            <w:webHidden/>
          </w:rPr>
        </w:r>
        <w:r>
          <w:rPr>
            <w:noProof/>
            <w:webHidden/>
          </w:rPr>
          <w:fldChar w:fldCharType="separate"/>
        </w:r>
        <w:r>
          <w:rPr>
            <w:noProof/>
            <w:webHidden/>
          </w:rPr>
          <w:t>17</w:t>
        </w:r>
        <w:r>
          <w:rPr>
            <w:noProof/>
            <w:webHidden/>
          </w:rPr>
          <w:fldChar w:fldCharType="end"/>
        </w:r>
      </w:hyperlink>
    </w:p>
    <w:p w14:paraId="6FDC0732" w14:textId="0D9DCA5A" w:rsidR="008B271E" w:rsidRDefault="008B271E">
      <w:pPr>
        <w:pStyle w:val="TableofFigures"/>
        <w:tabs>
          <w:tab w:val="right" w:leader="dot" w:pos="9016"/>
        </w:tabs>
        <w:rPr>
          <w:rFonts w:eastAsiaTheme="minorEastAsia"/>
          <w:noProof/>
        </w:rPr>
      </w:pPr>
      <w:hyperlink w:anchor="_Toc146021175" w:history="1">
        <w:r w:rsidRPr="004E392D">
          <w:rPr>
            <w:rStyle w:val="Hyperlink"/>
            <w:noProof/>
          </w:rPr>
          <w:t>Figure 9 Total Sales Distribution</w:t>
        </w:r>
        <w:r>
          <w:rPr>
            <w:noProof/>
            <w:webHidden/>
          </w:rPr>
          <w:tab/>
        </w:r>
        <w:r>
          <w:rPr>
            <w:noProof/>
            <w:webHidden/>
          </w:rPr>
          <w:fldChar w:fldCharType="begin"/>
        </w:r>
        <w:r>
          <w:rPr>
            <w:noProof/>
            <w:webHidden/>
          </w:rPr>
          <w:instrText xml:space="preserve"> PAGEREF _Toc146021175 \h </w:instrText>
        </w:r>
        <w:r>
          <w:rPr>
            <w:noProof/>
            <w:webHidden/>
          </w:rPr>
        </w:r>
        <w:r>
          <w:rPr>
            <w:noProof/>
            <w:webHidden/>
          </w:rPr>
          <w:fldChar w:fldCharType="separate"/>
        </w:r>
        <w:r>
          <w:rPr>
            <w:noProof/>
            <w:webHidden/>
          </w:rPr>
          <w:t>18</w:t>
        </w:r>
        <w:r>
          <w:rPr>
            <w:noProof/>
            <w:webHidden/>
          </w:rPr>
          <w:fldChar w:fldCharType="end"/>
        </w:r>
      </w:hyperlink>
    </w:p>
    <w:p w14:paraId="670CFB34" w14:textId="617F6849" w:rsidR="008B271E" w:rsidRDefault="008B271E">
      <w:pPr>
        <w:pStyle w:val="TableofFigures"/>
        <w:tabs>
          <w:tab w:val="right" w:leader="dot" w:pos="9016"/>
        </w:tabs>
        <w:rPr>
          <w:rFonts w:eastAsiaTheme="minorEastAsia"/>
          <w:noProof/>
        </w:rPr>
      </w:pPr>
      <w:hyperlink w:anchor="_Toc146021176" w:history="1">
        <w:r w:rsidRPr="004E392D">
          <w:rPr>
            <w:rStyle w:val="Hyperlink"/>
            <w:noProof/>
          </w:rPr>
          <w:t>Figure 10 Total Sales vs Week</w:t>
        </w:r>
        <w:r>
          <w:rPr>
            <w:noProof/>
            <w:webHidden/>
          </w:rPr>
          <w:tab/>
        </w:r>
        <w:r>
          <w:rPr>
            <w:noProof/>
            <w:webHidden/>
          </w:rPr>
          <w:fldChar w:fldCharType="begin"/>
        </w:r>
        <w:r>
          <w:rPr>
            <w:noProof/>
            <w:webHidden/>
          </w:rPr>
          <w:instrText xml:space="preserve"> PAGEREF _Toc146021176 \h </w:instrText>
        </w:r>
        <w:r>
          <w:rPr>
            <w:noProof/>
            <w:webHidden/>
          </w:rPr>
        </w:r>
        <w:r>
          <w:rPr>
            <w:noProof/>
            <w:webHidden/>
          </w:rPr>
          <w:fldChar w:fldCharType="separate"/>
        </w:r>
        <w:r>
          <w:rPr>
            <w:noProof/>
            <w:webHidden/>
          </w:rPr>
          <w:t>19</w:t>
        </w:r>
        <w:r>
          <w:rPr>
            <w:noProof/>
            <w:webHidden/>
          </w:rPr>
          <w:fldChar w:fldCharType="end"/>
        </w:r>
      </w:hyperlink>
    </w:p>
    <w:p w14:paraId="780DE569" w14:textId="00FB53F8" w:rsidR="008B271E" w:rsidRDefault="008B271E">
      <w:pPr>
        <w:pStyle w:val="TableofFigures"/>
        <w:tabs>
          <w:tab w:val="right" w:leader="dot" w:pos="9016"/>
        </w:tabs>
        <w:rPr>
          <w:rFonts w:eastAsiaTheme="minorEastAsia"/>
          <w:noProof/>
        </w:rPr>
      </w:pPr>
      <w:hyperlink w:anchor="_Toc146021177" w:history="1">
        <w:r w:rsidRPr="004E392D">
          <w:rPr>
            <w:rStyle w:val="Hyperlink"/>
            <w:noProof/>
          </w:rPr>
          <w:t>Figure 11 Sales vs Month</w:t>
        </w:r>
        <w:r>
          <w:rPr>
            <w:noProof/>
            <w:webHidden/>
          </w:rPr>
          <w:tab/>
        </w:r>
        <w:r>
          <w:rPr>
            <w:noProof/>
            <w:webHidden/>
          </w:rPr>
          <w:fldChar w:fldCharType="begin"/>
        </w:r>
        <w:r>
          <w:rPr>
            <w:noProof/>
            <w:webHidden/>
          </w:rPr>
          <w:instrText xml:space="preserve"> PAGEREF _Toc146021177 \h </w:instrText>
        </w:r>
        <w:r>
          <w:rPr>
            <w:noProof/>
            <w:webHidden/>
          </w:rPr>
        </w:r>
        <w:r>
          <w:rPr>
            <w:noProof/>
            <w:webHidden/>
          </w:rPr>
          <w:fldChar w:fldCharType="separate"/>
        </w:r>
        <w:r>
          <w:rPr>
            <w:noProof/>
            <w:webHidden/>
          </w:rPr>
          <w:t>20</w:t>
        </w:r>
        <w:r>
          <w:rPr>
            <w:noProof/>
            <w:webHidden/>
          </w:rPr>
          <w:fldChar w:fldCharType="end"/>
        </w:r>
      </w:hyperlink>
    </w:p>
    <w:p w14:paraId="4826E016" w14:textId="055BE793" w:rsidR="008B271E" w:rsidRDefault="008B271E">
      <w:pPr>
        <w:pStyle w:val="TableofFigures"/>
        <w:tabs>
          <w:tab w:val="right" w:leader="dot" w:pos="9016"/>
        </w:tabs>
        <w:rPr>
          <w:rFonts w:eastAsiaTheme="minorEastAsia"/>
          <w:noProof/>
        </w:rPr>
      </w:pPr>
      <w:hyperlink w:anchor="_Toc146021178" w:history="1">
        <w:r w:rsidRPr="004E392D">
          <w:rPr>
            <w:rStyle w:val="Hyperlink"/>
            <w:noProof/>
          </w:rPr>
          <w:t>Figure 12 Individual Store Sales</w:t>
        </w:r>
        <w:r>
          <w:rPr>
            <w:noProof/>
            <w:webHidden/>
          </w:rPr>
          <w:tab/>
        </w:r>
        <w:r>
          <w:rPr>
            <w:noProof/>
            <w:webHidden/>
          </w:rPr>
          <w:fldChar w:fldCharType="begin"/>
        </w:r>
        <w:r>
          <w:rPr>
            <w:noProof/>
            <w:webHidden/>
          </w:rPr>
          <w:instrText xml:space="preserve"> PAGEREF _Toc146021178 \h </w:instrText>
        </w:r>
        <w:r>
          <w:rPr>
            <w:noProof/>
            <w:webHidden/>
          </w:rPr>
        </w:r>
        <w:r>
          <w:rPr>
            <w:noProof/>
            <w:webHidden/>
          </w:rPr>
          <w:fldChar w:fldCharType="separate"/>
        </w:r>
        <w:r>
          <w:rPr>
            <w:noProof/>
            <w:webHidden/>
          </w:rPr>
          <w:t>21</w:t>
        </w:r>
        <w:r>
          <w:rPr>
            <w:noProof/>
            <w:webHidden/>
          </w:rPr>
          <w:fldChar w:fldCharType="end"/>
        </w:r>
      </w:hyperlink>
    </w:p>
    <w:p w14:paraId="166F780C" w14:textId="162F893F" w:rsidR="008B271E" w:rsidRDefault="008B271E">
      <w:pPr>
        <w:pStyle w:val="TableofFigures"/>
        <w:tabs>
          <w:tab w:val="right" w:leader="dot" w:pos="9016"/>
        </w:tabs>
        <w:rPr>
          <w:rFonts w:eastAsiaTheme="minorEastAsia"/>
          <w:noProof/>
        </w:rPr>
      </w:pPr>
      <w:hyperlink w:anchor="_Toc146021179" w:history="1">
        <w:r w:rsidRPr="004E392D">
          <w:rPr>
            <w:rStyle w:val="Hyperlink"/>
            <w:noProof/>
          </w:rPr>
          <w:t>Figure 13 Impact of Holidays on Sales</w:t>
        </w:r>
        <w:r>
          <w:rPr>
            <w:noProof/>
            <w:webHidden/>
          </w:rPr>
          <w:tab/>
        </w:r>
        <w:r>
          <w:rPr>
            <w:noProof/>
            <w:webHidden/>
          </w:rPr>
          <w:fldChar w:fldCharType="begin"/>
        </w:r>
        <w:r>
          <w:rPr>
            <w:noProof/>
            <w:webHidden/>
          </w:rPr>
          <w:instrText xml:space="preserve"> PAGEREF _Toc146021179 \h </w:instrText>
        </w:r>
        <w:r>
          <w:rPr>
            <w:noProof/>
            <w:webHidden/>
          </w:rPr>
        </w:r>
        <w:r>
          <w:rPr>
            <w:noProof/>
            <w:webHidden/>
          </w:rPr>
          <w:fldChar w:fldCharType="separate"/>
        </w:r>
        <w:r>
          <w:rPr>
            <w:noProof/>
            <w:webHidden/>
          </w:rPr>
          <w:t>23</w:t>
        </w:r>
        <w:r>
          <w:rPr>
            <w:noProof/>
            <w:webHidden/>
          </w:rPr>
          <w:fldChar w:fldCharType="end"/>
        </w:r>
      </w:hyperlink>
    </w:p>
    <w:p w14:paraId="4D5D25D9" w14:textId="7BDCB35D" w:rsidR="008B271E" w:rsidRDefault="008B271E">
      <w:pPr>
        <w:pStyle w:val="TableofFigures"/>
        <w:tabs>
          <w:tab w:val="right" w:leader="dot" w:pos="9016"/>
        </w:tabs>
        <w:rPr>
          <w:rFonts w:eastAsiaTheme="minorEastAsia"/>
          <w:noProof/>
        </w:rPr>
      </w:pPr>
      <w:hyperlink w:anchor="_Toc146021180" w:history="1">
        <w:r w:rsidRPr="004E392D">
          <w:rPr>
            <w:rStyle w:val="Hyperlink"/>
            <w:noProof/>
          </w:rPr>
          <w:t>Figure 14 Impact of temperature on sales</w:t>
        </w:r>
        <w:r>
          <w:rPr>
            <w:noProof/>
            <w:webHidden/>
          </w:rPr>
          <w:tab/>
        </w:r>
        <w:r>
          <w:rPr>
            <w:noProof/>
            <w:webHidden/>
          </w:rPr>
          <w:fldChar w:fldCharType="begin"/>
        </w:r>
        <w:r>
          <w:rPr>
            <w:noProof/>
            <w:webHidden/>
          </w:rPr>
          <w:instrText xml:space="preserve"> PAGEREF _Toc146021180 \h </w:instrText>
        </w:r>
        <w:r>
          <w:rPr>
            <w:noProof/>
            <w:webHidden/>
          </w:rPr>
        </w:r>
        <w:r>
          <w:rPr>
            <w:noProof/>
            <w:webHidden/>
          </w:rPr>
          <w:fldChar w:fldCharType="separate"/>
        </w:r>
        <w:r>
          <w:rPr>
            <w:noProof/>
            <w:webHidden/>
          </w:rPr>
          <w:t>24</w:t>
        </w:r>
        <w:r>
          <w:rPr>
            <w:noProof/>
            <w:webHidden/>
          </w:rPr>
          <w:fldChar w:fldCharType="end"/>
        </w:r>
      </w:hyperlink>
    </w:p>
    <w:p w14:paraId="0981C63C" w14:textId="7C2BF890" w:rsidR="008B271E" w:rsidRDefault="008B271E">
      <w:pPr>
        <w:pStyle w:val="TableofFigures"/>
        <w:tabs>
          <w:tab w:val="right" w:leader="dot" w:pos="9016"/>
        </w:tabs>
        <w:rPr>
          <w:rFonts w:eastAsiaTheme="minorEastAsia"/>
          <w:noProof/>
        </w:rPr>
      </w:pPr>
      <w:hyperlink w:anchor="_Toc146021181" w:history="1">
        <w:r w:rsidRPr="004E392D">
          <w:rPr>
            <w:rStyle w:val="Hyperlink"/>
            <w:noProof/>
          </w:rPr>
          <w:t>Figure 15 Impact of Fuel Price on Sales</w:t>
        </w:r>
        <w:r>
          <w:rPr>
            <w:noProof/>
            <w:webHidden/>
          </w:rPr>
          <w:tab/>
        </w:r>
        <w:r>
          <w:rPr>
            <w:noProof/>
            <w:webHidden/>
          </w:rPr>
          <w:fldChar w:fldCharType="begin"/>
        </w:r>
        <w:r>
          <w:rPr>
            <w:noProof/>
            <w:webHidden/>
          </w:rPr>
          <w:instrText xml:space="preserve"> PAGEREF _Toc146021181 \h </w:instrText>
        </w:r>
        <w:r>
          <w:rPr>
            <w:noProof/>
            <w:webHidden/>
          </w:rPr>
        </w:r>
        <w:r>
          <w:rPr>
            <w:noProof/>
            <w:webHidden/>
          </w:rPr>
          <w:fldChar w:fldCharType="separate"/>
        </w:r>
        <w:r>
          <w:rPr>
            <w:noProof/>
            <w:webHidden/>
          </w:rPr>
          <w:t>25</w:t>
        </w:r>
        <w:r>
          <w:rPr>
            <w:noProof/>
            <w:webHidden/>
          </w:rPr>
          <w:fldChar w:fldCharType="end"/>
        </w:r>
      </w:hyperlink>
    </w:p>
    <w:p w14:paraId="529E9B73" w14:textId="79E0FE49" w:rsidR="008B271E" w:rsidRDefault="008B271E">
      <w:pPr>
        <w:pStyle w:val="TableofFigures"/>
        <w:tabs>
          <w:tab w:val="right" w:leader="dot" w:pos="9016"/>
        </w:tabs>
        <w:rPr>
          <w:rFonts w:eastAsiaTheme="minorEastAsia"/>
          <w:noProof/>
        </w:rPr>
      </w:pPr>
      <w:hyperlink w:anchor="_Toc146021182" w:history="1">
        <w:r w:rsidRPr="004E392D">
          <w:rPr>
            <w:rStyle w:val="Hyperlink"/>
            <w:noProof/>
          </w:rPr>
          <w:t>Figure 16 impact of CPI on Sales</w:t>
        </w:r>
        <w:r>
          <w:rPr>
            <w:noProof/>
            <w:webHidden/>
          </w:rPr>
          <w:tab/>
        </w:r>
        <w:r>
          <w:rPr>
            <w:noProof/>
            <w:webHidden/>
          </w:rPr>
          <w:fldChar w:fldCharType="begin"/>
        </w:r>
        <w:r>
          <w:rPr>
            <w:noProof/>
            <w:webHidden/>
          </w:rPr>
          <w:instrText xml:space="preserve"> PAGEREF _Toc146021182 \h </w:instrText>
        </w:r>
        <w:r>
          <w:rPr>
            <w:noProof/>
            <w:webHidden/>
          </w:rPr>
        </w:r>
        <w:r>
          <w:rPr>
            <w:noProof/>
            <w:webHidden/>
          </w:rPr>
          <w:fldChar w:fldCharType="separate"/>
        </w:r>
        <w:r>
          <w:rPr>
            <w:noProof/>
            <w:webHidden/>
          </w:rPr>
          <w:t>25</w:t>
        </w:r>
        <w:r>
          <w:rPr>
            <w:noProof/>
            <w:webHidden/>
          </w:rPr>
          <w:fldChar w:fldCharType="end"/>
        </w:r>
      </w:hyperlink>
    </w:p>
    <w:p w14:paraId="29BE78B3" w14:textId="4A053580" w:rsidR="008B271E" w:rsidRDefault="008B271E">
      <w:pPr>
        <w:pStyle w:val="TableofFigures"/>
        <w:tabs>
          <w:tab w:val="right" w:leader="dot" w:pos="9016"/>
        </w:tabs>
        <w:rPr>
          <w:rFonts w:eastAsiaTheme="minorEastAsia"/>
          <w:noProof/>
        </w:rPr>
      </w:pPr>
      <w:hyperlink w:anchor="_Toc146021183" w:history="1">
        <w:r w:rsidRPr="004E392D">
          <w:rPr>
            <w:rStyle w:val="Hyperlink"/>
            <w:noProof/>
          </w:rPr>
          <w:t>Figure 17 Impact of Unemployment on Sales</w:t>
        </w:r>
        <w:r>
          <w:rPr>
            <w:noProof/>
            <w:webHidden/>
          </w:rPr>
          <w:tab/>
        </w:r>
        <w:r>
          <w:rPr>
            <w:noProof/>
            <w:webHidden/>
          </w:rPr>
          <w:fldChar w:fldCharType="begin"/>
        </w:r>
        <w:r>
          <w:rPr>
            <w:noProof/>
            <w:webHidden/>
          </w:rPr>
          <w:instrText xml:space="preserve"> PAGEREF _Toc146021183 \h </w:instrText>
        </w:r>
        <w:r>
          <w:rPr>
            <w:noProof/>
            <w:webHidden/>
          </w:rPr>
        </w:r>
        <w:r>
          <w:rPr>
            <w:noProof/>
            <w:webHidden/>
          </w:rPr>
          <w:fldChar w:fldCharType="separate"/>
        </w:r>
        <w:r>
          <w:rPr>
            <w:noProof/>
            <w:webHidden/>
          </w:rPr>
          <w:t>26</w:t>
        </w:r>
        <w:r>
          <w:rPr>
            <w:noProof/>
            <w:webHidden/>
          </w:rPr>
          <w:fldChar w:fldCharType="end"/>
        </w:r>
      </w:hyperlink>
    </w:p>
    <w:p w14:paraId="0B29306A" w14:textId="5CCDAEA6" w:rsidR="008B271E" w:rsidRDefault="008B271E">
      <w:pPr>
        <w:pStyle w:val="TableofFigures"/>
        <w:tabs>
          <w:tab w:val="right" w:leader="dot" w:pos="9016"/>
        </w:tabs>
        <w:rPr>
          <w:rFonts w:eastAsiaTheme="minorEastAsia"/>
          <w:noProof/>
        </w:rPr>
      </w:pPr>
      <w:hyperlink w:anchor="_Toc146021184" w:history="1">
        <w:r w:rsidRPr="004E392D">
          <w:rPr>
            <w:rStyle w:val="Hyperlink"/>
            <w:noProof/>
          </w:rPr>
          <w:t>Figure 18 Correlation Plot</w:t>
        </w:r>
        <w:r>
          <w:rPr>
            <w:noProof/>
            <w:webHidden/>
          </w:rPr>
          <w:tab/>
        </w:r>
        <w:r>
          <w:rPr>
            <w:noProof/>
            <w:webHidden/>
          </w:rPr>
          <w:fldChar w:fldCharType="begin"/>
        </w:r>
        <w:r>
          <w:rPr>
            <w:noProof/>
            <w:webHidden/>
          </w:rPr>
          <w:instrText xml:space="preserve"> PAGEREF _Toc146021184 \h </w:instrText>
        </w:r>
        <w:r>
          <w:rPr>
            <w:noProof/>
            <w:webHidden/>
          </w:rPr>
        </w:r>
        <w:r>
          <w:rPr>
            <w:noProof/>
            <w:webHidden/>
          </w:rPr>
          <w:fldChar w:fldCharType="separate"/>
        </w:r>
        <w:r>
          <w:rPr>
            <w:noProof/>
            <w:webHidden/>
          </w:rPr>
          <w:t>27</w:t>
        </w:r>
        <w:r>
          <w:rPr>
            <w:noProof/>
            <w:webHidden/>
          </w:rPr>
          <w:fldChar w:fldCharType="end"/>
        </w:r>
      </w:hyperlink>
    </w:p>
    <w:p w14:paraId="46330DA0" w14:textId="1CDEAD3A" w:rsidR="008B271E" w:rsidRDefault="008B271E">
      <w:pPr>
        <w:pStyle w:val="TableofFigures"/>
        <w:tabs>
          <w:tab w:val="right" w:leader="dot" w:pos="9016"/>
        </w:tabs>
        <w:rPr>
          <w:rFonts w:eastAsiaTheme="minorEastAsia"/>
          <w:noProof/>
        </w:rPr>
      </w:pPr>
      <w:hyperlink w:anchor="_Toc146021185" w:history="1">
        <w:r w:rsidRPr="004E392D">
          <w:rPr>
            <w:rStyle w:val="Hyperlink"/>
            <w:noProof/>
          </w:rPr>
          <w:t>Figure 19 Assumption test for ANOVA</w:t>
        </w:r>
        <w:r>
          <w:rPr>
            <w:noProof/>
            <w:webHidden/>
          </w:rPr>
          <w:tab/>
        </w:r>
        <w:r>
          <w:rPr>
            <w:noProof/>
            <w:webHidden/>
          </w:rPr>
          <w:fldChar w:fldCharType="begin"/>
        </w:r>
        <w:r>
          <w:rPr>
            <w:noProof/>
            <w:webHidden/>
          </w:rPr>
          <w:instrText xml:space="preserve"> PAGEREF _Toc146021185 \h </w:instrText>
        </w:r>
        <w:r>
          <w:rPr>
            <w:noProof/>
            <w:webHidden/>
          </w:rPr>
        </w:r>
        <w:r>
          <w:rPr>
            <w:noProof/>
            <w:webHidden/>
          </w:rPr>
          <w:fldChar w:fldCharType="separate"/>
        </w:r>
        <w:r>
          <w:rPr>
            <w:noProof/>
            <w:webHidden/>
          </w:rPr>
          <w:t>28</w:t>
        </w:r>
        <w:r>
          <w:rPr>
            <w:noProof/>
            <w:webHidden/>
          </w:rPr>
          <w:fldChar w:fldCharType="end"/>
        </w:r>
      </w:hyperlink>
    </w:p>
    <w:p w14:paraId="2F9E9907" w14:textId="74566A3F" w:rsidR="008B271E" w:rsidRDefault="008B271E">
      <w:pPr>
        <w:pStyle w:val="TableofFigures"/>
        <w:tabs>
          <w:tab w:val="right" w:leader="dot" w:pos="9016"/>
        </w:tabs>
        <w:rPr>
          <w:rFonts w:eastAsiaTheme="minorEastAsia"/>
          <w:noProof/>
        </w:rPr>
      </w:pPr>
      <w:hyperlink w:anchor="_Toc146021186" w:history="1">
        <w:r w:rsidRPr="004E392D">
          <w:rPr>
            <w:rStyle w:val="Hyperlink"/>
            <w:noProof/>
          </w:rPr>
          <w:t>Figure 20 Kruskal-Wallis Test</w:t>
        </w:r>
        <w:r>
          <w:rPr>
            <w:noProof/>
            <w:webHidden/>
          </w:rPr>
          <w:tab/>
        </w:r>
        <w:r>
          <w:rPr>
            <w:noProof/>
            <w:webHidden/>
          </w:rPr>
          <w:fldChar w:fldCharType="begin"/>
        </w:r>
        <w:r>
          <w:rPr>
            <w:noProof/>
            <w:webHidden/>
          </w:rPr>
          <w:instrText xml:space="preserve"> PAGEREF _Toc146021186 \h </w:instrText>
        </w:r>
        <w:r>
          <w:rPr>
            <w:noProof/>
            <w:webHidden/>
          </w:rPr>
        </w:r>
        <w:r>
          <w:rPr>
            <w:noProof/>
            <w:webHidden/>
          </w:rPr>
          <w:fldChar w:fldCharType="separate"/>
        </w:r>
        <w:r>
          <w:rPr>
            <w:noProof/>
            <w:webHidden/>
          </w:rPr>
          <w:t>29</w:t>
        </w:r>
        <w:r>
          <w:rPr>
            <w:noProof/>
            <w:webHidden/>
          </w:rPr>
          <w:fldChar w:fldCharType="end"/>
        </w:r>
      </w:hyperlink>
    </w:p>
    <w:p w14:paraId="72617C94" w14:textId="20431010" w:rsidR="008B271E" w:rsidRDefault="008B271E">
      <w:pPr>
        <w:pStyle w:val="TableofFigures"/>
        <w:tabs>
          <w:tab w:val="right" w:leader="dot" w:pos="9016"/>
        </w:tabs>
        <w:rPr>
          <w:rFonts w:eastAsiaTheme="minorEastAsia"/>
          <w:noProof/>
        </w:rPr>
      </w:pPr>
      <w:hyperlink w:anchor="_Toc146021187" w:history="1">
        <w:r w:rsidRPr="004E392D">
          <w:rPr>
            <w:rStyle w:val="Hyperlink"/>
            <w:noProof/>
          </w:rPr>
          <w:t>Figure 21 Pearsonr test for Temperature and Sales</w:t>
        </w:r>
        <w:r>
          <w:rPr>
            <w:noProof/>
            <w:webHidden/>
          </w:rPr>
          <w:tab/>
        </w:r>
        <w:r>
          <w:rPr>
            <w:noProof/>
            <w:webHidden/>
          </w:rPr>
          <w:fldChar w:fldCharType="begin"/>
        </w:r>
        <w:r>
          <w:rPr>
            <w:noProof/>
            <w:webHidden/>
          </w:rPr>
          <w:instrText xml:space="preserve"> PAGEREF _Toc146021187 \h </w:instrText>
        </w:r>
        <w:r>
          <w:rPr>
            <w:noProof/>
            <w:webHidden/>
          </w:rPr>
        </w:r>
        <w:r>
          <w:rPr>
            <w:noProof/>
            <w:webHidden/>
          </w:rPr>
          <w:fldChar w:fldCharType="separate"/>
        </w:r>
        <w:r>
          <w:rPr>
            <w:noProof/>
            <w:webHidden/>
          </w:rPr>
          <w:t>29</w:t>
        </w:r>
        <w:r>
          <w:rPr>
            <w:noProof/>
            <w:webHidden/>
          </w:rPr>
          <w:fldChar w:fldCharType="end"/>
        </w:r>
      </w:hyperlink>
    </w:p>
    <w:p w14:paraId="20F52E35" w14:textId="70E5886D" w:rsidR="008B271E" w:rsidRDefault="008B271E">
      <w:pPr>
        <w:pStyle w:val="TableofFigures"/>
        <w:tabs>
          <w:tab w:val="right" w:leader="dot" w:pos="9016"/>
        </w:tabs>
        <w:rPr>
          <w:rFonts w:eastAsiaTheme="minorEastAsia"/>
          <w:noProof/>
        </w:rPr>
      </w:pPr>
      <w:hyperlink w:anchor="_Toc146021188" w:history="1">
        <w:r w:rsidRPr="004E392D">
          <w:rPr>
            <w:rStyle w:val="Hyperlink"/>
            <w:noProof/>
          </w:rPr>
          <w:t>Figure 22 Pearsonr test for Fuel Price and Sales</w:t>
        </w:r>
        <w:r>
          <w:rPr>
            <w:noProof/>
            <w:webHidden/>
          </w:rPr>
          <w:tab/>
        </w:r>
        <w:r>
          <w:rPr>
            <w:noProof/>
            <w:webHidden/>
          </w:rPr>
          <w:fldChar w:fldCharType="begin"/>
        </w:r>
        <w:r>
          <w:rPr>
            <w:noProof/>
            <w:webHidden/>
          </w:rPr>
          <w:instrText xml:space="preserve"> PAGEREF _Toc146021188 \h </w:instrText>
        </w:r>
        <w:r>
          <w:rPr>
            <w:noProof/>
            <w:webHidden/>
          </w:rPr>
        </w:r>
        <w:r>
          <w:rPr>
            <w:noProof/>
            <w:webHidden/>
          </w:rPr>
          <w:fldChar w:fldCharType="separate"/>
        </w:r>
        <w:r>
          <w:rPr>
            <w:noProof/>
            <w:webHidden/>
          </w:rPr>
          <w:t>30</w:t>
        </w:r>
        <w:r>
          <w:rPr>
            <w:noProof/>
            <w:webHidden/>
          </w:rPr>
          <w:fldChar w:fldCharType="end"/>
        </w:r>
      </w:hyperlink>
    </w:p>
    <w:p w14:paraId="78FA6537" w14:textId="54D5E0B8" w:rsidR="008B271E" w:rsidRDefault="008B271E">
      <w:pPr>
        <w:pStyle w:val="TableofFigures"/>
        <w:tabs>
          <w:tab w:val="right" w:leader="dot" w:pos="9016"/>
        </w:tabs>
        <w:rPr>
          <w:rFonts w:eastAsiaTheme="minorEastAsia"/>
          <w:noProof/>
        </w:rPr>
      </w:pPr>
      <w:hyperlink w:anchor="_Toc146021189" w:history="1">
        <w:r w:rsidRPr="004E392D">
          <w:rPr>
            <w:rStyle w:val="Hyperlink"/>
            <w:noProof/>
          </w:rPr>
          <w:t>Figure 23 Pearsonr test for Fuel Price and Sales</w:t>
        </w:r>
        <w:r>
          <w:rPr>
            <w:noProof/>
            <w:webHidden/>
          </w:rPr>
          <w:tab/>
        </w:r>
        <w:r>
          <w:rPr>
            <w:noProof/>
            <w:webHidden/>
          </w:rPr>
          <w:fldChar w:fldCharType="begin"/>
        </w:r>
        <w:r>
          <w:rPr>
            <w:noProof/>
            <w:webHidden/>
          </w:rPr>
          <w:instrText xml:space="preserve"> PAGEREF _Toc146021189 \h </w:instrText>
        </w:r>
        <w:r>
          <w:rPr>
            <w:noProof/>
            <w:webHidden/>
          </w:rPr>
        </w:r>
        <w:r>
          <w:rPr>
            <w:noProof/>
            <w:webHidden/>
          </w:rPr>
          <w:fldChar w:fldCharType="separate"/>
        </w:r>
        <w:r>
          <w:rPr>
            <w:noProof/>
            <w:webHidden/>
          </w:rPr>
          <w:t>30</w:t>
        </w:r>
        <w:r>
          <w:rPr>
            <w:noProof/>
            <w:webHidden/>
          </w:rPr>
          <w:fldChar w:fldCharType="end"/>
        </w:r>
      </w:hyperlink>
    </w:p>
    <w:p w14:paraId="3909F780" w14:textId="2BC5216A" w:rsidR="008B271E" w:rsidRDefault="008B271E">
      <w:pPr>
        <w:pStyle w:val="TableofFigures"/>
        <w:tabs>
          <w:tab w:val="right" w:leader="dot" w:pos="9016"/>
        </w:tabs>
        <w:rPr>
          <w:rFonts w:eastAsiaTheme="minorEastAsia"/>
          <w:noProof/>
        </w:rPr>
      </w:pPr>
      <w:hyperlink w:anchor="_Toc146021190" w:history="1">
        <w:r w:rsidRPr="004E392D">
          <w:rPr>
            <w:rStyle w:val="Hyperlink"/>
            <w:noProof/>
          </w:rPr>
          <w:t>Figure 24 Pearsonr test for Unemployment and Sales</w:t>
        </w:r>
        <w:r>
          <w:rPr>
            <w:noProof/>
            <w:webHidden/>
          </w:rPr>
          <w:tab/>
        </w:r>
        <w:r>
          <w:rPr>
            <w:noProof/>
            <w:webHidden/>
          </w:rPr>
          <w:fldChar w:fldCharType="begin"/>
        </w:r>
        <w:r>
          <w:rPr>
            <w:noProof/>
            <w:webHidden/>
          </w:rPr>
          <w:instrText xml:space="preserve"> PAGEREF _Toc146021190 \h </w:instrText>
        </w:r>
        <w:r>
          <w:rPr>
            <w:noProof/>
            <w:webHidden/>
          </w:rPr>
        </w:r>
        <w:r>
          <w:rPr>
            <w:noProof/>
            <w:webHidden/>
          </w:rPr>
          <w:fldChar w:fldCharType="separate"/>
        </w:r>
        <w:r>
          <w:rPr>
            <w:noProof/>
            <w:webHidden/>
          </w:rPr>
          <w:t>31</w:t>
        </w:r>
        <w:r>
          <w:rPr>
            <w:noProof/>
            <w:webHidden/>
          </w:rPr>
          <w:fldChar w:fldCharType="end"/>
        </w:r>
      </w:hyperlink>
    </w:p>
    <w:p w14:paraId="4E68C18A" w14:textId="3173B055" w:rsidR="008B271E" w:rsidRDefault="008B271E">
      <w:pPr>
        <w:pStyle w:val="TableofFigures"/>
        <w:tabs>
          <w:tab w:val="right" w:leader="dot" w:pos="9016"/>
        </w:tabs>
        <w:rPr>
          <w:rFonts w:eastAsiaTheme="minorEastAsia"/>
          <w:noProof/>
        </w:rPr>
      </w:pPr>
      <w:hyperlink w:anchor="_Toc146021191" w:history="1">
        <w:r w:rsidRPr="004E392D">
          <w:rPr>
            <w:rStyle w:val="Hyperlink"/>
            <w:noProof/>
          </w:rPr>
          <w:t>Figure 25 Train-Test Split</w:t>
        </w:r>
        <w:r>
          <w:rPr>
            <w:noProof/>
            <w:webHidden/>
          </w:rPr>
          <w:tab/>
        </w:r>
        <w:r>
          <w:rPr>
            <w:noProof/>
            <w:webHidden/>
          </w:rPr>
          <w:fldChar w:fldCharType="begin"/>
        </w:r>
        <w:r>
          <w:rPr>
            <w:noProof/>
            <w:webHidden/>
          </w:rPr>
          <w:instrText xml:space="preserve"> PAGEREF _Toc146021191 \h </w:instrText>
        </w:r>
        <w:r>
          <w:rPr>
            <w:noProof/>
            <w:webHidden/>
          </w:rPr>
        </w:r>
        <w:r>
          <w:rPr>
            <w:noProof/>
            <w:webHidden/>
          </w:rPr>
          <w:fldChar w:fldCharType="separate"/>
        </w:r>
        <w:r>
          <w:rPr>
            <w:noProof/>
            <w:webHidden/>
          </w:rPr>
          <w:t>33</w:t>
        </w:r>
        <w:r>
          <w:rPr>
            <w:noProof/>
            <w:webHidden/>
          </w:rPr>
          <w:fldChar w:fldCharType="end"/>
        </w:r>
      </w:hyperlink>
    </w:p>
    <w:p w14:paraId="23D5B562" w14:textId="5876942B" w:rsidR="008B271E" w:rsidRDefault="008B271E">
      <w:pPr>
        <w:pStyle w:val="TableofFigures"/>
        <w:tabs>
          <w:tab w:val="right" w:leader="dot" w:pos="9016"/>
        </w:tabs>
        <w:rPr>
          <w:rFonts w:eastAsiaTheme="minorEastAsia"/>
          <w:noProof/>
        </w:rPr>
      </w:pPr>
      <w:hyperlink w:anchor="_Toc146021192" w:history="1">
        <w:r w:rsidRPr="004E392D">
          <w:rPr>
            <w:rStyle w:val="Hyperlink"/>
            <w:noProof/>
          </w:rPr>
          <w:t>Figure 26 Decomposition of Total Sales</w:t>
        </w:r>
        <w:r>
          <w:rPr>
            <w:noProof/>
            <w:webHidden/>
          </w:rPr>
          <w:tab/>
        </w:r>
        <w:r>
          <w:rPr>
            <w:noProof/>
            <w:webHidden/>
          </w:rPr>
          <w:fldChar w:fldCharType="begin"/>
        </w:r>
        <w:r>
          <w:rPr>
            <w:noProof/>
            <w:webHidden/>
          </w:rPr>
          <w:instrText xml:space="preserve"> PAGEREF _Toc146021192 \h </w:instrText>
        </w:r>
        <w:r>
          <w:rPr>
            <w:noProof/>
            <w:webHidden/>
          </w:rPr>
        </w:r>
        <w:r>
          <w:rPr>
            <w:noProof/>
            <w:webHidden/>
          </w:rPr>
          <w:fldChar w:fldCharType="separate"/>
        </w:r>
        <w:r>
          <w:rPr>
            <w:noProof/>
            <w:webHidden/>
          </w:rPr>
          <w:t>33</w:t>
        </w:r>
        <w:r>
          <w:rPr>
            <w:noProof/>
            <w:webHidden/>
          </w:rPr>
          <w:fldChar w:fldCharType="end"/>
        </w:r>
      </w:hyperlink>
    </w:p>
    <w:p w14:paraId="589C39CE" w14:textId="3750A5B5" w:rsidR="008B271E" w:rsidRDefault="008B271E">
      <w:pPr>
        <w:pStyle w:val="TableofFigures"/>
        <w:tabs>
          <w:tab w:val="right" w:leader="dot" w:pos="9016"/>
        </w:tabs>
        <w:rPr>
          <w:rFonts w:eastAsiaTheme="minorEastAsia"/>
          <w:noProof/>
        </w:rPr>
      </w:pPr>
      <w:hyperlink w:anchor="_Toc146021193" w:history="1">
        <w:r w:rsidRPr="004E392D">
          <w:rPr>
            <w:rStyle w:val="Hyperlink"/>
            <w:noProof/>
          </w:rPr>
          <w:t>Figure 27 Helper Function - print_err</w:t>
        </w:r>
        <w:r>
          <w:rPr>
            <w:noProof/>
            <w:webHidden/>
          </w:rPr>
          <w:tab/>
        </w:r>
        <w:r>
          <w:rPr>
            <w:noProof/>
            <w:webHidden/>
          </w:rPr>
          <w:fldChar w:fldCharType="begin"/>
        </w:r>
        <w:r>
          <w:rPr>
            <w:noProof/>
            <w:webHidden/>
          </w:rPr>
          <w:instrText xml:space="preserve"> PAGEREF _Toc146021193 \h </w:instrText>
        </w:r>
        <w:r>
          <w:rPr>
            <w:noProof/>
            <w:webHidden/>
          </w:rPr>
        </w:r>
        <w:r>
          <w:rPr>
            <w:noProof/>
            <w:webHidden/>
          </w:rPr>
          <w:fldChar w:fldCharType="separate"/>
        </w:r>
        <w:r>
          <w:rPr>
            <w:noProof/>
            <w:webHidden/>
          </w:rPr>
          <w:t>34</w:t>
        </w:r>
        <w:r>
          <w:rPr>
            <w:noProof/>
            <w:webHidden/>
          </w:rPr>
          <w:fldChar w:fldCharType="end"/>
        </w:r>
      </w:hyperlink>
    </w:p>
    <w:p w14:paraId="7C627F6E" w14:textId="1F7AB509" w:rsidR="008B271E" w:rsidRDefault="008B271E">
      <w:pPr>
        <w:pStyle w:val="TableofFigures"/>
        <w:tabs>
          <w:tab w:val="right" w:leader="dot" w:pos="9016"/>
        </w:tabs>
        <w:rPr>
          <w:rFonts w:eastAsiaTheme="minorEastAsia"/>
          <w:noProof/>
        </w:rPr>
      </w:pPr>
      <w:hyperlink w:anchor="_Toc146021194" w:history="1">
        <w:r w:rsidRPr="004E392D">
          <w:rPr>
            <w:rStyle w:val="Hyperlink"/>
            <w:noProof/>
          </w:rPr>
          <w:t>Figure 28 helper Function plt_forecast</w:t>
        </w:r>
        <w:r>
          <w:rPr>
            <w:noProof/>
            <w:webHidden/>
          </w:rPr>
          <w:tab/>
        </w:r>
        <w:r>
          <w:rPr>
            <w:noProof/>
            <w:webHidden/>
          </w:rPr>
          <w:fldChar w:fldCharType="begin"/>
        </w:r>
        <w:r>
          <w:rPr>
            <w:noProof/>
            <w:webHidden/>
          </w:rPr>
          <w:instrText xml:space="preserve"> PAGEREF _Toc146021194 \h </w:instrText>
        </w:r>
        <w:r>
          <w:rPr>
            <w:noProof/>
            <w:webHidden/>
          </w:rPr>
        </w:r>
        <w:r>
          <w:rPr>
            <w:noProof/>
            <w:webHidden/>
          </w:rPr>
          <w:fldChar w:fldCharType="separate"/>
        </w:r>
        <w:r>
          <w:rPr>
            <w:noProof/>
            <w:webHidden/>
          </w:rPr>
          <w:t>35</w:t>
        </w:r>
        <w:r>
          <w:rPr>
            <w:noProof/>
            <w:webHidden/>
          </w:rPr>
          <w:fldChar w:fldCharType="end"/>
        </w:r>
      </w:hyperlink>
    </w:p>
    <w:p w14:paraId="69BF98DE" w14:textId="6FBE21C1" w:rsidR="008B271E" w:rsidRDefault="008B271E">
      <w:pPr>
        <w:pStyle w:val="TableofFigures"/>
        <w:tabs>
          <w:tab w:val="right" w:leader="dot" w:pos="9016"/>
        </w:tabs>
        <w:rPr>
          <w:rFonts w:eastAsiaTheme="minorEastAsia"/>
          <w:noProof/>
        </w:rPr>
      </w:pPr>
      <w:hyperlink w:anchor="_Toc146021195" w:history="1">
        <w:r w:rsidRPr="004E392D">
          <w:rPr>
            <w:rStyle w:val="Hyperlink"/>
            <w:noProof/>
          </w:rPr>
          <w:t>Figure 29 Historical Mean Forecast</w:t>
        </w:r>
        <w:r>
          <w:rPr>
            <w:noProof/>
            <w:webHidden/>
          </w:rPr>
          <w:tab/>
        </w:r>
        <w:r>
          <w:rPr>
            <w:noProof/>
            <w:webHidden/>
          </w:rPr>
          <w:fldChar w:fldCharType="begin"/>
        </w:r>
        <w:r>
          <w:rPr>
            <w:noProof/>
            <w:webHidden/>
          </w:rPr>
          <w:instrText xml:space="preserve"> PAGEREF _Toc146021195 \h </w:instrText>
        </w:r>
        <w:r>
          <w:rPr>
            <w:noProof/>
            <w:webHidden/>
          </w:rPr>
        </w:r>
        <w:r>
          <w:rPr>
            <w:noProof/>
            <w:webHidden/>
          </w:rPr>
          <w:fldChar w:fldCharType="separate"/>
        </w:r>
        <w:r>
          <w:rPr>
            <w:noProof/>
            <w:webHidden/>
          </w:rPr>
          <w:t>36</w:t>
        </w:r>
        <w:r>
          <w:rPr>
            <w:noProof/>
            <w:webHidden/>
          </w:rPr>
          <w:fldChar w:fldCharType="end"/>
        </w:r>
      </w:hyperlink>
    </w:p>
    <w:p w14:paraId="76586ADD" w14:textId="6CDEF7C2" w:rsidR="008B271E" w:rsidRDefault="008B271E">
      <w:pPr>
        <w:pStyle w:val="TableofFigures"/>
        <w:tabs>
          <w:tab w:val="right" w:leader="dot" w:pos="9016"/>
        </w:tabs>
        <w:rPr>
          <w:rFonts w:eastAsiaTheme="minorEastAsia"/>
          <w:noProof/>
        </w:rPr>
      </w:pPr>
      <w:hyperlink w:anchor="_Toc146021196" w:history="1">
        <w:r w:rsidRPr="004E392D">
          <w:rPr>
            <w:rStyle w:val="Hyperlink"/>
            <w:noProof/>
          </w:rPr>
          <w:t>Figure 30 Triple Exponential Smoothing</w:t>
        </w:r>
        <w:r>
          <w:rPr>
            <w:noProof/>
            <w:webHidden/>
          </w:rPr>
          <w:tab/>
        </w:r>
        <w:r>
          <w:rPr>
            <w:noProof/>
            <w:webHidden/>
          </w:rPr>
          <w:fldChar w:fldCharType="begin"/>
        </w:r>
        <w:r>
          <w:rPr>
            <w:noProof/>
            <w:webHidden/>
          </w:rPr>
          <w:instrText xml:space="preserve"> PAGEREF _Toc146021196 \h </w:instrText>
        </w:r>
        <w:r>
          <w:rPr>
            <w:noProof/>
            <w:webHidden/>
          </w:rPr>
        </w:r>
        <w:r>
          <w:rPr>
            <w:noProof/>
            <w:webHidden/>
          </w:rPr>
          <w:fldChar w:fldCharType="separate"/>
        </w:r>
        <w:r>
          <w:rPr>
            <w:noProof/>
            <w:webHidden/>
          </w:rPr>
          <w:t>37</w:t>
        </w:r>
        <w:r>
          <w:rPr>
            <w:noProof/>
            <w:webHidden/>
          </w:rPr>
          <w:fldChar w:fldCharType="end"/>
        </w:r>
      </w:hyperlink>
    </w:p>
    <w:p w14:paraId="3908A7E8" w14:textId="7E85D672" w:rsidR="008B271E" w:rsidRDefault="008B271E">
      <w:pPr>
        <w:pStyle w:val="TableofFigures"/>
        <w:tabs>
          <w:tab w:val="right" w:leader="dot" w:pos="9016"/>
        </w:tabs>
        <w:rPr>
          <w:rFonts w:eastAsiaTheme="minorEastAsia"/>
          <w:noProof/>
        </w:rPr>
      </w:pPr>
      <w:hyperlink w:anchor="_Toc146021197" w:history="1">
        <w:r w:rsidRPr="004E392D">
          <w:rPr>
            <w:rStyle w:val="Hyperlink"/>
            <w:noProof/>
          </w:rPr>
          <w:t>Figure 31 ADF test for stationarity</w:t>
        </w:r>
        <w:r>
          <w:rPr>
            <w:noProof/>
            <w:webHidden/>
          </w:rPr>
          <w:tab/>
        </w:r>
        <w:r>
          <w:rPr>
            <w:noProof/>
            <w:webHidden/>
          </w:rPr>
          <w:fldChar w:fldCharType="begin"/>
        </w:r>
        <w:r>
          <w:rPr>
            <w:noProof/>
            <w:webHidden/>
          </w:rPr>
          <w:instrText xml:space="preserve"> PAGEREF _Toc146021197 \h </w:instrText>
        </w:r>
        <w:r>
          <w:rPr>
            <w:noProof/>
            <w:webHidden/>
          </w:rPr>
        </w:r>
        <w:r>
          <w:rPr>
            <w:noProof/>
            <w:webHidden/>
          </w:rPr>
          <w:fldChar w:fldCharType="separate"/>
        </w:r>
        <w:r>
          <w:rPr>
            <w:noProof/>
            <w:webHidden/>
          </w:rPr>
          <w:t>39</w:t>
        </w:r>
        <w:r>
          <w:rPr>
            <w:noProof/>
            <w:webHidden/>
          </w:rPr>
          <w:fldChar w:fldCharType="end"/>
        </w:r>
      </w:hyperlink>
    </w:p>
    <w:p w14:paraId="1C1E406E" w14:textId="3BDC7409" w:rsidR="008B271E" w:rsidRDefault="008B271E">
      <w:pPr>
        <w:pStyle w:val="TableofFigures"/>
        <w:tabs>
          <w:tab w:val="right" w:leader="dot" w:pos="9016"/>
        </w:tabs>
        <w:rPr>
          <w:rFonts w:eastAsiaTheme="minorEastAsia"/>
          <w:noProof/>
        </w:rPr>
      </w:pPr>
      <w:hyperlink w:anchor="_Toc146021198" w:history="1">
        <w:r w:rsidRPr="004E392D">
          <w:rPr>
            <w:rStyle w:val="Hyperlink"/>
            <w:noProof/>
          </w:rPr>
          <w:t>Figure 32 Test for stationarity on Seasonal Component</w:t>
        </w:r>
        <w:r>
          <w:rPr>
            <w:noProof/>
            <w:webHidden/>
          </w:rPr>
          <w:tab/>
        </w:r>
        <w:r>
          <w:rPr>
            <w:noProof/>
            <w:webHidden/>
          </w:rPr>
          <w:fldChar w:fldCharType="begin"/>
        </w:r>
        <w:r>
          <w:rPr>
            <w:noProof/>
            <w:webHidden/>
          </w:rPr>
          <w:instrText xml:space="preserve"> PAGEREF _Toc146021198 \h </w:instrText>
        </w:r>
        <w:r>
          <w:rPr>
            <w:noProof/>
            <w:webHidden/>
          </w:rPr>
        </w:r>
        <w:r>
          <w:rPr>
            <w:noProof/>
            <w:webHidden/>
          </w:rPr>
          <w:fldChar w:fldCharType="separate"/>
        </w:r>
        <w:r>
          <w:rPr>
            <w:noProof/>
            <w:webHidden/>
          </w:rPr>
          <w:t>39</w:t>
        </w:r>
        <w:r>
          <w:rPr>
            <w:noProof/>
            <w:webHidden/>
          </w:rPr>
          <w:fldChar w:fldCharType="end"/>
        </w:r>
      </w:hyperlink>
    </w:p>
    <w:p w14:paraId="4F9A8AEF" w14:textId="244C936E" w:rsidR="008B271E" w:rsidRDefault="008B271E">
      <w:pPr>
        <w:pStyle w:val="TableofFigures"/>
        <w:tabs>
          <w:tab w:val="right" w:leader="dot" w:pos="9016"/>
        </w:tabs>
        <w:rPr>
          <w:rFonts w:eastAsiaTheme="minorEastAsia"/>
          <w:noProof/>
        </w:rPr>
      </w:pPr>
      <w:hyperlink w:anchor="_Toc146021199" w:history="1">
        <w:r w:rsidRPr="004E392D">
          <w:rPr>
            <w:rStyle w:val="Hyperlink"/>
            <w:noProof/>
          </w:rPr>
          <w:t>Figure 33 Order Search for SARIMA</w:t>
        </w:r>
        <w:r>
          <w:rPr>
            <w:noProof/>
            <w:webHidden/>
          </w:rPr>
          <w:tab/>
        </w:r>
        <w:r>
          <w:rPr>
            <w:noProof/>
            <w:webHidden/>
          </w:rPr>
          <w:fldChar w:fldCharType="begin"/>
        </w:r>
        <w:r>
          <w:rPr>
            <w:noProof/>
            <w:webHidden/>
          </w:rPr>
          <w:instrText xml:space="preserve"> PAGEREF _Toc146021199 \h </w:instrText>
        </w:r>
        <w:r>
          <w:rPr>
            <w:noProof/>
            <w:webHidden/>
          </w:rPr>
        </w:r>
        <w:r>
          <w:rPr>
            <w:noProof/>
            <w:webHidden/>
          </w:rPr>
          <w:fldChar w:fldCharType="separate"/>
        </w:r>
        <w:r>
          <w:rPr>
            <w:noProof/>
            <w:webHidden/>
          </w:rPr>
          <w:t>40</w:t>
        </w:r>
        <w:r>
          <w:rPr>
            <w:noProof/>
            <w:webHidden/>
          </w:rPr>
          <w:fldChar w:fldCharType="end"/>
        </w:r>
      </w:hyperlink>
    </w:p>
    <w:p w14:paraId="76D0DDE5" w14:textId="4B5861AC" w:rsidR="008B271E" w:rsidRDefault="008B271E">
      <w:pPr>
        <w:pStyle w:val="TableofFigures"/>
        <w:tabs>
          <w:tab w:val="right" w:leader="dot" w:pos="9016"/>
        </w:tabs>
        <w:rPr>
          <w:rFonts w:eastAsiaTheme="minorEastAsia"/>
          <w:noProof/>
        </w:rPr>
      </w:pPr>
      <w:hyperlink w:anchor="_Toc146021200" w:history="1">
        <w:r w:rsidRPr="004E392D">
          <w:rPr>
            <w:rStyle w:val="Hyperlink"/>
            <w:noProof/>
          </w:rPr>
          <w:t>Figure 34 Residual Diagnostics</w:t>
        </w:r>
        <w:r>
          <w:rPr>
            <w:noProof/>
            <w:webHidden/>
          </w:rPr>
          <w:tab/>
        </w:r>
        <w:r>
          <w:rPr>
            <w:noProof/>
            <w:webHidden/>
          </w:rPr>
          <w:fldChar w:fldCharType="begin"/>
        </w:r>
        <w:r>
          <w:rPr>
            <w:noProof/>
            <w:webHidden/>
          </w:rPr>
          <w:instrText xml:space="preserve"> PAGEREF _Toc146021200 \h </w:instrText>
        </w:r>
        <w:r>
          <w:rPr>
            <w:noProof/>
            <w:webHidden/>
          </w:rPr>
        </w:r>
        <w:r>
          <w:rPr>
            <w:noProof/>
            <w:webHidden/>
          </w:rPr>
          <w:fldChar w:fldCharType="separate"/>
        </w:r>
        <w:r>
          <w:rPr>
            <w:noProof/>
            <w:webHidden/>
          </w:rPr>
          <w:t>41</w:t>
        </w:r>
        <w:r>
          <w:rPr>
            <w:noProof/>
            <w:webHidden/>
          </w:rPr>
          <w:fldChar w:fldCharType="end"/>
        </w:r>
      </w:hyperlink>
    </w:p>
    <w:p w14:paraId="45DD89AF" w14:textId="28647F39" w:rsidR="008B271E" w:rsidRDefault="008B271E">
      <w:pPr>
        <w:pStyle w:val="TableofFigures"/>
        <w:tabs>
          <w:tab w:val="right" w:leader="dot" w:pos="9016"/>
        </w:tabs>
        <w:rPr>
          <w:rFonts w:eastAsiaTheme="minorEastAsia"/>
          <w:noProof/>
        </w:rPr>
      </w:pPr>
      <w:hyperlink w:anchor="_Toc146021201" w:history="1">
        <w:r w:rsidRPr="004E392D">
          <w:rPr>
            <w:rStyle w:val="Hyperlink"/>
            <w:noProof/>
          </w:rPr>
          <w:t>Figure 35 Ljung-Box Test</w:t>
        </w:r>
        <w:r>
          <w:rPr>
            <w:noProof/>
            <w:webHidden/>
          </w:rPr>
          <w:tab/>
        </w:r>
        <w:r>
          <w:rPr>
            <w:noProof/>
            <w:webHidden/>
          </w:rPr>
          <w:fldChar w:fldCharType="begin"/>
        </w:r>
        <w:r>
          <w:rPr>
            <w:noProof/>
            <w:webHidden/>
          </w:rPr>
          <w:instrText xml:space="preserve"> PAGEREF _Toc146021201 \h </w:instrText>
        </w:r>
        <w:r>
          <w:rPr>
            <w:noProof/>
            <w:webHidden/>
          </w:rPr>
        </w:r>
        <w:r>
          <w:rPr>
            <w:noProof/>
            <w:webHidden/>
          </w:rPr>
          <w:fldChar w:fldCharType="separate"/>
        </w:r>
        <w:r>
          <w:rPr>
            <w:noProof/>
            <w:webHidden/>
          </w:rPr>
          <w:t>42</w:t>
        </w:r>
        <w:r>
          <w:rPr>
            <w:noProof/>
            <w:webHidden/>
          </w:rPr>
          <w:fldChar w:fldCharType="end"/>
        </w:r>
      </w:hyperlink>
    </w:p>
    <w:p w14:paraId="5EF7E334" w14:textId="2B64229C" w:rsidR="008B271E" w:rsidRDefault="008B271E">
      <w:pPr>
        <w:pStyle w:val="TableofFigures"/>
        <w:tabs>
          <w:tab w:val="right" w:leader="dot" w:pos="9016"/>
        </w:tabs>
        <w:rPr>
          <w:rFonts w:eastAsiaTheme="minorEastAsia"/>
          <w:noProof/>
        </w:rPr>
      </w:pPr>
      <w:hyperlink w:anchor="_Toc146021202" w:history="1">
        <w:r w:rsidRPr="004E392D">
          <w:rPr>
            <w:rStyle w:val="Hyperlink"/>
            <w:noProof/>
          </w:rPr>
          <w:t>Figure 36 SARIMA Forecast</w:t>
        </w:r>
        <w:r>
          <w:rPr>
            <w:noProof/>
            <w:webHidden/>
          </w:rPr>
          <w:tab/>
        </w:r>
        <w:r>
          <w:rPr>
            <w:noProof/>
            <w:webHidden/>
          </w:rPr>
          <w:fldChar w:fldCharType="begin"/>
        </w:r>
        <w:r>
          <w:rPr>
            <w:noProof/>
            <w:webHidden/>
          </w:rPr>
          <w:instrText xml:space="preserve"> PAGEREF _Toc146021202 \h </w:instrText>
        </w:r>
        <w:r>
          <w:rPr>
            <w:noProof/>
            <w:webHidden/>
          </w:rPr>
        </w:r>
        <w:r>
          <w:rPr>
            <w:noProof/>
            <w:webHidden/>
          </w:rPr>
          <w:fldChar w:fldCharType="separate"/>
        </w:r>
        <w:r>
          <w:rPr>
            <w:noProof/>
            <w:webHidden/>
          </w:rPr>
          <w:t>42</w:t>
        </w:r>
        <w:r>
          <w:rPr>
            <w:noProof/>
            <w:webHidden/>
          </w:rPr>
          <w:fldChar w:fldCharType="end"/>
        </w:r>
      </w:hyperlink>
    </w:p>
    <w:p w14:paraId="66D4198E" w14:textId="2B95C1BB" w:rsidR="008B271E" w:rsidRDefault="008B271E">
      <w:pPr>
        <w:pStyle w:val="TableofFigures"/>
        <w:tabs>
          <w:tab w:val="right" w:leader="dot" w:pos="9016"/>
        </w:tabs>
        <w:rPr>
          <w:rFonts w:eastAsiaTheme="minorEastAsia"/>
          <w:noProof/>
        </w:rPr>
      </w:pPr>
      <w:hyperlink w:anchor="_Toc146021203" w:history="1">
        <w:r w:rsidRPr="004E392D">
          <w:rPr>
            <w:rStyle w:val="Hyperlink"/>
            <w:noProof/>
          </w:rPr>
          <w:t>Figure 37 Store 1 train-test split</w:t>
        </w:r>
        <w:r>
          <w:rPr>
            <w:noProof/>
            <w:webHidden/>
          </w:rPr>
          <w:tab/>
        </w:r>
        <w:r>
          <w:rPr>
            <w:noProof/>
            <w:webHidden/>
          </w:rPr>
          <w:fldChar w:fldCharType="begin"/>
        </w:r>
        <w:r>
          <w:rPr>
            <w:noProof/>
            <w:webHidden/>
          </w:rPr>
          <w:instrText xml:space="preserve"> PAGEREF _Toc146021203 \h </w:instrText>
        </w:r>
        <w:r>
          <w:rPr>
            <w:noProof/>
            <w:webHidden/>
          </w:rPr>
        </w:r>
        <w:r>
          <w:rPr>
            <w:noProof/>
            <w:webHidden/>
          </w:rPr>
          <w:fldChar w:fldCharType="separate"/>
        </w:r>
        <w:r>
          <w:rPr>
            <w:noProof/>
            <w:webHidden/>
          </w:rPr>
          <w:t>45</w:t>
        </w:r>
        <w:r>
          <w:rPr>
            <w:noProof/>
            <w:webHidden/>
          </w:rPr>
          <w:fldChar w:fldCharType="end"/>
        </w:r>
      </w:hyperlink>
    </w:p>
    <w:p w14:paraId="71E54A5A" w14:textId="5583A45E" w:rsidR="008B271E" w:rsidRDefault="008B271E">
      <w:pPr>
        <w:pStyle w:val="TableofFigures"/>
        <w:tabs>
          <w:tab w:val="right" w:leader="dot" w:pos="9016"/>
        </w:tabs>
        <w:rPr>
          <w:rFonts w:eastAsiaTheme="minorEastAsia"/>
          <w:noProof/>
        </w:rPr>
      </w:pPr>
      <w:hyperlink w:anchor="_Toc146021204" w:history="1">
        <w:r w:rsidRPr="004E392D">
          <w:rPr>
            <w:rStyle w:val="Hyperlink"/>
            <w:noProof/>
          </w:rPr>
          <w:t>Figure 38 Weekly Sales Decomposition for Store 1</w:t>
        </w:r>
        <w:r>
          <w:rPr>
            <w:noProof/>
            <w:webHidden/>
          </w:rPr>
          <w:tab/>
        </w:r>
        <w:r>
          <w:rPr>
            <w:noProof/>
            <w:webHidden/>
          </w:rPr>
          <w:fldChar w:fldCharType="begin"/>
        </w:r>
        <w:r>
          <w:rPr>
            <w:noProof/>
            <w:webHidden/>
          </w:rPr>
          <w:instrText xml:space="preserve"> PAGEREF _Toc146021204 \h </w:instrText>
        </w:r>
        <w:r>
          <w:rPr>
            <w:noProof/>
            <w:webHidden/>
          </w:rPr>
        </w:r>
        <w:r>
          <w:rPr>
            <w:noProof/>
            <w:webHidden/>
          </w:rPr>
          <w:fldChar w:fldCharType="separate"/>
        </w:r>
        <w:r>
          <w:rPr>
            <w:noProof/>
            <w:webHidden/>
          </w:rPr>
          <w:t>45</w:t>
        </w:r>
        <w:r>
          <w:rPr>
            <w:noProof/>
            <w:webHidden/>
          </w:rPr>
          <w:fldChar w:fldCharType="end"/>
        </w:r>
      </w:hyperlink>
    </w:p>
    <w:p w14:paraId="046262DF" w14:textId="2FBD14A0" w:rsidR="008B271E" w:rsidRDefault="008B271E">
      <w:pPr>
        <w:pStyle w:val="TableofFigures"/>
        <w:tabs>
          <w:tab w:val="right" w:leader="dot" w:pos="9016"/>
        </w:tabs>
        <w:rPr>
          <w:rFonts w:eastAsiaTheme="minorEastAsia"/>
          <w:noProof/>
        </w:rPr>
      </w:pPr>
      <w:hyperlink w:anchor="_Toc146021205" w:history="1">
        <w:r w:rsidRPr="004E392D">
          <w:rPr>
            <w:rStyle w:val="Hyperlink"/>
            <w:noProof/>
          </w:rPr>
          <w:t>Figure 39 Forecasts for Store 1</w:t>
        </w:r>
        <w:r>
          <w:rPr>
            <w:noProof/>
            <w:webHidden/>
          </w:rPr>
          <w:tab/>
        </w:r>
        <w:r>
          <w:rPr>
            <w:noProof/>
            <w:webHidden/>
          </w:rPr>
          <w:fldChar w:fldCharType="begin"/>
        </w:r>
        <w:r>
          <w:rPr>
            <w:noProof/>
            <w:webHidden/>
          </w:rPr>
          <w:instrText xml:space="preserve"> PAGEREF _Toc146021205 \h </w:instrText>
        </w:r>
        <w:r>
          <w:rPr>
            <w:noProof/>
            <w:webHidden/>
          </w:rPr>
        </w:r>
        <w:r>
          <w:rPr>
            <w:noProof/>
            <w:webHidden/>
          </w:rPr>
          <w:fldChar w:fldCharType="separate"/>
        </w:r>
        <w:r>
          <w:rPr>
            <w:noProof/>
            <w:webHidden/>
          </w:rPr>
          <w:t>46</w:t>
        </w:r>
        <w:r>
          <w:rPr>
            <w:noProof/>
            <w:webHidden/>
          </w:rPr>
          <w:fldChar w:fldCharType="end"/>
        </w:r>
      </w:hyperlink>
    </w:p>
    <w:p w14:paraId="2356FEE2" w14:textId="4D77C85F" w:rsidR="008D73E2" w:rsidRDefault="008D73E2" w:rsidP="008D73E2">
      <w:pPr>
        <w:pStyle w:val="Heading1"/>
      </w:pPr>
      <w:r>
        <w:fldChar w:fldCharType="end"/>
      </w:r>
    </w:p>
    <w:p w14:paraId="2EEEEE67" w14:textId="23237BF4" w:rsidR="008D73E2" w:rsidRPr="008D73E2" w:rsidRDefault="008D73E2" w:rsidP="008D73E2">
      <w:pPr>
        <w:sectPr w:rsidR="008D73E2" w:rsidRPr="008D73E2" w:rsidSect="005413B2">
          <w:pgSz w:w="11906" w:h="16838" w:code="9"/>
          <w:pgMar w:top="1440" w:right="1440" w:bottom="1440" w:left="1440" w:header="720" w:footer="720" w:gutter="0"/>
          <w:cols w:space="720"/>
          <w:docGrid w:linePitch="360"/>
        </w:sectPr>
      </w:pPr>
    </w:p>
    <w:p w14:paraId="786AD7F6" w14:textId="38390E00" w:rsidR="00B77623" w:rsidRDefault="00B77623" w:rsidP="0076229B">
      <w:pPr>
        <w:pStyle w:val="Heading1"/>
      </w:pPr>
      <w:bookmarkStart w:id="0" w:name="_Toc146021206"/>
      <w:r>
        <w:lastRenderedPageBreak/>
        <w:t>Introduction:</w:t>
      </w:r>
      <w:bookmarkEnd w:id="0"/>
    </w:p>
    <w:p w14:paraId="7FDAEC64" w14:textId="7511D847" w:rsidR="00B77623" w:rsidRPr="00A921F9" w:rsidRDefault="00A921F9" w:rsidP="00A921F9">
      <w:pPr>
        <w:jc w:val="both"/>
        <w:rPr>
          <w:rFonts w:ascii="Arial" w:hAnsi="Arial" w:cs="Arial"/>
          <w:sz w:val="24"/>
          <w:szCs w:val="24"/>
        </w:rPr>
      </w:pPr>
      <w:r w:rsidRPr="00A921F9">
        <w:rPr>
          <w:rFonts w:ascii="Arial" w:hAnsi="Arial" w:cs="Arial"/>
          <w:sz w:val="24"/>
          <w:szCs w:val="24"/>
        </w:rPr>
        <w:t xml:space="preserve">Sales forecasting may sound like a technical </w:t>
      </w:r>
      <w:r w:rsidRPr="00A921F9">
        <w:rPr>
          <w:rFonts w:ascii="Arial" w:hAnsi="Arial" w:cs="Arial"/>
          <w:sz w:val="24"/>
          <w:szCs w:val="24"/>
        </w:rPr>
        <w:t>term;</w:t>
      </w:r>
      <w:r w:rsidRPr="00A921F9">
        <w:rPr>
          <w:rFonts w:ascii="Arial" w:hAnsi="Arial" w:cs="Arial"/>
          <w:sz w:val="24"/>
          <w:szCs w:val="24"/>
        </w:rPr>
        <w:t xml:space="preserve"> </w:t>
      </w:r>
      <w:r w:rsidRPr="00A921F9">
        <w:rPr>
          <w:rFonts w:ascii="Arial" w:hAnsi="Arial" w:cs="Arial"/>
          <w:sz w:val="24"/>
          <w:szCs w:val="24"/>
        </w:rPr>
        <w:t>however, its</w:t>
      </w:r>
      <w:r w:rsidRPr="00A921F9">
        <w:rPr>
          <w:rFonts w:ascii="Arial" w:hAnsi="Arial" w:cs="Arial"/>
          <w:sz w:val="24"/>
          <w:szCs w:val="24"/>
        </w:rPr>
        <w:t xml:space="preserve"> significance </w:t>
      </w:r>
      <w:r w:rsidRPr="00A921F9">
        <w:rPr>
          <w:rFonts w:ascii="Arial" w:hAnsi="Arial" w:cs="Arial"/>
          <w:sz w:val="24"/>
          <w:szCs w:val="24"/>
        </w:rPr>
        <w:t xml:space="preserve">is beyond </w:t>
      </w:r>
      <w:r w:rsidRPr="00A921F9">
        <w:rPr>
          <w:rFonts w:ascii="Arial" w:hAnsi="Arial" w:cs="Arial"/>
          <w:sz w:val="24"/>
          <w:szCs w:val="24"/>
        </w:rPr>
        <w:t xml:space="preserve">the </w:t>
      </w:r>
      <w:r w:rsidRPr="00A921F9">
        <w:rPr>
          <w:rFonts w:ascii="Arial" w:hAnsi="Arial" w:cs="Arial"/>
          <w:sz w:val="24"/>
          <w:szCs w:val="24"/>
        </w:rPr>
        <w:t>domain</w:t>
      </w:r>
      <w:r w:rsidRPr="00A921F9">
        <w:rPr>
          <w:rFonts w:ascii="Arial" w:hAnsi="Arial" w:cs="Arial"/>
          <w:sz w:val="24"/>
          <w:szCs w:val="24"/>
        </w:rPr>
        <w:t xml:space="preserve"> of numbers and data. It's a pivotal tool that guides businesses towards sustainable growth and success. Imagine it as a crystal ball that helps organizations make informed decisions, allocate resources wisely, and adapt to a constantly changing marketplace.</w:t>
      </w:r>
    </w:p>
    <w:p w14:paraId="767F9C82" w14:textId="56163905" w:rsidR="00A921F9" w:rsidRDefault="00A921F9" w:rsidP="00A921F9">
      <w:pPr>
        <w:jc w:val="both"/>
        <w:rPr>
          <w:rFonts w:ascii="Arial" w:hAnsi="Arial" w:cs="Arial"/>
          <w:sz w:val="24"/>
          <w:szCs w:val="24"/>
        </w:rPr>
      </w:pPr>
      <w:r w:rsidRPr="00A921F9">
        <w:rPr>
          <w:rFonts w:ascii="Arial" w:hAnsi="Arial" w:cs="Arial"/>
          <w:sz w:val="24"/>
          <w:szCs w:val="24"/>
        </w:rPr>
        <w:t>Some of the applications of sales forecasting are as:</w:t>
      </w:r>
    </w:p>
    <w:p w14:paraId="70AF826C" w14:textId="77777777" w:rsidR="00A921F9" w:rsidRPr="00A921F9" w:rsidRDefault="00A921F9" w:rsidP="00A921F9">
      <w:pPr>
        <w:jc w:val="both"/>
        <w:rPr>
          <w:rFonts w:ascii="Arial" w:hAnsi="Arial" w:cs="Arial"/>
          <w:sz w:val="24"/>
          <w:szCs w:val="24"/>
        </w:rPr>
      </w:pPr>
      <w:r w:rsidRPr="00A921F9">
        <w:rPr>
          <w:rFonts w:ascii="Arial" w:hAnsi="Arial" w:cs="Arial"/>
          <w:b/>
          <w:bCs/>
          <w:sz w:val="24"/>
          <w:szCs w:val="24"/>
        </w:rPr>
        <w:t>Anticipating the Future</w:t>
      </w:r>
    </w:p>
    <w:p w14:paraId="182B5762" w14:textId="2F8608F8" w:rsidR="00A921F9" w:rsidRDefault="00A921F9" w:rsidP="00A921F9">
      <w:pPr>
        <w:jc w:val="both"/>
        <w:rPr>
          <w:rFonts w:ascii="Arial" w:hAnsi="Arial" w:cs="Arial"/>
          <w:sz w:val="24"/>
          <w:szCs w:val="24"/>
        </w:rPr>
      </w:pPr>
      <w:r w:rsidRPr="00A921F9">
        <w:rPr>
          <w:rFonts w:ascii="Arial" w:hAnsi="Arial" w:cs="Arial"/>
          <w:sz w:val="24"/>
          <w:szCs w:val="24"/>
        </w:rPr>
        <w:t>Sales forecasting is essentially a way to peek into the future. By analyzing historical sales data, market trends, and other relevant factors, businesses can make educated guesses about what lies ahead. This allows companies to prepare for both sunny days and storms, ensuring they are never caught off guard.</w:t>
      </w:r>
    </w:p>
    <w:p w14:paraId="4BE671B4" w14:textId="77777777" w:rsidR="00A921F9" w:rsidRPr="00A921F9" w:rsidRDefault="00A921F9" w:rsidP="00A921F9">
      <w:pPr>
        <w:jc w:val="both"/>
        <w:rPr>
          <w:rFonts w:ascii="Arial" w:hAnsi="Arial" w:cs="Arial"/>
          <w:b/>
          <w:bCs/>
          <w:sz w:val="24"/>
          <w:szCs w:val="24"/>
        </w:rPr>
      </w:pPr>
      <w:r w:rsidRPr="00A921F9">
        <w:rPr>
          <w:rFonts w:ascii="Arial" w:hAnsi="Arial" w:cs="Arial"/>
          <w:b/>
          <w:bCs/>
          <w:sz w:val="24"/>
          <w:szCs w:val="24"/>
        </w:rPr>
        <w:t>Resource Allocation</w:t>
      </w:r>
    </w:p>
    <w:p w14:paraId="62A4D5F6" w14:textId="2C6FA95C" w:rsidR="00A921F9" w:rsidRDefault="00A921F9" w:rsidP="00A921F9">
      <w:pPr>
        <w:jc w:val="both"/>
        <w:rPr>
          <w:rFonts w:ascii="Arial" w:hAnsi="Arial" w:cs="Arial"/>
          <w:sz w:val="24"/>
          <w:szCs w:val="24"/>
        </w:rPr>
      </w:pPr>
      <w:r w:rsidRPr="00A921F9">
        <w:rPr>
          <w:rFonts w:ascii="Arial" w:hAnsi="Arial" w:cs="Arial"/>
          <w:sz w:val="24"/>
          <w:szCs w:val="24"/>
        </w:rPr>
        <w:t>In business, resources like time, money, and manpower are precious commodities. Sales forecasting helps in allocating these resources efficiently. For instance, if a surge in demand is predicted for a particular product, a company can ramp up production and marketing efforts to meet that demand without overextending itself in areas where demand might be stagnant.</w:t>
      </w:r>
    </w:p>
    <w:p w14:paraId="78570E17" w14:textId="77777777" w:rsidR="00A921F9" w:rsidRPr="00A921F9" w:rsidRDefault="00A921F9" w:rsidP="00A921F9">
      <w:pPr>
        <w:jc w:val="both"/>
        <w:rPr>
          <w:rFonts w:ascii="Arial" w:hAnsi="Arial" w:cs="Arial"/>
          <w:sz w:val="24"/>
          <w:szCs w:val="24"/>
        </w:rPr>
      </w:pPr>
      <w:r w:rsidRPr="00A921F9">
        <w:rPr>
          <w:rFonts w:ascii="Arial" w:hAnsi="Arial" w:cs="Arial"/>
          <w:b/>
          <w:bCs/>
          <w:sz w:val="24"/>
          <w:szCs w:val="24"/>
        </w:rPr>
        <w:t>Inventory Management</w:t>
      </w:r>
    </w:p>
    <w:p w14:paraId="3EC47D65" w14:textId="6E2FB9E6" w:rsidR="00A921F9" w:rsidRDefault="00A921F9" w:rsidP="00A921F9">
      <w:pPr>
        <w:jc w:val="both"/>
        <w:rPr>
          <w:rFonts w:ascii="Arial" w:hAnsi="Arial" w:cs="Arial"/>
          <w:sz w:val="24"/>
          <w:szCs w:val="24"/>
        </w:rPr>
      </w:pPr>
      <w:r w:rsidRPr="00A921F9">
        <w:rPr>
          <w:rFonts w:ascii="Arial" w:hAnsi="Arial" w:cs="Arial"/>
          <w:sz w:val="24"/>
          <w:szCs w:val="24"/>
        </w:rPr>
        <w:t>For retailers, keeping the right amount of stock on hand is a constant challenge. Too much inventory ties up capital, while too little can result in missed sales opportunities. Sales forecasting helps strike that balance by estimating how much stock will be needed in the coming weeks or months.</w:t>
      </w:r>
    </w:p>
    <w:p w14:paraId="0FD4F302" w14:textId="77777777" w:rsidR="00A921F9" w:rsidRPr="00A921F9" w:rsidRDefault="00A921F9" w:rsidP="00A921F9">
      <w:pPr>
        <w:jc w:val="both"/>
        <w:rPr>
          <w:rFonts w:ascii="Arial" w:hAnsi="Arial" w:cs="Arial"/>
          <w:sz w:val="24"/>
          <w:szCs w:val="24"/>
        </w:rPr>
      </w:pPr>
      <w:r w:rsidRPr="00A921F9">
        <w:rPr>
          <w:rFonts w:ascii="Arial" w:hAnsi="Arial" w:cs="Arial"/>
          <w:b/>
          <w:bCs/>
          <w:sz w:val="24"/>
          <w:szCs w:val="24"/>
        </w:rPr>
        <w:t>Financial Planning</w:t>
      </w:r>
    </w:p>
    <w:p w14:paraId="777B4C12" w14:textId="77777777" w:rsidR="00A921F9" w:rsidRPr="00A921F9" w:rsidRDefault="00A921F9" w:rsidP="00A921F9">
      <w:pPr>
        <w:jc w:val="both"/>
        <w:rPr>
          <w:rFonts w:ascii="Arial" w:hAnsi="Arial" w:cs="Arial"/>
          <w:sz w:val="24"/>
          <w:szCs w:val="24"/>
        </w:rPr>
      </w:pPr>
      <w:r w:rsidRPr="00A921F9">
        <w:rPr>
          <w:rFonts w:ascii="Arial" w:hAnsi="Arial" w:cs="Arial"/>
          <w:sz w:val="24"/>
          <w:szCs w:val="24"/>
        </w:rPr>
        <w:t>For a non-technical person, this might be the most compelling reason to care about sales forecasting. It's about dollars and cents. Accurate sales forecasts allow companies to plan their finances better. They can budget for expenses, set revenue targets, and secure financing if needed.</w:t>
      </w:r>
    </w:p>
    <w:p w14:paraId="37DD02E1" w14:textId="77777777" w:rsidR="00A921F9" w:rsidRPr="00A921F9" w:rsidRDefault="00A921F9" w:rsidP="00A921F9">
      <w:pPr>
        <w:jc w:val="both"/>
        <w:rPr>
          <w:rFonts w:ascii="Arial" w:hAnsi="Arial" w:cs="Arial"/>
          <w:sz w:val="24"/>
          <w:szCs w:val="24"/>
        </w:rPr>
      </w:pPr>
      <w:r w:rsidRPr="00A921F9">
        <w:rPr>
          <w:rFonts w:ascii="Arial" w:hAnsi="Arial" w:cs="Arial"/>
          <w:b/>
          <w:bCs/>
          <w:sz w:val="24"/>
          <w:szCs w:val="24"/>
        </w:rPr>
        <w:t>Strategic Decision Making</w:t>
      </w:r>
    </w:p>
    <w:p w14:paraId="34C45518" w14:textId="77777777" w:rsidR="00A921F9" w:rsidRPr="00A921F9" w:rsidRDefault="00A921F9" w:rsidP="00A921F9">
      <w:pPr>
        <w:jc w:val="both"/>
        <w:rPr>
          <w:rFonts w:ascii="Arial" w:hAnsi="Arial" w:cs="Arial"/>
          <w:sz w:val="24"/>
          <w:szCs w:val="24"/>
        </w:rPr>
      </w:pPr>
      <w:r w:rsidRPr="00A921F9">
        <w:rPr>
          <w:rFonts w:ascii="Arial" w:hAnsi="Arial" w:cs="Arial"/>
          <w:sz w:val="24"/>
          <w:szCs w:val="24"/>
        </w:rPr>
        <w:t>Sales forecasts inform strategic decisions. For instance, if a forecast indicates a slowdown in a particular market segment, a company might choose to pivot its strategy or explore new markets. On the other hand, if a product is predicted to be a hit, a business can invest more resources in its development and promotion.</w:t>
      </w:r>
    </w:p>
    <w:p w14:paraId="5D88FDD9" w14:textId="77777777" w:rsidR="00A921F9" w:rsidRPr="00A921F9" w:rsidRDefault="00A921F9" w:rsidP="00A921F9">
      <w:pPr>
        <w:jc w:val="both"/>
        <w:rPr>
          <w:rFonts w:ascii="Arial" w:hAnsi="Arial" w:cs="Arial"/>
          <w:sz w:val="24"/>
          <w:szCs w:val="24"/>
        </w:rPr>
      </w:pPr>
      <w:r w:rsidRPr="00A921F9">
        <w:rPr>
          <w:rFonts w:ascii="Arial" w:hAnsi="Arial" w:cs="Arial"/>
          <w:b/>
          <w:bCs/>
          <w:sz w:val="24"/>
          <w:szCs w:val="24"/>
        </w:rPr>
        <w:t>Customer Satisfaction</w:t>
      </w:r>
    </w:p>
    <w:p w14:paraId="6B7F6890" w14:textId="4097CFF4" w:rsidR="00A921F9" w:rsidRDefault="00A921F9" w:rsidP="00A921F9">
      <w:pPr>
        <w:jc w:val="both"/>
        <w:rPr>
          <w:rFonts w:ascii="Arial" w:hAnsi="Arial" w:cs="Arial"/>
          <w:sz w:val="24"/>
          <w:szCs w:val="24"/>
        </w:rPr>
      </w:pPr>
      <w:r w:rsidRPr="00A921F9">
        <w:rPr>
          <w:rFonts w:ascii="Arial" w:hAnsi="Arial" w:cs="Arial"/>
          <w:sz w:val="24"/>
          <w:szCs w:val="24"/>
        </w:rPr>
        <w:t>While it may not be immediately obvious, sales forecasting can benefit customers too. When a business accurately predicts demand, it's better equipped to meet customer needs. This leads to fewer stockouts, faster delivery times, and improved customer satisfaction.</w:t>
      </w:r>
    </w:p>
    <w:p w14:paraId="22030100" w14:textId="77777777" w:rsidR="00A921F9" w:rsidRPr="00A921F9" w:rsidRDefault="00A921F9" w:rsidP="00A921F9">
      <w:pPr>
        <w:jc w:val="both"/>
        <w:rPr>
          <w:rFonts w:ascii="Arial" w:hAnsi="Arial" w:cs="Arial"/>
          <w:sz w:val="24"/>
          <w:szCs w:val="24"/>
        </w:rPr>
      </w:pPr>
      <w:r w:rsidRPr="00A921F9">
        <w:rPr>
          <w:rFonts w:ascii="Arial" w:hAnsi="Arial" w:cs="Arial"/>
          <w:b/>
          <w:bCs/>
          <w:sz w:val="24"/>
          <w:szCs w:val="24"/>
        </w:rPr>
        <w:lastRenderedPageBreak/>
        <w:t>Competing Effectively</w:t>
      </w:r>
    </w:p>
    <w:p w14:paraId="684A2BAC" w14:textId="3C351065" w:rsidR="00A921F9" w:rsidRDefault="00A921F9" w:rsidP="00A921F9">
      <w:pPr>
        <w:jc w:val="both"/>
        <w:rPr>
          <w:rFonts w:ascii="Arial" w:hAnsi="Arial" w:cs="Arial"/>
          <w:sz w:val="24"/>
          <w:szCs w:val="24"/>
        </w:rPr>
      </w:pPr>
      <w:r w:rsidRPr="00A921F9">
        <w:rPr>
          <w:rFonts w:ascii="Arial" w:hAnsi="Arial" w:cs="Arial"/>
          <w:sz w:val="24"/>
          <w:szCs w:val="24"/>
        </w:rPr>
        <w:t>In the cutthroat world of business, staying ahead of the competition is crucial. Accurate sales forecasting can give a business a competitive edge by allowing it to respond quickly to market changes, adapt to consumer preferences, and outmaneuver rivals.</w:t>
      </w:r>
    </w:p>
    <w:p w14:paraId="42DB5EE0" w14:textId="77777777" w:rsidR="00A921F9" w:rsidRPr="00A921F9" w:rsidRDefault="00A921F9" w:rsidP="00A921F9">
      <w:pPr>
        <w:jc w:val="both"/>
        <w:rPr>
          <w:rFonts w:ascii="Arial" w:hAnsi="Arial" w:cs="Arial"/>
          <w:sz w:val="24"/>
          <w:szCs w:val="24"/>
        </w:rPr>
      </w:pPr>
      <w:r w:rsidRPr="00A921F9">
        <w:rPr>
          <w:rFonts w:ascii="Arial" w:hAnsi="Arial" w:cs="Arial"/>
          <w:b/>
          <w:bCs/>
          <w:sz w:val="24"/>
          <w:szCs w:val="24"/>
        </w:rPr>
        <w:t>Long-Term Viability</w:t>
      </w:r>
    </w:p>
    <w:p w14:paraId="74D38FDD" w14:textId="1744DEA5" w:rsidR="00A921F9" w:rsidRDefault="00A921F9" w:rsidP="00A921F9">
      <w:pPr>
        <w:jc w:val="both"/>
        <w:rPr>
          <w:rFonts w:ascii="Arial" w:hAnsi="Arial" w:cs="Arial"/>
          <w:sz w:val="24"/>
          <w:szCs w:val="24"/>
        </w:rPr>
      </w:pPr>
      <w:r w:rsidRPr="00A921F9">
        <w:rPr>
          <w:rFonts w:ascii="Arial" w:hAnsi="Arial" w:cs="Arial"/>
          <w:sz w:val="24"/>
          <w:szCs w:val="24"/>
        </w:rPr>
        <w:t>Finally, sales forecasting is about securing the long-term future of a company. It helps businesses make smart decisions today to ensure they thrive tomorrow. It's about not just surviving but thriving in a world where change is the only constant.</w:t>
      </w:r>
    </w:p>
    <w:p w14:paraId="481E1477" w14:textId="0053129C" w:rsidR="00A921F9" w:rsidRDefault="00A921F9" w:rsidP="00A921F9">
      <w:pPr>
        <w:jc w:val="both"/>
        <w:rPr>
          <w:rFonts w:ascii="Arial" w:hAnsi="Arial" w:cs="Arial"/>
          <w:sz w:val="24"/>
          <w:szCs w:val="24"/>
        </w:rPr>
      </w:pPr>
      <w:r w:rsidRPr="00A921F9">
        <w:rPr>
          <w:rFonts w:ascii="Arial" w:hAnsi="Arial" w:cs="Arial"/>
          <w:sz w:val="24"/>
          <w:szCs w:val="24"/>
        </w:rPr>
        <w:t>In a nutshell, sales forecasting isn't just about numbers and graphs; it's about the heartbeat of a business. It's about making sure that the products and services you love are available when you want them, that your favorite companies stay in business, and that the economy keeps humming along.</w:t>
      </w:r>
    </w:p>
    <w:p w14:paraId="0124B668" w14:textId="5892B4AB" w:rsidR="00F24F99" w:rsidRDefault="00F24F99" w:rsidP="00A921F9">
      <w:pPr>
        <w:jc w:val="both"/>
        <w:rPr>
          <w:rFonts w:ascii="Arial" w:hAnsi="Arial" w:cs="Arial"/>
          <w:sz w:val="24"/>
          <w:szCs w:val="24"/>
        </w:rPr>
      </w:pPr>
      <w:r w:rsidRPr="00F24F99">
        <w:rPr>
          <w:rFonts w:ascii="Arial" w:hAnsi="Arial" w:cs="Arial"/>
          <w:sz w:val="24"/>
          <w:szCs w:val="24"/>
        </w:rPr>
        <w:t>In today's fast-paced and competitive retail landscape, the ability to forecast sales accurately is paramount to a retailer's success. This project report addresses the critical challenge faced by Walmart, one of the world's largest retail giants, in predicting weekly sales for its vast network of stores. By leveraging advanced data analysis and machine learning techniques, this report aims to develop a robust forecasting model that takes into account the unique characteristics of each store, seasonal variations, and the influence of external factors. The ultimate goal is to equip Walmart with a powerful tool for informed decision-making, resource optimization, and enhanced customer satisfaction.</w:t>
      </w:r>
    </w:p>
    <w:p w14:paraId="0F29F1E6" w14:textId="11BEDDFE" w:rsidR="00E501C7" w:rsidRDefault="00E501C7" w:rsidP="00E501C7">
      <w:pPr>
        <w:pStyle w:val="Heading2"/>
      </w:pPr>
      <w:bookmarkStart w:id="1" w:name="_Toc146021207"/>
      <w:r>
        <w:t>Tools Used</w:t>
      </w:r>
      <w:bookmarkEnd w:id="1"/>
    </w:p>
    <w:p w14:paraId="53866F43" w14:textId="77777777" w:rsidR="00E501C7" w:rsidRPr="00E501C7" w:rsidRDefault="00E501C7">
      <w:pPr>
        <w:pStyle w:val="ListParagraph"/>
        <w:numPr>
          <w:ilvl w:val="0"/>
          <w:numId w:val="4"/>
        </w:numPr>
        <w:jc w:val="both"/>
        <w:rPr>
          <w:rFonts w:ascii="Arial" w:hAnsi="Arial" w:cs="Arial"/>
          <w:sz w:val="24"/>
          <w:szCs w:val="24"/>
        </w:rPr>
      </w:pPr>
      <w:r w:rsidRPr="00E501C7">
        <w:rPr>
          <w:rFonts w:ascii="Arial" w:hAnsi="Arial" w:cs="Arial"/>
          <w:sz w:val="24"/>
          <w:szCs w:val="24"/>
        </w:rPr>
        <w:t xml:space="preserve">In tackling the </w:t>
      </w:r>
      <w:r w:rsidRPr="00E501C7">
        <w:rPr>
          <w:rFonts w:ascii="Arial" w:hAnsi="Arial" w:cs="Arial"/>
          <w:sz w:val="24"/>
          <w:szCs w:val="24"/>
        </w:rPr>
        <w:t>complicated</w:t>
      </w:r>
      <w:r w:rsidRPr="00E501C7">
        <w:rPr>
          <w:rFonts w:ascii="Arial" w:hAnsi="Arial" w:cs="Arial"/>
          <w:sz w:val="24"/>
          <w:szCs w:val="24"/>
        </w:rPr>
        <w:t xml:space="preserve"> challenge of forecasting sales for Walmart stores and addressing the associated questions, </w:t>
      </w:r>
      <w:r w:rsidRPr="00E501C7">
        <w:rPr>
          <w:rFonts w:ascii="Arial" w:hAnsi="Arial" w:cs="Arial"/>
          <w:sz w:val="24"/>
          <w:szCs w:val="24"/>
        </w:rPr>
        <w:t>I</w:t>
      </w:r>
      <w:r w:rsidRPr="00E501C7">
        <w:rPr>
          <w:rFonts w:ascii="Arial" w:hAnsi="Arial" w:cs="Arial"/>
          <w:sz w:val="24"/>
          <w:szCs w:val="24"/>
        </w:rPr>
        <w:t xml:space="preserve"> leveraged a powerful toolkit of data science and analytics tools. </w:t>
      </w:r>
    </w:p>
    <w:p w14:paraId="0026B595" w14:textId="77777777" w:rsidR="00E501C7" w:rsidRPr="00E501C7" w:rsidRDefault="00E501C7">
      <w:pPr>
        <w:pStyle w:val="ListParagraph"/>
        <w:numPr>
          <w:ilvl w:val="0"/>
          <w:numId w:val="4"/>
        </w:numPr>
        <w:jc w:val="both"/>
        <w:rPr>
          <w:rFonts w:ascii="Arial" w:hAnsi="Arial" w:cs="Arial"/>
          <w:sz w:val="24"/>
          <w:szCs w:val="24"/>
        </w:rPr>
      </w:pPr>
      <w:r w:rsidRPr="00E501C7">
        <w:rPr>
          <w:rFonts w:ascii="Arial" w:hAnsi="Arial" w:cs="Arial"/>
          <w:sz w:val="24"/>
          <w:szCs w:val="24"/>
        </w:rPr>
        <w:t xml:space="preserve">Python3 served as our primary programming language, providing versatility and an extensive ecosystem of libraries. </w:t>
      </w:r>
    </w:p>
    <w:p w14:paraId="664E9B18" w14:textId="77777777" w:rsidR="00E501C7" w:rsidRPr="00E501C7" w:rsidRDefault="00E501C7">
      <w:pPr>
        <w:pStyle w:val="ListParagraph"/>
        <w:numPr>
          <w:ilvl w:val="0"/>
          <w:numId w:val="4"/>
        </w:numPr>
        <w:jc w:val="both"/>
        <w:rPr>
          <w:rFonts w:ascii="Arial" w:hAnsi="Arial" w:cs="Arial"/>
          <w:sz w:val="24"/>
          <w:szCs w:val="24"/>
        </w:rPr>
      </w:pPr>
      <w:r w:rsidRPr="00E501C7">
        <w:rPr>
          <w:rFonts w:ascii="Arial" w:hAnsi="Arial" w:cs="Arial"/>
          <w:sz w:val="24"/>
          <w:szCs w:val="24"/>
        </w:rPr>
        <w:t xml:space="preserve">Pandas was instrumental for data manipulation and preprocessing, enabling us to efficiently clean, organize, and structure the dataset for analysis. </w:t>
      </w:r>
    </w:p>
    <w:p w14:paraId="7F34B024" w14:textId="77777777" w:rsidR="00E501C7" w:rsidRPr="00E501C7" w:rsidRDefault="00E501C7">
      <w:pPr>
        <w:pStyle w:val="ListParagraph"/>
        <w:numPr>
          <w:ilvl w:val="0"/>
          <w:numId w:val="4"/>
        </w:numPr>
        <w:jc w:val="both"/>
        <w:rPr>
          <w:rFonts w:ascii="Arial" w:hAnsi="Arial" w:cs="Arial"/>
          <w:sz w:val="24"/>
          <w:szCs w:val="24"/>
        </w:rPr>
      </w:pPr>
      <w:r w:rsidRPr="00E501C7">
        <w:rPr>
          <w:rFonts w:ascii="Arial" w:hAnsi="Arial" w:cs="Arial"/>
          <w:sz w:val="24"/>
          <w:szCs w:val="24"/>
        </w:rPr>
        <w:t xml:space="preserve">For data visualization, </w:t>
      </w:r>
      <w:r w:rsidRPr="00E501C7">
        <w:rPr>
          <w:rFonts w:ascii="Arial" w:hAnsi="Arial" w:cs="Arial"/>
          <w:sz w:val="24"/>
          <w:szCs w:val="24"/>
        </w:rPr>
        <w:t>I</w:t>
      </w:r>
      <w:r w:rsidRPr="00E501C7">
        <w:rPr>
          <w:rFonts w:ascii="Arial" w:hAnsi="Arial" w:cs="Arial"/>
          <w:sz w:val="24"/>
          <w:szCs w:val="24"/>
        </w:rPr>
        <w:t xml:space="preserve"> </w:t>
      </w:r>
      <w:r w:rsidRPr="00E501C7">
        <w:rPr>
          <w:rFonts w:ascii="Arial" w:hAnsi="Arial" w:cs="Arial"/>
          <w:sz w:val="24"/>
          <w:szCs w:val="24"/>
        </w:rPr>
        <w:t>utilized</w:t>
      </w:r>
      <w:r w:rsidRPr="00E501C7">
        <w:rPr>
          <w:rFonts w:ascii="Arial" w:hAnsi="Arial" w:cs="Arial"/>
          <w:sz w:val="24"/>
          <w:szCs w:val="24"/>
        </w:rPr>
        <w:t xml:space="preserve"> the capabilities of Matplotlib and Seaborn, crafting informative charts and graphs to gain insights and communicate findings effectively.</w:t>
      </w:r>
    </w:p>
    <w:p w14:paraId="683D3820" w14:textId="77777777" w:rsidR="00E501C7" w:rsidRPr="00E501C7" w:rsidRDefault="00E501C7">
      <w:pPr>
        <w:pStyle w:val="ListParagraph"/>
        <w:numPr>
          <w:ilvl w:val="0"/>
          <w:numId w:val="4"/>
        </w:numPr>
        <w:jc w:val="both"/>
        <w:rPr>
          <w:rFonts w:ascii="Arial" w:hAnsi="Arial" w:cs="Arial"/>
          <w:sz w:val="24"/>
          <w:szCs w:val="24"/>
        </w:rPr>
      </w:pPr>
      <w:proofErr w:type="spellStart"/>
      <w:r w:rsidRPr="00E501C7">
        <w:rPr>
          <w:rFonts w:ascii="Arial" w:hAnsi="Arial" w:cs="Arial"/>
          <w:sz w:val="24"/>
          <w:szCs w:val="24"/>
        </w:rPr>
        <w:t>Statsmodels</w:t>
      </w:r>
      <w:proofErr w:type="spellEnd"/>
      <w:r w:rsidRPr="00E501C7">
        <w:rPr>
          <w:rFonts w:ascii="Arial" w:hAnsi="Arial" w:cs="Arial"/>
          <w:sz w:val="24"/>
          <w:szCs w:val="24"/>
        </w:rPr>
        <w:t xml:space="preserve"> played a pivotal role in conducting statistical analyses and building time series models to capture sales trends. </w:t>
      </w:r>
    </w:p>
    <w:p w14:paraId="62570D0C" w14:textId="4140A66B" w:rsidR="00E501C7" w:rsidRDefault="00E501C7" w:rsidP="00A921F9">
      <w:pPr>
        <w:jc w:val="both"/>
        <w:rPr>
          <w:rFonts w:ascii="Arial" w:hAnsi="Arial" w:cs="Arial"/>
          <w:sz w:val="24"/>
          <w:szCs w:val="24"/>
        </w:rPr>
      </w:pPr>
      <w:r w:rsidRPr="00E501C7">
        <w:rPr>
          <w:rFonts w:ascii="Arial" w:hAnsi="Arial" w:cs="Arial"/>
          <w:sz w:val="24"/>
          <w:szCs w:val="24"/>
        </w:rPr>
        <w:t>Together, these tools empowered us to explore, model, and forecast weekly sales data, ultimately equipping us to provide valuable insights and predictions to Walmart for data-driven decision-making.</w:t>
      </w:r>
    </w:p>
    <w:p w14:paraId="5D3F98FF" w14:textId="77777777" w:rsidR="000602E7" w:rsidRPr="000602E7" w:rsidRDefault="000602E7" w:rsidP="000602E7">
      <w:pPr>
        <w:pBdr>
          <w:bottom w:val="single" w:sz="6" w:space="1" w:color="auto"/>
        </w:pBdr>
        <w:spacing w:after="0" w:line="240" w:lineRule="auto"/>
        <w:jc w:val="center"/>
        <w:rPr>
          <w:rFonts w:ascii="Arial" w:eastAsia="Times New Roman" w:hAnsi="Arial" w:cs="Arial"/>
          <w:vanish/>
          <w:sz w:val="16"/>
          <w:szCs w:val="16"/>
        </w:rPr>
      </w:pPr>
      <w:r w:rsidRPr="000602E7">
        <w:rPr>
          <w:rFonts w:ascii="Arial" w:eastAsia="Times New Roman" w:hAnsi="Arial" w:cs="Arial"/>
          <w:vanish/>
          <w:sz w:val="16"/>
          <w:szCs w:val="16"/>
        </w:rPr>
        <w:t>Top of Form</w:t>
      </w:r>
    </w:p>
    <w:p w14:paraId="451EDC63" w14:textId="3843330D" w:rsidR="000602E7" w:rsidRDefault="000602E7" w:rsidP="00A921F9">
      <w:pPr>
        <w:jc w:val="both"/>
        <w:rPr>
          <w:rFonts w:ascii="Arial" w:hAnsi="Arial" w:cs="Arial"/>
          <w:sz w:val="24"/>
          <w:szCs w:val="24"/>
        </w:rPr>
        <w:sectPr w:rsidR="000602E7" w:rsidSect="008B271E">
          <w:footerReference w:type="default" r:id="rId8"/>
          <w:pgSz w:w="11906" w:h="16838" w:code="9"/>
          <w:pgMar w:top="1440" w:right="1440" w:bottom="1440" w:left="1440" w:header="720" w:footer="720" w:gutter="0"/>
          <w:pgNumType w:start="1"/>
          <w:cols w:space="720"/>
          <w:docGrid w:linePitch="360"/>
        </w:sectPr>
      </w:pPr>
    </w:p>
    <w:p w14:paraId="62244B12" w14:textId="3A4C6048" w:rsidR="00F24F99" w:rsidRDefault="00F24F99" w:rsidP="007060F8">
      <w:pPr>
        <w:pStyle w:val="Heading1"/>
      </w:pPr>
      <w:bookmarkStart w:id="2" w:name="_Toc146021208"/>
      <w:r>
        <w:lastRenderedPageBreak/>
        <w:t>Problem Statement</w:t>
      </w:r>
      <w:bookmarkEnd w:id="2"/>
    </w:p>
    <w:p w14:paraId="70A62E52" w14:textId="1F168951" w:rsidR="00F24F99" w:rsidRDefault="00F24F99" w:rsidP="00A921F9">
      <w:pPr>
        <w:jc w:val="both"/>
        <w:rPr>
          <w:rFonts w:ascii="Arial" w:hAnsi="Arial" w:cs="Arial"/>
          <w:sz w:val="24"/>
          <w:szCs w:val="24"/>
        </w:rPr>
      </w:pPr>
      <w:r w:rsidRPr="00F24F99">
        <w:rPr>
          <w:rFonts w:ascii="Arial" w:hAnsi="Arial" w:cs="Arial"/>
          <w:sz w:val="24"/>
          <w:szCs w:val="24"/>
        </w:rPr>
        <w:t>The primary objective of this project is to create a robust and accurate forecasting model that predicts the weekly sales for Walmart store</w:t>
      </w:r>
      <w:r w:rsidR="007060F8">
        <w:rPr>
          <w:rFonts w:ascii="Arial" w:hAnsi="Arial" w:cs="Arial"/>
          <w:sz w:val="24"/>
          <w:szCs w:val="24"/>
        </w:rPr>
        <w:t>s</w:t>
      </w:r>
      <w:r w:rsidRPr="00F24F99">
        <w:rPr>
          <w:rFonts w:ascii="Arial" w:hAnsi="Arial" w:cs="Arial"/>
          <w:sz w:val="24"/>
          <w:szCs w:val="24"/>
        </w:rPr>
        <w:t>. This model will enable Walmart to make informed decisions regarding inventory stocking, workforce management, and sales strategies, ultimately improving operational efficiency and customer experience.</w:t>
      </w:r>
    </w:p>
    <w:p w14:paraId="5DD6D0F3" w14:textId="77777777" w:rsidR="007060F8" w:rsidRPr="007060F8" w:rsidRDefault="007060F8" w:rsidP="007060F8">
      <w:pPr>
        <w:pStyle w:val="Heading2"/>
      </w:pPr>
      <w:bookmarkStart w:id="3" w:name="_Toc146021209"/>
      <w:r w:rsidRPr="007060F8">
        <w:t>Key Challenges:</w:t>
      </w:r>
      <w:bookmarkEnd w:id="3"/>
    </w:p>
    <w:p w14:paraId="151AF59D" w14:textId="77777777" w:rsidR="007060F8" w:rsidRPr="007060F8" w:rsidRDefault="007060F8">
      <w:pPr>
        <w:pStyle w:val="ListParagraph"/>
        <w:numPr>
          <w:ilvl w:val="0"/>
          <w:numId w:val="1"/>
        </w:numPr>
        <w:jc w:val="both"/>
        <w:rPr>
          <w:rFonts w:ascii="Arial" w:hAnsi="Arial" w:cs="Arial"/>
          <w:sz w:val="24"/>
          <w:szCs w:val="24"/>
        </w:rPr>
      </w:pPr>
      <w:r w:rsidRPr="007060F8">
        <w:rPr>
          <w:rFonts w:ascii="Arial" w:hAnsi="Arial" w:cs="Arial"/>
          <w:b/>
          <w:bCs/>
          <w:sz w:val="24"/>
          <w:szCs w:val="24"/>
        </w:rPr>
        <w:t>Data Volume and Variety:</w:t>
      </w:r>
      <w:r w:rsidRPr="007060F8">
        <w:rPr>
          <w:rFonts w:ascii="Arial" w:hAnsi="Arial" w:cs="Arial"/>
          <w:sz w:val="24"/>
          <w:szCs w:val="24"/>
        </w:rPr>
        <w:t xml:space="preserve"> Walmart collects a vast amount of data, including historical sales data, promotional activities, economic indicators, and store-specific information. Managing and integrating diverse data sources pose a challenge.</w:t>
      </w:r>
    </w:p>
    <w:p w14:paraId="464D3AC3" w14:textId="77777777" w:rsidR="007060F8" w:rsidRPr="007060F8" w:rsidRDefault="007060F8">
      <w:pPr>
        <w:pStyle w:val="ListParagraph"/>
        <w:numPr>
          <w:ilvl w:val="0"/>
          <w:numId w:val="1"/>
        </w:numPr>
        <w:jc w:val="both"/>
        <w:rPr>
          <w:rFonts w:ascii="Arial" w:hAnsi="Arial" w:cs="Arial"/>
          <w:sz w:val="24"/>
          <w:szCs w:val="24"/>
        </w:rPr>
      </w:pPr>
      <w:r w:rsidRPr="007060F8">
        <w:rPr>
          <w:rFonts w:ascii="Arial" w:hAnsi="Arial" w:cs="Arial"/>
          <w:b/>
          <w:bCs/>
          <w:sz w:val="24"/>
          <w:szCs w:val="24"/>
        </w:rPr>
        <w:t>Seasonality and Trends:</w:t>
      </w:r>
      <w:r w:rsidRPr="007060F8">
        <w:rPr>
          <w:rFonts w:ascii="Arial" w:hAnsi="Arial" w:cs="Arial"/>
          <w:sz w:val="24"/>
          <w:szCs w:val="24"/>
        </w:rPr>
        <w:t xml:space="preserve"> Retail sales exhibit seasonality and trends influenced by holidays, weather, and consumer behavior. Capturing these patterns is essential for precise forecasting.</w:t>
      </w:r>
    </w:p>
    <w:p w14:paraId="1BD4238F" w14:textId="77777777" w:rsidR="007060F8" w:rsidRPr="007060F8" w:rsidRDefault="007060F8">
      <w:pPr>
        <w:pStyle w:val="ListParagraph"/>
        <w:numPr>
          <w:ilvl w:val="0"/>
          <w:numId w:val="1"/>
        </w:numPr>
        <w:jc w:val="both"/>
        <w:rPr>
          <w:rFonts w:ascii="Arial" w:hAnsi="Arial" w:cs="Arial"/>
          <w:sz w:val="24"/>
          <w:szCs w:val="24"/>
        </w:rPr>
      </w:pPr>
      <w:r w:rsidRPr="007060F8">
        <w:rPr>
          <w:rFonts w:ascii="Arial" w:hAnsi="Arial" w:cs="Arial"/>
          <w:b/>
          <w:bCs/>
          <w:sz w:val="24"/>
          <w:szCs w:val="24"/>
        </w:rPr>
        <w:t>Store Heterogeneity:</w:t>
      </w:r>
      <w:r w:rsidRPr="007060F8">
        <w:rPr>
          <w:rFonts w:ascii="Arial" w:hAnsi="Arial" w:cs="Arial"/>
          <w:sz w:val="24"/>
          <w:szCs w:val="24"/>
        </w:rPr>
        <w:t xml:space="preserve"> Each Walmart store operates in a unique environment, serving diverse customer demographics. Store-specific characteristics, such as location, size, and assortment, must be considered in the forecasting model.</w:t>
      </w:r>
    </w:p>
    <w:p w14:paraId="3464DAD3" w14:textId="77777777" w:rsidR="007060F8" w:rsidRPr="007060F8" w:rsidRDefault="007060F8">
      <w:pPr>
        <w:pStyle w:val="ListParagraph"/>
        <w:numPr>
          <w:ilvl w:val="0"/>
          <w:numId w:val="1"/>
        </w:numPr>
        <w:jc w:val="both"/>
        <w:rPr>
          <w:rFonts w:ascii="Arial" w:hAnsi="Arial" w:cs="Arial"/>
          <w:sz w:val="24"/>
          <w:szCs w:val="24"/>
        </w:rPr>
      </w:pPr>
      <w:r w:rsidRPr="007060F8">
        <w:rPr>
          <w:rFonts w:ascii="Arial" w:hAnsi="Arial" w:cs="Arial"/>
          <w:b/>
          <w:bCs/>
          <w:sz w:val="24"/>
          <w:szCs w:val="24"/>
        </w:rPr>
        <w:t>External Factors:</w:t>
      </w:r>
      <w:r w:rsidRPr="007060F8">
        <w:rPr>
          <w:rFonts w:ascii="Arial" w:hAnsi="Arial" w:cs="Arial"/>
          <w:sz w:val="24"/>
          <w:szCs w:val="24"/>
        </w:rPr>
        <w:t xml:space="preserve"> External variables like economic indicators, local events, and competitive factors can impact sales. Integrating these external variables into the model is necessary for accuracy.</w:t>
      </w:r>
    </w:p>
    <w:p w14:paraId="15A2CE3B" w14:textId="3B9254D3" w:rsidR="007060F8" w:rsidRDefault="007060F8">
      <w:pPr>
        <w:pStyle w:val="ListParagraph"/>
        <w:numPr>
          <w:ilvl w:val="0"/>
          <w:numId w:val="1"/>
        </w:numPr>
        <w:jc w:val="both"/>
        <w:rPr>
          <w:rFonts w:ascii="Arial" w:hAnsi="Arial" w:cs="Arial"/>
          <w:sz w:val="24"/>
          <w:szCs w:val="24"/>
        </w:rPr>
      </w:pPr>
      <w:r w:rsidRPr="007060F8">
        <w:rPr>
          <w:rFonts w:ascii="Arial" w:hAnsi="Arial" w:cs="Arial"/>
          <w:b/>
          <w:bCs/>
          <w:sz w:val="24"/>
          <w:szCs w:val="24"/>
        </w:rPr>
        <w:t>Data Quality and Missing Values:</w:t>
      </w:r>
      <w:r w:rsidRPr="007060F8">
        <w:rPr>
          <w:rFonts w:ascii="Arial" w:hAnsi="Arial" w:cs="Arial"/>
          <w:sz w:val="24"/>
          <w:szCs w:val="24"/>
        </w:rPr>
        <w:t xml:space="preserve"> Ensuring data quality and handling missing values are critical to prevent bias in the forecasting model</w:t>
      </w:r>
      <w:r>
        <w:rPr>
          <w:rFonts w:ascii="Arial" w:hAnsi="Arial" w:cs="Arial"/>
          <w:sz w:val="24"/>
          <w:szCs w:val="24"/>
        </w:rPr>
        <w:t>.</w:t>
      </w:r>
    </w:p>
    <w:p w14:paraId="3AB142D6" w14:textId="77777777" w:rsidR="00803B0F" w:rsidRDefault="00803B0F" w:rsidP="00803B0F">
      <w:pPr>
        <w:pStyle w:val="Heading2"/>
      </w:pPr>
      <w:bookmarkStart w:id="4" w:name="_Toc146021210"/>
      <w:r w:rsidRPr="00803B0F">
        <w:t>Project Goals:</w:t>
      </w:r>
      <w:bookmarkEnd w:id="4"/>
      <w:r w:rsidRPr="00803B0F">
        <w:t xml:space="preserve"> </w:t>
      </w:r>
    </w:p>
    <w:p w14:paraId="6B131867" w14:textId="7F45FABE" w:rsidR="00803B0F" w:rsidRPr="00471E5E" w:rsidRDefault="00803B0F" w:rsidP="00471E5E">
      <w:pPr>
        <w:jc w:val="both"/>
        <w:rPr>
          <w:rFonts w:ascii="Arial" w:hAnsi="Arial" w:cs="Arial"/>
          <w:sz w:val="24"/>
          <w:szCs w:val="24"/>
        </w:rPr>
      </w:pPr>
      <w:r w:rsidRPr="00471E5E">
        <w:rPr>
          <w:rFonts w:ascii="Arial" w:hAnsi="Arial" w:cs="Arial"/>
          <w:sz w:val="24"/>
          <w:szCs w:val="24"/>
        </w:rPr>
        <w:t>The project aims to achieve the following objectives:</w:t>
      </w:r>
    </w:p>
    <w:p w14:paraId="3F3B956C" w14:textId="77777777" w:rsidR="00803B0F" w:rsidRPr="00803B0F" w:rsidRDefault="00803B0F">
      <w:pPr>
        <w:pStyle w:val="ListParagraph"/>
        <w:numPr>
          <w:ilvl w:val="0"/>
          <w:numId w:val="2"/>
        </w:numPr>
        <w:jc w:val="both"/>
        <w:rPr>
          <w:rFonts w:ascii="Arial" w:hAnsi="Arial" w:cs="Arial"/>
          <w:sz w:val="24"/>
          <w:szCs w:val="24"/>
        </w:rPr>
      </w:pPr>
      <w:r w:rsidRPr="00803B0F">
        <w:rPr>
          <w:rFonts w:ascii="Arial" w:hAnsi="Arial" w:cs="Arial"/>
          <w:sz w:val="24"/>
          <w:szCs w:val="24"/>
        </w:rPr>
        <w:t>Explore and analyze the data to identify patterns, seasonality, and trends specific to each store.</w:t>
      </w:r>
    </w:p>
    <w:p w14:paraId="6BE033BD" w14:textId="3DB5E92C" w:rsidR="00803B0F" w:rsidRPr="00803B0F" w:rsidRDefault="00803B0F">
      <w:pPr>
        <w:pStyle w:val="ListParagraph"/>
        <w:numPr>
          <w:ilvl w:val="0"/>
          <w:numId w:val="2"/>
        </w:numPr>
        <w:jc w:val="both"/>
        <w:rPr>
          <w:rFonts w:ascii="Arial" w:hAnsi="Arial" w:cs="Arial"/>
          <w:sz w:val="24"/>
          <w:szCs w:val="24"/>
        </w:rPr>
      </w:pPr>
      <w:r w:rsidRPr="00803B0F">
        <w:rPr>
          <w:rFonts w:ascii="Arial" w:hAnsi="Arial" w:cs="Arial"/>
          <w:sz w:val="24"/>
          <w:szCs w:val="24"/>
        </w:rPr>
        <w:t>Develop and train machine learning models capable of accurately forecasting weekly sales for Walmart store</w:t>
      </w:r>
      <w:r>
        <w:rPr>
          <w:rFonts w:ascii="Arial" w:hAnsi="Arial" w:cs="Arial"/>
          <w:sz w:val="24"/>
          <w:szCs w:val="24"/>
        </w:rPr>
        <w:t>s</w:t>
      </w:r>
      <w:r w:rsidRPr="00803B0F">
        <w:rPr>
          <w:rFonts w:ascii="Arial" w:hAnsi="Arial" w:cs="Arial"/>
          <w:sz w:val="24"/>
          <w:szCs w:val="24"/>
        </w:rPr>
        <w:t>.</w:t>
      </w:r>
    </w:p>
    <w:p w14:paraId="132DBBE5" w14:textId="77777777" w:rsidR="00803B0F" w:rsidRPr="00803B0F" w:rsidRDefault="00803B0F">
      <w:pPr>
        <w:pStyle w:val="ListParagraph"/>
        <w:numPr>
          <w:ilvl w:val="0"/>
          <w:numId w:val="2"/>
        </w:numPr>
        <w:jc w:val="both"/>
        <w:rPr>
          <w:rFonts w:ascii="Arial" w:hAnsi="Arial" w:cs="Arial"/>
          <w:sz w:val="24"/>
          <w:szCs w:val="24"/>
        </w:rPr>
      </w:pPr>
      <w:r w:rsidRPr="00803B0F">
        <w:rPr>
          <w:rFonts w:ascii="Arial" w:hAnsi="Arial" w:cs="Arial"/>
          <w:sz w:val="24"/>
          <w:szCs w:val="24"/>
        </w:rPr>
        <w:t>Evaluate the model's performance using appropriate metrics and validate it against historical data.</w:t>
      </w:r>
    </w:p>
    <w:p w14:paraId="5C8DF8C3" w14:textId="77777777" w:rsidR="00803B0F" w:rsidRPr="00803B0F" w:rsidRDefault="00803B0F">
      <w:pPr>
        <w:pStyle w:val="ListParagraph"/>
        <w:numPr>
          <w:ilvl w:val="0"/>
          <w:numId w:val="2"/>
        </w:numPr>
        <w:jc w:val="both"/>
        <w:rPr>
          <w:rFonts w:ascii="Arial" w:hAnsi="Arial" w:cs="Arial"/>
          <w:sz w:val="24"/>
          <w:szCs w:val="24"/>
        </w:rPr>
      </w:pPr>
      <w:r w:rsidRPr="00803B0F">
        <w:rPr>
          <w:rFonts w:ascii="Arial" w:hAnsi="Arial" w:cs="Arial"/>
          <w:sz w:val="24"/>
          <w:szCs w:val="24"/>
        </w:rPr>
        <w:t>Incorporate external factors that influence sales into the forecasting model to enhance accuracy.</w:t>
      </w:r>
    </w:p>
    <w:p w14:paraId="4D8D3000" w14:textId="77777777" w:rsidR="00803B0F" w:rsidRPr="00803B0F" w:rsidRDefault="00803B0F">
      <w:pPr>
        <w:pStyle w:val="ListParagraph"/>
        <w:numPr>
          <w:ilvl w:val="0"/>
          <w:numId w:val="2"/>
        </w:numPr>
        <w:jc w:val="both"/>
        <w:rPr>
          <w:rFonts w:ascii="Arial" w:hAnsi="Arial" w:cs="Arial"/>
          <w:sz w:val="24"/>
          <w:szCs w:val="24"/>
        </w:rPr>
      </w:pPr>
      <w:r w:rsidRPr="00803B0F">
        <w:rPr>
          <w:rFonts w:ascii="Arial" w:hAnsi="Arial" w:cs="Arial"/>
          <w:sz w:val="24"/>
          <w:szCs w:val="24"/>
        </w:rPr>
        <w:t>Provide actionable insights and visualizations to assist Walmart's decision-makers in using the forecasts for inventory management and sales strategies.</w:t>
      </w:r>
    </w:p>
    <w:p w14:paraId="0B5D4396" w14:textId="77777777" w:rsidR="00803B0F" w:rsidRDefault="00803B0F" w:rsidP="00803B0F">
      <w:pPr>
        <w:jc w:val="both"/>
        <w:rPr>
          <w:rFonts w:ascii="Arial" w:hAnsi="Arial" w:cs="Arial"/>
          <w:sz w:val="24"/>
          <w:szCs w:val="24"/>
        </w:rPr>
      </w:pPr>
      <w:bookmarkStart w:id="5" w:name="_Toc146021211"/>
      <w:r w:rsidRPr="00803B0F">
        <w:rPr>
          <w:rStyle w:val="Heading2Char"/>
        </w:rPr>
        <w:t>Deliverables:</w:t>
      </w:r>
      <w:bookmarkEnd w:id="5"/>
      <w:r w:rsidRPr="00803B0F">
        <w:rPr>
          <w:rFonts w:ascii="Arial" w:hAnsi="Arial" w:cs="Arial"/>
          <w:sz w:val="24"/>
          <w:szCs w:val="24"/>
        </w:rPr>
        <w:t xml:space="preserve"> </w:t>
      </w:r>
    </w:p>
    <w:p w14:paraId="3C773DB4" w14:textId="06EE9F2D" w:rsidR="00803B0F" w:rsidRPr="00803B0F" w:rsidRDefault="00803B0F" w:rsidP="00803B0F">
      <w:pPr>
        <w:jc w:val="both"/>
        <w:rPr>
          <w:rFonts w:ascii="Arial" w:hAnsi="Arial" w:cs="Arial"/>
          <w:sz w:val="24"/>
          <w:szCs w:val="24"/>
        </w:rPr>
      </w:pPr>
      <w:r w:rsidRPr="00803B0F">
        <w:rPr>
          <w:rFonts w:ascii="Arial" w:hAnsi="Arial" w:cs="Arial"/>
          <w:sz w:val="24"/>
          <w:szCs w:val="24"/>
        </w:rPr>
        <w:t>The project's final deliverables will include:</w:t>
      </w:r>
    </w:p>
    <w:p w14:paraId="4586E3BA" w14:textId="77777777" w:rsidR="00803B0F" w:rsidRPr="00803B0F" w:rsidRDefault="00803B0F" w:rsidP="00803B0F">
      <w:pPr>
        <w:jc w:val="both"/>
        <w:rPr>
          <w:rFonts w:ascii="Arial" w:hAnsi="Arial" w:cs="Arial"/>
          <w:sz w:val="24"/>
          <w:szCs w:val="24"/>
        </w:rPr>
      </w:pPr>
      <w:r w:rsidRPr="00803B0F">
        <w:rPr>
          <w:rFonts w:ascii="Arial" w:hAnsi="Arial" w:cs="Arial"/>
          <w:sz w:val="24"/>
          <w:szCs w:val="24"/>
        </w:rPr>
        <w:t>A well-documented dataset with cleaned and preprocessed data.</w:t>
      </w:r>
    </w:p>
    <w:p w14:paraId="62DB3F65" w14:textId="77777777" w:rsidR="00803B0F" w:rsidRPr="00803B0F" w:rsidRDefault="00803B0F">
      <w:pPr>
        <w:pStyle w:val="ListParagraph"/>
        <w:numPr>
          <w:ilvl w:val="0"/>
          <w:numId w:val="2"/>
        </w:numPr>
        <w:jc w:val="both"/>
        <w:rPr>
          <w:rFonts w:ascii="Arial" w:hAnsi="Arial" w:cs="Arial"/>
          <w:sz w:val="24"/>
          <w:szCs w:val="24"/>
        </w:rPr>
      </w:pPr>
      <w:r w:rsidRPr="00803B0F">
        <w:rPr>
          <w:rFonts w:ascii="Arial" w:hAnsi="Arial" w:cs="Arial"/>
          <w:sz w:val="24"/>
          <w:szCs w:val="24"/>
        </w:rPr>
        <w:t>Trained machine learning models capable of generating weekly sales forecasts for each Walmart store.</w:t>
      </w:r>
    </w:p>
    <w:p w14:paraId="101BE3F4" w14:textId="77777777" w:rsidR="00803B0F" w:rsidRPr="00803B0F" w:rsidRDefault="00803B0F">
      <w:pPr>
        <w:pStyle w:val="ListParagraph"/>
        <w:numPr>
          <w:ilvl w:val="0"/>
          <w:numId w:val="2"/>
        </w:numPr>
        <w:jc w:val="both"/>
        <w:rPr>
          <w:rFonts w:ascii="Arial" w:hAnsi="Arial" w:cs="Arial"/>
          <w:sz w:val="24"/>
          <w:szCs w:val="24"/>
        </w:rPr>
      </w:pPr>
      <w:r w:rsidRPr="00803B0F">
        <w:rPr>
          <w:rFonts w:ascii="Arial" w:hAnsi="Arial" w:cs="Arial"/>
          <w:sz w:val="24"/>
          <w:szCs w:val="24"/>
        </w:rPr>
        <w:lastRenderedPageBreak/>
        <w:t>Detailed performance metrics and validation results for the forecasting model.</w:t>
      </w:r>
    </w:p>
    <w:p w14:paraId="1904CE73" w14:textId="77777777" w:rsidR="00803B0F" w:rsidRPr="00803B0F" w:rsidRDefault="00803B0F">
      <w:pPr>
        <w:pStyle w:val="ListParagraph"/>
        <w:numPr>
          <w:ilvl w:val="0"/>
          <w:numId w:val="2"/>
        </w:numPr>
        <w:jc w:val="both"/>
        <w:rPr>
          <w:rFonts w:ascii="Arial" w:hAnsi="Arial" w:cs="Arial"/>
          <w:sz w:val="24"/>
          <w:szCs w:val="24"/>
        </w:rPr>
      </w:pPr>
      <w:r w:rsidRPr="00803B0F">
        <w:rPr>
          <w:rFonts w:ascii="Arial" w:hAnsi="Arial" w:cs="Arial"/>
          <w:sz w:val="24"/>
          <w:szCs w:val="24"/>
        </w:rPr>
        <w:t>Visualizations and insights to aid decision-making.</w:t>
      </w:r>
    </w:p>
    <w:p w14:paraId="1BEF9966" w14:textId="77777777" w:rsidR="00803B0F" w:rsidRDefault="00803B0F" w:rsidP="00803B0F">
      <w:pPr>
        <w:pStyle w:val="Heading2"/>
      </w:pPr>
      <w:bookmarkStart w:id="6" w:name="_Toc146021212"/>
      <w:r w:rsidRPr="00803B0F">
        <w:t>Success Criteria:</w:t>
      </w:r>
      <w:bookmarkEnd w:id="6"/>
      <w:r w:rsidRPr="00803B0F">
        <w:t xml:space="preserve"> </w:t>
      </w:r>
    </w:p>
    <w:p w14:paraId="6870DE34" w14:textId="5C5DF793" w:rsidR="00803B0F" w:rsidRPr="00803B0F" w:rsidRDefault="00803B0F" w:rsidP="00803B0F">
      <w:pPr>
        <w:jc w:val="both"/>
        <w:rPr>
          <w:rFonts w:ascii="Arial" w:hAnsi="Arial" w:cs="Arial"/>
          <w:sz w:val="24"/>
          <w:szCs w:val="24"/>
        </w:rPr>
      </w:pPr>
      <w:r w:rsidRPr="00803B0F">
        <w:rPr>
          <w:rFonts w:ascii="Arial" w:hAnsi="Arial" w:cs="Arial"/>
          <w:sz w:val="24"/>
          <w:szCs w:val="24"/>
        </w:rPr>
        <w:t>The project will be considered successful if it produces a forecasting model that demonstrates:</w:t>
      </w:r>
    </w:p>
    <w:p w14:paraId="4D095538" w14:textId="4CDFA78B" w:rsidR="00803B0F" w:rsidRPr="00803B0F" w:rsidRDefault="00803B0F">
      <w:pPr>
        <w:pStyle w:val="ListParagraph"/>
        <w:numPr>
          <w:ilvl w:val="0"/>
          <w:numId w:val="2"/>
        </w:numPr>
        <w:jc w:val="both"/>
        <w:rPr>
          <w:rFonts w:ascii="Arial" w:hAnsi="Arial" w:cs="Arial"/>
          <w:sz w:val="24"/>
          <w:szCs w:val="24"/>
        </w:rPr>
      </w:pPr>
      <w:r w:rsidRPr="00803B0F">
        <w:rPr>
          <w:rFonts w:ascii="Arial" w:hAnsi="Arial" w:cs="Arial"/>
          <w:sz w:val="24"/>
          <w:szCs w:val="24"/>
        </w:rPr>
        <w:t>High accuracy in predicting weekly sales for Walmart stores.</w:t>
      </w:r>
    </w:p>
    <w:p w14:paraId="7A17277F" w14:textId="77777777" w:rsidR="00803B0F" w:rsidRPr="00803B0F" w:rsidRDefault="00803B0F">
      <w:pPr>
        <w:pStyle w:val="ListParagraph"/>
        <w:numPr>
          <w:ilvl w:val="0"/>
          <w:numId w:val="2"/>
        </w:numPr>
        <w:jc w:val="both"/>
        <w:rPr>
          <w:rFonts w:ascii="Arial" w:hAnsi="Arial" w:cs="Arial"/>
          <w:sz w:val="24"/>
          <w:szCs w:val="24"/>
        </w:rPr>
      </w:pPr>
      <w:r w:rsidRPr="00803B0F">
        <w:rPr>
          <w:rFonts w:ascii="Arial" w:hAnsi="Arial" w:cs="Arial"/>
          <w:sz w:val="24"/>
          <w:szCs w:val="24"/>
        </w:rPr>
        <w:t>The ability to capture seasonality, trends, and store-specific factors.</w:t>
      </w:r>
    </w:p>
    <w:p w14:paraId="65533164" w14:textId="77777777" w:rsidR="00803B0F" w:rsidRPr="00803B0F" w:rsidRDefault="00803B0F">
      <w:pPr>
        <w:pStyle w:val="ListParagraph"/>
        <w:numPr>
          <w:ilvl w:val="0"/>
          <w:numId w:val="2"/>
        </w:numPr>
        <w:jc w:val="both"/>
        <w:rPr>
          <w:rFonts w:ascii="Arial" w:hAnsi="Arial" w:cs="Arial"/>
          <w:sz w:val="24"/>
          <w:szCs w:val="24"/>
        </w:rPr>
      </w:pPr>
      <w:r w:rsidRPr="00803B0F">
        <w:rPr>
          <w:rFonts w:ascii="Arial" w:hAnsi="Arial" w:cs="Arial"/>
          <w:sz w:val="24"/>
          <w:szCs w:val="24"/>
        </w:rPr>
        <w:t>Robustness in handling variations caused by external factors.</w:t>
      </w:r>
    </w:p>
    <w:p w14:paraId="1ED435E6" w14:textId="52E7D93D" w:rsidR="00803B0F" w:rsidRDefault="00803B0F" w:rsidP="00803B0F">
      <w:pPr>
        <w:jc w:val="both"/>
        <w:rPr>
          <w:rFonts w:ascii="Arial" w:hAnsi="Arial" w:cs="Arial"/>
          <w:sz w:val="24"/>
          <w:szCs w:val="24"/>
        </w:rPr>
      </w:pPr>
      <w:r w:rsidRPr="00803B0F">
        <w:rPr>
          <w:rFonts w:ascii="Arial" w:hAnsi="Arial" w:cs="Arial"/>
          <w:sz w:val="24"/>
          <w:szCs w:val="24"/>
        </w:rPr>
        <w:t>By addressing these challenges and achieving the stated objectives, this project will empower Walmart to make data-driven decisions, optimize resources, and enhance the overall shopping experience for its customers while maintaining its position as a leader in the retail industry.</w:t>
      </w:r>
    </w:p>
    <w:p w14:paraId="2D34DB3D" w14:textId="77777777" w:rsidR="00562733" w:rsidRDefault="00562733" w:rsidP="00803B0F">
      <w:pPr>
        <w:jc w:val="both"/>
        <w:rPr>
          <w:rFonts w:ascii="Arial" w:hAnsi="Arial" w:cs="Arial"/>
          <w:sz w:val="24"/>
          <w:szCs w:val="24"/>
        </w:rPr>
      </w:pPr>
    </w:p>
    <w:p w14:paraId="35DD5483" w14:textId="5F006523" w:rsidR="00562733" w:rsidRDefault="00562733" w:rsidP="00803B0F">
      <w:pPr>
        <w:jc w:val="both"/>
        <w:rPr>
          <w:rFonts w:ascii="Arial" w:hAnsi="Arial" w:cs="Arial"/>
          <w:sz w:val="24"/>
          <w:szCs w:val="24"/>
        </w:rPr>
        <w:sectPr w:rsidR="00562733" w:rsidSect="005413B2">
          <w:pgSz w:w="11906" w:h="16838" w:code="9"/>
          <w:pgMar w:top="1440" w:right="1440" w:bottom="1440" w:left="1440" w:header="720" w:footer="720" w:gutter="0"/>
          <w:cols w:space="720"/>
          <w:docGrid w:linePitch="360"/>
        </w:sectPr>
      </w:pPr>
    </w:p>
    <w:p w14:paraId="5618E415" w14:textId="01890940" w:rsidR="00562733" w:rsidRDefault="00562733" w:rsidP="00562733">
      <w:pPr>
        <w:pStyle w:val="Heading1"/>
      </w:pPr>
      <w:bookmarkStart w:id="7" w:name="_Toc146021213"/>
      <w:r>
        <w:lastRenderedPageBreak/>
        <w:t>Project Objective</w:t>
      </w:r>
      <w:r w:rsidR="00F17C44">
        <w:t>s</w:t>
      </w:r>
      <w:bookmarkEnd w:id="7"/>
    </w:p>
    <w:p w14:paraId="72C5B762" w14:textId="0FDE16AF" w:rsidR="00562733" w:rsidRPr="00897B35" w:rsidRDefault="00562733" w:rsidP="00897B35">
      <w:pPr>
        <w:jc w:val="both"/>
        <w:rPr>
          <w:rFonts w:ascii="Arial" w:hAnsi="Arial" w:cs="Arial"/>
          <w:b/>
          <w:bCs/>
          <w:sz w:val="24"/>
          <w:szCs w:val="24"/>
        </w:rPr>
      </w:pPr>
      <w:r w:rsidRPr="00897B35">
        <w:rPr>
          <w:rFonts w:ascii="Arial" w:hAnsi="Arial" w:cs="Arial"/>
          <w:b/>
          <w:bCs/>
          <w:sz w:val="24"/>
          <w:szCs w:val="24"/>
        </w:rPr>
        <w:t>Identify Unemployment Rate Impact on Sales:</w:t>
      </w:r>
    </w:p>
    <w:p w14:paraId="2619226A"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Determine if the weekly sales of Walmart stores are significantly affected by the unemployment rate.</w:t>
      </w:r>
    </w:p>
    <w:p w14:paraId="2D4A0112"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Identify the specific stores that are most impacted by changes in the unemployment rate.</w:t>
      </w:r>
    </w:p>
    <w:p w14:paraId="0B17CABC" w14:textId="77777777" w:rsidR="00562733" w:rsidRPr="00897B35" w:rsidRDefault="00562733" w:rsidP="00897B35">
      <w:pPr>
        <w:jc w:val="both"/>
        <w:rPr>
          <w:rFonts w:ascii="Arial" w:hAnsi="Arial" w:cs="Arial"/>
          <w:b/>
          <w:bCs/>
          <w:sz w:val="24"/>
          <w:szCs w:val="24"/>
        </w:rPr>
      </w:pPr>
      <w:r w:rsidRPr="00897B35">
        <w:rPr>
          <w:rFonts w:ascii="Arial" w:hAnsi="Arial" w:cs="Arial"/>
          <w:b/>
          <w:bCs/>
          <w:sz w:val="24"/>
          <w:szCs w:val="24"/>
        </w:rPr>
        <w:t>Analyze Seasonal Trends in Sales:</w:t>
      </w:r>
    </w:p>
    <w:p w14:paraId="2AC954CE"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Investigate the presence of seasonal patterns in weekly sales data.</w:t>
      </w:r>
    </w:p>
    <w:p w14:paraId="08C739C2"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Determine when these seasonal trends occur and investigate the reasons behind them, such as holidays or other factors.</w:t>
      </w:r>
    </w:p>
    <w:p w14:paraId="5DFF6F90" w14:textId="77777777" w:rsidR="00562733" w:rsidRPr="00897B35" w:rsidRDefault="00562733" w:rsidP="00897B35">
      <w:pPr>
        <w:jc w:val="both"/>
        <w:rPr>
          <w:rFonts w:ascii="Arial" w:hAnsi="Arial" w:cs="Arial"/>
          <w:b/>
          <w:bCs/>
          <w:sz w:val="24"/>
          <w:szCs w:val="24"/>
        </w:rPr>
      </w:pPr>
      <w:r w:rsidRPr="00897B35">
        <w:rPr>
          <w:rFonts w:ascii="Arial" w:hAnsi="Arial" w:cs="Arial"/>
          <w:b/>
          <w:bCs/>
          <w:sz w:val="24"/>
          <w:szCs w:val="24"/>
        </w:rPr>
        <w:t>Evaluate Temperature's Influence on Sales:</w:t>
      </w:r>
    </w:p>
    <w:p w14:paraId="2B67C7F9"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Assess the relationship between temperature and weekly sales for Walmart stores.</w:t>
      </w:r>
    </w:p>
    <w:p w14:paraId="476F5B12"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Determine if temperature fluctuations have a significant impact on sales.</w:t>
      </w:r>
    </w:p>
    <w:p w14:paraId="1605A38C" w14:textId="77777777" w:rsidR="00562733" w:rsidRPr="00897B35" w:rsidRDefault="00562733" w:rsidP="00897B35">
      <w:pPr>
        <w:jc w:val="both"/>
        <w:rPr>
          <w:rFonts w:ascii="Arial" w:hAnsi="Arial" w:cs="Arial"/>
          <w:b/>
          <w:bCs/>
          <w:sz w:val="24"/>
          <w:szCs w:val="24"/>
        </w:rPr>
      </w:pPr>
      <w:r w:rsidRPr="00897B35">
        <w:rPr>
          <w:rFonts w:ascii="Arial" w:hAnsi="Arial" w:cs="Arial"/>
          <w:b/>
          <w:bCs/>
          <w:sz w:val="24"/>
          <w:szCs w:val="24"/>
        </w:rPr>
        <w:t>Study Consumer Price Index (CPI) Impact:</w:t>
      </w:r>
    </w:p>
    <w:p w14:paraId="715FFBD0"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Analyze how variations in the Consumer Price Index (CPI) affect the weekly sales of different stores.</w:t>
      </w:r>
    </w:p>
    <w:p w14:paraId="0A4C3F1F"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Identify stores that are particularly sensitive to CPI changes.</w:t>
      </w:r>
    </w:p>
    <w:p w14:paraId="2A1E32BF" w14:textId="77777777" w:rsidR="00562733" w:rsidRPr="00897B35" w:rsidRDefault="00562733" w:rsidP="00897B35">
      <w:pPr>
        <w:jc w:val="both"/>
        <w:rPr>
          <w:rFonts w:ascii="Arial" w:hAnsi="Arial" w:cs="Arial"/>
          <w:b/>
          <w:bCs/>
          <w:sz w:val="24"/>
          <w:szCs w:val="24"/>
        </w:rPr>
      </w:pPr>
      <w:r w:rsidRPr="00897B35">
        <w:rPr>
          <w:rFonts w:ascii="Arial" w:hAnsi="Arial" w:cs="Arial"/>
          <w:b/>
          <w:bCs/>
          <w:sz w:val="24"/>
          <w:szCs w:val="24"/>
        </w:rPr>
        <w:t>Identify Top-Performing Stores:</w:t>
      </w:r>
    </w:p>
    <w:p w14:paraId="638DA2D9"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Identify and rank the top-performing Walmart stores based on historical sales data.</w:t>
      </w:r>
    </w:p>
    <w:p w14:paraId="4BAD5A63"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Determine which stores consistently outperform others.</w:t>
      </w:r>
    </w:p>
    <w:p w14:paraId="547175F5" w14:textId="77777777" w:rsidR="00562733" w:rsidRPr="00897B35" w:rsidRDefault="00562733" w:rsidP="00897B35">
      <w:pPr>
        <w:jc w:val="both"/>
        <w:rPr>
          <w:rFonts w:ascii="Arial" w:hAnsi="Arial" w:cs="Arial"/>
          <w:b/>
          <w:bCs/>
          <w:sz w:val="24"/>
          <w:szCs w:val="24"/>
        </w:rPr>
      </w:pPr>
      <w:r w:rsidRPr="00897B35">
        <w:rPr>
          <w:rFonts w:ascii="Arial" w:hAnsi="Arial" w:cs="Arial"/>
          <w:b/>
          <w:bCs/>
          <w:sz w:val="24"/>
          <w:szCs w:val="24"/>
        </w:rPr>
        <w:t>Identify the Worst-Performing Store:</w:t>
      </w:r>
    </w:p>
    <w:p w14:paraId="1FC72AB9"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Identify the store with the lowest historical sales performance.</w:t>
      </w:r>
    </w:p>
    <w:p w14:paraId="36BEB235"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Evaluate the significance of the difference in sales between the worst-performing store and the highest-performing store.</w:t>
      </w:r>
    </w:p>
    <w:p w14:paraId="4CC75B2B" w14:textId="77777777" w:rsidR="00562733" w:rsidRPr="00897B35" w:rsidRDefault="00562733" w:rsidP="00897B35">
      <w:pPr>
        <w:jc w:val="both"/>
        <w:rPr>
          <w:rFonts w:ascii="Arial" w:hAnsi="Arial" w:cs="Arial"/>
          <w:b/>
          <w:bCs/>
          <w:sz w:val="24"/>
          <w:szCs w:val="24"/>
        </w:rPr>
      </w:pPr>
      <w:r w:rsidRPr="00897B35">
        <w:rPr>
          <w:rFonts w:ascii="Arial" w:hAnsi="Arial" w:cs="Arial"/>
          <w:b/>
          <w:bCs/>
          <w:sz w:val="24"/>
          <w:szCs w:val="24"/>
        </w:rPr>
        <w:t>Develop Sales Forecasting Models:</w:t>
      </w:r>
    </w:p>
    <w:p w14:paraId="17015824"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Utilize predictive modeling techniques to develop sales forecasting models for each of the 45 Walmart stores.</w:t>
      </w:r>
    </w:p>
    <w:p w14:paraId="299F168D"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Forecast sales for the next 12 weeks for each store using these models.</w:t>
      </w:r>
    </w:p>
    <w:p w14:paraId="5730DEE9" w14:textId="77777777" w:rsidR="00562733" w:rsidRPr="00897B35" w:rsidRDefault="00562733" w:rsidP="00897B35">
      <w:pPr>
        <w:jc w:val="both"/>
        <w:rPr>
          <w:rFonts w:ascii="Arial" w:hAnsi="Arial" w:cs="Arial"/>
          <w:b/>
          <w:bCs/>
          <w:sz w:val="24"/>
          <w:szCs w:val="24"/>
        </w:rPr>
      </w:pPr>
      <w:r w:rsidRPr="00897B35">
        <w:rPr>
          <w:rFonts w:ascii="Arial" w:hAnsi="Arial" w:cs="Arial"/>
          <w:b/>
          <w:bCs/>
          <w:sz w:val="24"/>
          <w:szCs w:val="24"/>
        </w:rPr>
        <w:t>Validate Forecast Accuracy:</w:t>
      </w:r>
    </w:p>
    <w:p w14:paraId="08E4799F"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Validate the accuracy of the developed sales forecasting models by comparing forecasted sales with actual sales data.</w:t>
      </w:r>
    </w:p>
    <w:p w14:paraId="401A8E98"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Ensure that the models perform well in predicting sales for each store.</w:t>
      </w:r>
    </w:p>
    <w:p w14:paraId="3607EFEF" w14:textId="77777777" w:rsidR="00772475" w:rsidRDefault="00772475" w:rsidP="00897B35">
      <w:pPr>
        <w:jc w:val="both"/>
        <w:rPr>
          <w:rFonts w:ascii="Arial" w:hAnsi="Arial" w:cs="Arial"/>
          <w:b/>
          <w:bCs/>
          <w:sz w:val="24"/>
          <w:szCs w:val="24"/>
        </w:rPr>
      </w:pPr>
    </w:p>
    <w:p w14:paraId="55DD4225" w14:textId="663262DF" w:rsidR="00562733" w:rsidRPr="00897B35" w:rsidRDefault="00562733" w:rsidP="00897B35">
      <w:pPr>
        <w:jc w:val="both"/>
        <w:rPr>
          <w:rFonts w:ascii="Arial" w:hAnsi="Arial" w:cs="Arial"/>
          <w:b/>
          <w:bCs/>
          <w:sz w:val="24"/>
          <w:szCs w:val="24"/>
        </w:rPr>
      </w:pPr>
      <w:r w:rsidRPr="00897B35">
        <w:rPr>
          <w:rFonts w:ascii="Arial" w:hAnsi="Arial" w:cs="Arial"/>
          <w:b/>
          <w:bCs/>
          <w:sz w:val="24"/>
          <w:szCs w:val="24"/>
        </w:rPr>
        <w:lastRenderedPageBreak/>
        <w:t>Provide Actionable Insights:</w:t>
      </w:r>
    </w:p>
    <w:p w14:paraId="243F78FC"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Offer actionable insights and recommendations based on the analysis of unemployment, seasonal trends, temperature, CPI, and store performance.</w:t>
      </w:r>
    </w:p>
    <w:p w14:paraId="32111278"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Assist Walmart in making data-driven decisions to improve sales and operations.</w:t>
      </w:r>
    </w:p>
    <w:p w14:paraId="53FE64E7" w14:textId="77777777" w:rsidR="00562733" w:rsidRPr="00897B35" w:rsidRDefault="00562733" w:rsidP="00897B35">
      <w:pPr>
        <w:jc w:val="both"/>
        <w:rPr>
          <w:rFonts w:ascii="Arial" w:hAnsi="Arial" w:cs="Arial"/>
          <w:b/>
          <w:bCs/>
          <w:sz w:val="24"/>
          <w:szCs w:val="24"/>
        </w:rPr>
      </w:pPr>
      <w:r w:rsidRPr="00897B35">
        <w:rPr>
          <w:rFonts w:ascii="Arial" w:hAnsi="Arial" w:cs="Arial"/>
          <w:b/>
          <w:bCs/>
          <w:sz w:val="24"/>
          <w:szCs w:val="24"/>
        </w:rPr>
        <w:t>Documentation and Reporting:</w:t>
      </w:r>
    </w:p>
    <w:p w14:paraId="6171CD8E"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Document the entire project, including data analysis, model development, and forecasting.</w:t>
      </w:r>
    </w:p>
    <w:p w14:paraId="65E7A00B" w14:textId="77777777" w:rsidR="00562733" w:rsidRPr="00562733" w:rsidRDefault="00562733">
      <w:pPr>
        <w:pStyle w:val="ListParagraph"/>
        <w:numPr>
          <w:ilvl w:val="0"/>
          <w:numId w:val="2"/>
        </w:numPr>
        <w:jc w:val="both"/>
        <w:rPr>
          <w:rFonts w:ascii="Arial" w:hAnsi="Arial" w:cs="Arial"/>
          <w:sz w:val="24"/>
          <w:szCs w:val="24"/>
        </w:rPr>
      </w:pPr>
      <w:r w:rsidRPr="00562733">
        <w:rPr>
          <w:rFonts w:ascii="Arial" w:hAnsi="Arial" w:cs="Arial"/>
          <w:sz w:val="24"/>
          <w:szCs w:val="24"/>
        </w:rPr>
        <w:t>Prepare a comprehensive report and presentation that communicate the findings, insights, and sales forecasts effectively.</w:t>
      </w:r>
    </w:p>
    <w:p w14:paraId="01F3AF93" w14:textId="2950B943" w:rsidR="00562733" w:rsidRDefault="00562733" w:rsidP="00562733">
      <w:pPr>
        <w:jc w:val="both"/>
        <w:rPr>
          <w:rFonts w:ascii="Arial" w:hAnsi="Arial" w:cs="Arial"/>
          <w:sz w:val="24"/>
          <w:szCs w:val="24"/>
        </w:rPr>
      </w:pPr>
      <w:r w:rsidRPr="00562733">
        <w:rPr>
          <w:rFonts w:ascii="Arial" w:hAnsi="Arial" w:cs="Arial"/>
          <w:sz w:val="24"/>
          <w:szCs w:val="24"/>
        </w:rPr>
        <w:t>These project objectives guide the analysis and modeling efforts to address the specific questions raised and provide valuable insights to support Walmart's sales forecasting and decision-making processes.</w:t>
      </w:r>
    </w:p>
    <w:p w14:paraId="551C11FF" w14:textId="77777777" w:rsidR="00E67A67" w:rsidRDefault="00E67A67" w:rsidP="00562733">
      <w:pPr>
        <w:jc w:val="both"/>
        <w:rPr>
          <w:rFonts w:ascii="Arial" w:hAnsi="Arial" w:cs="Arial"/>
          <w:sz w:val="24"/>
          <w:szCs w:val="24"/>
        </w:rPr>
        <w:sectPr w:rsidR="00E67A67" w:rsidSect="005413B2">
          <w:pgSz w:w="11906" w:h="16838" w:code="9"/>
          <w:pgMar w:top="1440" w:right="1440" w:bottom="1440" w:left="1440" w:header="720" w:footer="720" w:gutter="0"/>
          <w:cols w:space="720"/>
          <w:docGrid w:linePitch="360"/>
        </w:sectPr>
      </w:pPr>
    </w:p>
    <w:p w14:paraId="08A731D6" w14:textId="6E0E3555" w:rsidR="003A6880" w:rsidRDefault="003A6880" w:rsidP="001268E9">
      <w:pPr>
        <w:pStyle w:val="Heading1"/>
      </w:pPr>
      <w:bookmarkStart w:id="8" w:name="_Toc146021214"/>
      <w:r>
        <w:lastRenderedPageBreak/>
        <w:t>Project Methodology:</w:t>
      </w:r>
      <w:bookmarkEnd w:id="8"/>
    </w:p>
    <w:p w14:paraId="5D699F8E" w14:textId="21ED69C1" w:rsidR="0043613B" w:rsidRPr="00251A98" w:rsidRDefault="00251A98" w:rsidP="0043613B">
      <w:pPr>
        <w:jc w:val="both"/>
        <w:rPr>
          <w:rFonts w:ascii="Arial" w:hAnsi="Arial" w:cs="Arial"/>
          <w:sz w:val="24"/>
          <w:szCs w:val="24"/>
        </w:rPr>
      </w:pPr>
      <w:r w:rsidRPr="00251A98">
        <w:rPr>
          <w:rFonts w:ascii="Arial" w:hAnsi="Arial" w:cs="Arial"/>
          <w:sz w:val="24"/>
          <w:szCs w:val="24"/>
        </w:rPr>
        <w:t xml:space="preserve">The project methodology serves as the roadmap for our investigation and analysis. It outlines the systematic approach </w:t>
      </w:r>
      <w:r w:rsidR="008B0114">
        <w:rPr>
          <w:rFonts w:ascii="Arial" w:hAnsi="Arial" w:cs="Arial"/>
          <w:sz w:val="24"/>
          <w:szCs w:val="24"/>
        </w:rPr>
        <w:t>I</w:t>
      </w:r>
      <w:r w:rsidRPr="00251A98">
        <w:rPr>
          <w:rFonts w:ascii="Arial" w:hAnsi="Arial" w:cs="Arial"/>
          <w:sz w:val="24"/>
          <w:szCs w:val="24"/>
        </w:rPr>
        <w:t xml:space="preserve"> follow</w:t>
      </w:r>
      <w:r w:rsidR="008B0114">
        <w:rPr>
          <w:rFonts w:ascii="Arial" w:hAnsi="Arial" w:cs="Arial"/>
          <w:sz w:val="24"/>
          <w:szCs w:val="24"/>
        </w:rPr>
        <w:t>ed</w:t>
      </w:r>
      <w:r w:rsidRPr="00251A98">
        <w:rPr>
          <w:rFonts w:ascii="Arial" w:hAnsi="Arial" w:cs="Arial"/>
          <w:sz w:val="24"/>
          <w:szCs w:val="24"/>
        </w:rPr>
        <w:t xml:space="preserve"> to answer critical questions related to sales forecasting, seasonal trends, and the impact of various factors on Walmart stores' weekly sales. </w:t>
      </w:r>
      <w:r w:rsidR="008B0114">
        <w:rPr>
          <w:rFonts w:ascii="Arial" w:hAnsi="Arial" w:cs="Arial"/>
          <w:sz w:val="24"/>
          <w:szCs w:val="24"/>
        </w:rPr>
        <w:t>The</w:t>
      </w:r>
      <w:r w:rsidRPr="00251A98">
        <w:rPr>
          <w:rFonts w:ascii="Arial" w:hAnsi="Arial" w:cs="Arial"/>
          <w:sz w:val="24"/>
          <w:szCs w:val="24"/>
        </w:rPr>
        <w:t xml:space="preserve"> methodology involve</w:t>
      </w:r>
      <w:r w:rsidR="008B0114">
        <w:rPr>
          <w:rFonts w:ascii="Arial" w:hAnsi="Arial" w:cs="Arial"/>
          <w:sz w:val="24"/>
          <w:szCs w:val="24"/>
        </w:rPr>
        <w:t>d</w:t>
      </w:r>
      <w:r w:rsidRPr="00251A98">
        <w:rPr>
          <w:rFonts w:ascii="Arial" w:hAnsi="Arial" w:cs="Arial"/>
          <w:sz w:val="24"/>
          <w:szCs w:val="24"/>
        </w:rPr>
        <w:t xml:space="preserve"> data exploration, statistical analysis, predictive modeling, and validation to ensure robust and actionable results.</w:t>
      </w:r>
      <w:r w:rsidR="0043613B">
        <w:rPr>
          <w:rFonts w:ascii="Arial" w:hAnsi="Arial" w:cs="Arial"/>
          <w:sz w:val="24"/>
          <w:szCs w:val="24"/>
        </w:rPr>
        <w:t xml:space="preserve"> </w:t>
      </w:r>
      <w:r w:rsidR="0043613B" w:rsidRPr="00251A98">
        <w:rPr>
          <w:rFonts w:ascii="Arial" w:hAnsi="Arial" w:cs="Arial"/>
          <w:sz w:val="24"/>
          <w:szCs w:val="24"/>
        </w:rPr>
        <w:t xml:space="preserve">By adhering to this structured approach, </w:t>
      </w:r>
      <w:r w:rsidR="0043613B">
        <w:rPr>
          <w:rFonts w:ascii="Arial" w:hAnsi="Arial" w:cs="Arial"/>
          <w:sz w:val="24"/>
          <w:szCs w:val="24"/>
        </w:rPr>
        <w:t xml:space="preserve">I </w:t>
      </w:r>
      <w:r w:rsidR="0043613B" w:rsidRPr="00251A98">
        <w:rPr>
          <w:rFonts w:ascii="Arial" w:hAnsi="Arial" w:cs="Arial"/>
          <w:sz w:val="24"/>
          <w:szCs w:val="24"/>
        </w:rPr>
        <w:t>aim</w:t>
      </w:r>
      <w:r w:rsidR="0043613B">
        <w:rPr>
          <w:rFonts w:ascii="Arial" w:hAnsi="Arial" w:cs="Arial"/>
          <w:sz w:val="24"/>
          <w:szCs w:val="24"/>
        </w:rPr>
        <w:t>ed</w:t>
      </w:r>
      <w:r w:rsidR="0043613B" w:rsidRPr="00251A98">
        <w:rPr>
          <w:rFonts w:ascii="Arial" w:hAnsi="Arial" w:cs="Arial"/>
          <w:sz w:val="24"/>
          <w:szCs w:val="24"/>
        </w:rPr>
        <w:t xml:space="preserve"> to provide Walmart with informed insights and accurate sales forecasts, empowering data-driven decision-making for the future.</w:t>
      </w:r>
    </w:p>
    <w:p w14:paraId="112F8C27" w14:textId="77777777" w:rsidR="003A6880" w:rsidRPr="008F3C76" w:rsidRDefault="003A6880" w:rsidP="003A6880">
      <w:pPr>
        <w:pStyle w:val="Heading3"/>
        <w:ind w:left="360"/>
        <w:rPr>
          <w:rFonts w:eastAsiaTheme="minorHAnsi"/>
        </w:rPr>
      </w:pPr>
      <w:bookmarkStart w:id="9" w:name="_Toc146021215"/>
      <w:r w:rsidRPr="008F3C76">
        <w:rPr>
          <w:rFonts w:eastAsiaTheme="minorHAnsi"/>
        </w:rPr>
        <w:t>Data Collection and Understanding:</w:t>
      </w:r>
      <w:bookmarkEnd w:id="9"/>
    </w:p>
    <w:p w14:paraId="68206A7D" w14:textId="6FEF5845" w:rsidR="003A6880" w:rsidRPr="000602E7" w:rsidRDefault="003A6880">
      <w:pPr>
        <w:pStyle w:val="ListParagraph"/>
        <w:numPr>
          <w:ilvl w:val="0"/>
          <w:numId w:val="2"/>
        </w:numPr>
        <w:jc w:val="both"/>
        <w:rPr>
          <w:rFonts w:ascii="Arial" w:hAnsi="Arial" w:cs="Arial"/>
          <w:sz w:val="24"/>
          <w:szCs w:val="24"/>
        </w:rPr>
      </w:pPr>
      <w:r w:rsidRPr="000602E7">
        <w:rPr>
          <w:rFonts w:ascii="Arial" w:hAnsi="Arial" w:cs="Arial"/>
          <w:sz w:val="24"/>
          <w:szCs w:val="24"/>
        </w:rPr>
        <w:t>Gather</w:t>
      </w:r>
      <w:r w:rsidR="008B0114">
        <w:rPr>
          <w:rFonts w:ascii="Arial" w:hAnsi="Arial" w:cs="Arial"/>
          <w:sz w:val="24"/>
          <w:szCs w:val="24"/>
        </w:rPr>
        <w:t>ed</w:t>
      </w:r>
      <w:r w:rsidRPr="000602E7">
        <w:rPr>
          <w:rFonts w:ascii="Arial" w:hAnsi="Arial" w:cs="Arial"/>
          <w:sz w:val="24"/>
          <w:szCs w:val="24"/>
        </w:rPr>
        <w:t xml:space="preserve"> and consolidate</w:t>
      </w:r>
      <w:r w:rsidR="008B0114">
        <w:rPr>
          <w:rFonts w:ascii="Arial" w:hAnsi="Arial" w:cs="Arial"/>
          <w:sz w:val="24"/>
          <w:szCs w:val="24"/>
        </w:rPr>
        <w:t>d</w:t>
      </w:r>
      <w:r w:rsidRPr="000602E7">
        <w:rPr>
          <w:rFonts w:ascii="Arial" w:hAnsi="Arial" w:cs="Arial"/>
          <w:sz w:val="24"/>
          <w:szCs w:val="24"/>
        </w:rPr>
        <w:t xml:space="preserve"> the historical sales data for the 45 stores.</w:t>
      </w:r>
    </w:p>
    <w:p w14:paraId="3EA231B3" w14:textId="696FAFF0" w:rsidR="003A6880" w:rsidRPr="000602E7" w:rsidRDefault="003A6880">
      <w:pPr>
        <w:pStyle w:val="ListParagraph"/>
        <w:numPr>
          <w:ilvl w:val="0"/>
          <w:numId w:val="2"/>
        </w:numPr>
        <w:jc w:val="both"/>
        <w:rPr>
          <w:rFonts w:ascii="Arial" w:hAnsi="Arial" w:cs="Arial"/>
          <w:sz w:val="24"/>
          <w:szCs w:val="24"/>
        </w:rPr>
      </w:pPr>
      <w:r w:rsidRPr="000602E7">
        <w:rPr>
          <w:rFonts w:ascii="Arial" w:hAnsi="Arial" w:cs="Arial"/>
          <w:sz w:val="24"/>
          <w:szCs w:val="24"/>
        </w:rPr>
        <w:t>Familiariz</w:t>
      </w:r>
      <w:r w:rsidR="008B0114">
        <w:rPr>
          <w:rFonts w:ascii="Arial" w:hAnsi="Arial" w:cs="Arial"/>
          <w:sz w:val="24"/>
          <w:szCs w:val="24"/>
        </w:rPr>
        <w:t>ed</w:t>
      </w:r>
      <w:r>
        <w:rPr>
          <w:rFonts w:ascii="Arial" w:hAnsi="Arial" w:cs="Arial"/>
          <w:sz w:val="24"/>
          <w:szCs w:val="24"/>
        </w:rPr>
        <w:t xml:space="preserve"> </w:t>
      </w:r>
      <w:r w:rsidRPr="000602E7">
        <w:rPr>
          <w:rFonts w:ascii="Arial" w:hAnsi="Arial" w:cs="Arial"/>
          <w:sz w:val="24"/>
          <w:szCs w:val="24"/>
        </w:rPr>
        <w:t>with the dataset's structure and variables.</w:t>
      </w:r>
    </w:p>
    <w:p w14:paraId="6F597644" w14:textId="27D1EDA9" w:rsidR="003A6880" w:rsidRPr="000602E7" w:rsidRDefault="003A6880">
      <w:pPr>
        <w:pStyle w:val="ListParagraph"/>
        <w:numPr>
          <w:ilvl w:val="0"/>
          <w:numId w:val="2"/>
        </w:numPr>
        <w:jc w:val="both"/>
        <w:rPr>
          <w:rFonts w:ascii="Arial" w:hAnsi="Arial" w:cs="Arial"/>
          <w:sz w:val="24"/>
          <w:szCs w:val="24"/>
        </w:rPr>
      </w:pPr>
      <w:r w:rsidRPr="000602E7">
        <w:rPr>
          <w:rFonts w:ascii="Arial" w:hAnsi="Arial" w:cs="Arial"/>
          <w:sz w:val="24"/>
          <w:szCs w:val="24"/>
        </w:rPr>
        <w:t>Underst</w:t>
      </w:r>
      <w:r w:rsidR="008B0114">
        <w:rPr>
          <w:rFonts w:ascii="Arial" w:hAnsi="Arial" w:cs="Arial"/>
          <w:sz w:val="24"/>
          <w:szCs w:val="24"/>
        </w:rPr>
        <w:t>oo</w:t>
      </w:r>
      <w:r w:rsidRPr="000602E7">
        <w:rPr>
          <w:rFonts w:ascii="Arial" w:hAnsi="Arial" w:cs="Arial"/>
          <w:sz w:val="24"/>
          <w:szCs w:val="24"/>
        </w:rPr>
        <w:t xml:space="preserve">d the context and significance of each variable, including </w:t>
      </w:r>
      <w:proofErr w:type="spellStart"/>
      <w:r w:rsidRPr="000602E7">
        <w:rPr>
          <w:rFonts w:ascii="Arial" w:hAnsi="Arial" w:cs="Arial"/>
          <w:sz w:val="24"/>
          <w:szCs w:val="24"/>
        </w:rPr>
        <w:t>Weekly_Sales</w:t>
      </w:r>
      <w:proofErr w:type="spellEnd"/>
      <w:r w:rsidRPr="000602E7">
        <w:rPr>
          <w:rFonts w:ascii="Arial" w:hAnsi="Arial" w:cs="Arial"/>
          <w:sz w:val="24"/>
          <w:szCs w:val="24"/>
        </w:rPr>
        <w:t xml:space="preserve">, Store Number, Whether Holiday or Not, Temperature, </w:t>
      </w:r>
      <w:proofErr w:type="spellStart"/>
      <w:r w:rsidRPr="000602E7">
        <w:rPr>
          <w:rFonts w:ascii="Arial" w:hAnsi="Arial" w:cs="Arial"/>
          <w:sz w:val="24"/>
          <w:szCs w:val="24"/>
        </w:rPr>
        <w:t>Fuel_Price</w:t>
      </w:r>
      <w:proofErr w:type="spellEnd"/>
      <w:r w:rsidRPr="000602E7">
        <w:rPr>
          <w:rFonts w:ascii="Arial" w:hAnsi="Arial" w:cs="Arial"/>
          <w:sz w:val="24"/>
          <w:szCs w:val="24"/>
        </w:rPr>
        <w:t>, Consumer Price Index, and Unemployment.</w:t>
      </w:r>
    </w:p>
    <w:p w14:paraId="561B1187" w14:textId="77777777" w:rsidR="003A6880" w:rsidRPr="000602E7" w:rsidRDefault="003A6880" w:rsidP="003A6880">
      <w:pPr>
        <w:pStyle w:val="Heading3"/>
        <w:ind w:left="360"/>
        <w:rPr>
          <w:rFonts w:eastAsiaTheme="minorHAnsi"/>
        </w:rPr>
      </w:pPr>
      <w:bookmarkStart w:id="10" w:name="_Data_Preprocessing:"/>
      <w:bookmarkStart w:id="11" w:name="_Toc146021216"/>
      <w:bookmarkEnd w:id="10"/>
      <w:r w:rsidRPr="000602E7">
        <w:rPr>
          <w:rFonts w:eastAsiaTheme="minorHAnsi"/>
        </w:rPr>
        <w:t>Data Preprocessing:</w:t>
      </w:r>
      <w:bookmarkEnd w:id="11"/>
    </w:p>
    <w:p w14:paraId="677C4793" w14:textId="66B99FA5" w:rsidR="003A6880" w:rsidRPr="000602E7" w:rsidRDefault="003A6880">
      <w:pPr>
        <w:pStyle w:val="ListParagraph"/>
        <w:numPr>
          <w:ilvl w:val="0"/>
          <w:numId w:val="2"/>
        </w:numPr>
        <w:jc w:val="both"/>
        <w:rPr>
          <w:rFonts w:ascii="Arial" w:hAnsi="Arial" w:cs="Arial"/>
          <w:sz w:val="24"/>
          <w:szCs w:val="24"/>
        </w:rPr>
      </w:pPr>
      <w:bookmarkStart w:id="12" w:name="_Hlk145931983"/>
      <w:r w:rsidRPr="000602E7">
        <w:rPr>
          <w:rFonts w:ascii="Arial" w:hAnsi="Arial" w:cs="Arial"/>
          <w:sz w:val="24"/>
          <w:szCs w:val="24"/>
        </w:rPr>
        <w:t>Handle</w:t>
      </w:r>
      <w:r w:rsidR="008B0114">
        <w:rPr>
          <w:rFonts w:ascii="Arial" w:hAnsi="Arial" w:cs="Arial"/>
          <w:sz w:val="24"/>
          <w:szCs w:val="24"/>
        </w:rPr>
        <w:t>d</w:t>
      </w:r>
      <w:r w:rsidRPr="000602E7">
        <w:rPr>
          <w:rFonts w:ascii="Arial" w:hAnsi="Arial" w:cs="Arial"/>
          <w:sz w:val="24"/>
          <w:szCs w:val="24"/>
        </w:rPr>
        <w:t xml:space="preserve"> missing values</w:t>
      </w:r>
      <w:r w:rsidR="008B0114">
        <w:rPr>
          <w:rFonts w:ascii="Arial" w:hAnsi="Arial" w:cs="Arial"/>
          <w:sz w:val="24"/>
          <w:szCs w:val="24"/>
        </w:rPr>
        <w:t xml:space="preserve"> </w:t>
      </w:r>
      <w:r w:rsidRPr="000602E7">
        <w:rPr>
          <w:rFonts w:ascii="Arial" w:hAnsi="Arial" w:cs="Arial"/>
          <w:sz w:val="24"/>
          <w:szCs w:val="24"/>
        </w:rPr>
        <w:t>in the dataset using appropriate techniques such as imputation.</w:t>
      </w:r>
    </w:p>
    <w:p w14:paraId="25D2C2F2" w14:textId="6021DD9E" w:rsidR="003A6880" w:rsidRPr="000602E7" w:rsidRDefault="003A6880">
      <w:pPr>
        <w:pStyle w:val="ListParagraph"/>
        <w:numPr>
          <w:ilvl w:val="0"/>
          <w:numId w:val="2"/>
        </w:numPr>
        <w:jc w:val="both"/>
        <w:rPr>
          <w:rFonts w:ascii="Arial" w:hAnsi="Arial" w:cs="Arial"/>
          <w:sz w:val="24"/>
          <w:szCs w:val="24"/>
        </w:rPr>
      </w:pPr>
      <w:r w:rsidRPr="000602E7">
        <w:rPr>
          <w:rFonts w:ascii="Arial" w:hAnsi="Arial" w:cs="Arial"/>
          <w:sz w:val="24"/>
          <w:szCs w:val="24"/>
        </w:rPr>
        <w:t>Check</w:t>
      </w:r>
      <w:r w:rsidR="008B0114">
        <w:rPr>
          <w:rFonts w:ascii="Arial" w:hAnsi="Arial" w:cs="Arial"/>
          <w:sz w:val="24"/>
          <w:szCs w:val="24"/>
        </w:rPr>
        <w:t>ed</w:t>
      </w:r>
      <w:r w:rsidRPr="000602E7">
        <w:rPr>
          <w:rFonts w:ascii="Arial" w:hAnsi="Arial" w:cs="Arial"/>
          <w:sz w:val="24"/>
          <w:szCs w:val="24"/>
        </w:rPr>
        <w:t xml:space="preserve"> for outliers and consider</w:t>
      </w:r>
      <w:r w:rsidR="008B0114">
        <w:rPr>
          <w:rFonts w:ascii="Arial" w:hAnsi="Arial" w:cs="Arial"/>
          <w:sz w:val="24"/>
          <w:szCs w:val="24"/>
        </w:rPr>
        <w:t>ed</w:t>
      </w:r>
      <w:r w:rsidRPr="000602E7">
        <w:rPr>
          <w:rFonts w:ascii="Arial" w:hAnsi="Arial" w:cs="Arial"/>
          <w:sz w:val="24"/>
          <w:szCs w:val="24"/>
        </w:rPr>
        <w:t xml:space="preserve"> whether to treat or remove them based on domain knowledge.</w:t>
      </w:r>
    </w:p>
    <w:p w14:paraId="218D9103" w14:textId="0E3FCD8B" w:rsidR="003A6880" w:rsidRPr="000602E7" w:rsidRDefault="003A6880">
      <w:pPr>
        <w:pStyle w:val="ListParagraph"/>
        <w:numPr>
          <w:ilvl w:val="0"/>
          <w:numId w:val="2"/>
        </w:numPr>
        <w:jc w:val="both"/>
        <w:rPr>
          <w:rFonts w:ascii="Arial" w:hAnsi="Arial" w:cs="Arial"/>
          <w:sz w:val="24"/>
          <w:szCs w:val="24"/>
        </w:rPr>
      </w:pPr>
      <w:r w:rsidRPr="000602E7">
        <w:rPr>
          <w:rFonts w:ascii="Arial" w:hAnsi="Arial" w:cs="Arial"/>
          <w:sz w:val="24"/>
          <w:szCs w:val="24"/>
        </w:rPr>
        <w:t>Explore</w:t>
      </w:r>
      <w:r w:rsidR="008B0114">
        <w:rPr>
          <w:rFonts w:ascii="Arial" w:hAnsi="Arial" w:cs="Arial"/>
          <w:sz w:val="24"/>
          <w:szCs w:val="24"/>
        </w:rPr>
        <w:t>d</w:t>
      </w:r>
      <w:r w:rsidRPr="000602E7">
        <w:rPr>
          <w:rFonts w:ascii="Arial" w:hAnsi="Arial" w:cs="Arial"/>
          <w:sz w:val="24"/>
          <w:szCs w:val="24"/>
        </w:rPr>
        <w:t xml:space="preserve"> the dataset's statistical properties and distributions.</w:t>
      </w:r>
    </w:p>
    <w:p w14:paraId="4F00E46D" w14:textId="77777777" w:rsidR="003A6880" w:rsidRPr="000602E7" w:rsidRDefault="003A6880" w:rsidP="003A6880">
      <w:pPr>
        <w:pStyle w:val="Heading3"/>
        <w:ind w:left="360"/>
        <w:rPr>
          <w:rFonts w:eastAsiaTheme="minorHAnsi"/>
        </w:rPr>
      </w:pPr>
      <w:bookmarkStart w:id="13" w:name="_Toc146021217"/>
      <w:bookmarkEnd w:id="12"/>
      <w:r w:rsidRPr="000602E7">
        <w:rPr>
          <w:rFonts w:eastAsiaTheme="minorHAnsi"/>
        </w:rPr>
        <w:t>Exploratory Data Analysis (EDA):</w:t>
      </w:r>
      <w:bookmarkEnd w:id="13"/>
    </w:p>
    <w:p w14:paraId="7047F63F" w14:textId="2DA8F283" w:rsidR="003A6880" w:rsidRPr="000602E7" w:rsidRDefault="003A6880">
      <w:pPr>
        <w:pStyle w:val="ListParagraph"/>
        <w:numPr>
          <w:ilvl w:val="0"/>
          <w:numId w:val="2"/>
        </w:numPr>
        <w:jc w:val="both"/>
        <w:rPr>
          <w:rFonts w:ascii="Arial" w:hAnsi="Arial" w:cs="Arial"/>
          <w:sz w:val="24"/>
          <w:szCs w:val="24"/>
        </w:rPr>
      </w:pPr>
      <w:r w:rsidRPr="000602E7">
        <w:rPr>
          <w:rFonts w:ascii="Arial" w:hAnsi="Arial" w:cs="Arial"/>
          <w:sz w:val="24"/>
          <w:szCs w:val="24"/>
        </w:rPr>
        <w:t>Perform</w:t>
      </w:r>
      <w:r w:rsidR="008B0114">
        <w:rPr>
          <w:rFonts w:ascii="Arial" w:hAnsi="Arial" w:cs="Arial"/>
          <w:sz w:val="24"/>
          <w:szCs w:val="24"/>
        </w:rPr>
        <w:t>ed</w:t>
      </w:r>
      <w:r w:rsidRPr="000602E7">
        <w:rPr>
          <w:rFonts w:ascii="Arial" w:hAnsi="Arial" w:cs="Arial"/>
          <w:sz w:val="24"/>
          <w:szCs w:val="24"/>
        </w:rPr>
        <w:t xml:space="preserve"> EDA to gain insights into the data and identif</w:t>
      </w:r>
      <w:r w:rsidR="008B0114">
        <w:rPr>
          <w:rFonts w:ascii="Arial" w:hAnsi="Arial" w:cs="Arial"/>
          <w:sz w:val="24"/>
          <w:szCs w:val="24"/>
        </w:rPr>
        <w:t>ied</w:t>
      </w:r>
      <w:r w:rsidRPr="000602E7">
        <w:rPr>
          <w:rFonts w:ascii="Arial" w:hAnsi="Arial" w:cs="Arial"/>
          <w:sz w:val="24"/>
          <w:szCs w:val="24"/>
        </w:rPr>
        <w:t xml:space="preserve"> patterns </w:t>
      </w:r>
      <w:r w:rsidR="008B0114">
        <w:rPr>
          <w:rFonts w:ascii="Arial" w:hAnsi="Arial" w:cs="Arial"/>
          <w:sz w:val="24"/>
          <w:szCs w:val="24"/>
        </w:rPr>
        <w:t>and</w:t>
      </w:r>
      <w:r w:rsidRPr="000602E7">
        <w:rPr>
          <w:rFonts w:ascii="Arial" w:hAnsi="Arial" w:cs="Arial"/>
          <w:sz w:val="24"/>
          <w:szCs w:val="24"/>
        </w:rPr>
        <w:t xml:space="preserve"> correlations.</w:t>
      </w:r>
    </w:p>
    <w:p w14:paraId="13BEC820" w14:textId="37CD6180" w:rsidR="003A6880" w:rsidRPr="000602E7" w:rsidRDefault="003A6880">
      <w:pPr>
        <w:pStyle w:val="ListParagraph"/>
        <w:numPr>
          <w:ilvl w:val="0"/>
          <w:numId w:val="2"/>
        </w:numPr>
        <w:jc w:val="both"/>
        <w:rPr>
          <w:rFonts w:ascii="Arial" w:hAnsi="Arial" w:cs="Arial"/>
          <w:sz w:val="24"/>
          <w:szCs w:val="24"/>
        </w:rPr>
      </w:pPr>
      <w:r w:rsidRPr="000602E7">
        <w:rPr>
          <w:rFonts w:ascii="Arial" w:hAnsi="Arial" w:cs="Arial"/>
          <w:sz w:val="24"/>
          <w:szCs w:val="24"/>
        </w:rPr>
        <w:t>Visualize</w:t>
      </w:r>
      <w:r w:rsidR="008B0114">
        <w:rPr>
          <w:rFonts w:ascii="Arial" w:hAnsi="Arial" w:cs="Arial"/>
          <w:sz w:val="24"/>
          <w:szCs w:val="24"/>
        </w:rPr>
        <w:t>d</w:t>
      </w:r>
      <w:r w:rsidRPr="000602E7">
        <w:rPr>
          <w:rFonts w:ascii="Arial" w:hAnsi="Arial" w:cs="Arial"/>
          <w:sz w:val="24"/>
          <w:szCs w:val="24"/>
        </w:rPr>
        <w:t xml:space="preserve"> the data using charts and graphs </w:t>
      </w:r>
      <w:r w:rsidR="008B0114">
        <w:rPr>
          <w:rFonts w:ascii="Arial" w:hAnsi="Arial" w:cs="Arial"/>
          <w:sz w:val="24"/>
          <w:szCs w:val="24"/>
        </w:rPr>
        <w:t>and</w:t>
      </w:r>
      <w:r w:rsidRPr="000602E7">
        <w:rPr>
          <w:rFonts w:ascii="Arial" w:hAnsi="Arial" w:cs="Arial"/>
          <w:sz w:val="24"/>
          <w:szCs w:val="24"/>
        </w:rPr>
        <w:t xml:space="preserve"> underst</w:t>
      </w:r>
      <w:r w:rsidR="008B0114">
        <w:rPr>
          <w:rFonts w:ascii="Arial" w:hAnsi="Arial" w:cs="Arial"/>
          <w:sz w:val="24"/>
          <w:szCs w:val="24"/>
        </w:rPr>
        <w:t>oo</w:t>
      </w:r>
      <w:r w:rsidRPr="000602E7">
        <w:rPr>
          <w:rFonts w:ascii="Arial" w:hAnsi="Arial" w:cs="Arial"/>
          <w:sz w:val="24"/>
          <w:szCs w:val="24"/>
        </w:rPr>
        <w:t>d</w:t>
      </w:r>
      <w:r w:rsidRPr="000602E7">
        <w:rPr>
          <w:rFonts w:ascii="Segoe UI" w:eastAsia="Times New Roman" w:hAnsi="Segoe UI" w:cs="Segoe UI"/>
          <w:color w:val="000000"/>
          <w:sz w:val="27"/>
          <w:szCs w:val="27"/>
        </w:rPr>
        <w:t xml:space="preserve"> </w:t>
      </w:r>
      <w:r w:rsidRPr="000602E7">
        <w:rPr>
          <w:rFonts w:ascii="Arial" w:hAnsi="Arial" w:cs="Arial"/>
          <w:sz w:val="24"/>
          <w:szCs w:val="24"/>
        </w:rPr>
        <w:t>relationships between variables.</w:t>
      </w:r>
    </w:p>
    <w:p w14:paraId="19102335" w14:textId="5D2231C8" w:rsidR="003A6880" w:rsidRPr="000602E7" w:rsidRDefault="003A6880">
      <w:pPr>
        <w:pStyle w:val="ListParagraph"/>
        <w:numPr>
          <w:ilvl w:val="0"/>
          <w:numId w:val="2"/>
        </w:numPr>
        <w:jc w:val="both"/>
        <w:rPr>
          <w:rFonts w:ascii="Arial" w:hAnsi="Arial" w:cs="Arial"/>
          <w:sz w:val="24"/>
          <w:szCs w:val="24"/>
        </w:rPr>
      </w:pPr>
      <w:r w:rsidRPr="000602E7">
        <w:rPr>
          <w:rFonts w:ascii="Arial" w:hAnsi="Arial" w:cs="Arial"/>
          <w:sz w:val="24"/>
          <w:szCs w:val="24"/>
        </w:rPr>
        <w:t>Analyze</w:t>
      </w:r>
      <w:r w:rsidR="008B0114">
        <w:rPr>
          <w:rFonts w:ascii="Arial" w:hAnsi="Arial" w:cs="Arial"/>
          <w:sz w:val="24"/>
          <w:szCs w:val="24"/>
        </w:rPr>
        <w:t>d</w:t>
      </w:r>
      <w:r w:rsidRPr="000602E7">
        <w:rPr>
          <w:rFonts w:ascii="Arial" w:hAnsi="Arial" w:cs="Arial"/>
          <w:sz w:val="24"/>
          <w:szCs w:val="24"/>
        </w:rPr>
        <w:t xml:space="preserve"> the impact of holidays, temperature, fuel prices, CPI, and unemployment on weekly sales.</w:t>
      </w:r>
    </w:p>
    <w:p w14:paraId="1B2368D8" w14:textId="77777777" w:rsidR="003A6880" w:rsidRPr="000602E7" w:rsidRDefault="003A6880" w:rsidP="003A6880">
      <w:pPr>
        <w:pStyle w:val="Heading3"/>
        <w:ind w:left="360"/>
        <w:rPr>
          <w:rFonts w:eastAsiaTheme="minorHAnsi"/>
        </w:rPr>
      </w:pPr>
      <w:bookmarkStart w:id="14" w:name="_Toc146021218"/>
      <w:r w:rsidRPr="000602E7">
        <w:rPr>
          <w:rFonts w:eastAsiaTheme="minorHAnsi"/>
        </w:rPr>
        <w:t>Feature Engineering:</w:t>
      </w:r>
      <w:bookmarkEnd w:id="14"/>
    </w:p>
    <w:p w14:paraId="3879EFF9" w14:textId="12630CEA" w:rsidR="003A6880" w:rsidRPr="000602E7" w:rsidRDefault="003A6880">
      <w:pPr>
        <w:pStyle w:val="ListParagraph"/>
        <w:numPr>
          <w:ilvl w:val="0"/>
          <w:numId w:val="2"/>
        </w:numPr>
        <w:jc w:val="both"/>
        <w:rPr>
          <w:rFonts w:ascii="Arial" w:hAnsi="Arial" w:cs="Arial"/>
          <w:sz w:val="24"/>
          <w:szCs w:val="24"/>
        </w:rPr>
      </w:pPr>
      <w:r w:rsidRPr="000602E7">
        <w:rPr>
          <w:rFonts w:ascii="Arial" w:hAnsi="Arial" w:cs="Arial"/>
          <w:sz w:val="24"/>
          <w:szCs w:val="24"/>
        </w:rPr>
        <w:t>Create relevant features or transformations that improve</w:t>
      </w:r>
      <w:r w:rsidR="008B0114">
        <w:rPr>
          <w:rFonts w:ascii="Arial" w:hAnsi="Arial" w:cs="Arial"/>
          <w:sz w:val="24"/>
          <w:szCs w:val="24"/>
        </w:rPr>
        <w:t>d</w:t>
      </w:r>
      <w:r w:rsidRPr="000602E7">
        <w:rPr>
          <w:rFonts w:ascii="Arial" w:hAnsi="Arial" w:cs="Arial"/>
          <w:sz w:val="24"/>
          <w:szCs w:val="24"/>
        </w:rPr>
        <w:t xml:space="preserve"> the forecasting </w:t>
      </w:r>
      <w:r w:rsidR="008B0114">
        <w:rPr>
          <w:rFonts w:ascii="Arial" w:hAnsi="Arial" w:cs="Arial"/>
          <w:sz w:val="24"/>
          <w:szCs w:val="24"/>
        </w:rPr>
        <w:t>process</w:t>
      </w:r>
      <w:r w:rsidRPr="000602E7">
        <w:rPr>
          <w:rFonts w:ascii="Arial" w:hAnsi="Arial" w:cs="Arial"/>
          <w:sz w:val="24"/>
          <w:szCs w:val="24"/>
        </w:rPr>
        <w:t>.</w:t>
      </w:r>
    </w:p>
    <w:p w14:paraId="1DD3F1BD" w14:textId="77777777" w:rsidR="003A6880" w:rsidRPr="000602E7" w:rsidRDefault="003A6880" w:rsidP="003A6880">
      <w:pPr>
        <w:pStyle w:val="Heading3"/>
        <w:ind w:left="360"/>
        <w:rPr>
          <w:rFonts w:eastAsiaTheme="minorHAnsi"/>
        </w:rPr>
      </w:pPr>
      <w:bookmarkStart w:id="15" w:name="_Toc146021219"/>
      <w:r w:rsidRPr="000602E7">
        <w:rPr>
          <w:rFonts w:eastAsiaTheme="minorHAnsi"/>
        </w:rPr>
        <w:t>Data Splitting:</w:t>
      </w:r>
      <w:bookmarkEnd w:id="15"/>
    </w:p>
    <w:p w14:paraId="66EDA8F0" w14:textId="7B0A9B45" w:rsidR="003A6880" w:rsidRPr="000602E7" w:rsidRDefault="008B0114">
      <w:pPr>
        <w:pStyle w:val="ListParagraph"/>
        <w:numPr>
          <w:ilvl w:val="0"/>
          <w:numId w:val="2"/>
        </w:numPr>
        <w:jc w:val="both"/>
        <w:rPr>
          <w:rFonts w:ascii="Arial" w:hAnsi="Arial" w:cs="Arial"/>
          <w:sz w:val="24"/>
          <w:szCs w:val="24"/>
        </w:rPr>
      </w:pPr>
      <w:r>
        <w:rPr>
          <w:rFonts w:ascii="Arial" w:hAnsi="Arial" w:cs="Arial"/>
          <w:sz w:val="24"/>
          <w:szCs w:val="24"/>
        </w:rPr>
        <w:t>Data splitting was carried out, since the time series is ordered sequence splitting was carried out without shuffling</w:t>
      </w:r>
      <w:r w:rsidR="003A6880" w:rsidRPr="000602E7">
        <w:rPr>
          <w:rFonts w:ascii="Arial" w:hAnsi="Arial" w:cs="Arial"/>
          <w:sz w:val="24"/>
          <w:szCs w:val="24"/>
        </w:rPr>
        <w:t>.</w:t>
      </w:r>
    </w:p>
    <w:p w14:paraId="4676F1C1" w14:textId="77777777" w:rsidR="003A6880" w:rsidRPr="000602E7" w:rsidRDefault="003A6880" w:rsidP="003A6880">
      <w:pPr>
        <w:pStyle w:val="Heading3"/>
        <w:ind w:left="360"/>
        <w:rPr>
          <w:rFonts w:eastAsiaTheme="minorHAnsi"/>
        </w:rPr>
      </w:pPr>
      <w:bookmarkStart w:id="16" w:name="_Toc146021220"/>
      <w:r w:rsidRPr="000602E7">
        <w:rPr>
          <w:rFonts w:eastAsiaTheme="minorHAnsi"/>
        </w:rPr>
        <w:t>Model Selection and Building:</w:t>
      </w:r>
      <w:bookmarkEnd w:id="16"/>
    </w:p>
    <w:p w14:paraId="5C254889" w14:textId="687D5E5F" w:rsidR="003A6880" w:rsidRPr="000602E7" w:rsidRDefault="008B0114">
      <w:pPr>
        <w:pStyle w:val="ListParagraph"/>
        <w:numPr>
          <w:ilvl w:val="0"/>
          <w:numId w:val="2"/>
        </w:numPr>
        <w:jc w:val="both"/>
        <w:rPr>
          <w:rFonts w:ascii="Arial" w:hAnsi="Arial" w:cs="Arial"/>
          <w:sz w:val="24"/>
          <w:szCs w:val="24"/>
        </w:rPr>
      </w:pPr>
      <w:r>
        <w:rPr>
          <w:rFonts w:ascii="Arial" w:hAnsi="Arial" w:cs="Arial"/>
          <w:sz w:val="24"/>
          <w:szCs w:val="24"/>
        </w:rPr>
        <w:t>Based on exploratory data analysis I selected time series models for the given dataset</w:t>
      </w:r>
      <w:r w:rsidR="003A6880" w:rsidRPr="000602E7">
        <w:rPr>
          <w:rFonts w:ascii="Arial" w:hAnsi="Arial" w:cs="Arial"/>
          <w:sz w:val="24"/>
          <w:szCs w:val="24"/>
        </w:rPr>
        <w:t>:</w:t>
      </w:r>
    </w:p>
    <w:p w14:paraId="1D5C9E4B" w14:textId="5228B439" w:rsidR="003A6880" w:rsidRPr="000602E7" w:rsidRDefault="003A6880">
      <w:pPr>
        <w:pStyle w:val="ListParagraph"/>
        <w:numPr>
          <w:ilvl w:val="0"/>
          <w:numId w:val="2"/>
        </w:numPr>
        <w:jc w:val="both"/>
        <w:rPr>
          <w:rFonts w:ascii="Arial" w:hAnsi="Arial" w:cs="Arial"/>
          <w:sz w:val="24"/>
          <w:szCs w:val="24"/>
        </w:rPr>
      </w:pPr>
      <w:r w:rsidRPr="000602E7">
        <w:rPr>
          <w:rFonts w:ascii="Arial" w:hAnsi="Arial" w:cs="Arial"/>
          <w:sz w:val="24"/>
          <w:szCs w:val="24"/>
        </w:rPr>
        <w:t xml:space="preserve">Time series models </w:t>
      </w:r>
      <w:r w:rsidR="008B0114">
        <w:rPr>
          <w:rFonts w:ascii="Arial" w:hAnsi="Arial" w:cs="Arial"/>
          <w:sz w:val="24"/>
          <w:szCs w:val="24"/>
        </w:rPr>
        <w:t>included Naïve Historical Mean forecasting,</w:t>
      </w:r>
      <w:r w:rsidRPr="000602E7">
        <w:rPr>
          <w:rFonts w:ascii="Arial" w:hAnsi="Arial" w:cs="Arial"/>
          <w:sz w:val="24"/>
          <w:szCs w:val="24"/>
        </w:rPr>
        <w:t xml:space="preserve"> </w:t>
      </w:r>
      <w:r w:rsidR="008B0114">
        <w:rPr>
          <w:rFonts w:ascii="Arial" w:hAnsi="Arial" w:cs="Arial"/>
          <w:sz w:val="24"/>
          <w:szCs w:val="24"/>
        </w:rPr>
        <w:t>Triple Exponential Smoothing</w:t>
      </w:r>
      <w:r w:rsidRPr="000602E7">
        <w:rPr>
          <w:rFonts w:ascii="Arial" w:hAnsi="Arial" w:cs="Arial"/>
          <w:sz w:val="24"/>
          <w:szCs w:val="24"/>
        </w:rPr>
        <w:t xml:space="preserve"> </w:t>
      </w:r>
      <w:r w:rsidR="008B0114">
        <w:rPr>
          <w:rFonts w:ascii="Arial" w:hAnsi="Arial" w:cs="Arial"/>
          <w:sz w:val="24"/>
          <w:szCs w:val="24"/>
        </w:rPr>
        <w:t>and</w:t>
      </w:r>
      <w:r w:rsidRPr="000602E7">
        <w:rPr>
          <w:rFonts w:ascii="Arial" w:hAnsi="Arial" w:cs="Arial"/>
          <w:sz w:val="24"/>
          <w:szCs w:val="24"/>
        </w:rPr>
        <w:t xml:space="preserve"> SARIMA.</w:t>
      </w:r>
    </w:p>
    <w:p w14:paraId="4C81A88C" w14:textId="72A0A3EC" w:rsidR="0043613B" w:rsidRDefault="008B0114">
      <w:pPr>
        <w:pStyle w:val="ListParagraph"/>
        <w:numPr>
          <w:ilvl w:val="0"/>
          <w:numId w:val="2"/>
        </w:numPr>
        <w:jc w:val="both"/>
        <w:rPr>
          <w:rFonts w:ascii="Arial" w:hAnsi="Arial" w:cs="Arial"/>
          <w:sz w:val="24"/>
          <w:szCs w:val="24"/>
        </w:rPr>
      </w:pPr>
      <w:r w:rsidRPr="0043613B">
        <w:rPr>
          <w:rFonts w:ascii="Arial" w:hAnsi="Arial" w:cs="Arial"/>
          <w:sz w:val="24"/>
          <w:szCs w:val="24"/>
        </w:rPr>
        <w:t>The decision for selecting these particular models was based on the time series decomposition.</w:t>
      </w:r>
    </w:p>
    <w:p w14:paraId="7E58439B" w14:textId="084EA7A2" w:rsidR="003A6880" w:rsidRPr="0043613B" w:rsidRDefault="003A6880" w:rsidP="0043613B">
      <w:pPr>
        <w:pStyle w:val="Heading3"/>
        <w:rPr>
          <w:rFonts w:eastAsiaTheme="minorHAnsi"/>
        </w:rPr>
      </w:pPr>
      <w:bookmarkStart w:id="17" w:name="_Toc146021221"/>
      <w:r w:rsidRPr="0043613B">
        <w:rPr>
          <w:rFonts w:eastAsiaTheme="minorHAnsi"/>
        </w:rPr>
        <w:lastRenderedPageBreak/>
        <w:t>Model Evaluation:</w:t>
      </w:r>
      <w:bookmarkEnd w:id="17"/>
    </w:p>
    <w:p w14:paraId="1B269CE7" w14:textId="0924AD5A" w:rsidR="003A6880" w:rsidRDefault="008B0114">
      <w:pPr>
        <w:pStyle w:val="ListParagraph"/>
        <w:numPr>
          <w:ilvl w:val="0"/>
          <w:numId w:val="2"/>
        </w:numPr>
        <w:jc w:val="both"/>
        <w:rPr>
          <w:rFonts w:ascii="Arial" w:hAnsi="Arial" w:cs="Arial"/>
          <w:sz w:val="24"/>
          <w:szCs w:val="24"/>
        </w:rPr>
      </w:pPr>
      <w:r>
        <w:rPr>
          <w:rFonts w:ascii="Arial" w:hAnsi="Arial" w:cs="Arial"/>
          <w:sz w:val="24"/>
          <w:szCs w:val="24"/>
        </w:rPr>
        <w:t>The trained models were evaluated using</w:t>
      </w:r>
      <w:r w:rsidR="003A6880" w:rsidRPr="000602E7">
        <w:rPr>
          <w:rFonts w:ascii="Arial" w:hAnsi="Arial" w:cs="Arial"/>
          <w:sz w:val="24"/>
          <w:szCs w:val="24"/>
        </w:rPr>
        <w:t xml:space="preserve"> </w:t>
      </w:r>
      <w:r>
        <w:rPr>
          <w:rFonts w:ascii="Arial" w:hAnsi="Arial" w:cs="Arial"/>
          <w:sz w:val="24"/>
          <w:szCs w:val="24"/>
        </w:rPr>
        <w:t xml:space="preserve">Mean Absolute Percentage </w:t>
      </w:r>
      <w:r w:rsidR="003A6880" w:rsidRPr="000602E7">
        <w:rPr>
          <w:rFonts w:ascii="Arial" w:hAnsi="Arial" w:cs="Arial"/>
          <w:sz w:val="24"/>
          <w:szCs w:val="24"/>
        </w:rPr>
        <w:t>Error (MA</w:t>
      </w:r>
      <w:r>
        <w:rPr>
          <w:rFonts w:ascii="Arial" w:hAnsi="Arial" w:cs="Arial"/>
          <w:sz w:val="24"/>
          <w:szCs w:val="24"/>
        </w:rPr>
        <w:t>P</w:t>
      </w:r>
      <w:r w:rsidR="003A6880" w:rsidRPr="000602E7">
        <w:rPr>
          <w:rFonts w:ascii="Arial" w:hAnsi="Arial" w:cs="Arial"/>
          <w:sz w:val="24"/>
          <w:szCs w:val="24"/>
        </w:rPr>
        <w:t xml:space="preserve">E), </w:t>
      </w:r>
      <w:r>
        <w:rPr>
          <w:rFonts w:ascii="Arial" w:hAnsi="Arial" w:cs="Arial"/>
          <w:sz w:val="24"/>
          <w:szCs w:val="24"/>
        </w:rPr>
        <w:t>and</w:t>
      </w:r>
      <w:r w:rsidR="003A6880" w:rsidRPr="000602E7">
        <w:rPr>
          <w:rFonts w:ascii="Arial" w:hAnsi="Arial" w:cs="Arial"/>
          <w:sz w:val="24"/>
          <w:szCs w:val="24"/>
        </w:rPr>
        <w:t xml:space="preserve"> Root Mean Squared Error (RMSE).</w:t>
      </w:r>
    </w:p>
    <w:p w14:paraId="5F1B0739" w14:textId="771A6F48" w:rsidR="008B0114" w:rsidRDefault="008B0114">
      <w:pPr>
        <w:pStyle w:val="ListParagraph"/>
        <w:numPr>
          <w:ilvl w:val="0"/>
          <w:numId w:val="2"/>
        </w:numPr>
        <w:jc w:val="both"/>
        <w:rPr>
          <w:rFonts w:ascii="Arial" w:hAnsi="Arial" w:cs="Arial"/>
          <w:sz w:val="24"/>
          <w:szCs w:val="24"/>
        </w:rPr>
      </w:pPr>
      <w:r w:rsidRPr="008B0114">
        <w:rPr>
          <w:rFonts w:ascii="Arial" w:hAnsi="Arial" w:cs="Arial"/>
          <w:sz w:val="24"/>
          <w:szCs w:val="24"/>
        </w:rPr>
        <w:t>MAPE is a measure of the accuracy of a forecasting model and represents the average percentage difference between predicted and actual values. It quantifies the magnitude of forecasting errors as a percentage of the actual values, making it a valuable metric for assessing the overall accuracy of a model.</w:t>
      </w:r>
    </w:p>
    <w:p w14:paraId="4C2C242D" w14:textId="1E0B73B9" w:rsidR="008B0114" w:rsidRPr="008B0114" w:rsidRDefault="008B0114">
      <w:pPr>
        <w:pStyle w:val="ListParagraph"/>
        <w:numPr>
          <w:ilvl w:val="0"/>
          <w:numId w:val="2"/>
        </w:numPr>
        <w:jc w:val="both"/>
        <w:rPr>
          <w:rFonts w:ascii="Arial" w:hAnsi="Arial" w:cs="Arial"/>
          <w:sz w:val="24"/>
          <w:szCs w:val="24"/>
        </w:rPr>
      </w:pPr>
      <w:r w:rsidRPr="008B0114">
        <w:rPr>
          <w:rFonts w:ascii="Arial" w:hAnsi="Arial" w:cs="Arial"/>
          <w:sz w:val="24"/>
          <w:szCs w:val="24"/>
        </w:rPr>
        <w:t>RMSE is a metric that quantifies the average magnitude of errors between predicted and actual values, providing a measure of the model's precision. RMSE calculates the square root of the average squared differences between predicted and actual values, making it sensitive to large errors. It is commonly used to assess the goodness of fit of a forecasting model.</w:t>
      </w:r>
      <w:r w:rsidRPr="008B0114">
        <w:rPr>
          <w:rFonts w:ascii="Arial" w:eastAsia="Times New Roman" w:hAnsi="Arial" w:cs="Arial"/>
          <w:vanish/>
          <w:sz w:val="16"/>
          <w:szCs w:val="16"/>
        </w:rPr>
        <w:t>Top of Form</w:t>
      </w:r>
    </w:p>
    <w:p w14:paraId="335E0CAE" w14:textId="77777777" w:rsidR="003A6880" w:rsidRPr="000602E7" w:rsidRDefault="003A6880" w:rsidP="003A6880">
      <w:pPr>
        <w:pStyle w:val="Heading3"/>
        <w:ind w:left="360"/>
        <w:rPr>
          <w:rFonts w:eastAsiaTheme="minorHAnsi"/>
        </w:rPr>
      </w:pPr>
      <w:bookmarkStart w:id="18" w:name="_Toc146021222"/>
      <w:r w:rsidRPr="000602E7">
        <w:rPr>
          <w:rFonts w:eastAsiaTheme="minorHAnsi"/>
        </w:rPr>
        <w:t>Hyperparameter Tuning:</w:t>
      </w:r>
      <w:bookmarkEnd w:id="18"/>
    </w:p>
    <w:p w14:paraId="3A1942FB" w14:textId="3B6160CD" w:rsidR="003A6880" w:rsidRDefault="0043613B">
      <w:pPr>
        <w:pStyle w:val="ListParagraph"/>
        <w:numPr>
          <w:ilvl w:val="0"/>
          <w:numId w:val="2"/>
        </w:numPr>
        <w:jc w:val="both"/>
        <w:rPr>
          <w:rFonts w:ascii="Arial" w:hAnsi="Arial" w:cs="Arial"/>
          <w:sz w:val="24"/>
          <w:szCs w:val="24"/>
        </w:rPr>
      </w:pPr>
      <w:r w:rsidRPr="0043613B">
        <w:rPr>
          <w:rFonts w:ascii="Arial" w:hAnsi="Arial" w:cs="Arial"/>
          <w:sz w:val="24"/>
          <w:szCs w:val="24"/>
        </w:rPr>
        <w:t>Hyperparameters of Triple Exponential Smoothing (Holt-Winters) include</w:t>
      </w:r>
      <w:r w:rsidRPr="0043613B">
        <w:rPr>
          <w:rFonts w:ascii="Arial" w:hAnsi="Arial" w:cs="Arial"/>
          <w:sz w:val="24"/>
          <w:szCs w:val="24"/>
        </w:rPr>
        <w:t>d</w:t>
      </w:r>
      <w:r w:rsidRPr="0043613B">
        <w:rPr>
          <w:rFonts w:ascii="Arial" w:hAnsi="Arial" w:cs="Arial"/>
          <w:sz w:val="24"/>
          <w:szCs w:val="24"/>
        </w:rPr>
        <w:t xml:space="preserve"> alpha (smoothing of level), beta (smoothing of trend), gamma (smoothing of seasonal component), seasonal period (m), and an optional damping parameter (φ).</w:t>
      </w:r>
    </w:p>
    <w:p w14:paraId="21CB7217" w14:textId="637C51D5" w:rsidR="0043613B" w:rsidRDefault="0043613B">
      <w:pPr>
        <w:pStyle w:val="ListParagraph"/>
        <w:numPr>
          <w:ilvl w:val="0"/>
          <w:numId w:val="2"/>
        </w:numPr>
        <w:contextualSpacing w:val="0"/>
        <w:jc w:val="both"/>
        <w:rPr>
          <w:rFonts w:ascii="Arial" w:hAnsi="Arial" w:cs="Arial"/>
          <w:sz w:val="24"/>
          <w:szCs w:val="24"/>
        </w:rPr>
      </w:pPr>
      <w:r>
        <w:rPr>
          <w:rFonts w:ascii="Arial" w:hAnsi="Arial" w:cs="Arial"/>
          <w:sz w:val="24"/>
          <w:szCs w:val="24"/>
        </w:rPr>
        <w:t xml:space="preserve">These hyperparameters for Triple Exponential Smoothing method were optimized setting inbuilt parameter (optimized = True) for </w:t>
      </w:r>
      <w:r w:rsidRPr="0043613B">
        <w:rPr>
          <w:rFonts w:ascii="Arial" w:hAnsi="Arial" w:cs="Arial"/>
          <w:b/>
          <w:bCs/>
          <w:sz w:val="24"/>
          <w:szCs w:val="24"/>
        </w:rPr>
        <w:t>‘ExponentialSmoothing’</w:t>
      </w:r>
      <w:r>
        <w:rPr>
          <w:rFonts w:ascii="Arial" w:hAnsi="Arial" w:cs="Arial"/>
          <w:sz w:val="24"/>
          <w:szCs w:val="24"/>
        </w:rPr>
        <w:t xml:space="preserve"> function of </w:t>
      </w:r>
      <w:r w:rsidRPr="0043613B">
        <w:rPr>
          <w:rFonts w:ascii="Arial" w:hAnsi="Arial" w:cs="Arial"/>
          <w:b/>
          <w:bCs/>
          <w:sz w:val="24"/>
          <w:szCs w:val="24"/>
        </w:rPr>
        <w:t>‘</w:t>
      </w:r>
      <w:r w:rsidRPr="0043613B">
        <w:rPr>
          <w:rFonts w:ascii="Arial" w:hAnsi="Arial" w:cs="Arial"/>
          <w:b/>
          <w:bCs/>
          <w:sz w:val="24"/>
          <w:szCs w:val="24"/>
        </w:rPr>
        <w:t>statsmodels.tsa.api</w:t>
      </w:r>
      <w:r w:rsidRPr="0043613B">
        <w:rPr>
          <w:rFonts w:ascii="Arial" w:hAnsi="Arial" w:cs="Arial"/>
          <w:b/>
          <w:bCs/>
          <w:sz w:val="24"/>
          <w:szCs w:val="24"/>
        </w:rPr>
        <w:t>’</w:t>
      </w:r>
      <w:r>
        <w:rPr>
          <w:rFonts w:ascii="Arial" w:hAnsi="Arial" w:cs="Arial"/>
          <w:sz w:val="24"/>
          <w:szCs w:val="24"/>
        </w:rPr>
        <w:t xml:space="preserve"> library. </w:t>
      </w:r>
    </w:p>
    <w:p w14:paraId="22C7E4D4" w14:textId="335C4DF1" w:rsidR="0043613B" w:rsidRDefault="0043613B" w:rsidP="0043613B">
      <w:pPr>
        <w:pStyle w:val="ListParagraph"/>
        <w:spacing w:before="160"/>
        <w:ind w:left="0"/>
        <w:contextualSpacing w:val="0"/>
        <w:jc w:val="center"/>
        <w:rPr>
          <w:rFonts w:ascii="Arial" w:hAnsi="Arial" w:cs="Arial"/>
          <w:sz w:val="24"/>
          <w:szCs w:val="24"/>
        </w:rPr>
      </w:pPr>
      <w:r>
        <w:rPr>
          <w:noProof/>
        </w:rPr>
        <w:drawing>
          <wp:inline distT="0" distB="0" distL="0" distR="0" wp14:anchorId="7617E797" wp14:editId="6B954E1F">
            <wp:extent cx="5731510" cy="168275"/>
            <wp:effectExtent l="0" t="0" r="254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8275"/>
                    </a:xfrm>
                    <a:prstGeom prst="rect">
                      <a:avLst/>
                    </a:prstGeom>
                  </pic:spPr>
                </pic:pic>
              </a:graphicData>
            </a:graphic>
          </wp:inline>
        </w:drawing>
      </w:r>
    </w:p>
    <w:p w14:paraId="7726F029" w14:textId="6EF4FAFE" w:rsidR="0043613B" w:rsidRDefault="0043613B">
      <w:pPr>
        <w:pStyle w:val="ListParagraph"/>
        <w:numPr>
          <w:ilvl w:val="0"/>
          <w:numId w:val="2"/>
        </w:numPr>
        <w:jc w:val="both"/>
        <w:rPr>
          <w:rFonts w:ascii="Arial" w:hAnsi="Arial" w:cs="Arial"/>
          <w:sz w:val="24"/>
          <w:szCs w:val="24"/>
        </w:rPr>
      </w:pPr>
      <w:r w:rsidRPr="0043613B">
        <w:rPr>
          <w:rFonts w:ascii="Arial" w:hAnsi="Arial" w:cs="Arial"/>
          <w:sz w:val="24"/>
          <w:szCs w:val="24"/>
        </w:rPr>
        <w:t xml:space="preserve">Hyperparameters of SARIMA (Seasonal </w:t>
      </w:r>
      <w:proofErr w:type="spellStart"/>
      <w:r w:rsidRPr="0043613B">
        <w:rPr>
          <w:rFonts w:ascii="Arial" w:hAnsi="Arial" w:cs="Arial"/>
          <w:sz w:val="24"/>
          <w:szCs w:val="24"/>
        </w:rPr>
        <w:t>AutoRegressive</w:t>
      </w:r>
      <w:proofErr w:type="spellEnd"/>
      <w:r w:rsidRPr="0043613B">
        <w:rPr>
          <w:rFonts w:ascii="Arial" w:hAnsi="Arial" w:cs="Arial"/>
          <w:sz w:val="24"/>
          <w:szCs w:val="24"/>
        </w:rPr>
        <w:t xml:space="preserve"> Integrated Moving Average) include</w:t>
      </w:r>
      <w:r>
        <w:rPr>
          <w:rFonts w:ascii="Arial" w:hAnsi="Arial" w:cs="Arial"/>
          <w:sz w:val="24"/>
          <w:szCs w:val="24"/>
        </w:rPr>
        <w:t>d</w:t>
      </w:r>
      <w:r w:rsidRPr="0043613B">
        <w:rPr>
          <w:rFonts w:ascii="Arial" w:hAnsi="Arial" w:cs="Arial"/>
          <w:sz w:val="24"/>
          <w:szCs w:val="24"/>
        </w:rPr>
        <w:t xml:space="preserve"> p (order of autoregressive component), d (degree of differencing), q (order of moving average component), P (seasonal autoregressive component), D (seasonal degree of differencing), Q (seasonal order of moving average component), and s (seasonal period).</w:t>
      </w:r>
    </w:p>
    <w:p w14:paraId="474DD91C" w14:textId="3E995917" w:rsidR="0043613B" w:rsidRPr="000602E7" w:rsidRDefault="0043613B">
      <w:pPr>
        <w:pStyle w:val="ListParagraph"/>
        <w:numPr>
          <w:ilvl w:val="0"/>
          <w:numId w:val="2"/>
        </w:numPr>
        <w:jc w:val="both"/>
        <w:rPr>
          <w:rFonts w:ascii="Arial" w:hAnsi="Arial" w:cs="Arial"/>
          <w:sz w:val="24"/>
          <w:szCs w:val="24"/>
        </w:rPr>
      </w:pPr>
      <w:r>
        <w:rPr>
          <w:rFonts w:ascii="Arial" w:hAnsi="Arial" w:cs="Arial"/>
          <w:sz w:val="24"/>
          <w:szCs w:val="24"/>
        </w:rPr>
        <w:t xml:space="preserve">The degree of differencing (d) and seasonal degree of differencing were tunned by carrying adfuller statistical test. Whereas, other parameters were tuned by exhaustive searching and AIC was used as a selection criterion for the searched parameters. </w:t>
      </w:r>
    </w:p>
    <w:p w14:paraId="762B73DE" w14:textId="77777777" w:rsidR="003A6880" w:rsidRPr="000602E7" w:rsidRDefault="003A6880" w:rsidP="003A6880">
      <w:pPr>
        <w:pStyle w:val="Heading3"/>
        <w:ind w:left="360"/>
        <w:rPr>
          <w:rFonts w:eastAsiaTheme="minorHAnsi"/>
        </w:rPr>
      </w:pPr>
      <w:bookmarkStart w:id="19" w:name="_Toc146021223"/>
      <w:r w:rsidRPr="000602E7">
        <w:rPr>
          <w:rFonts w:eastAsiaTheme="minorHAnsi"/>
        </w:rPr>
        <w:t>Validation o</w:t>
      </w:r>
      <w:r>
        <w:t>n</w:t>
      </w:r>
      <w:r w:rsidRPr="000602E7">
        <w:rPr>
          <w:rFonts w:eastAsiaTheme="minorHAnsi"/>
        </w:rPr>
        <w:t xml:space="preserve"> Testing Data:</w:t>
      </w:r>
      <w:bookmarkEnd w:id="19"/>
    </w:p>
    <w:p w14:paraId="7C08FFEF" w14:textId="7C4DB914" w:rsidR="003A6880" w:rsidRPr="000602E7" w:rsidRDefault="0043613B">
      <w:pPr>
        <w:pStyle w:val="ListParagraph"/>
        <w:numPr>
          <w:ilvl w:val="0"/>
          <w:numId w:val="2"/>
        </w:numPr>
        <w:jc w:val="both"/>
        <w:rPr>
          <w:rFonts w:ascii="Arial" w:hAnsi="Arial" w:cs="Arial"/>
          <w:sz w:val="24"/>
          <w:szCs w:val="24"/>
        </w:rPr>
      </w:pPr>
      <w:r>
        <w:rPr>
          <w:rFonts w:ascii="Arial" w:hAnsi="Arial" w:cs="Arial"/>
          <w:sz w:val="24"/>
          <w:szCs w:val="24"/>
        </w:rPr>
        <w:t>All three models were v</w:t>
      </w:r>
      <w:r w:rsidR="003A6880" w:rsidRPr="000602E7">
        <w:rPr>
          <w:rFonts w:ascii="Arial" w:hAnsi="Arial" w:cs="Arial"/>
          <w:sz w:val="24"/>
          <w:szCs w:val="24"/>
        </w:rPr>
        <w:t>alidate</w:t>
      </w:r>
      <w:r>
        <w:rPr>
          <w:rFonts w:ascii="Arial" w:hAnsi="Arial" w:cs="Arial"/>
          <w:sz w:val="24"/>
          <w:szCs w:val="24"/>
        </w:rPr>
        <w:t>d</w:t>
      </w:r>
      <w:r w:rsidR="003A6880" w:rsidRPr="000602E7">
        <w:rPr>
          <w:rFonts w:ascii="Arial" w:hAnsi="Arial" w:cs="Arial"/>
          <w:sz w:val="24"/>
          <w:szCs w:val="24"/>
        </w:rPr>
        <w:t xml:space="preserve"> on the testing dataset to assess their generaliz</w:t>
      </w:r>
      <w:r>
        <w:rPr>
          <w:rFonts w:ascii="Arial" w:hAnsi="Arial" w:cs="Arial"/>
          <w:sz w:val="24"/>
          <w:szCs w:val="24"/>
        </w:rPr>
        <w:t>ed</w:t>
      </w:r>
      <w:r w:rsidR="003A6880" w:rsidRPr="000602E7">
        <w:rPr>
          <w:rFonts w:ascii="Arial" w:hAnsi="Arial" w:cs="Arial"/>
          <w:sz w:val="24"/>
          <w:szCs w:val="24"/>
        </w:rPr>
        <w:t xml:space="preserve"> performance.</w:t>
      </w:r>
    </w:p>
    <w:p w14:paraId="004F706F" w14:textId="03524D54" w:rsidR="003A6880" w:rsidRPr="000602E7" w:rsidRDefault="0043613B">
      <w:pPr>
        <w:pStyle w:val="ListParagraph"/>
        <w:numPr>
          <w:ilvl w:val="0"/>
          <w:numId w:val="2"/>
        </w:numPr>
        <w:jc w:val="both"/>
        <w:rPr>
          <w:rFonts w:ascii="Arial" w:hAnsi="Arial" w:cs="Arial"/>
          <w:sz w:val="24"/>
          <w:szCs w:val="24"/>
        </w:rPr>
      </w:pPr>
      <w:r>
        <w:rPr>
          <w:rFonts w:ascii="Arial" w:hAnsi="Arial" w:cs="Arial"/>
          <w:sz w:val="24"/>
          <w:szCs w:val="24"/>
        </w:rPr>
        <w:t>T</w:t>
      </w:r>
      <w:r w:rsidR="003A6880" w:rsidRPr="000602E7">
        <w:rPr>
          <w:rFonts w:ascii="Arial" w:hAnsi="Arial" w:cs="Arial"/>
          <w:sz w:val="24"/>
          <w:szCs w:val="24"/>
        </w:rPr>
        <w:t>he model forecasts</w:t>
      </w:r>
      <w:r>
        <w:rPr>
          <w:rFonts w:ascii="Arial" w:hAnsi="Arial" w:cs="Arial"/>
          <w:sz w:val="24"/>
          <w:szCs w:val="24"/>
        </w:rPr>
        <w:t xml:space="preserve"> were compared</w:t>
      </w:r>
      <w:r w:rsidR="003A6880" w:rsidRPr="000602E7">
        <w:rPr>
          <w:rFonts w:ascii="Arial" w:hAnsi="Arial" w:cs="Arial"/>
          <w:sz w:val="24"/>
          <w:szCs w:val="24"/>
        </w:rPr>
        <w:t xml:space="preserve"> against actual weekly sales.</w:t>
      </w:r>
    </w:p>
    <w:p w14:paraId="02990880" w14:textId="77777777" w:rsidR="003A6880" w:rsidRPr="00C106CF" w:rsidRDefault="003A6880" w:rsidP="003A6880">
      <w:pPr>
        <w:pStyle w:val="Heading3"/>
        <w:ind w:left="360"/>
        <w:rPr>
          <w:rFonts w:eastAsiaTheme="minorHAnsi"/>
        </w:rPr>
      </w:pPr>
      <w:bookmarkStart w:id="20" w:name="_Toc146021224"/>
      <w:r w:rsidRPr="00C106CF">
        <w:rPr>
          <w:rFonts w:eastAsiaTheme="minorHAnsi"/>
        </w:rPr>
        <w:t>Interpretation and Insights:</w:t>
      </w:r>
      <w:bookmarkEnd w:id="20"/>
    </w:p>
    <w:p w14:paraId="43E7D67E" w14:textId="77777777" w:rsidR="003A6880" w:rsidRPr="000602E7" w:rsidRDefault="003A6880">
      <w:pPr>
        <w:pStyle w:val="ListParagraph"/>
        <w:numPr>
          <w:ilvl w:val="0"/>
          <w:numId w:val="2"/>
        </w:numPr>
        <w:jc w:val="both"/>
        <w:rPr>
          <w:rFonts w:ascii="Arial" w:hAnsi="Arial" w:cs="Arial"/>
          <w:sz w:val="24"/>
          <w:szCs w:val="24"/>
        </w:rPr>
      </w:pPr>
      <w:r w:rsidRPr="000602E7">
        <w:rPr>
          <w:rFonts w:ascii="Arial" w:hAnsi="Arial" w:cs="Arial"/>
          <w:sz w:val="24"/>
          <w:szCs w:val="24"/>
        </w:rPr>
        <w:t>Interpret the results and provide actionable insights to Walmart. Understand the impact of different factors on sales and how they can be leveraged for business decisions.</w:t>
      </w:r>
    </w:p>
    <w:p w14:paraId="301C6645" w14:textId="77777777" w:rsidR="003A6880" w:rsidRPr="000602E7" w:rsidRDefault="003A6880" w:rsidP="003A6880">
      <w:pPr>
        <w:pStyle w:val="Heading3"/>
        <w:ind w:left="360"/>
        <w:rPr>
          <w:rFonts w:eastAsiaTheme="minorHAnsi"/>
        </w:rPr>
      </w:pPr>
      <w:bookmarkStart w:id="21" w:name="_Toc146021225"/>
      <w:r w:rsidRPr="000602E7">
        <w:rPr>
          <w:rFonts w:eastAsiaTheme="minorHAnsi"/>
        </w:rPr>
        <w:t>Documentation and Reporting:</w:t>
      </w:r>
      <w:bookmarkEnd w:id="21"/>
    </w:p>
    <w:p w14:paraId="4C8C3C0F" w14:textId="1A0BB103" w:rsidR="003A6880" w:rsidRPr="000602E7" w:rsidRDefault="0043613B">
      <w:pPr>
        <w:pStyle w:val="ListParagraph"/>
        <w:numPr>
          <w:ilvl w:val="0"/>
          <w:numId w:val="2"/>
        </w:numPr>
        <w:jc w:val="both"/>
        <w:rPr>
          <w:rFonts w:ascii="Arial" w:hAnsi="Arial" w:cs="Arial"/>
          <w:sz w:val="24"/>
          <w:szCs w:val="24"/>
        </w:rPr>
      </w:pPr>
      <w:r>
        <w:rPr>
          <w:rFonts w:ascii="Arial" w:hAnsi="Arial" w:cs="Arial"/>
          <w:sz w:val="24"/>
          <w:szCs w:val="24"/>
        </w:rPr>
        <w:t>The whole process I followed for the project is documented in a report</w:t>
      </w:r>
      <w:r w:rsidR="003A6880" w:rsidRPr="000602E7">
        <w:rPr>
          <w:rFonts w:ascii="Arial" w:hAnsi="Arial" w:cs="Arial"/>
          <w:sz w:val="24"/>
          <w:szCs w:val="24"/>
        </w:rPr>
        <w:t>.</w:t>
      </w:r>
    </w:p>
    <w:p w14:paraId="13078130" w14:textId="4591C878" w:rsidR="003A6880" w:rsidRDefault="003A6880" w:rsidP="003A6880">
      <w:pPr>
        <w:ind w:left="360"/>
        <w:jc w:val="both"/>
        <w:rPr>
          <w:rFonts w:ascii="Arial" w:hAnsi="Arial" w:cs="Arial"/>
          <w:sz w:val="24"/>
          <w:szCs w:val="24"/>
        </w:rPr>
      </w:pPr>
      <w:r w:rsidRPr="00C106CF">
        <w:rPr>
          <w:rFonts w:ascii="Arial" w:hAnsi="Arial" w:cs="Arial"/>
          <w:sz w:val="24"/>
          <w:szCs w:val="24"/>
        </w:rPr>
        <w:lastRenderedPageBreak/>
        <w:t>This methodology provide</w:t>
      </w:r>
      <w:r w:rsidR="0043613B">
        <w:rPr>
          <w:rFonts w:ascii="Arial" w:hAnsi="Arial" w:cs="Arial"/>
          <w:sz w:val="24"/>
          <w:szCs w:val="24"/>
        </w:rPr>
        <w:t>d</w:t>
      </w:r>
      <w:r w:rsidRPr="00C106CF">
        <w:rPr>
          <w:rFonts w:ascii="Arial" w:hAnsi="Arial" w:cs="Arial"/>
          <w:sz w:val="24"/>
          <w:szCs w:val="24"/>
        </w:rPr>
        <w:t xml:space="preserve"> a structured approach to tackle the problem of forecasting weekly sales for Walmart stores</w:t>
      </w:r>
      <w:r w:rsidR="0043613B">
        <w:rPr>
          <w:rFonts w:ascii="Arial" w:hAnsi="Arial" w:cs="Arial"/>
          <w:sz w:val="24"/>
          <w:szCs w:val="24"/>
        </w:rPr>
        <w:t>.</w:t>
      </w:r>
    </w:p>
    <w:p w14:paraId="04C4708D" w14:textId="65771C25" w:rsidR="00343A67" w:rsidRPr="00C106CF" w:rsidRDefault="00343A67" w:rsidP="003A6880">
      <w:pPr>
        <w:ind w:left="360"/>
        <w:jc w:val="both"/>
        <w:rPr>
          <w:rFonts w:ascii="Arial" w:hAnsi="Arial" w:cs="Arial"/>
          <w:sz w:val="24"/>
          <w:szCs w:val="24"/>
        </w:rPr>
      </w:pPr>
    </w:p>
    <w:p w14:paraId="2B80D63A" w14:textId="77777777" w:rsidR="003A6880" w:rsidRPr="00562733" w:rsidRDefault="003A6880" w:rsidP="00562733">
      <w:pPr>
        <w:jc w:val="both"/>
        <w:rPr>
          <w:rFonts w:ascii="Arial" w:hAnsi="Arial" w:cs="Arial"/>
          <w:sz w:val="24"/>
          <w:szCs w:val="24"/>
        </w:rPr>
      </w:pPr>
    </w:p>
    <w:p w14:paraId="7CA34B41" w14:textId="77777777" w:rsidR="00562733" w:rsidRPr="00562733" w:rsidRDefault="00562733" w:rsidP="00562733">
      <w:pPr>
        <w:pBdr>
          <w:bottom w:val="single" w:sz="6" w:space="1" w:color="auto"/>
        </w:pBdr>
        <w:spacing w:after="0" w:line="240" w:lineRule="auto"/>
        <w:jc w:val="center"/>
        <w:rPr>
          <w:rFonts w:ascii="Arial" w:eastAsia="Times New Roman" w:hAnsi="Arial" w:cs="Arial"/>
          <w:vanish/>
          <w:sz w:val="16"/>
          <w:szCs w:val="16"/>
        </w:rPr>
      </w:pPr>
      <w:r w:rsidRPr="00562733">
        <w:rPr>
          <w:rFonts w:ascii="Arial" w:eastAsia="Times New Roman" w:hAnsi="Arial" w:cs="Arial"/>
          <w:vanish/>
          <w:sz w:val="16"/>
          <w:szCs w:val="16"/>
        </w:rPr>
        <w:t>Top of Form</w:t>
      </w:r>
    </w:p>
    <w:p w14:paraId="2385E67C" w14:textId="77777777" w:rsidR="00562733" w:rsidRDefault="00562733" w:rsidP="00803B0F">
      <w:pPr>
        <w:jc w:val="both"/>
        <w:rPr>
          <w:rFonts w:ascii="Arial" w:hAnsi="Arial" w:cs="Arial"/>
          <w:sz w:val="24"/>
          <w:szCs w:val="24"/>
        </w:rPr>
      </w:pPr>
    </w:p>
    <w:p w14:paraId="775CA5E0" w14:textId="77777777" w:rsidR="00562733" w:rsidRDefault="00562733" w:rsidP="00803B0F">
      <w:pPr>
        <w:jc w:val="both"/>
        <w:rPr>
          <w:rFonts w:ascii="Arial" w:hAnsi="Arial" w:cs="Arial"/>
          <w:sz w:val="24"/>
          <w:szCs w:val="24"/>
        </w:rPr>
      </w:pPr>
    </w:p>
    <w:p w14:paraId="36194984" w14:textId="77777777" w:rsidR="000602E7" w:rsidRDefault="000602E7" w:rsidP="00803B0F">
      <w:pPr>
        <w:jc w:val="both"/>
        <w:rPr>
          <w:rFonts w:ascii="Arial" w:hAnsi="Arial" w:cs="Arial"/>
          <w:sz w:val="24"/>
          <w:szCs w:val="24"/>
        </w:rPr>
        <w:sectPr w:rsidR="000602E7" w:rsidSect="005413B2">
          <w:pgSz w:w="11906" w:h="16838" w:code="9"/>
          <w:pgMar w:top="1440" w:right="1440" w:bottom="1440" w:left="1440" w:header="720" w:footer="720" w:gutter="0"/>
          <w:cols w:space="720"/>
          <w:docGrid w:linePitch="360"/>
        </w:sectPr>
      </w:pPr>
    </w:p>
    <w:p w14:paraId="723D5601" w14:textId="0F20FFAA" w:rsidR="000602E7" w:rsidRDefault="000602E7" w:rsidP="000602E7">
      <w:pPr>
        <w:pStyle w:val="Heading1"/>
      </w:pPr>
      <w:bookmarkStart w:id="22" w:name="_Toc146021226"/>
      <w:r>
        <w:lastRenderedPageBreak/>
        <w:t>Data Description</w:t>
      </w:r>
      <w:bookmarkEnd w:id="22"/>
    </w:p>
    <w:p w14:paraId="2274E02D" w14:textId="4FBB1D44" w:rsidR="000602E7" w:rsidRDefault="000602E7" w:rsidP="000602E7">
      <w:pPr>
        <w:jc w:val="both"/>
        <w:rPr>
          <w:rFonts w:ascii="Arial" w:hAnsi="Arial" w:cs="Arial"/>
          <w:sz w:val="24"/>
          <w:szCs w:val="24"/>
        </w:rPr>
      </w:pPr>
      <w:r w:rsidRPr="000602E7">
        <w:rPr>
          <w:rFonts w:ascii="Arial" w:hAnsi="Arial" w:cs="Arial"/>
          <w:sz w:val="24"/>
          <w:szCs w:val="24"/>
        </w:rPr>
        <w:t xml:space="preserve">The provided dataset consists of historical sales data for 45 stores located in various regions across the country. This dataset was collected as part of an assignment from </w:t>
      </w:r>
      <w:proofErr w:type="spellStart"/>
      <w:r w:rsidRPr="000602E7">
        <w:rPr>
          <w:rFonts w:ascii="Arial" w:hAnsi="Arial" w:cs="Arial"/>
          <w:sz w:val="24"/>
          <w:szCs w:val="24"/>
        </w:rPr>
        <w:t>Intellipaat</w:t>
      </w:r>
      <w:proofErr w:type="spellEnd"/>
      <w:r w:rsidRPr="000602E7">
        <w:rPr>
          <w:rFonts w:ascii="Arial" w:hAnsi="Arial" w:cs="Arial"/>
          <w:sz w:val="24"/>
          <w:szCs w:val="24"/>
        </w:rPr>
        <w:t xml:space="preserve"> and contains information on several key variables. Here is a brief description of each variable:</w:t>
      </w:r>
    </w:p>
    <w:p w14:paraId="78C8D1D2" w14:textId="1A1B8EF0" w:rsidR="000602E7" w:rsidRPr="000602E7" w:rsidRDefault="000602E7">
      <w:pPr>
        <w:pStyle w:val="ListParagraph"/>
        <w:numPr>
          <w:ilvl w:val="0"/>
          <w:numId w:val="3"/>
        </w:numPr>
        <w:jc w:val="both"/>
        <w:rPr>
          <w:rFonts w:ascii="Arial" w:hAnsi="Arial" w:cs="Arial"/>
          <w:sz w:val="24"/>
          <w:szCs w:val="24"/>
        </w:rPr>
      </w:pPr>
      <w:r w:rsidRPr="000602E7">
        <w:rPr>
          <w:rFonts w:ascii="Arial" w:hAnsi="Arial" w:cs="Arial"/>
          <w:b/>
          <w:bCs/>
          <w:sz w:val="24"/>
          <w:szCs w:val="24"/>
        </w:rPr>
        <w:t>Store:</w:t>
      </w:r>
      <w:r w:rsidRPr="000602E7">
        <w:rPr>
          <w:rFonts w:ascii="Arial" w:hAnsi="Arial" w:cs="Arial"/>
          <w:sz w:val="24"/>
          <w:szCs w:val="24"/>
        </w:rPr>
        <w:t xml:space="preserve"> This variable represents the unique identifier for each of the 45 stores included in the dataset. Each store is assigned a distinct number to differentiate it from the others.</w:t>
      </w:r>
    </w:p>
    <w:p w14:paraId="4B265D53" w14:textId="77777777" w:rsidR="000602E7" w:rsidRPr="000602E7" w:rsidRDefault="000602E7">
      <w:pPr>
        <w:pStyle w:val="ListParagraph"/>
        <w:numPr>
          <w:ilvl w:val="0"/>
          <w:numId w:val="3"/>
        </w:numPr>
        <w:jc w:val="both"/>
        <w:rPr>
          <w:rFonts w:ascii="Arial" w:hAnsi="Arial" w:cs="Arial"/>
          <w:sz w:val="24"/>
          <w:szCs w:val="24"/>
        </w:rPr>
      </w:pPr>
      <w:proofErr w:type="spellStart"/>
      <w:r w:rsidRPr="000602E7">
        <w:rPr>
          <w:rFonts w:ascii="Arial" w:hAnsi="Arial" w:cs="Arial"/>
          <w:b/>
          <w:bCs/>
          <w:sz w:val="24"/>
          <w:szCs w:val="24"/>
        </w:rPr>
        <w:t>Weekly_Sales</w:t>
      </w:r>
      <w:proofErr w:type="spellEnd"/>
      <w:r w:rsidRPr="000602E7">
        <w:rPr>
          <w:rFonts w:ascii="Arial" w:hAnsi="Arial" w:cs="Arial"/>
          <w:b/>
          <w:bCs/>
          <w:sz w:val="24"/>
          <w:szCs w:val="24"/>
        </w:rPr>
        <w:t>:</w:t>
      </w:r>
      <w:r w:rsidRPr="000602E7">
        <w:rPr>
          <w:rFonts w:ascii="Arial" w:hAnsi="Arial" w:cs="Arial"/>
          <w:sz w:val="24"/>
          <w:szCs w:val="24"/>
        </w:rPr>
        <w:t xml:space="preserve"> This is the target variable and represents the weekly sales figure for each store. It indicates the total sales revenue generated by each store in a given week. This variable is of primary interest for analysis and forecasting.</w:t>
      </w:r>
    </w:p>
    <w:p w14:paraId="19D712B2" w14:textId="67137F76" w:rsidR="000602E7" w:rsidRPr="000602E7" w:rsidRDefault="000602E7">
      <w:pPr>
        <w:pStyle w:val="ListParagraph"/>
        <w:numPr>
          <w:ilvl w:val="0"/>
          <w:numId w:val="3"/>
        </w:numPr>
        <w:jc w:val="both"/>
        <w:rPr>
          <w:rFonts w:ascii="Arial" w:hAnsi="Arial" w:cs="Arial"/>
          <w:sz w:val="24"/>
          <w:szCs w:val="24"/>
        </w:rPr>
      </w:pPr>
      <w:proofErr w:type="spellStart"/>
      <w:r w:rsidRPr="000602E7">
        <w:rPr>
          <w:rFonts w:ascii="Arial" w:hAnsi="Arial" w:cs="Arial"/>
          <w:b/>
          <w:bCs/>
          <w:sz w:val="24"/>
          <w:szCs w:val="24"/>
        </w:rPr>
        <w:t>Holiday_Flag</w:t>
      </w:r>
      <w:proofErr w:type="spellEnd"/>
      <w:r w:rsidRPr="000602E7">
        <w:rPr>
          <w:rFonts w:ascii="Arial" w:hAnsi="Arial" w:cs="Arial"/>
          <w:b/>
          <w:bCs/>
          <w:sz w:val="24"/>
          <w:szCs w:val="24"/>
        </w:rPr>
        <w:t>:</w:t>
      </w:r>
      <w:r w:rsidRPr="000602E7">
        <w:rPr>
          <w:rFonts w:ascii="Arial" w:hAnsi="Arial" w:cs="Arial"/>
          <w:sz w:val="24"/>
          <w:szCs w:val="24"/>
        </w:rPr>
        <w:t xml:space="preserve"> This binary variable indicates whether a given week includes a holiday (1) or not (0). Holidays can significantly impact consumer behavior and sales, so this variable is crucial for understanding sales patterns.</w:t>
      </w:r>
    </w:p>
    <w:p w14:paraId="6AF4EC76" w14:textId="77777777" w:rsidR="000602E7" w:rsidRPr="000602E7" w:rsidRDefault="000602E7">
      <w:pPr>
        <w:pStyle w:val="ListParagraph"/>
        <w:numPr>
          <w:ilvl w:val="0"/>
          <w:numId w:val="3"/>
        </w:numPr>
        <w:jc w:val="both"/>
        <w:rPr>
          <w:rFonts w:ascii="Arial" w:hAnsi="Arial" w:cs="Arial"/>
          <w:sz w:val="24"/>
          <w:szCs w:val="24"/>
        </w:rPr>
      </w:pPr>
      <w:r w:rsidRPr="000602E7">
        <w:rPr>
          <w:rFonts w:ascii="Arial" w:hAnsi="Arial" w:cs="Arial"/>
          <w:b/>
          <w:bCs/>
          <w:sz w:val="24"/>
          <w:szCs w:val="24"/>
        </w:rPr>
        <w:t>Temperature:</w:t>
      </w:r>
      <w:r w:rsidRPr="000602E7">
        <w:rPr>
          <w:rFonts w:ascii="Arial" w:hAnsi="Arial" w:cs="Arial"/>
          <w:sz w:val="24"/>
          <w:szCs w:val="24"/>
        </w:rPr>
        <w:t xml:space="preserve"> This variable represents the average temperature during the week. Temperature can influence sales, especially for seasonal products or items like clothing and groceries.</w:t>
      </w:r>
    </w:p>
    <w:p w14:paraId="512054BD" w14:textId="77777777" w:rsidR="000602E7" w:rsidRPr="000602E7" w:rsidRDefault="000602E7">
      <w:pPr>
        <w:pStyle w:val="ListParagraph"/>
        <w:numPr>
          <w:ilvl w:val="0"/>
          <w:numId w:val="3"/>
        </w:numPr>
        <w:jc w:val="both"/>
        <w:rPr>
          <w:rFonts w:ascii="Arial" w:hAnsi="Arial" w:cs="Arial"/>
          <w:sz w:val="24"/>
          <w:szCs w:val="24"/>
        </w:rPr>
      </w:pPr>
      <w:proofErr w:type="spellStart"/>
      <w:r w:rsidRPr="000602E7">
        <w:rPr>
          <w:rFonts w:ascii="Arial" w:hAnsi="Arial" w:cs="Arial"/>
          <w:b/>
          <w:bCs/>
          <w:sz w:val="24"/>
          <w:szCs w:val="24"/>
        </w:rPr>
        <w:t>Fuel_Price</w:t>
      </w:r>
      <w:proofErr w:type="spellEnd"/>
      <w:r w:rsidRPr="000602E7">
        <w:rPr>
          <w:rFonts w:ascii="Arial" w:hAnsi="Arial" w:cs="Arial"/>
          <w:b/>
          <w:bCs/>
          <w:sz w:val="24"/>
          <w:szCs w:val="24"/>
        </w:rPr>
        <w:t>:</w:t>
      </w:r>
      <w:r w:rsidRPr="000602E7">
        <w:rPr>
          <w:rFonts w:ascii="Arial" w:hAnsi="Arial" w:cs="Arial"/>
          <w:sz w:val="24"/>
          <w:szCs w:val="24"/>
        </w:rPr>
        <w:t xml:space="preserve"> Fuel prices can affect transportation costs, which, in turn, can impact product pricing and consumer spending. This variable provides information on the weekly fuel prices.</w:t>
      </w:r>
    </w:p>
    <w:p w14:paraId="605FC9D3" w14:textId="77777777" w:rsidR="000602E7" w:rsidRPr="000602E7" w:rsidRDefault="000602E7">
      <w:pPr>
        <w:pStyle w:val="ListParagraph"/>
        <w:numPr>
          <w:ilvl w:val="0"/>
          <w:numId w:val="3"/>
        </w:numPr>
        <w:jc w:val="both"/>
        <w:rPr>
          <w:rFonts w:ascii="Arial" w:hAnsi="Arial" w:cs="Arial"/>
          <w:sz w:val="24"/>
          <w:szCs w:val="24"/>
        </w:rPr>
      </w:pPr>
      <w:r w:rsidRPr="000602E7">
        <w:rPr>
          <w:rFonts w:ascii="Arial" w:hAnsi="Arial" w:cs="Arial"/>
          <w:b/>
          <w:bCs/>
          <w:sz w:val="24"/>
          <w:szCs w:val="24"/>
        </w:rPr>
        <w:t>Consumer Price Index (CPI):</w:t>
      </w:r>
      <w:r w:rsidRPr="000602E7">
        <w:rPr>
          <w:rFonts w:ascii="Arial" w:hAnsi="Arial" w:cs="Arial"/>
          <w:sz w:val="24"/>
          <w:szCs w:val="24"/>
        </w:rPr>
        <w:t xml:space="preserve"> CPI is an economic indicator that measures changes in the average prices paid by consumers for a basket of goods and services. It helps in understanding inflation and its potential impact on consumer behavior.</w:t>
      </w:r>
    </w:p>
    <w:p w14:paraId="55CE8475" w14:textId="7696F1F0" w:rsidR="000602E7" w:rsidRDefault="000602E7">
      <w:pPr>
        <w:pStyle w:val="ListParagraph"/>
        <w:numPr>
          <w:ilvl w:val="0"/>
          <w:numId w:val="3"/>
        </w:numPr>
        <w:jc w:val="both"/>
        <w:rPr>
          <w:rFonts w:ascii="Arial" w:hAnsi="Arial" w:cs="Arial"/>
          <w:sz w:val="24"/>
          <w:szCs w:val="24"/>
        </w:rPr>
      </w:pPr>
      <w:r w:rsidRPr="000602E7">
        <w:rPr>
          <w:rFonts w:ascii="Arial" w:hAnsi="Arial" w:cs="Arial"/>
          <w:b/>
          <w:bCs/>
          <w:sz w:val="24"/>
          <w:szCs w:val="24"/>
        </w:rPr>
        <w:t>Unemployment:</w:t>
      </w:r>
      <w:r w:rsidRPr="000602E7">
        <w:rPr>
          <w:rFonts w:ascii="Arial" w:hAnsi="Arial" w:cs="Arial"/>
          <w:sz w:val="24"/>
          <w:szCs w:val="24"/>
        </w:rPr>
        <w:t xml:space="preserve"> This variable represents the unemployment rate during the week. High unemployment rates can impact consumer confidence and spending patterns.</w:t>
      </w:r>
    </w:p>
    <w:p w14:paraId="17CC69CB" w14:textId="689848E7" w:rsidR="00002483" w:rsidRDefault="00002483" w:rsidP="00002483">
      <w:pPr>
        <w:jc w:val="both"/>
        <w:rPr>
          <w:rFonts w:ascii="Arial" w:hAnsi="Arial" w:cs="Arial"/>
          <w:sz w:val="24"/>
          <w:szCs w:val="24"/>
        </w:rPr>
      </w:pPr>
      <w:r>
        <w:rPr>
          <w:rFonts w:ascii="Arial" w:hAnsi="Arial" w:cs="Arial"/>
          <w:sz w:val="24"/>
          <w:szCs w:val="24"/>
        </w:rPr>
        <w:t>A snapshot of data info:</w:t>
      </w:r>
    </w:p>
    <w:p w14:paraId="2B54A059" w14:textId="20A1EF95" w:rsidR="00002483" w:rsidRDefault="00002483" w:rsidP="00002483">
      <w:pPr>
        <w:jc w:val="center"/>
      </w:pPr>
      <w:r w:rsidRPr="00002483">
        <w:drawing>
          <wp:inline distT="0" distB="0" distL="0" distR="0" wp14:anchorId="4422C8CB" wp14:editId="37D5CD90">
            <wp:extent cx="4010025" cy="2381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010025" cy="2381250"/>
                    </a:xfrm>
                    <a:prstGeom prst="rect">
                      <a:avLst/>
                    </a:prstGeom>
                  </pic:spPr>
                </pic:pic>
              </a:graphicData>
            </a:graphic>
          </wp:inline>
        </w:drawing>
      </w:r>
    </w:p>
    <w:p w14:paraId="7F70E431" w14:textId="62386902" w:rsidR="00002483" w:rsidRPr="00002483" w:rsidRDefault="00002483" w:rsidP="00002483">
      <w:pPr>
        <w:pStyle w:val="Caption"/>
        <w:jc w:val="center"/>
      </w:pPr>
      <w:bookmarkStart w:id="23" w:name="_Toc146021167"/>
      <w:r>
        <w:t xml:space="preserve">Figure </w:t>
      </w:r>
      <w:r>
        <w:fldChar w:fldCharType="begin"/>
      </w:r>
      <w:r>
        <w:instrText xml:space="preserve"> SEQ Figure \* ARABIC </w:instrText>
      </w:r>
      <w:r>
        <w:fldChar w:fldCharType="separate"/>
      </w:r>
      <w:r w:rsidR="003227B1">
        <w:rPr>
          <w:noProof/>
        </w:rPr>
        <w:t>1</w:t>
      </w:r>
      <w:r>
        <w:fldChar w:fldCharType="end"/>
      </w:r>
      <w:r>
        <w:t xml:space="preserve"> Data info</w:t>
      </w:r>
      <w:bookmarkEnd w:id="23"/>
    </w:p>
    <w:p w14:paraId="592501E3" w14:textId="77777777" w:rsidR="0089508B" w:rsidRPr="000602E7" w:rsidRDefault="0089508B" w:rsidP="0089508B">
      <w:pPr>
        <w:jc w:val="both"/>
        <w:rPr>
          <w:rFonts w:ascii="Arial" w:hAnsi="Arial" w:cs="Arial"/>
          <w:sz w:val="24"/>
          <w:szCs w:val="24"/>
        </w:rPr>
      </w:pPr>
      <w:r>
        <w:rPr>
          <w:rFonts w:ascii="Arial" w:hAnsi="Arial" w:cs="Arial"/>
          <w:sz w:val="24"/>
          <w:szCs w:val="24"/>
        </w:rPr>
        <w:lastRenderedPageBreak/>
        <w:t>D</w:t>
      </w:r>
      <w:r w:rsidRPr="0089508B">
        <w:rPr>
          <w:rFonts w:ascii="Arial" w:hAnsi="Arial" w:cs="Arial"/>
          <w:sz w:val="24"/>
          <w:szCs w:val="24"/>
        </w:rPr>
        <w:t xml:space="preserve">ata </w:t>
      </w:r>
      <w:r>
        <w:rPr>
          <w:rFonts w:ascii="Arial" w:hAnsi="Arial" w:cs="Arial"/>
          <w:sz w:val="24"/>
          <w:szCs w:val="24"/>
        </w:rPr>
        <w:t xml:space="preserve">was </w:t>
      </w:r>
      <w:r w:rsidRPr="0089508B">
        <w:rPr>
          <w:rFonts w:ascii="Arial" w:hAnsi="Arial" w:cs="Arial"/>
          <w:sz w:val="24"/>
          <w:szCs w:val="24"/>
        </w:rPr>
        <w:t>collected from '2010-02-05' to '2012-10-26', spanning almost three years, and with 143 observations corresponding to each week of the year for 2010, 2011, and 2012, we have a comprehensive dataset that captures seasonal variations, trends, and potential year-over-year changes in sales patterns for each store.</w:t>
      </w:r>
    </w:p>
    <w:p w14:paraId="6EBC706A" w14:textId="535D56F4" w:rsidR="000602E7" w:rsidRPr="000602E7" w:rsidRDefault="000602E7" w:rsidP="000602E7">
      <w:pPr>
        <w:jc w:val="both"/>
        <w:rPr>
          <w:rFonts w:ascii="Arial" w:hAnsi="Arial" w:cs="Arial"/>
          <w:sz w:val="24"/>
          <w:szCs w:val="24"/>
        </w:rPr>
      </w:pPr>
      <w:r w:rsidRPr="000602E7">
        <w:rPr>
          <w:rFonts w:ascii="Arial" w:hAnsi="Arial" w:cs="Arial"/>
          <w:sz w:val="24"/>
          <w:szCs w:val="24"/>
        </w:rPr>
        <w:t xml:space="preserve">The dataset appears to be designed </w:t>
      </w:r>
      <w:r w:rsidRPr="000602E7">
        <w:rPr>
          <w:rFonts w:ascii="Arial" w:hAnsi="Arial" w:cs="Arial"/>
          <w:sz w:val="24"/>
          <w:szCs w:val="24"/>
        </w:rPr>
        <w:t>to analyze</w:t>
      </w:r>
      <w:r w:rsidRPr="000602E7">
        <w:rPr>
          <w:rFonts w:ascii="Arial" w:hAnsi="Arial" w:cs="Arial"/>
          <w:sz w:val="24"/>
          <w:szCs w:val="24"/>
        </w:rPr>
        <w:t xml:space="preserve"> the relationships between these variables and the weekly sales figures of the 45 stores. It can be used for various data analysis and machine learning tasks, such as sales forecasting, understanding the impact of holidays and economic factors on sales, and identifying trends and patterns that can inform business strategies for each store.</w:t>
      </w:r>
    </w:p>
    <w:p w14:paraId="29DAB70A" w14:textId="1CB3348C" w:rsidR="005D7052" w:rsidRPr="00385418" w:rsidRDefault="000602E7" w:rsidP="00385418">
      <w:pPr>
        <w:jc w:val="both"/>
        <w:rPr>
          <w:rFonts w:ascii="Arial" w:hAnsi="Arial" w:cs="Arial"/>
          <w:sz w:val="24"/>
          <w:szCs w:val="24"/>
        </w:rPr>
        <w:sectPr w:rsidR="005D7052" w:rsidRPr="00385418" w:rsidSect="005413B2">
          <w:pgSz w:w="11906" w:h="16838" w:code="9"/>
          <w:pgMar w:top="1440" w:right="1440" w:bottom="1440" w:left="1440" w:header="720" w:footer="720" w:gutter="0"/>
          <w:cols w:space="720"/>
          <w:docGrid w:linePitch="360"/>
        </w:sectPr>
      </w:pPr>
      <w:r w:rsidRPr="000602E7">
        <w:rPr>
          <w:rFonts w:ascii="Arial" w:hAnsi="Arial" w:cs="Arial"/>
          <w:sz w:val="24"/>
          <w:szCs w:val="24"/>
        </w:rPr>
        <w:t>Before conducting any analysis or modeling, it is essential to perform data preprocessing, including handling missing values, scaling, and potentially feature engineering, to prepare the data for meaningful insights and predictions.</w:t>
      </w:r>
    </w:p>
    <w:p w14:paraId="389AE89E" w14:textId="21F3926A" w:rsidR="005D7052" w:rsidRDefault="005D7052" w:rsidP="00385418">
      <w:pPr>
        <w:pStyle w:val="Heading1"/>
        <w:rPr>
          <w:rFonts w:eastAsia="Times New Roman"/>
        </w:rPr>
      </w:pPr>
      <w:bookmarkStart w:id="24" w:name="_Toc146021227"/>
      <w:r>
        <w:rPr>
          <w:rFonts w:eastAsia="Times New Roman"/>
        </w:rPr>
        <w:lastRenderedPageBreak/>
        <w:t>Data Preprocessing</w:t>
      </w:r>
      <w:bookmarkEnd w:id="24"/>
    </w:p>
    <w:p w14:paraId="18449ECA" w14:textId="3474605B" w:rsidR="00385418" w:rsidRDefault="00764D17" w:rsidP="00764D17">
      <w:pPr>
        <w:jc w:val="both"/>
        <w:rPr>
          <w:rFonts w:ascii="Arial" w:hAnsi="Arial" w:cs="Arial"/>
          <w:sz w:val="24"/>
          <w:szCs w:val="24"/>
        </w:rPr>
      </w:pPr>
      <w:r>
        <w:rPr>
          <w:rFonts w:ascii="Arial" w:hAnsi="Arial" w:cs="Arial"/>
          <w:sz w:val="24"/>
          <w:szCs w:val="24"/>
        </w:rPr>
        <w:t>Before we proceed further to Data Preprocessing step, data must be imported and stored in suitable data structure. So that data exploration will be easy.</w:t>
      </w:r>
    </w:p>
    <w:p w14:paraId="6FA14A2A" w14:textId="00A8E4CD" w:rsidR="00764D17" w:rsidRDefault="00764D17" w:rsidP="00764D17">
      <w:pPr>
        <w:jc w:val="both"/>
        <w:rPr>
          <w:rFonts w:ascii="Arial" w:hAnsi="Arial" w:cs="Arial"/>
          <w:sz w:val="24"/>
          <w:szCs w:val="24"/>
        </w:rPr>
      </w:pPr>
      <w:r w:rsidRPr="00764D17">
        <w:rPr>
          <w:rFonts w:ascii="Arial" w:hAnsi="Arial" w:cs="Arial"/>
          <w:sz w:val="24"/>
          <w:szCs w:val="24"/>
        </w:rPr>
        <w:t xml:space="preserve">Data importing in a Pandas DataFrame was the initial step, where </w:t>
      </w:r>
      <w:r>
        <w:rPr>
          <w:rFonts w:ascii="Arial" w:hAnsi="Arial" w:cs="Arial"/>
          <w:sz w:val="24"/>
          <w:szCs w:val="24"/>
        </w:rPr>
        <w:t>I</w:t>
      </w:r>
      <w:r w:rsidRPr="00764D17">
        <w:rPr>
          <w:rFonts w:ascii="Arial" w:hAnsi="Arial" w:cs="Arial"/>
          <w:sz w:val="24"/>
          <w:szCs w:val="24"/>
        </w:rPr>
        <w:t xml:space="preserve"> efficiently loaded the provided historical sales data, incorporating features like store number, weekly sales, and economic indicators into a structured tabular format. This DataFrame served as the foundation for subsequent data manipulation and analysis.</w:t>
      </w:r>
    </w:p>
    <w:p w14:paraId="6A5E2BDE" w14:textId="3AADEB8D" w:rsidR="00764D17" w:rsidRDefault="00764D17" w:rsidP="00764D17">
      <w:pPr>
        <w:jc w:val="center"/>
        <w:rPr>
          <w:rFonts w:ascii="Arial" w:hAnsi="Arial" w:cs="Arial"/>
          <w:sz w:val="24"/>
          <w:szCs w:val="24"/>
        </w:rPr>
      </w:pPr>
      <w:r>
        <w:rPr>
          <w:noProof/>
        </w:rPr>
        <w:drawing>
          <wp:inline distT="0" distB="0" distL="0" distR="0" wp14:anchorId="22201815" wp14:editId="43F21F77">
            <wp:extent cx="5731510" cy="27279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27960"/>
                    </a:xfrm>
                    <a:prstGeom prst="rect">
                      <a:avLst/>
                    </a:prstGeom>
                  </pic:spPr>
                </pic:pic>
              </a:graphicData>
            </a:graphic>
          </wp:inline>
        </w:drawing>
      </w:r>
    </w:p>
    <w:p w14:paraId="3D325976" w14:textId="0DA899D7" w:rsidR="00764D17" w:rsidRDefault="00764D17" w:rsidP="00764D17">
      <w:pPr>
        <w:pStyle w:val="Caption"/>
        <w:jc w:val="center"/>
      </w:pPr>
      <w:bookmarkStart w:id="25" w:name="_Toc146021168"/>
      <w:r>
        <w:t xml:space="preserve">Figure </w:t>
      </w:r>
      <w:r>
        <w:fldChar w:fldCharType="begin"/>
      </w:r>
      <w:r>
        <w:instrText xml:space="preserve"> SEQ Figure \* ARABIC </w:instrText>
      </w:r>
      <w:r>
        <w:fldChar w:fldCharType="separate"/>
      </w:r>
      <w:r w:rsidR="003227B1">
        <w:rPr>
          <w:noProof/>
        </w:rPr>
        <w:t>2</w:t>
      </w:r>
      <w:r>
        <w:fldChar w:fldCharType="end"/>
      </w:r>
      <w:r>
        <w:t xml:space="preserve"> Data Importing code snippet</w:t>
      </w:r>
      <w:bookmarkEnd w:id="25"/>
    </w:p>
    <w:p w14:paraId="24B5CAAE" w14:textId="727B1D28" w:rsidR="00C4493F" w:rsidRPr="00C4493F" w:rsidRDefault="00C4493F" w:rsidP="00C4493F">
      <w:pPr>
        <w:rPr>
          <w:rFonts w:ascii="Arial" w:hAnsi="Arial" w:cs="Arial"/>
          <w:sz w:val="24"/>
          <w:szCs w:val="24"/>
        </w:rPr>
      </w:pPr>
      <w:r w:rsidRPr="00C4493F">
        <w:rPr>
          <w:rFonts w:ascii="Arial" w:hAnsi="Arial" w:cs="Arial"/>
          <w:sz w:val="24"/>
          <w:szCs w:val="24"/>
        </w:rPr>
        <w:t xml:space="preserve">As mentioned in </w:t>
      </w:r>
      <w:hyperlink w:anchor="_Data_Preprocessing:" w:history="1">
        <w:r w:rsidRPr="00C4493F">
          <w:rPr>
            <w:rStyle w:val="Hyperlink"/>
            <w:rFonts w:ascii="Arial" w:hAnsi="Arial" w:cs="Arial"/>
            <w:sz w:val="24"/>
            <w:szCs w:val="24"/>
          </w:rPr>
          <w:t>project methodology</w:t>
        </w:r>
      </w:hyperlink>
      <w:r w:rsidRPr="00C4493F">
        <w:rPr>
          <w:rFonts w:ascii="Arial" w:hAnsi="Arial" w:cs="Arial"/>
          <w:sz w:val="24"/>
          <w:szCs w:val="24"/>
        </w:rPr>
        <w:t xml:space="preserve"> section data preprocessing steps deals with</w:t>
      </w:r>
    </w:p>
    <w:p w14:paraId="22218D4F" w14:textId="2173F975" w:rsidR="00C4493F" w:rsidRPr="000602E7" w:rsidRDefault="00C4493F">
      <w:pPr>
        <w:pStyle w:val="ListParagraph"/>
        <w:numPr>
          <w:ilvl w:val="0"/>
          <w:numId w:val="2"/>
        </w:numPr>
        <w:jc w:val="both"/>
        <w:rPr>
          <w:rFonts w:ascii="Arial" w:hAnsi="Arial" w:cs="Arial"/>
          <w:sz w:val="24"/>
          <w:szCs w:val="24"/>
        </w:rPr>
      </w:pPr>
      <w:r w:rsidRPr="000602E7">
        <w:rPr>
          <w:rFonts w:ascii="Arial" w:hAnsi="Arial" w:cs="Arial"/>
          <w:sz w:val="24"/>
          <w:szCs w:val="24"/>
        </w:rPr>
        <w:t>Handl</w:t>
      </w:r>
      <w:r>
        <w:rPr>
          <w:rFonts w:ascii="Arial" w:hAnsi="Arial" w:cs="Arial"/>
          <w:sz w:val="24"/>
          <w:szCs w:val="24"/>
        </w:rPr>
        <w:t>ing</w:t>
      </w:r>
      <w:r w:rsidRPr="000602E7">
        <w:rPr>
          <w:rFonts w:ascii="Arial" w:hAnsi="Arial" w:cs="Arial"/>
          <w:sz w:val="24"/>
          <w:szCs w:val="24"/>
        </w:rPr>
        <w:t xml:space="preserve"> missing values, if any, in the dataset using appropriate techniques such as imputation.</w:t>
      </w:r>
    </w:p>
    <w:p w14:paraId="7C36CB7D" w14:textId="4FE11053" w:rsidR="00C4493F" w:rsidRPr="000602E7" w:rsidRDefault="00C4493F">
      <w:pPr>
        <w:pStyle w:val="ListParagraph"/>
        <w:numPr>
          <w:ilvl w:val="0"/>
          <w:numId w:val="2"/>
        </w:numPr>
        <w:jc w:val="both"/>
        <w:rPr>
          <w:rFonts w:ascii="Arial" w:hAnsi="Arial" w:cs="Arial"/>
          <w:sz w:val="24"/>
          <w:szCs w:val="24"/>
        </w:rPr>
      </w:pPr>
      <w:r w:rsidRPr="000602E7">
        <w:rPr>
          <w:rFonts w:ascii="Arial" w:hAnsi="Arial" w:cs="Arial"/>
          <w:sz w:val="24"/>
          <w:szCs w:val="24"/>
        </w:rPr>
        <w:t>Check</w:t>
      </w:r>
      <w:r>
        <w:rPr>
          <w:rFonts w:ascii="Arial" w:hAnsi="Arial" w:cs="Arial"/>
          <w:sz w:val="24"/>
          <w:szCs w:val="24"/>
        </w:rPr>
        <w:t>ing</w:t>
      </w:r>
      <w:r w:rsidRPr="000602E7">
        <w:rPr>
          <w:rFonts w:ascii="Arial" w:hAnsi="Arial" w:cs="Arial"/>
          <w:sz w:val="24"/>
          <w:szCs w:val="24"/>
        </w:rPr>
        <w:t xml:space="preserve"> for outliers and consider</w:t>
      </w:r>
      <w:r>
        <w:rPr>
          <w:rFonts w:ascii="Arial" w:hAnsi="Arial" w:cs="Arial"/>
          <w:sz w:val="24"/>
          <w:szCs w:val="24"/>
        </w:rPr>
        <w:t>ing</w:t>
      </w:r>
      <w:r w:rsidRPr="000602E7">
        <w:rPr>
          <w:rFonts w:ascii="Arial" w:hAnsi="Arial" w:cs="Arial"/>
          <w:sz w:val="24"/>
          <w:szCs w:val="24"/>
        </w:rPr>
        <w:t xml:space="preserve"> whether to treat or remove them based on domain knowledge.</w:t>
      </w:r>
    </w:p>
    <w:p w14:paraId="5D2978AA" w14:textId="57278F69" w:rsidR="00C4493F" w:rsidRDefault="00C4493F">
      <w:pPr>
        <w:pStyle w:val="ListParagraph"/>
        <w:numPr>
          <w:ilvl w:val="0"/>
          <w:numId w:val="2"/>
        </w:numPr>
        <w:jc w:val="both"/>
        <w:rPr>
          <w:rFonts w:ascii="Arial" w:hAnsi="Arial" w:cs="Arial"/>
          <w:sz w:val="24"/>
          <w:szCs w:val="24"/>
        </w:rPr>
      </w:pPr>
      <w:r w:rsidRPr="000602E7">
        <w:rPr>
          <w:rFonts w:ascii="Arial" w:hAnsi="Arial" w:cs="Arial"/>
          <w:sz w:val="24"/>
          <w:szCs w:val="24"/>
        </w:rPr>
        <w:t>Explor</w:t>
      </w:r>
      <w:r>
        <w:rPr>
          <w:rFonts w:ascii="Arial" w:hAnsi="Arial" w:cs="Arial"/>
          <w:sz w:val="24"/>
          <w:szCs w:val="24"/>
        </w:rPr>
        <w:t>ing</w:t>
      </w:r>
      <w:r w:rsidRPr="000602E7">
        <w:rPr>
          <w:rFonts w:ascii="Arial" w:hAnsi="Arial" w:cs="Arial"/>
          <w:sz w:val="24"/>
          <w:szCs w:val="24"/>
        </w:rPr>
        <w:t xml:space="preserve"> the dataset's statistical properties and distributions.</w:t>
      </w:r>
    </w:p>
    <w:p w14:paraId="23B5A2FC" w14:textId="25365F39" w:rsidR="00C4493F" w:rsidRDefault="00C4493F" w:rsidP="0089508B">
      <w:pPr>
        <w:pStyle w:val="Heading2"/>
      </w:pPr>
      <w:bookmarkStart w:id="26" w:name="_Toc146021228"/>
      <w:r>
        <w:t>Handling Missing Values:</w:t>
      </w:r>
      <w:bookmarkEnd w:id="26"/>
    </w:p>
    <w:p w14:paraId="31EFDFD4" w14:textId="53A4B3F8" w:rsidR="00C4493F" w:rsidRDefault="00C4493F" w:rsidP="00C4493F">
      <w:pPr>
        <w:jc w:val="both"/>
        <w:rPr>
          <w:rFonts w:ascii="Arial" w:hAnsi="Arial" w:cs="Arial"/>
          <w:sz w:val="24"/>
          <w:szCs w:val="24"/>
        </w:rPr>
      </w:pPr>
      <w:r>
        <w:rPr>
          <w:rFonts w:ascii="Arial" w:hAnsi="Arial" w:cs="Arial"/>
          <w:sz w:val="24"/>
          <w:szCs w:val="24"/>
        </w:rPr>
        <w:t xml:space="preserve">Pandas’ library provides functions to detect and impute the missing values. This makes the task if handling missing values easier. </w:t>
      </w:r>
      <w:r w:rsidR="002F6CCE">
        <w:rPr>
          <w:rFonts w:ascii="Arial" w:hAnsi="Arial" w:cs="Arial"/>
          <w:sz w:val="24"/>
          <w:szCs w:val="24"/>
        </w:rPr>
        <w:t xml:space="preserve">Figure 3 </w:t>
      </w:r>
      <w:r w:rsidR="0089508B">
        <w:rPr>
          <w:rFonts w:ascii="Arial" w:hAnsi="Arial" w:cs="Arial"/>
          <w:sz w:val="24"/>
          <w:szCs w:val="24"/>
        </w:rPr>
        <w:t xml:space="preserve">and Figure 4 </w:t>
      </w:r>
      <w:r w:rsidR="002F6CCE">
        <w:rPr>
          <w:rFonts w:ascii="Arial" w:hAnsi="Arial" w:cs="Arial"/>
          <w:sz w:val="24"/>
          <w:szCs w:val="24"/>
        </w:rPr>
        <w:t>provides</w:t>
      </w:r>
      <w:r>
        <w:rPr>
          <w:rFonts w:ascii="Arial" w:hAnsi="Arial" w:cs="Arial"/>
          <w:sz w:val="24"/>
          <w:szCs w:val="24"/>
        </w:rPr>
        <w:t xml:space="preserve"> code snippet of these functions.</w:t>
      </w:r>
    </w:p>
    <w:p w14:paraId="24EF467A" w14:textId="77777777" w:rsidR="004E3A5F" w:rsidRDefault="0089508B" w:rsidP="00C4493F">
      <w:pPr>
        <w:jc w:val="both"/>
        <w:rPr>
          <w:rFonts w:ascii="Arial" w:hAnsi="Arial" w:cs="Arial"/>
          <w:sz w:val="24"/>
          <w:szCs w:val="24"/>
        </w:rPr>
      </w:pPr>
      <w:r>
        <w:rPr>
          <w:rFonts w:ascii="Arial" w:hAnsi="Arial" w:cs="Arial"/>
          <w:sz w:val="24"/>
          <w:szCs w:val="24"/>
        </w:rPr>
        <w:t>As we can observe from figure 3 and figure 4, the data doesn’t contain any missing values or the duplicate records.</w:t>
      </w:r>
      <w:r w:rsidRPr="0089508B">
        <w:rPr>
          <w:rFonts w:ascii="Arial" w:hAnsi="Arial" w:cs="Arial"/>
          <w:sz w:val="24"/>
          <w:szCs w:val="24"/>
        </w:rPr>
        <w:t xml:space="preserve"> </w:t>
      </w:r>
    </w:p>
    <w:p w14:paraId="726DC3EC" w14:textId="77777777" w:rsidR="004E3A5F" w:rsidRDefault="0089508B" w:rsidP="00C4493F">
      <w:pPr>
        <w:jc w:val="both"/>
        <w:rPr>
          <w:rFonts w:ascii="Arial" w:hAnsi="Arial" w:cs="Arial"/>
          <w:sz w:val="24"/>
          <w:szCs w:val="24"/>
        </w:rPr>
      </w:pPr>
      <w:r w:rsidRPr="0089508B">
        <w:rPr>
          <w:rFonts w:ascii="Arial" w:hAnsi="Arial" w:cs="Arial"/>
          <w:sz w:val="24"/>
          <w:szCs w:val="24"/>
        </w:rPr>
        <w:t xml:space="preserve">The absence of missing values and duplicated records in the dataset is a positive sign, indicating the dataset's cleanliness and readiness for analysis. </w:t>
      </w:r>
    </w:p>
    <w:p w14:paraId="041AF687" w14:textId="77777777" w:rsidR="004E3A5F" w:rsidRDefault="0089508B" w:rsidP="00C4493F">
      <w:pPr>
        <w:jc w:val="both"/>
        <w:rPr>
          <w:rFonts w:ascii="Arial" w:hAnsi="Arial" w:cs="Arial"/>
          <w:sz w:val="24"/>
          <w:szCs w:val="24"/>
        </w:rPr>
      </w:pPr>
      <w:r w:rsidRPr="0089508B">
        <w:rPr>
          <w:rFonts w:ascii="Arial" w:hAnsi="Arial" w:cs="Arial"/>
          <w:sz w:val="24"/>
          <w:szCs w:val="24"/>
        </w:rPr>
        <w:t xml:space="preserve">This means that each record is complete, with no critical information missing, and there are no redundant entries, ensuring data integrity. </w:t>
      </w:r>
    </w:p>
    <w:p w14:paraId="4AB538F5" w14:textId="041FBA08" w:rsidR="00C4493F" w:rsidRDefault="00C4493F" w:rsidP="00C4493F">
      <w:pPr>
        <w:jc w:val="center"/>
        <w:rPr>
          <w:rFonts w:ascii="Arial" w:hAnsi="Arial" w:cs="Arial"/>
          <w:sz w:val="24"/>
          <w:szCs w:val="24"/>
        </w:rPr>
      </w:pPr>
      <w:r>
        <w:rPr>
          <w:noProof/>
        </w:rPr>
        <w:lastRenderedPageBreak/>
        <w:drawing>
          <wp:inline distT="0" distB="0" distL="0" distR="0" wp14:anchorId="5163C05A" wp14:editId="7337832A">
            <wp:extent cx="38862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6200" cy="2552700"/>
                    </a:xfrm>
                    <a:prstGeom prst="rect">
                      <a:avLst/>
                    </a:prstGeom>
                  </pic:spPr>
                </pic:pic>
              </a:graphicData>
            </a:graphic>
          </wp:inline>
        </w:drawing>
      </w:r>
    </w:p>
    <w:p w14:paraId="50307203" w14:textId="37E60D77" w:rsidR="00C4493F" w:rsidRDefault="00C4493F" w:rsidP="00C4493F">
      <w:pPr>
        <w:pStyle w:val="Caption"/>
        <w:jc w:val="center"/>
      </w:pPr>
      <w:bookmarkStart w:id="27" w:name="_Toc146021169"/>
      <w:r>
        <w:t xml:space="preserve">Figure </w:t>
      </w:r>
      <w:r>
        <w:fldChar w:fldCharType="begin"/>
      </w:r>
      <w:r>
        <w:instrText xml:space="preserve"> SEQ Figure \* ARABIC </w:instrText>
      </w:r>
      <w:r>
        <w:fldChar w:fldCharType="separate"/>
      </w:r>
      <w:r w:rsidR="003227B1">
        <w:rPr>
          <w:noProof/>
        </w:rPr>
        <w:t>3</w:t>
      </w:r>
      <w:r>
        <w:fldChar w:fldCharType="end"/>
      </w:r>
      <w:r>
        <w:t xml:space="preserve"> missing value check code snippet</w:t>
      </w:r>
      <w:bookmarkEnd w:id="27"/>
    </w:p>
    <w:p w14:paraId="75CAA922" w14:textId="653BE349" w:rsidR="0089508B" w:rsidRDefault="0089508B" w:rsidP="0089508B">
      <w:pPr>
        <w:jc w:val="center"/>
      </w:pPr>
      <w:r>
        <w:rPr>
          <w:noProof/>
        </w:rPr>
        <w:drawing>
          <wp:inline distT="0" distB="0" distL="0" distR="0" wp14:anchorId="51A089C2" wp14:editId="16D1AF38">
            <wp:extent cx="5667375" cy="800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7375" cy="800100"/>
                    </a:xfrm>
                    <a:prstGeom prst="rect">
                      <a:avLst/>
                    </a:prstGeom>
                  </pic:spPr>
                </pic:pic>
              </a:graphicData>
            </a:graphic>
          </wp:inline>
        </w:drawing>
      </w:r>
    </w:p>
    <w:p w14:paraId="458B597C" w14:textId="0C0EF11E" w:rsidR="0089508B" w:rsidRDefault="0089508B" w:rsidP="0089508B">
      <w:pPr>
        <w:pStyle w:val="Caption"/>
        <w:jc w:val="center"/>
      </w:pPr>
      <w:bookmarkStart w:id="28" w:name="_Toc146021170"/>
      <w:r>
        <w:t xml:space="preserve">Figure </w:t>
      </w:r>
      <w:r>
        <w:fldChar w:fldCharType="begin"/>
      </w:r>
      <w:r>
        <w:instrText xml:space="preserve"> SEQ Figure \* ARABIC </w:instrText>
      </w:r>
      <w:r>
        <w:fldChar w:fldCharType="separate"/>
      </w:r>
      <w:r w:rsidR="003227B1">
        <w:rPr>
          <w:noProof/>
        </w:rPr>
        <w:t>4</w:t>
      </w:r>
      <w:r>
        <w:fldChar w:fldCharType="end"/>
      </w:r>
      <w:r>
        <w:t xml:space="preserve"> duplicate record check code snippet</w:t>
      </w:r>
      <w:bookmarkEnd w:id="28"/>
    </w:p>
    <w:p w14:paraId="49BB512B" w14:textId="77777777" w:rsidR="004E3A5F" w:rsidRDefault="004E3A5F" w:rsidP="004E3A5F">
      <w:pPr>
        <w:jc w:val="both"/>
        <w:rPr>
          <w:rFonts w:ascii="Arial" w:hAnsi="Arial" w:cs="Arial"/>
          <w:sz w:val="24"/>
          <w:szCs w:val="24"/>
        </w:rPr>
      </w:pPr>
      <w:r w:rsidRPr="0089508B">
        <w:rPr>
          <w:rFonts w:ascii="Arial" w:hAnsi="Arial" w:cs="Arial"/>
          <w:sz w:val="24"/>
          <w:szCs w:val="24"/>
        </w:rPr>
        <w:t>This cleanliness simplifies subsequent data preprocessing steps, reducing the need for complex imputation or deduplication processes, and allows us to focus more directly on exploring relationships and patterns in the data, ultimately leading to more robust and reliable insights and forecasts.</w:t>
      </w:r>
    </w:p>
    <w:p w14:paraId="1823C475" w14:textId="3ED4AE4E" w:rsidR="00BF0498" w:rsidRDefault="00BF0498" w:rsidP="00BF0498">
      <w:pPr>
        <w:pStyle w:val="Heading2"/>
      </w:pPr>
      <w:bookmarkStart w:id="29" w:name="_Toc146021229"/>
      <w:r w:rsidRPr="000602E7">
        <w:rPr>
          <w:rFonts w:eastAsiaTheme="minorHAnsi"/>
        </w:rPr>
        <w:t>Explor</w:t>
      </w:r>
      <w:r>
        <w:t>ing</w:t>
      </w:r>
      <w:r w:rsidRPr="000602E7">
        <w:rPr>
          <w:rFonts w:eastAsiaTheme="minorHAnsi"/>
        </w:rPr>
        <w:t xml:space="preserve"> the </w:t>
      </w:r>
      <w:r>
        <w:t>S</w:t>
      </w:r>
      <w:r w:rsidRPr="000602E7">
        <w:rPr>
          <w:rFonts w:eastAsiaTheme="minorHAnsi"/>
        </w:rPr>
        <w:t xml:space="preserve">tatistical </w:t>
      </w:r>
      <w:r>
        <w:t>P</w:t>
      </w:r>
      <w:r w:rsidRPr="000602E7">
        <w:rPr>
          <w:rFonts w:eastAsiaTheme="minorHAnsi"/>
        </w:rPr>
        <w:t>roperties</w:t>
      </w:r>
      <w:bookmarkEnd w:id="29"/>
    </w:p>
    <w:p w14:paraId="2E5F8943" w14:textId="404E2643" w:rsidR="00C4493F" w:rsidRPr="00A57F5F" w:rsidRDefault="00BF0498" w:rsidP="00A57F5F">
      <w:pPr>
        <w:jc w:val="both"/>
        <w:rPr>
          <w:rFonts w:ascii="Arial" w:hAnsi="Arial" w:cs="Arial"/>
          <w:sz w:val="24"/>
          <w:szCs w:val="24"/>
        </w:rPr>
      </w:pPr>
      <w:r w:rsidRPr="00A57F5F">
        <w:rPr>
          <w:rFonts w:ascii="Arial" w:hAnsi="Arial" w:cs="Arial"/>
          <w:sz w:val="24"/>
          <w:szCs w:val="24"/>
        </w:rPr>
        <w:t>Pandas’. describe () function gives the summary statistics of the data. Using this function, a summary statistic was obtained for weekly sales across all stores and all observations as shown in figure 5.</w:t>
      </w:r>
    </w:p>
    <w:p w14:paraId="111EB03C" w14:textId="4331FC7F" w:rsidR="00BF0498" w:rsidRDefault="00BF0498" w:rsidP="00BF0498">
      <w:pPr>
        <w:jc w:val="center"/>
      </w:pPr>
      <w:r>
        <w:rPr>
          <w:noProof/>
        </w:rPr>
        <w:drawing>
          <wp:inline distT="0" distB="0" distL="0" distR="0" wp14:anchorId="280DF7C8" wp14:editId="3AE777D7">
            <wp:extent cx="2609850" cy="1933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850" cy="1933575"/>
                    </a:xfrm>
                    <a:prstGeom prst="rect">
                      <a:avLst/>
                    </a:prstGeom>
                  </pic:spPr>
                </pic:pic>
              </a:graphicData>
            </a:graphic>
          </wp:inline>
        </w:drawing>
      </w:r>
    </w:p>
    <w:p w14:paraId="6FB07CF5" w14:textId="028D33A2" w:rsidR="00BF0498" w:rsidRDefault="00BF0498" w:rsidP="00BF0498">
      <w:pPr>
        <w:pStyle w:val="Caption"/>
        <w:jc w:val="center"/>
      </w:pPr>
      <w:bookmarkStart w:id="30" w:name="_Toc146021171"/>
      <w:r>
        <w:t xml:space="preserve">Figure </w:t>
      </w:r>
      <w:r>
        <w:fldChar w:fldCharType="begin"/>
      </w:r>
      <w:r>
        <w:instrText xml:space="preserve"> SEQ Figure \* ARABIC </w:instrText>
      </w:r>
      <w:r>
        <w:fldChar w:fldCharType="separate"/>
      </w:r>
      <w:r w:rsidR="003227B1">
        <w:rPr>
          <w:noProof/>
        </w:rPr>
        <w:t>5</w:t>
      </w:r>
      <w:r>
        <w:fldChar w:fldCharType="end"/>
      </w:r>
      <w:r>
        <w:t xml:space="preserve"> Summary statistic for Weekly Sales</w:t>
      </w:r>
      <w:bookmarkEnd w:id="30"/>
    </w:p>
    <w:p w14:paraId="1F7BBCB6" w14:textId="4E4398F6" w:rsidR="00A57F5F" w:rsidRPr="00A57F5F" w:rsidRDefault="00A57F5F" w:rsidP="00A57F5F">
      <w:pPr>
        <w:jc w:val="both"/>
        <w:rPr>
          <w:rFonts w:ascii="Arial" w:hAnsi="Arial" w:cs="Arial"/>
          <w:sz w:val="24"/>
          <w:szCs w:val="24"/>
        </w:rPr>
      </w:pPr>
      <w:r w:rsidRPr="00A57F5F">
        <w:rPr>
          <w:rFonts w:ascii="Arial" w:hAnsi="Arial" w:cs="Arial"/>
          <w:sz w:val="24"/>
          <w:szCs w:val="24"/>
        </w:rPr>
        <w:t>The provided statistics summarize the distribution of weekly sales across all stores and observations combined</w:t>
      </w:r>
      <w:r>
        <w:rPr>
          <w:rFonts w:ascii="Arial" w:hAnsi="Arial" w:cs="Arial"/>
          <w:sz w:val="24"/>
          <w:szCs w:val="24"/>
        </w:rPr>
        <w:t xml:space="preserve"> as:</w:t>
      </w:r>
    </w:p>
    <w:p w14:paraId="6903618A" w14:textId="6644664A" w:rsidR="00A57F5F" w:rsidRPr="00A57F5F" w:rsidRDefault="00A57F5F">
      <w:pPr>
        <w:pStyle w:val="ListParagraph"/>
        <w:numPr>
          <w:ilvl w:val="0"/>
          <w:numId w:val="2"/>
        </w:numPr>
        <w:jc w:val="both"/>
        <w:rPr>
          <w:rFonts w:ascii="Arial" w:hAnsi="Arial" w:cs="Arial"/>
          <w:sz w:val="24"/>
          <w:szCs w:val="24"/>
        </w:rPr>
      </w:pPr>
      <w:r w:rsidRPr="00A57F5F">
        <w:rPr>
          <w:rFonts w:ascii="Arial" w:hAnsi="Arial" w:cs="Arial"/>
          <w:b/>
          <w:bCs/>
          <w:sz w:val="24"/>
          <w:szCs w:val="24"/>
        </w:rPr>
        <w:lastRenderedPageBreak/>
        <w:t>Count:</w:t>
      </w:r>
      <w:r w:rsidRPr="00A57F5F">
        <w:rPr>
          <w:rFonts w:ascii="Arial" w:hAnsi="Arial" w:cs="Arial"/>
          <w:sz w:val="24"/>
          <w:szCs w:val="24"/>
        </w:rPr>
        <w:t xml:space="preserve"> There are 6,435 observations in the dataset</w:t>
      </w:r>
      <w:r>
        <w:rPr>
          <w:rFonts w:ascii="Arial" w:hAnsi="Arial" w:cs="Arial"/>
          <w:sz w:val="24"/>
          <w:szCs w:val="24"/>
        </w:rPr>
        <w:t xml:space="preserve"> (143 observations for each of the 45 stores)</w:t>
      </w:r>
      <w:r w:rsidRPr="00A57F5F">
        <w:rPr>
          <w:rFonts w:ascii="Arial" w:hAnsi="Arial" w:cs="Arial"/>
          <w:sz w:val="24"/>
          <w:szCs w:val="24"/>
        </w:rPr>
        <w:t>, indicating the total number of recorded weekly sales data points.</w:t>
      </w:r>
    </w:p>
    <w:p w14:paraId="41C1D9A7" w14:textId="77777777" w:rsidR="00A57F5F" w:rsidRPr="00A57F5F" w:rsidRDefault="00A57F5F">
      <w:pPr>
        <w:pStyle w:val="ListParagraph"/>
        <w:numPr>
          <w:ilvl w:val="0"/>
          <w:numId w:val="2"/>
        </w:numPr>
        <w:jc w:val="both"/>
        <w:rPr>
          <w:rFonts w:ascii="Arial" w:hAnsi="Arial" w:cs="Arial"/>
          <w:sz w:val="24"/>
          <w:szCs w:val="24"/>
        </w:rPr>
      </w:pPr>
      <w:r w:rsidRPr="00A57F5F">
        <w:rPr>
          <w:rFonts w:ascii="Arial" w:hAnsi="Arial" w:cs="Arial"/>
          <w:b/>
          <w:bCs/>
          <w:sz w:val="24"/>
          <w:szCs w:val="24"/>
        </w:rPr>
        <w:t>Mean:</w:t>
      </w:r>
      <w:r w:rsidRPr="00A57F5F">
        <w:rPr>
          <w:rFonts w:ascii="Arial" w:hAnsi="Arial" w:cs="Arial"/>
          <w:sz w:val="24"/>
          <w:szCs w:val="24"/>
        </w:rPr>
        <w:t xml:space="preserve"> The mean (average) weekly sales across all stores </w:t>
      </w:r>
      <w:proofErr w:type="gramStart"/>
      <w:r w:rsidRPr="00A57F5F">
        <w:rPr>
          <w:rFonts w:ascii="Arial" w:hAnsi="Arial" w:cs="Arial"/>
          <w:sz w:val="24"/>
          <w:szCs w:val="24"/>
        </w:rPr>
        <w:t>is</w:t>
      </w:r>
      <w:proofErr w:type="gramEnd"/>
      <w:r w:rsidRPr="00A57F5F">
        <w:rPr>
          <w:rFonts w:ascii="Arial" w:hAnsi="Arial" w:cs="Arial"/>
          <w:sz w:val="24"/>
          <w:szCs w:val="24"/>
        </w:rPr>
        <w:t xml:space="preserve"> approximately 1,046,965 dollars, offering an insight into the typical sales level.</w:t>
      </w:r>
    </w:p>
    <w:p w14:paraId="44C7B26F" w14:textId="77777777" w:rsidR="00A57F5F" w:rsidRPr="00A57F5F" w:rsidRDefault="00A57F5F">
      <w:pPr>
        <w:pStyle w:val="ListParagraph"/>
        <w:numPr>
          <w:ilvl w:val="0"/>
          <w:numId w:val="2"/>
        </w:numPr>
        <w:jc w:val="both"/>
        <w:rPr>
          <w:rFonts w:ascii="Arial" w:hAnsi="Arial" w:cs="Arial"/>
          <w:sz w:val="24"/>
          <w:szCs w:val="24"/>
        </w:rPr>
      </w:pPr>
      <w:r w:rsidRPr="00A57F5F">
        <w:rPr>
          <w:rFonts w:ascii="Arial" w:hAnsi="Arial" w:cs="Arial"/>
          <w:b/>
          <w:bCs/>
          <w:sz w:val="24"/>
          <w:szCs w:val="24"/>
        </w:rPr>
        <w:t>Standard Deviation:</w:t>
      </w:r>
      <w:r w:rsidRPr="00A57F5F">
        <w:rPr>
          <w:rFonts w:ascii="Arial" w:hAnsi="Arial" w:cs="Arial"/>
          <w:sz w:val="24"/>
          <w:szCs w:val="24"/>
        </w:rPr>
        <w:t xml:space="preserve"> With a standard deviation of approximately 564,366 dollars, there is notable variability in weekly sales, indicating fluctuations and differences between individual store performances.</w:t>
      </w:r>
    </w:p>
    <w:p w14:paraId="3C153334" w14:textId="77777777" w:rsidR="00A57F5F" w:rsidRPr="00A57F5F" w:rsidRDefault="00A57F5F">
      <w:pPr>
        <w:pStyle w:val="ListParagraph"/>
        <w:numPr>
          <w:ilvl w:val="0"/>
          <w:numId w:val="2"/>
        </w:numPr>
        <w:jc w:val="both"/>
        <w:rPr>
          <w:rFonts w:ascii="Arial" w:hAnsi="Arial" w:cs="Arial"/>
          <w:sz w:val="24"/>
          <w:szCs w:val="24"/>
        </w:rPr>
      </w:pPr>
      <w:r w:rsidRPr="00A57F5F">
        <w:rPr>
          <w:rFonts w:ascii="Arial" w:hAnsi="Arial" w:cs="Arial"/>
          <w:b/>
          <w:bCs/>
          <w:sz w:val="24"/>
          <w:szCs w:val="24"/>
        </w:rPr>
        <w:t>Minimum and Maximum:</w:t>
      </w:r>
      <w:r w:rsidRPr="00A57F5F">
        <w:rPr>
          <w:rFonts w:ascii="Arial" w:hAnsi="Arial" w:cs="Arial"/>
          <w:sz w:val="24"/>
          <w:szCs w:val="24"/>
        </w:rPr>
        <w:t xml:space="preserve"> The minimum recorded weekly sales value is approximately 209,862 dollars, while the maximum is around 3,818,686 dollars, showcasing the range of sales, with some weeks having exceptionally high or low sales compared to the mean.</w:t>
      </w:r>
    </w:p>
    <w:p w14:paraId="418E4DCA" w14:textId="2627457A" w:rsidR="00F96E78" w:rsidRDefault="00A57F5F">
      <w:pPr>
        <w:pStyle w:val="ListParagraph"/>
        <w:numPr>
          <w:ilvl w:val="0"/>
          <w:numId w:val="2"/>
        </w:numPr>
        <w:jc w:val="both"/>
        <w:rPr>
          <w:rFonts w:ascii="Arial" w:hAnsi="Arial" w:cs="Arial"/>
          <w:sz w:val="24"/>
          <w:szCs w:val="24"/>
        </w:rPr>
      </w:pPr>
      <w:r w:rsidRPr="00A57F5F">
        <w:rPr>
          <w:rFonts w:ascii="Arial" w:hAnsi="Arial" w:cs="Arial"/>
          <w:b/>
          <w:bCs/>
          <w:sz w:val="24"/>
          <w:szCs w:val="24"/>
        </w:rPr>
        <w:t>Quartiles (25%, 50%, 75%):</w:t>
      </w:r>
      <w:r w:rsidRPr="00A57F5F">
        <w:rPr>
          <w:rFonts w:ascii="Arial" w:hAnsi="Arial" w:cs="Arial"/>
          <w:sz w:val="24"/>
          <w:szCs w:val="24"/>
        </w:rPr>
        <w:t xml:space="preserve"> These quartiles provide insights into the distribution's shape. For instance, the median (50th percentile) weekly sales value is approximately 960,746 dollars, indicating that half of the observations have sales above this value and half below. The 25th percentile (Q1) and 75th percentile (Q3) are approximately 553,501 dollars and 1,420,159 dollars, respectively, helping to assess the spread and skewness of the data distribution.</w:t>
      </w:r>
    </w:p>
    <w:p w14:paraId="328EAA47" w14:textId="5B8D969B" w:rsidR="00F96E78" w:rsidRDefault="00F96E78" w:rsidP="00F96E78">
      <w:pPr>
        <w:jc w:val="both"/>
        <w:rPr>
          <w:rFonts w:ascii="Arial" w:hAnsi="Arial" w:cs="Arial"/>
          <w:sz w:val="24"/>
          <w:szCs w:val="24"/>
        </w:rPr>
      </w:pPr>
      <w:r>
        <w:rPr>
          <w:rFonts w:ascii="Arial" w:hAnsi="Arial" w:cs="Arial"/>
          <w:sz w:val="24"/>
          <w:szCs w:val="24"/>
        </w:rPr>
        <w:t xml:space="preserve">To explore other numerical variables, I plotted the histograms for respective variables as shown in figure </w:t>
      </w:r>
      <w:r w:rsidR="00247F69">
        <w:rPr>
          <w:rFonts w:ascii="Arial" w:hAnsi="Arial" w:cs="Arial"/>
          <w:sz w:val="24"/>
          <w:szCs w:val="24"/>
        </w:rPr>
        <w:t>below</w:t>
      </w:r>
      <w:r>
        <w:rPr>
          <w:rFonts w:ascii="Arial" w:hAnsi="Arial" w:cs="Arial"/>
          <w:sz w:val="24"/>
          <w:szCs w:val="24"/>
        </w:rPr>
        <w:t>.</w:t>
      </w:r>
    </w:p>
    <w:p w14:paraId="449056EF" w14:textId="3CE82609" w:rsidR="00F96E78" w:rsidRDefault="00247F69" w:rsidP="00247F69">
      <w:pPr>
        <w:jc w:val="center"/>
        <w:rPr>
          <w:rFonts w:ascii="Arial" w:hAnsi="Arial" w:cs="Arial"/>
          <w:sz w:val="24"/>
          <w:szCs w:val="24"/>
        </w:rPr>
      </w:pPr>
      <w:r>
        <w:rPr>
          <w:rFonts w:ascii="Arial" w:hAnsi="Arial" w:cs="Arial"/>
          <w:noProof/>
          <w:sz w:val="24"/>
          <w:szCs w:val="24"/>
        </w:rPr>
        <w:drawing>
          <wp:inline distT="0" distB="0" distL="0" distR="0" wp14:anchorId="2071D243" wp14:editId="05AF9B5E">
            <wp:extent cx="5731510" cy="38690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731510" cy="3869055"/>
                    </a:xfrm>
                    <a:prstGeom prst="rect">
                      <a:avLst/>
                    </a:prstGeom>
                  </pic:spPr>
                </pic:pic>
              </a:graphicData>
            </a:graphic>
          </wp:inline>
        </w:drawing>
      </w:r>
    </w:p>
    <w:p w14:paraId="31080CA6" w14:textId="41164F8C" w:rsidR="00247F69" w:rsidRDefault="00247F69" w:rsidP="00247F69">
      <w:pPr>
        <w:jc w:val="center"/>
        <w:rPr>
          <w:rFonts w:ascii="Arial" w:hAnsi="Arial" w:cs="Arial"/>
          <w:sz w:val="24"/>
          <w:szCs w:val="24"/>
        </w:rPr>
      </w:pPr>
      <w:r>
        <w:rPr>
          <w:rFonts w:ascii="Arial" w:hAnsi="Arial" w:cs="Arial"/>
          <w:noProof/>
          <w:sz w:val="24"/>
          <w:szCs w:val="24"/>
        </w:rPr>
        <w:lastRenderedPageBreak/>
        <w:drawing>
          <wp:inline distT="0" distB="0" distL="0" distR="0" wp14:anchorId="422F6060" wp14:editId="0D278B43">
            <wp:extent cx="4535433" cy="3355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535433" cy="3355855"/>
                    </a:xfrm>
                    <a:prstGeom prst="rect">
                      <a:avLst/>
                    </a:prstGeom>
                  </pic:spPr>
                </pic:pic>
              </a:graphicData>
            </a:graphic>
          </wp:inline>
        </w:drawing>
      </w:r>
    </w:p>
    <w:p w14:paraId="0FF68F45" w14:textId="77777777" w:rsidR="00247F69" w:rsidRDefault="00247F69" w:rsidP="00247F69">
      <w:pPr>
        <w:jc w:val="center"/>
        <w:rPr>
          <w:rFonts w:ascii="Arial" w:hAnsi="Arial" w:cs="Arial"/>
          <w:sz w:val="24"/>
          <w:szCs w:val="24"/>
        </w:rPr>
      </w:pPr>
    </w:p>
    <w:p w14:paraId="29E91C13" w14:textId="6091E558" w:rsidR="00F96E78" w:rsidRPr="00F96E78" w:rsidRDefault="00F96E78">
      <w:pPr>
        <w:pStyle w:val="ListParagraph"/>
        <w:numPr>
          <w:ilvl w:val="0"/>
          <w:numId w:val="5"/>
        </w:numPr>
        <w:jc w:val="both"/>
        <w:rPr>
          <w:rFonts w:ascii="Arial" w:hAnsi="Arial" w:cs="Arial"/>
          <w:sz w:val="24"/>
          <w:szCs w:val="24"/>
        </w:rPr>
      </w:pPr>
      <w:r w:rsidRPr="00F96E78">
        <w:rPr>
          <w:rFonts w:ascii="Arial" w:hAnsi="Arial" w:cs="Arial"/>
          <w:sz w:val="24"/>
          <w:szCs w:val="24"/>
        </w:rPr>
        <w:t>The histograms offer a visual representation of the distribution of key numerical variables, including '</w:t>
      </w:r>
      <w:proofErr w:type="spellStart"/>
      <w:r w:rsidRPr="00F96E78">
        <w:rPr>
          <w:rFonts w:ascii="Arial" w:hAnsi="Arial" w:cs="Arial"/>
          <w:sz w:val="24"/>
          <w:szCs w:val="24"/>
        </w:rPr>
        <w:t>Weekly_Sales</w:t>
      </w:r>
      <w:proofErr w:type="spellEnd"/>
      <w:r w:rsidRPr="00F96E78">
        <w:rPr>
          <w:rFonts w:ascii="Arial" w:hAnsi="Arial" w:cs="Arial"/>
          <w:sz w:val="24"/>
          <w:szCs w:val="24"/>
        </w:rPr>
        <w:t>,' 'Temperature,' '</w:t>
      </w:r>
      <w:proofErr w:type="spellStart"/>
      <w:r w:rsidRPr="00F96E78">
        <w:rPr>
          <w:rFonts w:ascii="Arial" w:hAnsi="Arial" w:cs="Arial"/>
          <w:sz w:val="24"/>
          <w:szCs w:val="24"/>
        </w:rPr>
        <w:t>Fuel_Price</w:t>
      </w:r>
      <w:proofErr w:type="spellEnd"/>
      <w:r w:rsidRPr="00F96E78">
        <w:rPr>
          <w:rFonts w:ascii="Arial" w:hAnsi="Arial" w:cs="Arial"/>
          <w:sz w:val="24"/>
          <w:szCs w:val="24"/>
        </w:rPr>
        <w:t xml:space="preserve">,' 'CPI' (Consumer Price Index), and 'Unemployment.' </w:t>
      </w:r>
    </w:p>
    <w:p w14:paraId="2627BCCC" w14:textId="77777777" w:rsidR="00F96E78" w:rsidRPr="00F96E78" w:rsidRDefault="00F96E78">
      <w:pPr>
        <w:pStyle w:val="ListParagraph"/>
        <w:numPr>
          <w:ilvl w:val="0"/>
          <w:numId w:val="5"/>
        </w:numPr>
        <w:jc w:val="both"/>
        <w:rPr>
          <w:rFonts w:ascii="Arial" w:hAnsi="Arial" w:cs="Arial"/>
          <w:sz w:val="24"/>
          <w:szCs w:val="24"/>
        </w:rPr>
      </w:pPr>
      <w:r w:rsidRPr="00F96E78">
        <w:rPr>
          <w:rFonts w:ascii="Arial" w:hAnsi="Arial" w:cs="Arial"/>
          <w:sz w:val="24"/>
          <w:szCs w:val="24"/>
        </w:rPr>
        <w:t>These histograms effectively illustrate the range of values for each variable within the dataset. However, it's important to note that while histograms showcase the distribution characteristics, they do not inherently reveal the relationships or impacts of these variables on '</w:t>
      </w:r>
      <w:proofErr w:type="spellStart"/>
      <w:r w:rsidRPr="00F96E78">
        <w:rPr>
          <w:rFonts w:ascii="Arial" w:hAnsi="Arial" w:cs="Arial"/>
          <w:sz w:val="24"/>
          <w:szCs w:val="24"/>
        </w:rPr>
        <w:t>Weekly_Sales</w:t>
      </w:r>
      <w:proofErr w:type="spellEnd"/>
      <w:r w:rsidRPr="00F96E78">
        <w:rPr>
          <w:rFonts w:ascii="Arial" w:hAnsi="Arial" w:cs="Arial"/>
          <w:sz w:val="24"/>
          <w:szCs w:val="24"/>
        </w:rPr>
        <w:t xml:space="preserve">.' </w:t>
      </w:r>
    </w:p>
    <w:p w14:paraId="0833B3B3" w14:textId="5D82A969" w:rsidR="00F96E78" w:rsidRPr="00F96E78" w:rsidRDefault="00F96E78">
      <w:pPr>
        <w:pStyle w:val="ListParagraph"/>
        <w:numPr>
          <w:ilvl w:val="0"/>
          <w:numId w:val="5"/>
        </w:numPr>
        <w:jc w:val="both"/>
        <w:rPr>
          <w:rFonts w:ascii="Arial" w:hAnsi="Arial" w:cs="Arial"/>
          <w:sz w:val="24"/>
          <w:szCs w:val="24"/>
        </w:rPr>
      </w:pPr>
      <w:r w:rsidRPr="00F96E78">
        <w:rPr>
          <w:rFonts w:ascii="Arial" w:hAnsi="Arial" w:cs="Arial"/>
          <w:sz w:val="24"/>
          <w:szCs w:val="24"/>
        </w:rPr>
        <w:t xml:space="preserve">To derive insights into how each of these variables influences weekly sales, we will delve deeper into subsequent sections of our analysis. </w:t>
      </w:r>
    </w:p>
    <w:p w14:paraId="2AAA8970" w14:textId="6B6766A0" w:rsidR="00F96E78" w:rsidRDefault="00F96E78" w:rsidP="00F96E78">
      <w:pPr>
        <w:ind w:left="360"/>
        <w:jc w:val="both"/>
        <w:rPr>
          <w:rFonts w:ascii="Arial" w:hAnsi="Arial" w:cs="Arial"/>
          <w:sz w:val="24"/>
          <w:szCs w:val="24"/>
        </w:rPr>
      </w:pPr>
    </w:p>
    <w:p w14:paraId="78D8F943" w14:textId="77777777" w:rsidR="00F96E78" w:rsidRDefault="00F96E78" w:rsidP="00F96E78">
      <w:pPr>
        <w:ind w:left="360"/>
        <w:jc w:val="both"/>
        <w:rPr>
          <w:rFonts w:ascii="Arial" w:hAnsi="Arial" w:cs="Arial"/>
          <w:sz w:val="24"/>
          <w:szCs w:val="24"/>
        </w:rPr>
      </w:pPr>
    </w:p>
    <w:p w14:paraId="44334945" w14:textId="424029C1" w:rsidR="00F96E78" w:rsidRPr="00F96E78" w:rsidRDefault="00F96E78" w:rsidP="00F96E78">
      <w:pPr>
        <w:ind w:left="360"/>
        <w:jc w:val="both"/>
        <w:rPr>
          <w:rFonts w:ascii="Arial" w:hAnsi="Arial" w:cs="Arial"/>
          <w:sz w:val="24"/>
          <w:szCs w:val="24"/>
        </w:rPr>
        <w:sectPr w:rsidR="00F96E78" w:rsidRPr="00F96E78" w:rsidSect="005413B2">
          <w:pgSz w:w="11906" w:h="16838" w:code="9"/>
          <w:pgMar w:top="1440" w:right="1440" w:bottom="1440" w:left="1440" w:header="720" w:footer="720" w:gutter="0"/>
          <w:cols w:space="720"/>
          <w:docGrid w:linePitch="360"/>
        </w:sectPr>
      </w:pPr>
    </w:p>
    <w:p w14:paraId="408B09C1" w14:textId="00FD416E" w:rsidR="00916D2B" w:rsidRDefault="00916D2B" w:rsidP="00916D2B">
      <w:pPr>
        <w:pStyle w:val="Heading1"/>
      </w:pPr>
      <w:bookmarkStart w:id="31" w:name="_Toc146021230"/>
      <w:r>
        <w:lastRenderedPageBreak/>
        <w:t>Feature Engineering</w:t>
      </w:r>
      <w:bookmarkEnd w:id="31"/>
    </w:p>
    <w:p w14:paraId="01749AA2" w14:textId="647B4A80" w:rsidR="00BF0498" w:rsidRDefault="00916D2B" w:rsidP="00916D2B">
      <w:pPr>
        <w:jc w:val="both"/>
        <w:rPr>
          <w:rFonts w:ascii="Arial" w:hAnsi="Arial" w:cs="Arial"/>
          <w:sz w:val="24"/>
          <w:szCs w:val="24"/>
        </w:rPr>
      </w:pPr>
      <w:r w:rsidRPr="00916D2B">
        <w:rPr>
          <w:rFonts w:ascii="Arial" w:hAnsi="Arial" w:cs="Arial"/>
          <w:sz w:val="24"/>
          <w:szCs w:val="24"/>
        </w:rPr>
        <w:t xml:space="preserve">In preparation for our comprehensive data exploration, I recognized the importance of crafting and extracting </w:t>
      </w:r>
      <w:r w:rsidRPr="00916D2B">
        <w:rPr>
          <w:rFonts w:ascii="Arial" w:hAnsi="Arial" w:cs="Arial"/>
          <w:sz w:val="24"/>
          <w:szCs w:val="24"/>
        </w:rPr>
        <w:t>relevant</w:t>
      </w:r>
      <w:r w:rsidRPr="00916D2B">
        <w:rPr>
          <w:rFonts w:ascii="Arial" w:hAnsi="Arial" w:cs="Arial"/>
          <w:sz w:val="24"/>
          <w:szCs w:val="24"/>
        </w:rPr>
        <w:t xml:space="preserve"> features essential for our subsequent Exploratory Data Analysis (EDA). Consequently, I initiated the feature engineering process before delving into the depths of the dataset. This proactive step enabled us to construct a solid foundation</w:t>
      </w:r>
      <w:r>
        <w:rPr>
          <w:rFonts w:ascii="Arial" w:hAnsi="Arial" w:cs="Arial"/>
          <w:sz w:val="24"/>
          <w:szCs w:val="24"/>
        </w:rPr>
        <w:t>,</w:t>
      </w:r>
      <w:r w:rsidRPr="00916D2B">
        <w:rPr>
          <w:rFonts w:ascii="Arial" w:hAnsi="Arial" w:cs="Arial"/>
          <w:sz w:val="24"/>
          <w:szCs w:val="24"/>
        </w:rPr>
        <w:t xml:space="preserve"> ensuring that our EDA would be conducted with the requisite insights and tools for a more meaningful analysis.</w:t>
      </w:r>
    </w:p>
    <w:p w14:paraId="2008A0F2" w14:textId="77777777" w:rsidR="00F976E1" w:rsidRDefault="00F976E1" w:rsidP="00916D2B">
      <w:pPr>
        <w:jc w:val="both"/>
        <w:rPr>
          <w:rFonts w:ascii="Arial" w:hAnsi="Arial" w:cs="Arial"/>
          <w:sz w:val="24"/>
          <w:szCs w:val="24"/>
        </w:rPr>
      </w:pPr>
      <w:r w:rsidRPr="00F976E1">
        <w:rPr>
          <w:rFonts w:ascii="Arial" w:hAnsi="Arial" w:cs="Arial"/>
          <w:sz w:val="24"/>
          <w:szCs w:val="24"/>
        </w:rPr>
        <w:t xml:space="preserve">To achieve this, </w:t>
      </w:r>
      <w:r>
        <w:rPr>
          <w:rFonts w:ascii="Arial" w:hAnsi="Arial" w:cs="Arial"/>
          <w:sz w:val="24"/>
          <w:szCs w:val="24"/>
        </w:rPr>
        <w:t>I</w:t>
      </w:r>
      <w:r w:rsidRPr="00F976E1">
        <w:rPr>
          <w:rFonts w:ascii="Arial" w:hAnsi="Arial" w:cs="Arial"/>
          <w:sz w:val="24"/>
          <w:szCs w:val="24"/>
        </w:rPr>
        <w:t xml:space="preserve"> introduced three crucial additional columns: 'Year,' 'Month,' and 'Week Number.' These columns were thoughtfully crafted by extracting temporal details, such as the year, month, and week number, from the recorded dates. </w:t>
      </w:r>
    </w:p>
    <w:p w14:paraId="410CF34E" w14:textId="2BFFE294" w:rsidR="00F976E1" w:rsidRDefault="00F976E1" w:rsidP="00916D2B">
      <w:pPr>
        <w:jc w:val="both"/>
        <w:rPr>
          <w:rFonts w:ascii="Arial" w:hAnsi="Arial" w:cs="Arial"/>
          <w:sz w:val="24"/>
          <w:szCs w:val="24"/>
        </w:rPr>
      </w:pPr>
      <w:r>
        <w:rPr>
          <w:rFonts w:ascii="Arial" w:hAnsi="Arial" w:cs="Arial"/>
          <w:sz w:val="24"/>
          <w:szCs w:val="24"/>
        </w:rPr>
        <w:t>A code snippet</w:t>
      </w:r>
      <w:r w:rsidR="00437A1D">
        <w:rPr>
          <w:rFonts w:ascii="Arial" w:hAnsi="Arial" w:cs="Arial"/>
          <w:sz w:val="24"/>
          <w:szCs w:val="24"/>
        </w:rPr>
        <w:t xml:space="preserve"> with outcome</w:t>
      </w:r>
      <w:r>
        <w:rPr>
          <w:rFonts w:ascii="Arial" w:hAnsi="Arial" w:cs="Arial"/>
          <w:sz w:val="24"/>
          <w:szCs w:val="24"/>
        </w:rPr>
        <w:t xml:space="preserve"> for crafting these features is shown is figure 6.</w:t>
      </w:r>
    </w:p>
    <w:p w14:paraId="76338D67" w14:textId="12A41C37" w:rsidR="00F976E1" w:rsidRDefault="00437A1D" w:rsidP="00916D2B">
      <w:pPr>
        <w:jc w:val="both"/>
        <w:rPr>
          <w:rFonts w:ascii="Arial" w:hAnsi="Arial" w:cs="Arial"/>
          <w:sz w:val="24"/>
          <w:szCs w:val="24"/>
        </w:rPr>
      </w:pPr>
      <w:r>
        <w:rPr>
          <w:noProof/>
        </w:rPr>
        <w:drawing>
          <wp:inline distT="0" distB="0" distL="0" distR="0" wp14:anchorId="0B1716BC" wp14:editId="7D7DD65A">
            <wp:extent cx="5731510" cy="19145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4525"/>
                    </a:xfrm>
                    <a:prstGeom prst="rect">
                      <a:avLst/>
                    </a:prstGeom>
                  </pic:spPr>
                </pic:pic>
              </a:graphicData>
            </a:graphic>
          </wp:inline>
        </w:drawing>
      </w:r>
    </w:p>
    <w:p w14:paraId="3CDB124B" w14:textId="11C24F6D" w:rsidR="00437A1D" w:rsidRDefault="00437A1D" w:rsidP="00437A1D">
      <w:pPr>
        <w:pStyle w:val="Caption"/>
        <w:jc w:val="center"/>
      </w:pPr>
      <w:bookmarkStart w:id="32" w:name="_Toc146021172"/>
      <w:r>
        <w:t xml:space="preserve">Figure </w:t>
      </w:r>
      <w:r>
        <w:fldChar w:fldCharType="begin"/>
      </w:r>
      <w:r>
        <w:instrText xml:space="preserve"> SEQ Figure \* ARABIC </w:instrText>
      </w:r>
      <w:r>
        <w:fldChar w:fldCharType="separate"/>
      </w:r>
      <w:r w:rsidR="003227B1">
        <w:rPr>
          <w:noProof/>
        </w:rPr>
        <w:t>6</w:t>
      </w:r>
      <w:r>
        <w:fldChar w:fldCharType="end"/>
      </w:r>
      <w:r>
        <w:t xml:space="preserve"> feature creation code snippet</w:t>
      </w:r>
      <w:bookmarkEnd w:id="32"/>
    </w:p>
    <w:p w14:paraId="794B41CF" w14:textId="77777777" w:rsidR="00AD7E73" w:rsidRDefault="00AD7E73" w:rsidP="00AD7E73">
      <w:pPr>
        <w:jc w:val="both"/>
        <w:rPr>
          <w:rFonts w:ascii="Arial" w:hAnsi="Arial" w:cs="Arial"/>
          <w:sz w:val="24"/>
          <w:szCs w:val="24"/>
        </w:rPr>
      </w:pPr>
      <w:r w:rsidRPr="00F976E1">
        <w:rPr>
          <w:rFonts w:ascii="Arial" w:hAnsi="Arial" w:cs="Arial"/>
          <w:sz w:val="24"/>
          <w:szCs w:val="24"/>
        </w:rPr>
        <w:t>Python's calendar module was instrumental in this process. By incorporating these columns, we not only enriched the dataset but also streamlined our EDA, enabling more insightful and precise investigations into sales trends and patterns over time.</w:t>
      </w:r>
    </w:p>
    <w:p w14:paraId="620B04B4" w14:textId="77777777" w:rsidR="0089051D" w:rsidRPr="0089051D" w:rsidRDefault="0089051D" w:rsidP="0089051D"/>
    <w:p w14:paraId="64FF4619" w14:textId="77777777" w:rsidR="0089051D" w:rsidRDefault="0089051D" w:rsidP="0089051D">
      <w:pPr>
        <w:jc w:val="center"/>
        <w:rPr>
          <w:rFonts w:ascii="Arial" w:hAnsi="Arial" w:cs="Arial"/>
          <w:sz w:val="24"/>
          <w:szCs w:val="24"/>
        </w:rPr>
      </w:pPr>
    </w:p>
    <w:p w14:paraId="01A289C1" w14:textId="77777777" w:rsidR="0089051D" w:rsidRPr="00C92F61" w:rsidRDefault="0089051D" w:rsidP="0089051D">
      <w:pPr>
        <w:jc w:val="center"/>
        <w:rPr>
          <w:rFonts w:ascii="Arial" w:hAnsi="Arial" w:cs="Arial"/>
          <w:sz w:val="24"/>
          <w:szCs w:val="24"/>
        </w:rPr>
      </w:pPr>
    </w:p>
    <w:p w14:paraId="0111D840" w14:textId="77777777" w:rsidR="00C92F61" w:rsidRPr="00C92F61" w:rsidRDefault="00C92F61" w:rsidP="00111609">
      <w:pPr>
        <w:rPr>
          <w:b/>
          <w:bCs/>
        </w:rPr>
      </w:pPr>
    </w:p>
    <w:p w14:paraId="6827959B" w14:textId="77777777" w:rsidR="00C92F61" w:rsidRDefault="00C92F61" w:rsidP="00111609"/>
    <w:p w14:paraId="7459C230" w14:textId="327B8ECB" w:rsidR="00C92F61" w:rsidRDefault="00C92F61" w:rsidP="00111609"/>
    <w:p w14:paraId="4921D631" w14:textId="77777777" w:rsidR="00C92F61" w:rsidRDefault="00C92F61" w:rsidP="00111609"/>
    <w:p w14:paraId="63171256" w14:textId="48CB14B2" w:rsidR="00C92F61" w:rsidRDefault="00C92F61" w:rsidP="00111609">
      <w:pPr>
        <w:sectPr w:rsidR="00C92F61" w:rsidSect="005413B2">
          <w:pgSz w:w="11906" w:h="16838" w:code="9"/>
          <w:pgMar w:top="1440" w:right="1440" w:bottom="1440" w:left="1440" w:header="720" w:footer="720" w:gutter="0"/>
          <w:cols w:space="720"/>
          <w:docGrid w:linePitch="360"/>
        </w:sectPr>
      </w:pPr>
    </w:p>
    <w:p w14:paraId="197CC826" w14:textId="4385E5D1" w:rsidR="00111609" w:rsidRPr="00111609" w:rsidRDefault="00111609" w:rsidP="008F6E4B">
      <w:pPr>
        <w:pStyle w:val="Heading1"/>
      </w:pPr>
      <w:bookmarkStart w:id="33" w:name="_Toc146021231"/>
      <w:r>
        <w:lastRenderedPageBreak/>
        <w:t>Exploratory Data Analysis (EDA)</w:t>
      </w:r>
      <w:bookmarkEnd w:id="33"/>
    </w:p>
    <w:p w14:paraId="1726851C" w14:textId="6188DF2C" w:rsidR="008F6E4B" w:rsidRDefault="00111609" w:rsidP="00916D2B">
      <w:pPr>
        <w:jc w:val="both"/>
        <w:rPr>
          <w:rFonts w:ascii="Arial" w:hAnsi="Arial" w:cs="Arial"/>
          <w:sz w:val="24"/>
          <w:szCs w:val="24"/>
        </w:rPr>
      </w:pPr>
      <w:r w:rsidRPr="00111609">
        <w:rPr>
          <w:rFonts w:ascii="Arial" w:hAnsi="Arial" w:cs="Arial"/>
          <w:sz w:val="24"/>
          <w:szCs w:val="24"/>
        </w:rPr>
        <w:t xml:space="preserve">In the pursuit of our Exploratory Data Analysis (EDA), I employed two distinct approaches. The first approach offered a comprehensive overview of the dataset, while the second approach focused on individual store-level analysis. </w:t>
      </w:r>
    </w:p>
    <w:p w14:paraId="5AE6945E" w14:textId="33D61F7F" w:rsidR="00C72CA9" w:rsidRDefault="00C72CA9" w:rsidP="00C72CA9">
      <w:pPr>
        <w:pStyle w:val="Heading2"/>
      </w:pPr>
      <w:bookmarkStart w:id="34" w:name="_Toc146021232"/>
      <w:r>
        <w:t>Comprehensive Overview</w:t>
      </w:r>
      <w:bookmarkEnd w:id="34"/>
    </w:p>
    <w:p w14:paraId="25C29CDE" w14:textId="0A591926" w:rsidR="00614F3A" w:rsidRDefault="00111609" w:rsidP="00916D2B">
      <w:pPr>
        <w:jc w:val="both"/>
        <w:rPr>
          <w:rFonts w:ascii="Arial" w:hAnsi="Arial" w:cs="Arial"/>
          <w:sz w:val="24"/>
          <w:szCs w:val="24"/>
        </w:rPr>
      </w:pPr>
      <w:r w:rsidRPr="00111609">
        <w:rPr>
          <w:rFonts w:ascii="Arial" w:hAnsi="Arial" w:cs="Arial"/>
          <w:sz w:val="24"/>
          <w:szCs w:val="24"/>
        </w:rPr>
        <w:t xml:space="preserve">To establish the </w:t>
      </w:r>
      <w:r>
        <w:rPr>
          <w:rFonts w:ascii="Arial" w:hAnsi="Arial" w:cs="Arial"/>
          <w:sz w:val="24"/>
          <w:szCs w:val="24"/>
        </w:rPr>
        <w:t>first comprehensive overview</w:t>
      </w:r>
      <w:r w:rsidRPr="00111609">
        <w:rPr>
          <w:rFonts w:ascii="Arial" w:hAnsi="Arial" w:cs="Arial"/>
          <w:sz w:val="24"/>
          <w:szCs w:val="24"/>
        </w:rPr>
        <w:t>, I amalgamated the weekly sales figures across all stores. This was accomplished by aggregating the weekly sales values for all stores on each recorded date. As a result, we obtained a consolidated dataset comprising 143 records, enabling a holistic examination of the collective sales dynamics across the entire dataset.</w:t>
      </w:r>
      <w:r>
        <w:rPr>
          <w:rFonts w:ascii="Arial" w:hAnsi="Arial" w:cs="Arial"/>
          <w:sz w:val="24"/>
          <w:szCs w:val="24"/>
        </w:rPr>
        <w:t xml:space="preserve"> The consolidated dataset further stored in new DataFrame named- total_df.</w:t>
      </w:r>
    </w:p>
    <w:p w14:paraId="6A572641" w14:textId="6317AD39" w:rsidR="00111609" w:rsidRDefault="00111609" w:rsidP="00916D2B">
      <w:pPr>
        <w:jc w:val="both"/>
        <w:rPr>
          <w:rFonts w:ascii="Arial" w:hAnsi="Arial" w:cs="Arial"/>
          <w:sz w:val="24"/>
          <w:szCs w:val="24"/>
        </w:rPr>
      </w:pPr>
      <w:r>
        <w:rPr>
          <w:rFonts w:ascii="Arial" w:hAnsi="Arial" w:cs="Arial"/>
          <w:sz w:val="24"/>
          <w:szCs w:val="24"/>
        </w:rPr>
        <w:t>The processes of aggregating weekly sales figure across all stores and storing the resulting consolidated dataset in a new DataFrame is displayed in figure 7.</w:t>
      </w:r>
    </w:p>
    <w:p w14:paraId="1E5D5633" w14:textId="1FC10738" w:rsidR="00111609" w:rsidRDefault="008F6E4B" w:rsidP="00916D2B">
      <w:pPr>
        <w:jc w:val="both"/>
        <w:rPr>
          <w:rFonts w:ascii="Arial" w:hAnsi="Arial" w:cs="Arial"/>
          <w:sz w:val="24"/>
          <w:szCs w:val="24"/>
        </w:rPr>
      </w:pPr>
      <w:r>
        <w:rPr>
          <w:noProof/>
        </w:rPr>
        <w:drawing>
          <wp:inline distT="0" distB="0" distL="0" distR="0" wp14:anchorId="2F31B14C" wp14:editId="7E9B1D53">
            <wp:extent cx="5731510" cy="17189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718945"/>
                    </a:xfrm>
                    <a:prstGeom prst="rect">
                      <a:avLst/>
                    </a:prstGeom>
                  </pic:spPr>
                </pic:pic>
              </a:graphicData>
            </a:graphic>
          </wp:inline>
        </w:drawing>
      </w:r>
    </w:p>
    <w:p w14:paraId="4B3EB1CE" w14:textId="061B00C9" w:rsidR="008F6E4B" w:rsidRDefault="008F6E4B" w:rsidP="008F6E4B">
      <w:pPr>
        <w:pStyle w:val="Caption"/>
        <w:jc w:val="center"/>
      </w:pPr>
      <w:bookmarkStart w:id="35" w:name="_Toc146021173"/>
      <w:r>
        <w:t xml:space="preserve">Figure </w:t>
      </w:r>
      <w:r>
        <w:fldChar w:fldCharType="begin"/>
      </w:r>
      <w:r>
        <w:instrText xml:space="preserve"> SEQ Figure \* ARABIC </w:instrText>
      </w:r>
      <w:r>
        <w:fldChar w:fldCharType="separate"/>
      </w:r>
      <w:r w:rsidR="003227B1">
        <w:rPr>
          <w:noProof/>
        </w:rPr>
        <w:t>7</w:t>
      </w:r>
      <w:r>
        <w:fldChar w:fldCharType="end"/>
      </w:r>
      <w:r>
        <w:t xml:space="preserve"> Weekly Sales Aggregation</w:t>
      </w:r>
      <w:bookmarkEnd w:id="35"/>
    </w:p>
    <w:p w14:paraId="57BA4AF9" w14:textId="6C13D9F0" w:rsidR="00206D7C" w:rsidRDefault="007E6F3B" w:rsidP="00880D3F">
      <w:pPr>
        <w:pStyle w:val="Heading3"/>
      </w:pPr>
      <w:bookmarkStart w:id="36" w:name="_Toc146021233"/>
      <w:r>
        <w:t>Analyzing</w:t>
      </w:r>
      <w:r w:rsidR="00206D7C" w:rsidRPr="00C92F61">
        <w:t xml:space="preserve"> aggregated weekly sales:</w:t>
      </w:r>
      <w:bookmarkEnd w:id="36"/>
    </w:p>
    <w:p w14:paraId="269135BC" w14:textId="237AA0CF" w:rsidR="00FA4764" w:rsidRPr="00C92F61" w:rsidRDefault="00FA4764" w:rsidP="00FA4764">
      <w:pPr>
        <w:jc w:val="both"/>
        <w:rPr>
          <w:rFonts w:ascii="Arial" w:hAnsi="Arial" w:cs="Arial"/>
          <w:sz w:val="24"/>
          <w:szCs w:val="24"/>
        </w:rPr>
      </w:pPr>
      <w:r w:rsidRPr="00C92F61">
        <w:rPr>
          <w:rFonts w:ascii="Arial" w:hAnsi="Arial" w:cs="Arial"/>
          <w:sz w:val="24"/>
          <w:szCs w:val="24"/>
        </w:rPr>
        <w:t>The aggregated weekly sales statistics for the combined dataset</w:t>
      </w:r>
      <w:r>
        <w:rPr>
          <w:rFonts w:ascii="Arial" w:hAnsi="Arial" w:cs="Arial"/>
          <w:sz w:val="24"/>
          <w:szCs w:val="24"/>
        </w:rPr>
        <w:t xml:space="preserve"> figure 8</w:t>
      </w:r>
      <w:r w:rsidRPr="00C92F61">
        <w:rPr>
          <w:rFonts w:ascii="Arial" w:hAnsi="Arial" w:cs="Arial"/>
          <w:sz w:val="24"/>
          <w:szCs w:val="24"/>
        </w:rPr>
        <w:t>, which includes weekly sales across all stores, provide insights into the overall sales distribution</w:t>
      </w:r>
      <w:r>
        <w:rPr>
          <w:rFonts w:ascii="Arial" w:hAnsi="Arial" w:cs="Arial"/>
          <w:sz w:val="24"/>
          <w:szCs w:val="24"/>
        </w:rPr>
        <w:t>.</w:t>
      </w:r>
    </w:p>
    <w:p w14:paraId="20DB1FDB" w14:textId="77777777" w:rsidR="00206D7C" w:rsidRDefault="00206D7C" w:rsidP="00206D7C">
      <w:pPr>
        <w:jc w:val="center"/>
        <w:rPr>
          <w:rFonts w:ascii="Arial" w:hAnsi="Arial" w:cs="Arial"/>
          <w:b/>
          <w:bCs/>
          <w:sz w:val="24"/>
          <w:szCs w:val="24"/>
        </w:rPr>
      </w:pPr>
      <w:r>
        <w:rPr>
          <w:noProof/>
        </w:rPr>
        <w:drawing>
          <wp:inline distT="0" distB="0" distL="0" distR="0" wp14:anchorId="332695BF" wp14:editId="4B5F137D">
            <wp:extent cx="3083442" cy="222151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36"/>
                    <a:stretch/>
                  </pic:blipFill>
                  <pic:spPr bwMode="auto">
                    <a:xfrm>
                      <a:off x="0" y="0"/>
                      <a:ext cx="3083442" cy="2221510"/>
                    </a:xfrm>
                    <a:prstGeom prst="rect">
                      <a:avLst/>
                    </a:prstGeom>
                    <a:ln>
                      <a:noFill/>
                    </a:ln>
                    <a:extLst>
                      <a:ext uri="{53640926-AAD7-44D8-BBD7-CCE9431645EC}">
                        <a14:shadowObscured xmlns:a14="http://schemas.microsoft.com/office/drawing/2010/main"/>
                      </a:ext>
                    </a:extLst>
                  </pic:spPr>
                </pic:pic>
              </a:graphicData>
            </a:graphic>
          </wp:inline>
        </w:drawing>
      </w:r>
    </w:p>
    <w:p w14:paraId="1161CF88" w14:textId="5EB92BA8" w:rsidR="00206D7C" w:rsidRPr="00C92F61" w:rsidRDefault="00206D7C" w:rsidP="00206D7C">
      <w:pPr>
        <w:pStyle w:val="Caption"/>
        <w:jc w:val="center"/>
        <w:rPr>
          <w:rFonts w:ascii="Arial" w:hAnsi="Arial" w:cs="Arial"/>
          <w:b/>
          <w:bCs/>
          <w:sz w:val="24"/>
          <w:szCs w:val="24"/>
        </w:rPr>
      </w:pPr>
      <w:bookmarkStart w:id="37" w:name="_Toc146021174"/>
      <w:r>
        <w:t xml:space="preserve">Figure </w:t>
      </w:r>
      <w:r>
        <w:fldChar w:fldCharType="begin"/>
      </w:r>
      <w:r>
        <w:instrText xml:space="preserve"> SEQ Figure \* ARABIC </w:instrText>
      </w:r>
      <w:r>
        <w:fldChar w:fldCharType="separate"/>
      </w:r>
      <w:r w:rsidR="003227B1">
        <w:rPr>
          <w:noProof/>
        </w:rPr>
        <w:t>8</w:t>
      </w:r>
      <w:r>
        <w:fldChar w:fldCharType="end"/>
      </w:r>
      <w:r>
        <w:t xml:space="preserve"> Aggregated Weekly Sales Summary Statistics</w:t>
      </w:r>
      <w:bookmarkEnd w:id="37"/>
    </w:p>
    <w:p w14:paraId="2B819E02" w14:textId="77777777" w:rsidR="00206D7C" w:rsidRPr="00C92F61" w:rsidRDefault="00206D7C">
      <w:pPr>
        <w:pStyle w:val="ListParagraph"/>
        <w:numPr>
          <w:ilvl w:val="0"/>
          <w:numId w:val="2"/>
        </w:numPr>
        <w:jc w:val="both"/>
        <w:rPr>
          <w:rFonts w:ascii="Arial" w:hAnsi="Arial" w:cs="Arial"/>
          <w:sz w:val="24"/>
          <w:szCs w:val="24"/>
        </w:rPr>
      </w:pPr>
      <w:r w:rsidRPr="00C92F61">
        <w:rPr>
          <w:rFonts w:ascii="Arial" w:hAnsi="Arial" w:cs="Arial"/>
          <w:b/>
          <w:bCs/>
          <w:sz w:val="24"/>
          <w:szCs w:val="24"/>
        </w:rPr>
        <w:lastRenderedPageBreak/>
        <w:t>Count:</w:t>
      </w:r>
      <w:r w:rsidRPr="00C92F61">
        <w:rPr>
          <w:rFonts w:ascii="Arial" w:hAnsi="Arial" w:cs="Arial"/>
          <w:sz w:val="24"/>
          <w:szCs w:val="24"/>
        </w:rPr>
        <w:t xml:space="preserve"> The count remains the same at 143 records, indicating that we still have data for the same 143 weeks.</w:t>
      </w:r>
    </w:p>
    <w:p w14:paraId="26978021" w14:textId="77777777" w:rsidR="00206D7C" w:rsidRPr="00C92F61" w:rsidRDefault="00206D7C">
      <w:pPr>
        <w:pStyle w:val="ListParagraph"/>
        <w:numPr>
          <w:ilvl w:val="0"/>
          <w:numId w:val="2"/>
        </w:numPr>
        <w:jc w:val="both"/>
        <w:rPr>
          <w:rFonts w:ascii="Arial" w:hAnsi="Arial" w:cs="Arial"/>
          <w:sz w:val="24"/>
          <w:szCs w:val="24"/>
        </w:rPr>
      </w:pPr>
      <w:r w:rsidRPr="00C92F61">
        <w:rPr>
          <w:rFonts w:ascii="Arial" w:hAnsi="Arial" w:cs="Arial"/>
          <w:b/>
          <w:bCs/>
          <w:sz w:val="24"/>
          <w:szCs w:val="24"/>
        </w:rPr>
        <w:t>Mean:</w:t>
      </w:r>
      <w:r w:rsidRPr="00C92F61">
        <w:rPr>
          <w:rFonts w:ascii="Arial" w:hAnsi="Arial" w:cs="Arial"/>
          <w:sz w:val="24"/>
          <w:szCs w:val="24"/>
        </w:rPr>
        <w:t xml:space="preserve"> The mean weekly sales amount has substantially increased to approximately 47,113,420 dollars, which is significantly higher than the individual store's mean of approximately 1,046,965 dollars. This jump in the mean reflects the cumulative sales across all stores, illustrating the overall sales magnitude.</w:t>
      </w:r>
    </w:p>
    <w:p w14:paraId="1D1B3DD1" w14:textId="77777777" w:rsidR="00206D7C" w:rsidRPr="00C92F61" w:rsidRDefault="00206D7C">
      <w:pPr>
        <w:pStyle w:val="ListParagraph"/>
        <w:numPr>
          <w:ilvl w:val="0"/>
          <w:numId w:val="2"/>
        </w:numPr>
        <w:jc w:val="both"/>
        <w:rPr>
          <w:rFonts w:ascii="Arial" w:hAnsi="Arial" w:cs="Arial"/>
          <w:sz w:val="24"/>
          <w:szCs w:val="24"/>
        </w:rPr>
      </w:pPr>
      <w:r w:rsidRPr="00C92F61">
        <w:rPr>
          <w:rFonts w:ascii="Arial" w:hAnsi="Arial" w:cs="Arial"/>
          <w:b/>
          <w:bCs/>
          <w:sz w:val="24"/>
          <w:szCs w:val="24"/>
        </w:rPr>
        <w:t>Standard Deviation:</w:t>
      </w:r>
      <w:r w:rsidRPr="00C92F61">
        <w:rPr>
          <w:rFonts w:ascii="Arial" w:hAnsi="Arial" w:cs="Arial"/>
          <w:sz w:val="24"/>
          <w:szCs w:val="24"/>
        </w:rPr>
        <w:t xml:space="preserve"> The standard deviation, at approximately 5,444,206 dollars, is relatively low compared to the individual store's standard deviation of about 564,366 dollars. This suggests that the combined dataset exhibits less variability in weekly sales, likely because it aggregates data from multiple stores.</w:t>
      </w:r>
    </w:p>
    <w:p w14:paraId="391F4DDF" w14:textId="77777777" w:rsidR="00206D7C" w:rsidRPr="00C92F61" w:rsidRDefault="00206D7C">
      <w:pPr>
        <w:pStyle w:val="ListParagraph"/>
        <w:numPr>
          <w:ilvl w:val="0"/>
          <w:numId w:val="2"/>
        </w:numPr>
        <w:jc w:val="both"/>
        <w:rPr>
          <w:rFonts w:ascii="Arial" w:hAnsi="Arial" w:cs="Arial"/>
          <w:sz w:val="24"/>
          <w:szCs w:val="24"/>
        </w:rPr>
      </w:pPr>
      <w:r w:rsidRPr="00C92F61">
        <w:rPr>
          <w:rFonts w:ascii="Arial" w:hAnsi="Arial" w:cs="Arial"/>
          <w:b/>
          <w:bCs/>
          <w:sz w:val="24"/>
          <w:szCs w:val="24"/>
        </w:rPr>
        <w:t>Minimum and Maximum:</w:t>
      </w:r>
      <w:r w:rsidRPr="00C92F61">
        <w:rPr>
          <w:rFonts w:ascii="Arial" w:hAnsi="Arial" w:cs="Arial"/>
          <w:sz w:val="24"/>
          <w:szCs w:val="24"/>
        </w:rPr>
        <w:t xml:space="preserve"> The minimum weekly sales value in the aggregated dataset is approximately 39,599,850 dollars, while the maximum is approximately 80,931,420 dollars. These values represent a broader range of sales compared to individual stores, with the highest weekly sales being more than 8 times the lowest.</w:t>
      </w:r>
    </w:p>
    <w:p w14:paraId="00FB40C7" w14:textId="77777777" w:rsidR="00206D7C" w:rsidRPr="00C92F61" w:rsidRDefault="00206D7C">
      <w:pPr>
        <w:pStyle w:val="ListParagraph"/>
        <w:numPr>
          <w:ilvl w:val="0"/>
          <w:numId w:val="2"/>
        </w:numPr>
        <w:jc w:val="both"/>
        <w:rPr>
          <w:rFonts w:ascii="Arial" w:hAnsi="Arial" w:cs="Arial"/>
          <w:sz w:val="24"/>
          <w:szCs w:val="24"/>
        </w:rPr>
      </w:pPr>
      <w:r w:rsidRPr="00C92F61">
        <w:rPr>
          <w:rFonts w:ascii="Arial" w:hAnsi="Arial" w:cs="Arial"/>
          <w:b/>
          <w:bCs/>
          <w:sz w:val="24"/>
          <w:szCs w:val="24"/>
        </w:rPr>
        <w:t>Quartiles (25%, 50%, 75%):</w:t>
      </w:r>
      <w:r w:rsidRPr="00C92F61">
        <w:rPr>
          <w:rFonts w:ascii="Arial" w:hAnsi="Arial" w:cs="Arial"/>
          <w:sz w:val="24"/>
          <w:szCs w:val="24"/>
        </w:rPr>
        <w:t xml:space="preserve"> The quartiles in the aggregated dataset indicate that 50% of the weeks have sales between approximately 44,880,590 dollars and 47,792,020 dollars. These quartiles further emphasize the broader distribution of weekly sales when considering all stores together.</w:t>
      </w:r>
    </w:p>
    <w:p w14:paraId="41F0C0D3" w14:textId="77777777" w:rsidR="00206D7C" w:rsidRDefault="00206D7C" w:rsidP="00206D7C">
      <w:pPr>
        <w:jc w:val="both"/>
        <w:rPr>
          <w:rFonts w:ascii="Arial" w:hAnsi="Arial" w:cs="Arial"/>
          <w:sz w:val="24"/>
          <w:szCs w:val="24"/>
        </w:rPr>
      </w:pPr>
      <w:r w:rsidRPr="00C92F61">
        <w:rPr>
          <w:rFonts w:ascii="Arial" w:hAnsi="Arial" w:cs="Arial"/>
          <w:sz w:val="24"/>
          <w:szCs w:val="24"/>
        </w:rPr>
        <w:t>In summary, the statistics for the aggregated total sales show significantly higher mean sales and a broader range compared to the individual store-level statistics. This is expected as it reflects the cumulative sales of all stores and provides a perspective on the overall sales performance across the dataset.</w:t>
      </w:r>
    </w:p>
    <w:p w14:paraId="1B35CA73" w14:textId="77777777" w:rsidR="00206D7C" w:rsidRDefault="00206D7C" w:rsidP="00206D7C">
      <w:pPr>
        <w:jc w:val="center"/>
        <w:rPr>
          <w:rFonts w:ascii="Arial" w:hAnsi="Arial" w:cs="Arial"/>
          <w:sz w:val="24"/>
          <w:szCs w:val="24"/>
        </w:rPr>
      </w:pPr>
      <w:r>
        <w:rPr>
          <w:rFonts w:ascii="Arial" w:hAnsi="Arial" w:cs="Arial"/>
          <w:noProof/>
          <w:sz w:val="24"/>
          <w:szCs w:val="24"/>
        </w:rPr>
        <w:drawing>
          <wp:inline distT="0" distB="0" distL="0" distR="0" wp14:anchorId="285ECC60" wp14:editId="7D393408">
            <wp:extent cx="4492494" cy="331735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544708" cy="3355914"/>
                    </a:xfrm>
                    <a:prstGeom prst="rect">
                      <a:avLst/>
                    </a:prstGeom>
                  </pic:spPr>
                </pic:pic>
              </a:graphicData>
            </a:graphic>
          </wp:inline>
        </w:drawing>
      </w:r>
    </w:p>
    <w:p w14:paraId="79A46794" w14:textId="61378BD4" w:rsidR="00206D7C" w:rsidRDefault="00206D7C" w:rsidP="00206D7C">
      <w:pPr>
        <w:pStyle w:val="Caption"/>
        <w:jc w:val="center"/>
      </w:pPr>
      <w:bookmarkStart w:id="38" w:name="_Toc146021175"/>
      <w:r>
        <w:t xml:space="preserve">Figure </w:t>
      </w:r>
      <w:r>
        <w:fldChar w:fldCharType="begin"/>
      </w:r>
      <w:r>
        <w:instrText xml:space="preserve"> SEQ Figure \* ARABIC </w:instrText>
      </w:r>
      <w:r>
        <w:fldChar w:fldCharType="separate"/>
      </w:r>
      <w:r w:rsidR="003227B1">
        <w:rPr>
          <w:noProof/>
        </w:rPr>
        <w:t>9</w:t>
      </w:r>
      <w:r>
        <w:fldChar w:fldCharType="end"/>
      </w:r>
      <w:r>
        <w:t xml:space="preserve"> Total Sales Distribution</w:t>
      </w:r>
      <w:bookmarkEnd w:id="38"/>
    </w:p>
    <w:p w14:paraId="744537ED" w14:textId="77777777" w:rsidR="0035087A" w:rsidRDefault="0035087A" w:rsidP="0035087A">
      <w:pPr>
        <w:jc w:val="both"/>
        <w:rPr>
          <w:rFonts w:ascii="Segoe UI" w:hAnsi="Segoe UI" w:cs="Segoe UI"/>
          <w:color w:val="374151"/>
          <w:shd w:val="clear" w:color="auto" w:fill="F7F7F8"/>
        </w:rPr>
      </w:pPr>
      <w:r>
        <w:rPr>
          <w:rFonts w:ascii="Arial" w:hAnsi="Arial" w:cs="Arial"/>
          <w:sz w:val="24"/>
          <w:szCs w:val="24"/>
        </w:rPr>
        <w:lastRenderedPageBreak/>
        <w:t>The distribution of the aggregated weekly sales is shown in figure 9. T</w:t>
      </w:r>
      <w:r w:rsidRPr="0089051D">
        <w:rPr>
          <w:rFonts w:ascii="Arial" w:hAnsi="Arial" w:cs="Arial"/>
          <w:sz w:val="24"/>
          <w:szCs w:val="24"/>
        </w:rPr>
        <w:t>he slight difference between the mean and median in your histogram suggests that there are some weeks with notably high sales that are pulling the mean slightly to the right.</w:t>
      </w:r>
    </w:p>
    <w:p w14:paraId="661950FF" w14:textId="4E6667EC" w:rsidR="0035087A" w:rsidRDefault="00D408F2" w:rsidP="00880D3F">
      <w:pPr>
        <w:pStyle w:val="Heading3"/>
      </w:pPr>
      <w:bookmarkStart w:id="39" w:name="_Toc146021234"/>
      <w:r w:rsidRPr="00D408F2">
        <w:t xml:space="preserve">Analyzing </w:t>
      </w:r>
      <w:r w:rsidRPr="00C92F61">
        <w:t>aggregated weekly sales</w:t>
      </w:r>
      <w:r>
        <w:t xml:space="preserve"> per week:</w:t>
      </w:r>
      <w:bookmarkEnd w:id="39"/>
    </w:p>
    <w:p w14:paraId="4C37EDF6" w14:textId="0FEB4E33" w:rsidR="00D408F2" w:rsidRDefault="00D408F2" w:rsidP="00D408F2">
      <w:pPr>
        <w:jc w:val="both"/>
        <w:rPr>
          <w:rFonts w:ascii="Arial" w:hAnsi="Arial" w:cs="Arial"/>
          <w:sz w:val="24"/>
          <w:szCs w:val="24"/>
        </w:rPr>
      </w:pPr>
      <w:r w:rsidRPr="00D408F2">
        <w:rPr>
          <w:rFonts w:ascii="Arial" w:hAnsi="Arial" w:cs="Arial"/>
          <w:sz w:val="24"/>
          <w:szCs w:val="24"/>
        </w:rPr>
        <w:t>The aggregated weekly sales plot</w:t>
      </w:r>
      <w:r>
        <w:rPr>
          <w:rFonts w:ascii="Arial" w:hAnsi="Arial" w:cs="Arial"/>
          <w:sz w:val="24"/>
          <w:szCs w:val="24"/>
        </w:rPr>
        <w:t xml:space="preserve"> figure 10</w:t>
      </w:r>
      <w:r w:rsidRPr="00D408F2">
        <w:rPr>
          <w:rFonts w:ascii="Arial" w:hAnsi="Arial" w:cs="Arial"/>
          <w:sz w:val="24"/>
          <w:szCs w:val="24"/>
        </w:rPr>
        <w:t>, when examined against the week number, reveals several significant insights</w:t>
      </w:r>
      <w:r w:rsidRPr="00D408F2">
        <w:rPr>
          <w:rFonts w:ascii="Arial" w:hAnsi="Arial" w:cs="Arial"/>
          <w:sz w:val="24"/>
          <w:szCs w:val="24"/>
        </w:rPr>
        <w:t>.</w:t>
      </w:r>
    </w:p>
    <w:p w14:paraId="1C06A7B7" w14:textId="78EAB79A" w:rsidR="00D408F2" w:rsidRDefault="00D408F2" w:rsidP="00D408F2">
      <w:pPr>
        <w:jc w:val="center"/>
        <w:rPr>
          <w:rFonts w:ascii="Arial" w:hAnsi="Arial" w:cs="Arial"/>
          <w:sz w:val="24"/>
          <w:szCs w:val="24"/>
        </w:rPr>
      </w:pPr>
      <w:r>
        <w:rPr>
          <w:rFonts w:ascii="Arial" w:hAnsi="Arial" w:cs="Arial"/>
          <w:noProof/>
          <w:sz w:val="24"/>
          <w:szCs w:val="24"/>
        </w:rPr>
        <w:drawing>
          <wp:inline distT="0" distB="0" distL="0" distR="0" wp14:anchorId="4E57C968" wp14:editId="03F55183">
            <wp:extent cx="5934045" cy="264750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936775" cy="2648725"/>
                    </a:xfrm>
                    <a:prstGeom prst="rect">
                      <a:avLst/>
                    </a:prstGeom>
                  </pic:spPr>
                </pic:pic>
              </a:graphicData>
            </a:graphic>
          </wp:inline>
        </w:drawing>
      </w:r>
    </w:p>
    <w:p w14:paraId="5F928242" w14:textId="7731A74F" w:rsidR="00D408F2" w:rsidRPr="00D408F2" w:rsidRDefault="00D408F2" w:rsidP="00D408F2">
      <w:pPr>
        <w:pStyle w:val="Caption"/>
        <w:jc w:val="center"/>
        <w:rPr>
          <w:rFonts w:ascii="Arial" w:hAnsi="Arial" w:cs="Arial"/>
          <w:color w:val="auto"/>
          <w:sz w:val="24"/>
          <w:szCs w:val="24"/>
        </w:rPr>
      </w:pPr>
      <w:bookmarkStart w:id="40" w:name="_Toc146021176"/>
      <w:r>
        <w:t xml:space="preserve">Figure </w:t>
      </w:r>
      <w:r>
        <w:fldChar w:fldCharType="begin"/>
      </w:r>
      <w:r>
        <w:instrText xml:space="preserve"> SEQ Figure \* ARABIC </w:instrText>
      </w:r>
      <w:r>
        <w:fldChar w:fldCharType="separate"/>
      </w:r>
      <w:r w:rsidR="003227B1">
        <w:rPr>
          <w:noProof/>
        </w:rPr>
        <w:t>10</w:t>
      </w:r>
      <w:r>
        <w:fldChar w:fldCharType="end"/>
      </w:r>
      <w:r>
        <w:t xml:space="preserve"> Total Sales vs Week</w:t>
      </w:r>
      <w:bookmarkEnd w:id="40"/>
    </w:p>
    <w:p w14:paraId="18B0DCDF" w14:textId="77777777" w:rsidR="00D408F2" w:rsidRPr="00D408F2" w:rsidRDefault="00D408F2">
      <w:pPr>
        <w:pStyle w:val="ListParagraph"/>
        <w:numPr>
          <w:ilvl w:val="0"/>
          <w:numId w:val="2"/>
        </w:numPr>
        <w:jc w:val="both"/>
        <w:rPr>
          <w:rFonts w:ascii="Arial" w:hAnsi="Arial" w:cs="Arial"/>
          <w:sz w:val="24"/>
          <w:szCs w:val="24"/>
        </w:rPr>
      </w:pPr>
      <w:r w:rsidRPr="00D408F2">
        <w:rPr>
          <w:rFonts w:ascii="Arial" w:hAnsi="Arial" w:cs="Arial"/>
          <w:b/>
          <w:bCs/>
          <w:sz w:val="24"/>
          <w:szCs w:val="24"/>
        </w:rPr>
        <w:t>Holiday Sales Increase:</w:t>
      </w:r>
      <w:r w:rsidRPr="00D408F2">
        <w:rPr>
          <w:rFonts w:ascii="Arial" w:hAnsi="Arial" w:cs="Arial"/>
          <w:sz w:val="24"/>
          <w:szCs w:val="24"/>
        </w:rPr>
        <w:t xml:space="preserve"> The analysis underscores a consistent increase in total sales during holiday weeks each year. This observation aligns with typical consumer behavior, as holidays often lead to higher spending, whether for gift shopping, holiday meals, or other festive expenses.</w:t>
      </w:r>
    </w:p>
    <w:p w14:paraId="54161D12" w14:textId="77777777" w:rsidR="00D408F2" w:rsidRPr="00D408F2" w:rsidRDefault="00D408F2">
      <w:pPr>
        <w:pStyle w:val="ListParagraph"/>
        <w:numPr>
          <w:ilvl w:val="0"/>
          <w:numId w:val="2"/>
        </w:numPr>
        <w:jc w:val="both"/>
        <w:rPr>
          <w:rFonts w:ascii="Arial" w:hAnsi="Arial" w:cs="Arial"/>
          <w:sz w:val="24"/>
          <w:szCs w:val="24"/>
        </w:rPr>
      </w:pPr>
      <w:r w:rsidRPr="00D408F2">
        <w:rPr>
          <w:rFonts w:ascii="Arial" w:hAnsi="Arial" w:cs="Arial"/>
          <w:b/>
          <w:bCs/>
          <w:sz w:val="24"/>
          <w:szCs w:val="24"/>
        </w:rPr>
        <w:t>Thanksgiving and Christmas Peaks:</w:t>
      </w:r>
      <w:r w:rsidRPr="00D408F2">
        <w:rPr>
          <w:rFonts w:ascii="Arial" w:hAnsi="Arial" w:cs="Arial"/>
          <w:sz w:val="24"/>
          <w:szCs w:val="24"/>
        </w:rPr>
        <w:t xml:space="preserve"> Notably, there are conspicuous spikes in sales during weeks 47 and 51, which correspond to Thanksgiving and Christmas, respectively. These peaks are indicative of the substantial boost in sales during these major holiday periods, where consumers tend to increase their purchases significantly.</w:t>
      </w:r>
    </w:p>
    <w:p w14:paraId="6F660F02" w14:textId="77777777" w:rsidR="00D408F2" w:rsidRPr="00D408F2" w:rsidRDefault="00D408F2">
      <w:pPr>
        <w:pStyle w:val="ListParagraph"/>
        <w:numPr>
          <w:ilvl w:val="0"/>
          <w:numId w:val="2"/>
        </w:numPr>
        <w:jc w:val="both"/>
        <w:rPr>
          <w:rFonts w:ascii="Arial" w:hAnsi="Arial" w:cs="Arial"/>
          <w:sz w:val="24"/>
          <w:szCs w:val="24"/>
        </w:rPr>
      </w:pPr>
      <w:r w:rsidRPr="00D408F2">
        <w:rPr>
          <w:rFonts w:ascii="Arial" w:hAnsi="Arial" w:cs="Arial"/>
          <w:b/>
          <w:bCs/>
          <w:sz w:val="24"/>
          <w:szCs w:val="24"/>
        </w:rPr>
        <w:t>Seasonal Consideration for 2012 Forecasting:</w:t>
      </w:r>
      <w:r w:rsidRPr="00D408F2">
        <w:rPr>
          <w:rFonts w:ascii="Arial" w:hAnsi="Arial" w:cs="Arial"/>
          <w:sz w:val="24"/>
          <w:szCs w:val="24"/>
        </w:rPr>
        <w:t xml:space="preserve"> Recognizing the seasonality associated with holiday sales is crucial when forecasting sales for the year 2012. Incorporating this seasonality factor into the forecasting model can help accurately predict sales during these holiday periods.</w:t>
      </w:r>
    </w:p>
    <w:p w14:paraId="395AA6E7" w14:textId="77777777" w:rsidR="00D408F2" w:rsidRPr="00D408F2" w:rsidRDefault="00D408F2">
      <w:pPr>
        <w:pStyle w:val="ListParagraph"/>
        <w:numPr>
          <w:ilvl w:val="0"/>
          <w:numId w:val="2"/>
        </w:numPr>
        <w:jc w:val="both"/>
        <w:rPr>
          <w:rFonts w:ascii="Arial" w:hAnsi="Arial" w:cs="Arial"/>
          <w:sz w:val="24"/>
          <w:szCs w:val="24"/>
        </w:rPr>
      </w:pPr>
      <w:r w:rsidRPr="00D408F2">
        <w:rPr>
          <w:rFonts w:ascii="Arial" w:hAnsi="Arial" w:cs="Arial"/>
          <w:b/>
          <w:bCs/>
          <w:sz w:val="24"/>
          <w:szCs w:val="24"/>
        </w:rPr>
        <w:t>Post-New Year Decline</w:t>
      </w:r>
      <w:r w:rsidRPr="00D408F2">
        <w:rPr>
          <w:rFonts w:ascii="Arial" w:hAnsi="Arial" w:cs="Arial"/>
          <w:sz w:val="24"/>
          <w:szCs w:val="24"/>
        </w:rPr>
        <w:t>: The graph implies a consistent pattern of sales decline immediately following the New Year. This decline could be attributed to a post-holiday lull, where consumer spending tends to taper off after the holiday season.</w:t>
      </w:r>
    </w:p>
    <w:p w14:paraId="65C1CA67" w14:textId="09DC2D6F" w:rsidR="00D408F2" w:rsidRDefault="00D408F2" w:rsidP="00D408F2">
      <w:pPr>
        <w:jc w:val="both"/>
        <w:rPr>
          <w:rFonts w:ascii="Arial" w:hAnsi="Arial" w:cs="Arial"/>
          <w:sz w:val="24"/>
          <w:szCs w:val="24"/>
        </w:rPr>
      </w:pPr>
      <w:r w:rsidRPr="00D408F2">
        <w:rPr>
          <w:rFonts w:ascii="Arial" w:hAnsi="Arial" w:cs="Arial"/>
          <w:sz w:val="24"/>
          <w:szCs w:val="24"/>
        </w:rPr>
        <w:t>Overall, the plot provides valuable insights into the seasonality and holiday-related sales patterns. These observations will be instrumental in developing a robust sales forecasting model that captures these trends and fluctuations, ultimately aiding in more accurate predictions and informed decision-making.</w:t>
      </w:r>
    </w:p>
    <w:p w14:paraId="2F9A0919" w14:textId="77777777" w:rsidR="00215166" w:rsidRDefault="00215166" w:rsidP="00CF7137">
      <w:pPr>
        <w:rPr>
          <w:rFonts w:ascii="Arial" w:hAnsi="Arial" w:cs="Arial"/>
          <w:b/>
          <w:bCs/>
          <w:sz w:val="24"/>
          <w:szCs w:val="24"/>
        </w:rPr>
      </w:pPr>
    </w:p>
    <w:p w14:paraId="6EF8D7FE" w14:textId="197B7090" w:rsidR="00CF7137" w:rsidRDefault="00CF7137" w:rsidP="00880D3F">
      <w:pPr>
        <w:pStyle w:val="Heading3"/>
      </w:pPr>
      <w:bookmarkStart w:id="41" w:name="_Toc146021235"/>
      <w:r w:rsidRPr="00D408F2">
        <w:lastRenderedPageBreak/>
        <w:t xml:space="preserve">Analyzing </w:t>
      </w:r>
      <w:r w:rsidRPr="00C92F61">
        <w:t>aggregated weekly sales</w:t>
      </w:r>
      <w:r>
        <w:t xml:space="preserve"> per </w:t>
      </w:r>
      <w:r>
        <w:t>month</w:t>
      </w:r>
      <w:r>
        <w:t>:</w:t>
      </w:r>
      <w:bookmarkEnd w:id="41"/>
    </w:p>
    <w:p w14:paraId="5AC5FBE4" w14:textId="52DF94C5" w:rsidR="00CF7137" w:rsidRDefault="00CF7137" w:rsidP="00CF7137">
      <w:pPr>
        <w:jc w:val="both"/>
        <w:rPr>
          <w:rFonts w:ascii="Arial" w:hAnsi="Arial" w:cs="Arial"/>
          <w:sz w:val="24"/>
          <w:szCs w:val="24"/>
        </w:rPr>
      </w:pPr>
      <w:r w:rsidRPr="00CF7137">
        <w:rPr>
          <w:rFonts w:ascii="Arial" w:hAnsi="Arial" w:cs="Arial"/>
          <w:sz w:val="24"/>
          <w:szCs w:val="24"/>
        </w:rPr>
        <w:t>The aggregated weekly sales plot against the month</w:t>
      </w:r>
      <w:r w:rsidR="00765158">
        <w:rPr>
          <w:rFonts w:ascii="Arial" w:hAnsi="Arial" w:cs="Arial"/>
          <w:sz w:val="24"/>
          <w:szCs w:val="24"/>
        </w:rPr>
        <w:t xml:space="preserve"> figure 11</w:t>
      </w:r>
      <w:r w:rsidRPr="00CF7137">
        <w:rPr>
          <w:rFonts w:ascii="Arial" w:hAnsi="Arial" w:cs="Arial"/>
          <w:sz w:val="24"/>
          <w:szCs w:val="24"/>
        </w:rPr>
        <w:t xml:space="preserve"> offers valuable insights into the recurring sales patterns throughout the year</w:t>
      </w:r>
      <w:r w:rsidR="00765158">
        <w:rPr>
          <w:rFonts w:ascii="Arial" w:hAnsi="Arial" w:cs="Arial"/>
          <w:sz w:val="24"/>
          <w:szCs w:val="24"/>
        </w:rPr>
        <w:t>.</w:t>
      </w:r>
    </w:p>
    <w:p w14:paraId="665B2580" w14:textId="600538E5" w:rsidR="00765158" w:rsidRDefault="00765158" w:rsidP="00CF7137">
      <w:pPr>
        <w:jc w:val="both"/>
        <w:rPr>
          <w:rFonts w:ascii="Arial" w:hAnsi="Arial" w:cs="Arial"/>
          <w:sz w:val="24"/>
          <w:szCs w:val="24"/>
        </w:rPr>
      </w:pPr>
      <w:r>
        <w:rPr>
          <w:rFonts w:ascii="Arial" w:hAnsi="Arial" w:cs="Arial"/>
          <w:noProof/>
          <w:sz w:val="24"/>
          <w:szCs w:val="24"/>
        </w:rPr>
        <w:drawing>
          <wp:inline distT="0" distB="0" distL="0" distR="0" wp14:anchorId="74AEF24E" wp14:editId="42981909">
            <wp:extent cx="5731510" cy="2391646"/>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a:extLst>
                        <a:ext uri="{28A0092B-C50C-407E-A947-70E740481C1C}">
                          <a14:useLocalDpi xmlns:a14="http://schemas.microsoft.com/office/drawing/2010/main" val="0"/>
                        </a:ext>
                      </a:extLst>
                    </a:blip>
                    <a:srcRect t="8539"/>
                    <a:stretch/>
                  </pic:blipFill>
                  <pic:spPr bwMode="auto">
                    <a:xfrm>
                      <a:off x="0" y="0"/>
                      <a:ext cx="5731510" cy="2391646"/>
                    </a:xfrm>
                    <a:prstGeom prst="rect">
                      <a:avLst/>
                    </a:prstGeom>
                    <a:ln>
                      <a:noFill/>
                    </a:ln>
                    <a:extLst>
                      <a:ext uri="{53640926-AAD7-44D8-BBD7-CCE9431645EC}">
                        <a14:shadowObscured xmlns:a14="http://schemas.microsoft.com/office/drawing/2010/main"/>
                      </a:ext>
                    </a:extLst>
                  </pic:spPr>
                </pic:pic>
              </a:graphicData>
            </a:graphic>
          </wp:inline>
        </w:drawing>
      </w:r>
    </w:p>
    <w:p w14:paraId="4364A619" w14:textId="535AE4E9" w:rsidR="00765158" w:rsidRPr="00CF7137" w:rsidRDefault="00765158" w:rsidP="00765158">
      <w:pPr>
        <w:pStyle w:val="Caption"/>
        <w:jc w:val="center"/>
        <w:rPr>
          <w:rFonts w:ascii="Arial" w:hAnsi="Arial" w:cs="Arial"/>
          <w:color w:val="auto"/>
          <w:sz w:val="24"/>
          <w:szCs w:val="24"/>
        </w:rPr>
      </w:pPr>
      <w:bookmarkStart w:id="42" w:name="_Toc146021177"/>
      <w:r>
        <w:t xml:space="preserve">Figure </w:t>
      </w:r>
      <w:r>
        <w:fldChar w:fldCharType="begin"/>
      </w:r>
      <w:r>
        <w:instrText xml:space="preserve"> SEQ Figure \* ARABIC </w:instrText>
      </w:r>
      <w:r>
        <w:fldChar w:fldCharType="separate"/>
      </w:r>
      <w:r w:rsidR="003227B1">
        <w:rPr>
          <w:noProof/>
        </w:rPr>
        <w:t>11</w:t>
      </w:r>
      <w:r>
        <w:fldChar w:fldCharType="end"/>
      </w:r>
      <w:r>
        <w:t xml:space="preserve"> Sales vs Month</w:t>
      </w:r>
      <w:bookmarkEnd w:id="42"/>
    </w:p>
    <w:p w14:paraId="785D3038" w14:textId="77777777" w:rsidR="00CF7137" w:rsidRPr="00CF7137" w:rsidRDefault="00CF7137">
      <w:pPr>
        <w:pStyle w:val="ListParagraph"/>
        <w:numPr>
          <w:ilvl w:val="0"/>
          <w:numId w:val="2"/>
        </w:numPr>
        <w:jc w:val="both"/>
        <w:rPr>
          <w:rFonts w:ascii="Arial" w:hAnsi="Arial" w:cs="Arial"/>
          <w:sz w:val="24"/>
          <w:szCs w:val="24"/>
        </w:rPr>
      </w:pPr>
      <w:r w:rsidRPr="00CF7137">
        <w:rPr>
          <w:rFonts w:ascii="Arial" w:hAnsi="Arial" w:cs="Arial"/>
          <w:b/>
          <w:bCs/>
          <w:sz w:val="24"/>
          <w:szCs w:val="24"/>
        </w:rPr>
        <w:t>Monthly Sales Peaks:</w:t>
      </w:r>
      <w:r w:rsidRPr="00CF7137">
        <w:rPr>
          <w:rFonts w:ascii="Arial" w:hAnsi="Arial" w:cs="Arial"/>
          <w:sz w:val="24"/>
          <w:szCs w:val="24"/>
        </w:rPr>
        <w:t xml:space="preserve"> The plot reveals distinct sales peaks occurring in the 2nd, 6th, and 8th months. These peaks likely correspond to specific events or factors that drive increased consumer spending during those months. It's essential to identify the underlying reasons for these peaks, which could include seasonal promotions, back-to-school shopping, or other regional factors.</w:t>
      </w:r>
    </w:p>
    <w:p w14:paraId="2A0FBEBE" w14:textId="77777777" w:rsidR="00CF7137" w:rsidRPr="00CF7137" w:rsidRDefault="00CF7137">
      <w:pPr>
        <w:pStyle w:val="ListParagraph"/>
        <w:numPr>
          <w:ilvl w:val="0"/>
          <w:numId w:val="2"/>
        </w:numPr>
        <w:jc w:val="both"/>
        <w:rPr>
          <w:rFonts w:ascii="Arial" w:hAnsi="Arial" w:cs="Arial"/>
          <w:sz w:val="24"/>
          <w:szCs w:val="24"/>
        </w:rPr>
      </w:pPr>
      <w:r w:rsidRPr="00CF7137">
        <w:rPr>
          <w:rFonts w:ascii="Arial" w:hAnsi="Arial" w:cs="Arial"/>
          <w:b/>
          <w:bCs/>
          <w:sz w:val="24"/>
          <w:szCs w:val="24"/>
        </w:rPr>
        <w:t>Year-End Sales Surge:</w:t>
      </w:r>
      <w:r w:rsidRPr="00CF7137">
        <w:rPr>
          <w:rFonts w:ascii="Arial" w:hAnsi="Arial" w:cs="Arial"/>
          <w:sz w:val="24"/>
          <w:szCs w:val="24"/>
        </w:rPr>
        <w:t xml:space="preserve"> Another noteworthy observation is the consistent pattern of sales trending upward after the 10th month (October) each year. This upward trend coincides with the approach of the year-end holiday season, which typically includes Thanksgiving, Christmas, and New Year's. The surge in consumer spending during these holidays justifies the observed trend.</w:t>
      </w:r>
    </w:p>
    <w:p w14:paraId="3915562A" w14:textId="77777777" w:rsidR="00CF7137" w:rsidRPr="00CF7137" w:rsidRDefault="00CF7137">
      <w:pPr>
        <w:pStyle w:val="ListParagraph"/>
        <w:numPr>
          <w:ilvl w:val="0"/>
          <w:numId w:val="2"/>
        </w:numPr>
        <w:jc w:val="both"/>
        <w:rPr>
          <w:rFonts w:ascii="Arial" w:hAnsi="Arial" w:cs="Arial"/>
          <w:sz w:val="24"/>
          <w:szCs w:val="24"/>
        </w:rPr>
      </w:pPr>
      <w:r w:rsidRPr="00CF7137">
        <w:rPr>
          <w:rFonts w:ascii="Arial" w:hAnsi="Arial" w:cs="Arial"/>
          <w:b/>
          <w:bCs/>
          <w:sz w:val="24"/>
          <w:szCs w:val="24"/>
        </w:rPr>
        <w:t>December Sales Peak:</w:t>
      </w:r>
      <w:r w:rsidRPr="00CF7137">
        <w:rPr>
          <w:rFonts w:ascii="Arial" w:hAnsi="Arial" w:cs="Arial"/>
          <w:sz w:val="24"/>
          <w:szCs w:val="24"/>
        </w:rPr>
        <w:t xml:space="preserve"> The highest sales recorded in December every year align with the holiday shopping season. December is marked by various major holidays, including Christmas, which are associated with heightened consumer activity, gift-buying, and festive spending.</w:t>
      </w:r>
    </w:p>
    <w:p w14:paraId="02976C9E" w14:textId="77777777" w:rsidR="00CF7137" w:rsidRPr="00CF7137" w:rsidRDefault="00CF7137">
      <w:pPr>
        <w:pStyle w:val="ListParagraph"/>
        <w:numPr>
          <w:ilvl w:val="0"/>
          <w:numId w:val="2"/>
        </w:numPr>
        <w:jc w:val="both"/>
        <w:rPr>
          <w:rFonts w:ascii="Arial" w:hAnsi="Arial" w:cs="Arial"/>
          <w:sz w:val="24"/>
          <w:szCs w:val="24"/>
        </w:rPr>
      </w:pPr>
      <w:r w:rsidRPr="00CF7137">
        <w:rPr>
          <w:rFonts w:ascii="Arial" w:hAnsi="Arial" w:cs="Arial"/>
          <w:b/>
          <w:bCs/>
          <w:sz w:val="24"/>
          <w:szCs w:val="24"/>
        </w:rPr>
        <w:t>Consistent Yearly Pattern:</w:t>
      </w:r>
      <w:r w:rsidRPr="00CF7137">
        <w:rPr>
          <w:rFonts w:ascii="Arial" w:hAnsi="Arial" w:cs="Arial"/>
          <w:sz w:val="24"/>
          <w:szCs w:val="24"/>
        </w:rPr>
        <w:t xml:space="preserve"> A particularly significant observation is the repetition of this sales pattern each year. The fact that sales follow a similar trajectory annually suggests a level of seasonality in the data. This consistency will be instrumental in modeling time series data, allowing for the development of forecasting models that can capture and predict these recurring sales patterns effectively.</w:t>
      </w:r>
    </w:p>
    <w:p w14:paraId="062E9755" w14:textId="66E68B9D" w:rsidR="00CF7137" w:rsidRDefault="00CF7137" w:rsidP="00CF7137">
      <w:pPr>
        <w:jc w:val="both"/>
        <w:rPr>
          <w:rFonts w:ascii="Arial" w:hAnsi="Arial" w:cs="Arial"/>
          <w:sz w:val="24"/>
          <w:szCs w:val="24"/>
        </w:rPr>
      </w:pPr>
      <w:r w:rsidRPr="00CF7137">
        <w:rPr>
          <w:rFonts w:ascii="Arial" w:hAnsi="Arial" w:cs="Arial"/>
          <w:sz w:val="24"/>
          <w:szCs w:val="24"/>
        </w:rPr>
        <w:t>In summary, the plot illustrates the cyclicality and seasonality in the sales data, highlighting specific months with significant sales peaks and a consistent yearly pattern. These insights will be invaluable when constructing time series models for sales forecasting, as they provide a basis for understanding and predicting future sales trends.</w:t>
      </w:r>
    </w:p>
    <w:p w14:paraId="1139E64A" w14:textId="4F1E4ACD" w:rsidR="00ED32D8" w:rsidRPr="00CF7137" w:rsidRDefault="00ED32D8" w:rsidP="00ED32D8">
      <w:pPr>
        <w:pStyle w:val="Heading2"/>
      </w:pPr>
      <w:bookmarkStart w:id="43" w:name="_Toc146021236"/>
      <w:r w:rsidRPr="00ED32D8">
        <w:lastRenderedPageBreak/>
        <w:t>Store-Level Insights</w:t>
      </w:r>
      <w:bookmarkEnd w:id="43"/>
    </w:p>
    <w:p w14:paraId="035E66A4" w14:textId="77777777" w:rsidR="00C72CA9" w:rsidRPr="00C72CA9" w:rsidRDefault="00C72CA9" w:rsidP="00C72CA9">
      <w:pPr>
        <w:jc w:val="both"/>
        <w:rPr>
          <w:rFonts w:ascii="Arial" w:hAnsi="Arial" w:cs="Arial"/>
          <w:sz w:val="24"/>
          <w:szCs w:val="24"/>
        </w:rPr>
      </w:pPr>
      <w:r w:rsidRPr="00C72CA9">
        <w:rPr>
          <w:rFonts w:ascii="Arial" w:hAnsi="Arial" w:cs="Arial"/>
          <w:sz w:val="24"/>
          <w:szCs w:val="24"/>
        </w:rPr>
        <w:t>In the second part of our Exploratory Data Analysis, we delve into advanced visualizations to address critical questions pertaining to individual store data and the factors influencing weekly sales. This section's primary focus encompasses the following aspects of the Walmart dataset:</w:t>
      </w:r>
    </w:p>
    <w:p w14:paraId="5794623D" w14:textId="77777777" w:rsidR="00C72CA9" w:rsidRPr="00C72CA9" w:rsidRDefault="00C72CA9">
      <w:pPr>
        <w:pStyle w:val="ListParagraph"/>
        <w:numPr>
          <w:ilvl w:val="0"/>
          <w:numId w:val="2"/>
        </w:numPr>
        <w:jc w:val="both"/>
        <w:rPr>
          <w:rFonts w:ascii="Arial" w:hAnsi="Arial" w:cs="Arial"/>
          <w:sz w:val="24"/>
          <w:szCs w:val="24"/>
        </w:rPr>
      </w:pPr>
      <w:r w:rsidRPr="00C72CA9">
        <w:rPr>
          <w:rFonts w:ascii="Arial" w:hAnsi="Arial" w:cs="Arial"/>
          <w:sz w:val="24"/>
          <w:szCs w:val="24"/>
        </w:rPr>
        <w:t>Identifying the extent of sales increase during holidays.</w:t>
      </w:r>
    </w:p>
    <w:p w14:paraId="7289B4FE" w14:textId="77777777" w:rsidR="00C72CA9" w:rsidRPr="00C72CA9" w:rsidRDefault="00C72CA9">
      <w:pPr>
        <w:pStyle w:val="ListParagraph"/>
        <w:numPr>
          <w:ilvl w:val="0"/>
          <w:numId w:val="2"/>
        </w:numPr>
        <w:jc w:val="both"/>
        <w:rPr>
          <w:rFonts w:ascii="Arial" w:hAnsi="Arial" w:cs="Arial"/>
          <w:sz w:val="24"/>
          <w:szCs w:val="24"/>
        </w:rPr>
      </w:pPr>
      <w:r w:rsidRPr="00C72CA9">
        <w:rPr>
          <w:rFonts w:ascii="Arial" w:hAnsi="Arial" w:cs="Arial"/>
          <w:sz w:val="24"/>
          <w:szCs w:val="24"/>
        </w:rPr>
        <w:t>Assessing the impact of the unemployment rate on weekly sales and identifying stores most affected.</w:t>
      </w:r>
    </w:p>
    <w:p w14:paraId="27F177A0" w14:textId="77777777" w:rsidR="00C72CA9" w:rsidRPr="00C72CA9" w:rsidRDefault="00C72CA9">
      <w:pPr>
        <w:pStyle w:val="ListParagraph"/>
        <w:numPr>
          <w:ilvl w:val="0"/>
          <w:numId w:val="2"/>
        </w:numPr>
        <w:jc w:val="both"/>
        <w:rPr>
          <w:rFonts w:ascii="Arial" w:hAnsi="Arial" w:cs="Arial"/>
          <w:sz w:val="24"/>
          <w:szCs w:val="24"/>
        </w:rPr>
      </w:pPr>
      <w:r w:rsidRPr="00C72CA9">
        <w:rPr>
          <w:rFonts w:ascii="Arial" w:hAnsi="Arial" w:cs="Arial"/>
          <w:sz w:val="24"/>
          <w:szCs w:val="24"/>
        </w:rPr>
        <w:t>Analyzing whether weekly sales exhibit seasonal trends and pinpointing the reasons behind these trends.</w:t>
      </w:r>
    </w:p>
    <w:p w14:paraId="7586F8A2" w14:textId="77777777" w:rsidR="00C72CA9" w:rsidRPr="00C72CA9" w:rsidRDefault="00C72CA9">
      <w:pPr>
        <w:pStyle w:val="ListParagraph"/>
        <w:numPr>
          <w:ilvl w:val="0"/>
          <w:numId w:val="2"/>
        </w:numPr>
        <w:jc w:val="both"/>
        <w:rPr>
          <w:rFonts w:ascii="Arial" w:hAnsi="Arial" w:cs="Arial"/>
          <w:sz w:val="24"/>
          <w:szCs w:val="24"/>
        </w:rPr>
      </w:pPr>
      <w:r w:rsidRPr="00C72CA9">
        <w:rPr>
          <w:rFonts w:ascii="Arial" w:hAnsi="Arial" w:cs="Arial"/>
          <w:sz w:val="24"/>
          <w:szCs w:val="24"/>
        </w:rPr>
        <w:t>Investigating the potential influence of temperature on weekly sales.</w:t>
      </w:r>
    </w:p>
    <w:p w14:paraId="55FD51F1" w14:textId="77777777" w:rsidR="00C72CA9" w:rsidRPr="00C72CA9" w:rsidRDefault="00C72CA9">
      <w:pPr>
        <w:pStyle w:val="ListParagraph"/>
        <w:numPr>
          <w:ilvl w:val="0"/>
          <w:numId w:val="2"/>
        </w:numPr>
        <w:jc w:val="both"/>
        <w:rPr>
          <w:rFonts w:ascii="Arial" w:hAnsi="Arial" w:cs="Arial"/>
          <w:sz w:val="24"/>
          <w:szCs w:val="24"/>
        </w:rPr>
      </w:pPr>
      <w:r w:rsidRPr="00C72CA9">
        <w:rPr>
          <w:rFonts w:ascii="Arial" w:hAnsi="Arial" w:cs="Arial"/>
          <w:sz w:val="24"/>
          <w:szCs w:val="24"/>
        </w:rPr>
        <w:t>Examining the relationship between the Consumer Price Index (CPI) and weekly sales for different stores.</w:t>
      </w:r>
    </w:p>
    <w:p w14:paraId="723D6463" w14:textId="77777777" w:rsidR="00C72CA9" w:rsidRPr="00C72CA9" w:rsidRDefault="00C72CA9">
      <w:pPr>
        <w:pStyle w:val="ListParagraph"/>
        <w:numPr>
          <w:ilvl w:val="0"/>
          <w:numId w:val="2"/>
        </w:numPr>
        <w:jc w:val="both"/>
        <w:rPr>
          <w:rFonts w:ascii="Arial" w:hAnsi="Arial" w:cs="Arial"/>
          <w:sz w:val="24"/>
          <w:szCs w:val="24"/>
        </w:rPr>
      </w:pPr>
      <w:r w:rsidRPr="00C72CA9">
        <w:rPr>
          <w:rFonts w:ascii="Arial" w:hAnsi="Arial" w:cs="Arial"/>
          <w:sz w:val="24"/>
          <w:szCs w:val="24"/>
        </w:rPr>
        <w:t>Identifying the top-performing stores based on historical data.</w:t>
      </w:r>
    </w:p>
    <w:p w14:paraId="7A455BBB" w14:textId="654B7460" w:rsidR="00F96E78" w:rsidRDefault="00C72CA9">
      <w:pPr>
        <w:pStyle w:val="ListParagraph"/>
        <w:numPr>
          <w:ilvl w:val="0"/>
          <w:numId w:val="2"/>
        </w:numPr>
        <w:jc w:val="both"/>
        <w:rPr>
          <w:rFonts w:ascii="Arial" w:hAnsi="Arial" w:cs="Arial"/>
          <w:sz w:val="24"/>
          <w:szCs w:val="24"/>
        </w:rPr>
      </w:pPr>
      <w:r w:rsidRPr="00C72CA9">
        <w:rPr>
          <w:rFonts w:ascii="Arial" w:hAnsi="Arial" w:cs="Arial"/>
          <w:sz w:val="24"/>
          <w:szCs w:val="24"/>
        </w:rPr>
        <w:t>Identifying the worst-performing store and quantifying the significance of the gap between the highest and lowest performing stores.</w:t>
      </w:r>
    </w:p>
    <w:p w14:paraId="5D28AFF1" w14:textId="512A0BA1" w:rsidR="0078524F" w:rsidRDefault="00FC57F2" w:rsidP="00FC57F2">
      <w:pPr>
        <w:pStyle w:val="Heading3"/>
        <w:rPr>
          <w:rStyle w:val="Strong"/>
          <w:b/>
          <w:bCs w:val="0"/>
        </w:rPr>
      </w:pPr>
      <w:bookmarkStart w:id="44" w:name="_Toc146021237"/>
      <w:r>
        <w:rPr>
          <w:rStyle w:val="Strong"/>
          <w:b/>
          <w:bCs w:val="0"/>
        </w:rPr>
        <w:t xml:space="preserve">Individual </w:t>
      </w:r>
      <w:r w:rsidRPr="00FC57F2">
        <w:rPr>
          <w:rStyle w:val="Strong"/>
          <w:b/>
          <w:bCs w:val="0"/>
        </w:rPr>
        <w:t>Store Performance Evaluatio</w:t>
      </w:r>
      <w:r>
        <w:rPr>
          <w:rStyle w:val="Strong"/>
          <w:b/>
          <w:bCs w:val="0"/>
        </w:rPr>
        <w:t>n</w:t>
      </w:r>
      <w:bookmarkEnd w:id="44"/>
    </w:p>
    <w:p w14:paraId="550D0BE9" w14:textId="186EE568" w:rsidR="00A92C1D" w:rsidRDefault="004A626F" w:rsidP="004A626F">
      <w:pPr>
        <w:jc w:val="both"/>
        <w:rPr>
          <w:rFonts w:ascii="Arial" w:hAnsi="Arial" w:cs="Arial"/>
          <w:sz w:val="24"/>
          <w:szCs w:val="24"/>
        </w:rPr>
      </w:pPr>
      <w:r w:rsidRPr="004A626F">
        <w:rPr>
          <w:rFonts w:ascii="Arial" w:hAnsi="Arial" w:cs="Arial"/>
          <w:sz w:val="24"/>
          <w:szCs w:val="24"/>
        </w:rPr>
        <w:t xml:space="preserve">The </w:t>
      </w:r>
      <w:r w:rsidRPr="004A626F">
        <w:rPr>
          <w:rFonts w:ascii="Arial" w:hAnsi="Arial" w:cs="Arial"/>
          <w:sz w:val="24"/>
          <w:szCs w:val="24"/>
        </w:rPr>
        <w:t>bar plot</w:t>
      </w:r>
      <w:r w:rsidRPr="004A626F">
        <w:rPr>
          <w:rFonts w:ascii="Arial" w:hAnsi="Arial" w:cs="Arial"/>
          <w:sz w:val="24"/>
          <w:szCs w:val="24"/>
        </w:rPr>
        <w:t xml:space="preserve"> </w:t>
      </w:r>
      <w:r>
        <w:rPr>
          <w:rFonts w:ascii="Arial" w:hAnsi="Arial" w:cs="Arial"/>
          <w:sz w:val="24"/>
          <w:szCs w:val="24"/>
        </w:rPr>
        <w:t xml:space="preserve">in figure 12 </w:t>
      </w:r>
      <w:r w:rsidRPr="004A626F">
        <w:rPr>
          <w:rFonts w:ascii="Arial" w:hAnsi="Arial" w:cs="Arial"/>
          <w:sz w:val="24"/>
          <w:szCs w:val="24"/>
        </w:rPr>
        <w:t>depicting the average weekly sales for each store during the period from February 2010 to October 2012 offers valuable insights into store performance within the Walmart dataset. By arranging the bars in descending order, we can readily identify the highest and lowest performing stores based solely on their sales data.</w:t>
      </w:r>
    </w:p>
    <w:p w14:paraId="12447168" w14:textId="77777777" w:rsidR="00A30EB2" w:rsidRDefault="00A30EB2" w:rsidP="00A30EB2">
      <w:pPr>
        <w:jc w:val="center"/>
      </w:pPr>
      <w:r>
        <w:rPr>
          <w:noProof/>
        </w:rPr>
        <w:drawing>
          <wp:inline distT="0" distB="0" distL="0" distR="0" wp14:anchorId="5853D181" wp14:editId="48C9B7C5">
            <wp:extent cx="5713519" cy="2796362"/>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a:extLst>
                        <a:ext uri="{28A0092B-C50C-407E-A947-70E740481C1C}">
                          <a14:useLocalDpi xmlns:a14="http://schemas.microsoft.com/office/drawing/2010/main" val="0"/>
                        </a:ext>
                      </a:extLst>
                    </a:blip>
                    <a:srcRect b="52488"/>
                    <a:stretch/>
                  </pic:blipFill>
                  <pic:spPr bwMode="auto">
                    <a:xfrm>
                      <a:off x="0" y="0"/>
                      <a:ext cx="5757864" cy="2818066"/>
                    </a:xfrm>
                    <a:prstGeom prst="rect">
                      <a:avLst/>
                    </a:prstGeom>
                    <a:ln>
                      <a:noFill/>
                    </a:ln>
                    <a:extLst>
                      <a:ext uri="{53640926-AAD7-44D8-BBD7-CCE9431645EC}">
                        <a14:shadowObscured xmlns:a14="http://schemas.microsoft.com/office/drawing/2010/main"/>
                      </a:ext>
                    </a:extLst>
                  </pic:spPr>
                </pic:pic>
              </a:graphicData>
            </a:graphic>
          </wp:inline>
        </w:drawing>
      </w:r>
    </w:p>
    <w:p w14:paraId="66BF6A09" w14:textId="4DFF6165" w:rsidR="00A30EB2" w:rsidRPr="00FC57F2" w:rsidRDefault="00A30EB2" w:rsidP="00A30EB2">
      <w:pPr>
        <w:pStyle w:val="Caption"/>
        <w:jc w:val="center"/>
      </w:pPr>
      <w:bookmarkStart w:id="45" w:name="_Toc146021178"/>
      <w:r>
        <w:t xml:space="preserve">Figure </w:t>
      </w:r>
      <w:r>
        <w:fldChar w:fldCharType="begin"/>
      </w:r>
      <w:r>
        <w:instrText xml:space="preserve"> SEQ Figure \* ARABIC </w:instrText>
      </w:r>
      <w:r>
        <w:fldChar w:fldCharType="separate"/>
      </w:r>
      <w:r w:rsidR="003227B1">
        <w:rPr>
          <w:noProof/>
        </w:rPr>
        <w:t>12</w:t>
      </w:r>
      <w:r>
        <w:fldChar w:fldCharType="end"/>
      </w:r>
      <w:r>
        <w:t xml:space="preserve"> Individual Store Sales</w:t>
      </w:r>
      <w:bookmarkEnd w:id="45"/>
    </w:p>
    <w:p w14:paraId="45028ECE" w14:textId="77777777" w:rsidR="004A626F" w:rsidRPr="004A626F" w:rsidRDefault="004A626F" w:rsidP="004A626F">
      <w:pPr>
        <w:jc w:val="both"/>
        <w:rPr>
          <w:rFonts w:ascii="Arial" w:hAnsi="Arial" w:cs="Arial"/>
          <w:sz w:val="24"/>
          <w:szCs w:val="24"/>
        </w:rPr>
      </w:pPr>
      <w:r w:rsidRPr="004A626F">
        <w:rPr>
          <w:rFonts w:ascii="Arial" w:hAnsi="Arial" w:cs="Arial"/>
          <w:sz w:val="24"/>
          <w:szCs w:val="24"/>
        </w:rPr>
        <w:t>Observations from the plot indicate that:</w:t>
      </w:r>
    </w:p>
    <w:p w14:paraId="0E2D417E" w14:textId="081853F4" w:rsidR="004A626F" w:rsidRPr="004A626F" w:rsidRDefault="004A626F">
      <w:pPr>
        <w:pStyle w:val="ListParagraph"/>
        <w:numPr>
          <w:ilvl w:val="0"/>
          <w:numId w:val="2"/>
        </w:numPr>
        <w:jc w:val="both"/>
        <w:rPr>
          <w:rFonts w:ascii="Arial" w:hAnsi="Arial" w:cs="Arial"/>
          <w:sz w:val="24"/>
          <w:szCs w:val="24"/>
        </w:rPr>
      </w:pPr>
      <w:r w:rsidRPr="004A626F">
        <w:rPr>
          <w:rFonts w:ascii="Arial" w:hAnsi="Arial" w:cs="Arial"/>
          <w:b/>
          <w:bCs/>
          <w:sz w:val="24"/>
          <w:szCs w:val="24"/>
        </w:rPr>
        <w:t>Top Performing Stores:</w:t>
      </w:r>
      <w:r w:rsidRPr="004A626F">
        <w:rPr>
          <w:rFonts w:ascii="Arial" w:hAnsi="Arial" w:cs="Arial"/>
          <w:sz w:val="24"/>
          <w:szCs w:val="24"/>
        </w:rPr>
        <w:t xml:space="preserve"> Stores 20, 4, 14, 13, and 2 consistently stand out as the top revenue-generating stores for Walmart. These stores have maintained average weekly sales figures </w:t>
      </w:r>
      <w:r>
        <w:rPr>
          <w:rFonts w:ascii="Arial" w:hAnsi="Arial" w:cs="Arial"/>
          <w:sz w:val="24"/>
          <w:szCs w:val="24"/>
        </w:rPr>
        <w:t>on an average</w:t>
      </w:r>
      <w:r w:rsidRPr="004A626F">
        <w:rPr>
          <w:rFonts w:ascii="Arial" w:hAnsi="Arial" w:cs="Arial"/>
          <w:sz w:val="24"/>
          <w:szCs w:val="24"/>
        </w:rPr>
        <w:t xml:space="preserve"> 2 million dollars throughout the specified period.</w:t>
      </w:r>
    </w:p>
    <w:p w14:paraId="79362B47" w14:textId="77777777" w:rsidR="004A626F" w:rsidRPr="004A626F" w:rsidRDefault="004A626F">
      <w:pPr>
        <w:pStyle w:val="ListParagraph"/>
        <w:numPr>
          <w:ilvl w:val="0"/>
          <w:numId w:val="2"/>
        </w:numPr>
        <w:jc w:val="both"/>
        <w:rPr>
          <w:rFonts w:ascii="Arial" w:hAnsi="Arial" w:cs="Arial"/>
          <w:sz w:val="24"/>
          <w:szCs w:val="24"/>
        </w:rPr>
      </w:pPr>
      <w:r w:rsidRPr="004A626F">
        <w:rPr>
          <w:rFonts w:ascii="Arial" w:hAnsi="Arial" w:cs="Arial"/>
          <w:b/>
          <w:bCs/>
          <w:sz w:val="24"/>
          <w:szCs w:val="24"/>
        </w:rPr>
        <w:lastRenderedPageBreak/>
        <w:t>Low Performing Stores:</w:t>
      </w:r>
      <w:r w:rsidRPr="004A626F">
        <w:rPr>
          <w:rFonts w:ascii="Arial" w:hAnsi="Arial" w:cs="Arial"/>
          <w:sz w:val="24"/>
          <w:szCs w:val="24"/>
        </w:rPr>
        <w:t xml:space="preserve"> Conversely, stores 5, 44, and 33 are identified as the lowest performing stores, exhibiting significantly lower average weekly sales compared to their counterparts.</w:t>
      </w:r>
    </w:p>
    <w:p w14:paraId="2E273EF3" w14:textId="28596041" w:rsidR="004A626F" w:rsidRDefault="004A626F" w:rsidP="004A626F">
      <w:pPr>
        <w:jc w:val="both"/>
        <w:rPr>
          <w:rFonts w:ascii="Arial" w:hAnsi="Arial" w:cs="Arial"/>
          <w:sz w:val="24"/>
          <w:szCs w:val="24"/>
        </w:rPr>
      </w:pPr>
      <w:r w:rsidRPr="004A626F">
        <w:rPr>
          <w:rFonts w:ascii="Arial" w:hAnsi="Arial" w:cs="Arial"/>
          <w:sz w:val="24"/>
          <w:szCs w:val="24"/>
        </w:rPr>
        <w:t>While it's important to note that factors such as store size and location can indeed impact store performance, this analysis focuses solely on the available sales data. These top-performing stores have consistently demonstrated their ability to generate substantial revenue for Walmart, reflecting their strong sales performance within the dataset.</w:t>
      </w:r>
    </w:p>
    <w:p w14:paraId="07CE6254" w14:textId="18730077" w:rsidR="004A626F" w:rsidRDefault="008916EC" w:rsidP="004A626F">
      <w:pPr>
        <w:jc w:val="both"/>
        <w:rPr>
          <w:rFonts w:ascii="Arial" w:hAnsi="Arial" w:cs="Arial"/>
          <w:sz w:val="24"/>
          <w:szCs w:val="24"/>
        </w:rPr>
      </w:pPr>
      <w:r w:rsidRPr="008916EC">
        <w:rPr>
          <w:rFonts w:ascii="Arial" w:hAnsi="Arial" w:cs="Arial"/>
          <w:sz w:val="24"/>
          <w:szCs w:val="24"/>
        </w:rPr>
        <w:t>In the plot depicting the "average weekly sales of the store for the period from February 2010 to October 2012,"</w:t>
      </w:r>
      <w:r>
        <w:rPr>
          <w:rFonts w:ascii="Arial" w:hAnsi="Arial" w:cs="Arial"/>
          <w:sz w:val="24"/>
          <w:szCs w:val="24"/>
        </w:rPr>
        <w:t xml:space="preserve"> figure 12,</w:t>
      </w:r>
      <w:r w:rsidRPr="008916EC">
        <w:rPr>
          <w:rFonts w:ascii="Arial" w:hAnsi="Arial" w:cs="Arial"/>
          <w:sz w:val="24"/>
          <w:szCs w:val="24"/>
        </w:rPr>
        <w:t xml:space="preserve"> we can </w:t>
      </w:r>
      <w:r w:rsidRPr="008916EC">
        <w:rPr>
          <w:rFonts w:ascii="Arial" w:hAnsi="Arial" w:cs="Arial"/>
          <w:sz w:val="24"/>
          <w:szCs w:val="24"/>
        </w:rPr>
        <w:t>distinguish</w:t>
      </w:r>
      <w:r w:rsidRPr="008916EC">
        <w:rPr>
          <w:rFonts w:ascii="Arial" w:hAnsi="Arial" w:cs="Arial"/>
          <w:sz w:val="24"/>
          <w:szCs w:val="24"/>
        </w:rPr>
        <w:t xml:space="preserve"> distinct clusters of stores based on their sales performance. To facilitate further analysis and categorization, </w:t>
      </w:r>
      <w:r>
        <w:rPr>
          <w:rFonts w:ascii="Arial" w:hAnsi="Arial" w:cs="Arial"/>
          <w:sz w:val="24"/>
          <w:szCs w:val="24"/>
        </w:rPr>
        <w:t>I</w:t>
      </w:r>
      <w:r w:rsidRPr="008916EC">
        <w:rPr>
          <w:rFonts w:ascii="Arial" w:hAnsi="Arial" w:cs="Arial"/>
          <w:sz w:val="24"/>
          <w:szCs w:val="24"/>
        </w:rPr>
        <w:t xml:space="preserve"> </w:t>
      </w:r>
      <w:r>
        <w:rPr>
          <w:rFonts w:ascii="Arial" w:hAnsi="Arial" w:cs="Arial"/>
          <w:sz w:val="24"/>
          <w:szCs w:val="24"/>
        </w:rPr>
        <w:t>encoded</w:t>
      </w:r>
      <w:r w:rsidRPr="008916EC">
        <w:rPr>
          <w:rFonts w:ascii="Arial" w:hAnsi="Arial" w:cs="Arial"/>
          <w:sz w:val="24"/>
          <w:szCs w:val="24"/>
        </w:rPr>
        <w:t xml:space="preserve"> these stores into four categories denoted as 'A,' 'B,' 'C,' and 'D' according to their average weekly sales:</w:t>
      </w:r>
    </w:p>
    <w:p w14:paraId="2E0AB009" w14:textId="77777777" w:rsidR="008916EC" w:rsidRPr="008916EC" w:rsidRDefault="008916EC">
      <w:pPr>
        <w:pStyle w:val="ListParagraph"/>
        <w:numPr>
          <w:ilvl w:val="0"/>
          <w:numId w:val="2"/>
        </w:numPr>
        <w:jc w:val="both"/>
        <w:rPr>
          <w:rFonts w:ascii="Arial" w:hAnsi="Arial" w:cs="Arial"/>
          <w:sz w:val="24"/>
          <w:szCs w:val="24"/>
        </w:rPr>
      </w:pPr>
      <w:r w:rsidRPr="008916EC">
        <w:rPr>
          <w:rFonts w:ascii="Arial" w:hAnsi="Arial" w:cs="Arial"/>
          <w:b/>
          <w:bCs/>
          <w:sz w:val="24"/>
          <w:szCs w:val="24"/>
        </w:rPr>
        <w:t>Category 'A' (Average weekly sales &gt; 1.5 million):</w:t>
      </w:r>
      <w:r w:rsidRPr="008916EC">
        <w:rPr>
          <w:rFonts w:ascii="Arial" w:hAnsi="Arial" w:cs="Arial"/>
          <w:sz w:val="24"/>
          <w:szCs w:val="24"/>
        </w:rPr>
        <w:t xml:space="preserve"> This category represents stores with exceptionally high weekly sales, exceeding 1.5 million dollars. These stores exhibit top-tier performance and contribute significantly to Walmart's revenue.</w:t>
      </w:r>
    </w:p>
    <w:p w14:paraId="6B1019E4" w14:textId="77777777" w:rsidR="008916EC" w:rsidRPr="008916EC" w:rsidRDefault="008916EC">
      <w:pPr>
        <w:pStyle w:val="ListParagraph"/>
        <w:numPr>
          <w:ilvl w:val="0"/>
          <w:numId w:val="2"/>
        </w:numPr>
        <w:jc w:val="both"/>
        <w:rPr>
          <w:rFonts w:ascii="Arial" w:hAnsi="Arial" w:cs="Arial"/>
          <w:sz w:val="24"/>
          <w:szCs w:val="24"/>
        </w:rPr>
      </w:pPr>
      <w:r w:rsidRPr="008916EC">
        <w:rPr>
          <w:rFonts w:ascii="Arial" w:hAnsi="Arial" w:cs="Arial"/>
          <w:b/>
          <w:bCs/>
          <w:sz w:val="24"/>
          <w:szCs w:val="24"/>
        </w:rPr>
        <w:t>Category 'B' (1 million &lt; Average weekly sales &lt; 1.5 million):</w:t>
      </w:r>
      <w:r w:rsidRPr="008916EC">
        <w:rPr>
          <w:rFonts w:ascii="Arial" w:hAnsi="Arial" w:cs="Arial"/>
          <w:sz w:val="24"/>
          <w:szCs w:val="24"/>
        </w:rPr>
        <w:t xml:space="preserve"> Stores falling within this category have solid weekly sales, ranging between 1 million and 1.5 million dollars. They perform well and contribute substantially to Walmart's revenue but may not be the absolute top performers.</w:t>
      </w:r>
    </w:p>
    <w:p w14:paraId="63BE2AC0" w14:textId="77777777" w:rsidR="008916EC" w:rsidRPr="008916EC" w:rsidRDefault="008916EC">
      <w:pPr>
        <w:pStyle w:val="ListParagraph"/>
        <w:numPr>
          <w:ilvl w:val="0"/>
          <w:numId w:val="2"/>
        </w:numPr>
        <w:jc w:val="both"/>
        <w:rPr>
          <w:rFonts w:ascii="Arial" w:hAnsi="Arial" w:cs="Arial"/>
          <w:sz w:val="24"/>
          <w:szCs w:val="24"/>
        </w:rPr>
      </w:pPr>
      <w:r w:rsidRPr="008916EC">
        <w:rPr>
          <w:rFonts w:ascii="Arial" w:hAnsi="Arial" w:cs="Arial"/>
          <w:b/>
          <w:bCs/>
          <w:sz w:val="24"/>
          <w:szCs w:val="24"/>
        </w:rPr>
        <w:t>Category 'C' (500k &lt; Average weekly sales &lt; 1 million):</w:t>
      </w:r>
      <w:r w:rsidRPr="008916EC">
        <w:rPr>
          <w:rFonts w:ascii="Arial" w:hAnsi="Arial" w:cs="Arial"/>
          <w:sz w:val="24"/>
          <w:szCs w:val="24"/>
        </w:rPr>
        <w:t xml:space="preserve"> This category encompasses stores with moderate weekly sales, ranging from 500,000 to 1 million dollars. These stores make a valuable contribution to Walmart's sales but may have room for growth.</w:t>
      </w:r>
    </w:p>
    <w:p w14:paraId="117AE962" w14:textId="77777777" w:rsidR="008916EC" w:rsidRPr="008916EC" w:rsidRDefault="008916EC">
      <w:pPr>
        <w:pStyle w:val="ListParagraph"/>
        <w:numPr>
          <w:ilvl w:val="0"/>
          <w:numId w:val="2"/>
        </w:numPr>
        <w:jc w:val="both"/>
        <w:rPr>
          <w:rFonts w:ascii="Arial" w:hAnsi="Arial" w:cs="Arial"/>
          <w:sz w:val="24"/>
          <w:szCs w:val="24"/>
        </w:rPr>
      </w:pPr>
      <w:r w:rsidRPr="008916EC">
        <w:rPr>
          <w:rFonts w:ascii="Arial" w:hAnsi="Arial" w:cs="Arial"/>
          <w:b/>
          <w:bCs/>
          <w:sz w:val="24"/>
          <w:szCs w:val="24"/>
        </w:rPr>
        <w:t>Category 'D' (Average weekly sales &lt; 500k):</w:t>
      </w:r>
      <w:r w:rsidRPr="008916EC">
        <w:rPr>
          <w:rFonts w:ascii="Arial" w:hAnsi="Arial" w:cs="Arial"/>
          <w:sz w:val="24"/>
          <w:szCs w:val="24"/>
        </w:rPr>
        <w:t xml:space="preserve"> Stores in this category have relatively lower weekly sales, less than 500,000 dollars. While they are essential components of the Walmart network, they may represent lower-performing or smaller stores within the dataset.</w:t>
      </w:r>
    </w:p>
    <w:p w14:paraId="32A05EBE" w14:textId="7068B367" w:rsidR="00B313D8" w:rsidRDefault="00B313D8" w:rsidP="008916EC">
      <w:pPr>
        <w:jc w:val="both"/>
        <w:rPr>
          <w:rFonts w:ascii="Arial" w:hAnsi="Arial" w:cs="Arial"/>
          <w:sz w:val="24"/>
          <w:szCs w:val="24"/>
        </w:rPr>
      </w:pPr>
      <w:r>
        <w:rPr>
          <w:rFonts w:ascii="Arial" w:hAnsi="Arial" w:cs="Arial"/>
          <w:sz w:val="24"/>
          <w:szCs w:val="24"/>
        </w:rPr>
        <w:t>T</w:t>
      </w:r>
      <w:r w:rsidRPr="00B313D8">
        <w:rPr>
          <w:rFonts w:ascii="Arial" w:hAnsi="Arial" w:cs="Arial"/>
          <w:sz w:val="24"/>
          <w:szCs w:val="24"/>
        </w:rPr>
        <w:t xml:space="preserve">he analysis of each of the 45 stores individually can be a time-consuming task. Therefore, the introduction of categorization based on average weekly sales serves as a </w:t>
      </w:r>
      <w:r w:rsidRPr="00B313D8">
        <w:rPr>
          <w:rFonts w:ascii="Arial" w:hAnsi="Arial" w:cs="Arial"/>
          <w:sz w:val="24"/>
          <w:szCs w:val="24"/>
        </w:rPr>
        <w:t>practical</w:t>
      </w:r>
      <w:r w:rsidRPr="00B313D8">
        <w:rPr>
          <w:rFonts w:ascii="Arial" w:hAnsi="Arial" w:cs="Arial"/>
          <w:sz w:val="24"/>
          <w:szCs w:val="24"/>
        </w:rPr>
        <w:t xml:space="preserve"> solution to simplify and streamline the analysis. By grouping stores into categories 'A,' 'B,' 'C,' and 'D,' we not only ease the analysis process but also gain a high-level understanding of store performance, allowing for more efficient and strategic decision-making within the Walmart dataset.</w:t>
      </w:r>
    </w:p>
    <w:p w14:paraId="7BB757F9" w14:textId="240C2D0F" w:rsidR="006A0204" w:rsidRDefault="006A0204" w:rsidP="008916EC">
      <w:pPr>
        <w:jc w:val="both"/>
        <w:rPr>
          <w:rFonts w:ascii="Arial" w:hAnsi="Arial" w:cs="Arial"/>
          <w:sz w:val="24"/>
          <w:szCs w:val="24"/>
        </w:rPr>
      </w:pPr>
      <w:r>
        <w:rPr>
          <w:rFonts w:ascii="Arial" w:hAnsi="Arial" w:cs="Arial"/>
          <w:sz w:val="24"/>
          <w:szCs w:val="24"/>
        </w:rPr>
        <w:t>Code for this categorization is given in snippet below:</w:t>
      </w:r>
    </w:p>
    <w:p w14:paraId="7C51F8C7" w14:textId="7C9B18B0" w:rsidR="00B313D8" w:rsidRDefault="006A0204" w:rsidP="006347B4">
      <w:pPr>
        <w:jc w:val="center"/>
        <w:rPr>
          <w:rFonts w:ascii="Segoe UI" w:hAnsi="Segoe UI" w:cs="Segoe UI"/>
          <w:color w:val="374151"/>
          <w:shd w:val="clear" w:color="auto" w:fill="F7F7F8"/>
        </w:rPr>
      </w:pPr>
      <w:r>
        <w:rPr>
          <w:noProof/>
        </w:rPr>
        <w:drawing>
          <wp:inline distT="0" distB="0" distL="0" distR="0" wp14:anchorId="78E2D885" wp14:editId="6CD08520">
            <wp:extent cx="4330460" cy="1376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1426" b="45857"/>
                    <a:stretch/>
                  </pic:blipFill>
                  <pic:spPr bwMode="auto">
                    <a:xfrm>
                      <a:off x="0" y="0"/>
                      <a:ext cx="4330460" cy="1376045"/>
                    </a:xfrm>
                    <a:prstGeom prst="rect">
                      <a:avLst/>
                    </a:prstGeom>
                    <a:ln>
                      <a:noFill/>
                    </a:ln>
                    <a:extLst>
                      <a:ext uri="{53640926-AAD7-44D8-BBD7-CCE9431645EC}">
                        <a14:shadowObscured xmlns:a14="http://schemas.microsoft.com/office/drawing/2010/main"/>
                      </a:ext>
                    </a:extLst>
                  </pic:spPr>
                </pic:pic>
              </a:graphicData>
            </a:graphic>
          </wp:inline>
        </w:drawing>
      </w:r>
    </w:p>
    <w:p w14:paraId="7F1CA6FC" w14:textId="58D610F9" w:rsidR="00B313D8" w:rsidRDefault="009547D1" w:rsidP="009547D1">
      <w:pPr>
        <w:pStyle w:val="Heading3"/>
        <w:rPr>
          <w:rStyle w:val="Strong"/>
          <w:b/>
          <w:bCs w:val="0"/>
        </w:rPr>
      </w:pPr>
      <w:bookmarkStart w:id="46" w:name="_Toc146021238"/>
      <w:r w:rsidRPr="009547D1">
        <w:rPr>
          <w:rStyle w:val="Strong"/>
          <w:b/>
          <w:bCs w:val="0"/>
        </w:rPr>
        <w:lastRenderedPageBreak/>
        <w:t>Impact of Holidays on Sales</w:t>
      </w:r>
      <w:bookmarkEnd w:id="46"/>
    </w:p>
    <w:p w14:paraId="27561293" w14:textId="4B704007" w:rsidR="009547D1" w:rsidRDefault="009547D1" w:rsidP="009547D1">
      <w:pPr>
        <w:jc w:val="both"/>
        <w:rPr>
          <w:rFonts w:ascii="Arial" w:hAnsi="Arial" w:cs="Arial"/>
          <w:sz w:val="24"/>
          <w:szCs w:val="24"/>
        </w:rPr>
      </w:pPr>
      <w:r w:rsidRPr="009547D1">
        <w:rPr>
          <w:rFonts w:ascii="Arial" w:hAnsi="Arial" w:cs="Arial"/>
          <w:sz w:val="24"/>
          <w:szCs w:val="24"/>
        </w:rPr>
        <w:t xml:space="preserve">The comparative analysis </w:t>
      </w:r>
      <w:r>
        <w:rPr>
          <w:rFonts w:ascii="Arial" w:hAnsi="Arial" w:cs="Arial"/>
          <w:sz w:val="24"/>
          <w:szCs w:val="24"/>
        </w:rPr>
        <w:t>I</w:t>
      </w:r>
      <w:r w:rsidRPr="009547D1">
        <w:rPr>
          <w:rFonts w:ascii="Arial" w:hAnsi="Arial" w:cs="Arial"/>
          <w:sz w:val="24"/>
          <w:szCs w:val="24"/>
        </w:rPr>
        <w:t xml:space="preserve">'ve conducted between sales during holiday periods and normal weeks is </w:t>
      </w:r>
      <w:r w:rsidRPr="009547D1">
        <w:rPr>
          <w:rFonts w:ascii="Arial" w:hAnsi="Arial" w:cs="Arial"/>
          <w:sz w:val="24"/>
          <w:szCs w:val="24"/>
        </w:rPr>
        <w:t>truly</w:t>
      </w:r>
      <w:r w:rsidRPr="009547D1">
        <w:rPr>
          <w:rFonts w:ascii="Arial" w:hAnsi="Arial" w:cs="Arial"/>
          <w:sz w:val="24"/>
          <w:szCs w:val="24"/>
        </w:rPr>
        <w:t xml:space="preserve"> insightful. </w:t>
      </w:r>
      <w:r>
        <w:rPr>
          <w:rFonts w:ascii="Arial" w:hAnsi="Arial" w:cs="Arial"/>
          <w:sz w:val="24"/>
          <w:szCs w:val="24"/>
        </w:rPr>
        <w:t>The</w:t>
      </w:r>
      <w:r w:rsidRPr="009547D1">
        <w:rPr>
          <w:rFonts w:ascii="Arial" w:hAnsi="Arial" w:cs="Arial"/>
          <w:sz w:val="24"/>
          <w:szCs w:val="24"/>
        </w:rPr>
        <w:t xml:space="preserve"> two separate bar plots</w:t>
      </w:r>
      <w:r>
        <w:rPr>
          <w:rFonts w:ascii="Arial" w:hAnsi="Arial" w:cs="Arial"/>
          <w:sz w:val="24"/>
          <w:szCs w:val="24"/>
        </w:rPr>
        <w:t xml:space="preserve"> shown in figure 13</w:t>
      </w:r>
      <w:r w:rsidRPr="009547D1">
        <w:rPr>
          <w:rFonts w:ascii="Arial" w:hAnsi="Arial" w:cs="Arial"/>
          <w:sz w:val="24"/>
          <w:szCs w:val="24"/>
        </w:rPr>
        <w:t>, one depicting the average sales for holidays and non-holidays from 2010 to 2012 and the other illustrating the count of holidays and non-holidays over the same period, you've revealed a compelling observation.</w:t>
      </w:r>
    </w:p>
    <w:p w14:paraId="01BA35DF" w14:textId="12E7B2B6" w:rsidR="009547D1" w:rsidRDefault="009547D1" w:rsidP="009547D1">
      <w:pPr>
        <w:jc w:val="both"/>
      </w:pPr>
      <w:r>
        <w:rPr>
          <w:noProof/>
        </w:rPr>
        <w:drawing>
          <wp:inline distT="0" distB="0" distL="0" distR="0" wp14:anchorId="1E6A73F0" wp14:editId="6AEDD102">
            <wp:extent cx="5731510" cy="39376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731510" cy="3937635"/>
                    </a:xfrm>
                    <a:prstGeom prst="rect">
                      <a:avLst/>
                    </a:prstGeom>
                  </pic:spPr>
                </pic:pic>
              </a:graphicData>
            </a:graphic>
          </wp:inline>
        </w:drawing>
      </w:r>
    </w:p>
    <w:p w14:paraId="3E4E67DD" w14:textId="624B2432" w:rsidR="00EE4369" w:rsidRPr="009547D1" w:rsidRDefault="00EE4369" w:rsidP="00EE4369">
      <w:pPr>
        <w:pStyle w:val="Caption"/>
        <w:jc w:val="center"/>
      </w:pPr>
      <w:bookmarkStart w:id="47" w:name="_Toc146021179"/>
      <w:r>
        <w:t xml:space="preserve">Figure </w:t>
      </w:r>
      <w:r>
        <w:fldChar w:fldCharType="begin"/>
      </w:r>
      <w:r>
        <w:instrText xml:space="preserve"> SEQ Figure \* ARABIC </w:instrText>
      </w:r>
      <w:r>
        <w:fldChar w:fldCharType="separate"/>
      </w:r>
      <w:r w:rsidR="003227B1">
        <w:rPr>
          <w:noProof/>
        </w:rPr>
        <w:t>13</w:t>
      </w:r>
      <w:r>
        <w:fldChar w:fldCharType="end"/>
      </w:r>
      <w:r>
        <w:t xml:space="preserve"> Impact of Holidays on Sales</w:t>
      </w:r>
      <w:bookmarkEnd w:id="47"/>
    </w:p>
    <w:p w14:paraId="5DBFB44D" w14:textId="210485BF" w:rsidR="00EE4369" w:rsidRDefault="00EE4369" w:rsidP="009547D1">
      <w:pPr>
        <w:jc w:val="both"/>
        <w:rPr>
          <w:rFonts w:ascii="Arial" w:hAnsi="Arial" w:cs="Arial"/>
          <w:sz w:val="24"/>
          <w:szCs w:val="24"/>
        </w:rPr>
      </w:pPr>
      <w:r w:rsidRPr="00EE4369">
        <w:rPr>
          <w:rFonts w:ascii="Arial" w:hAnsi="Arial" w:cs="Arial"/>
          <w:sz w:val="24"/>
          <w:szCs w:val="24"/>
        </w:rPr>
        <w:t>The surprising finding here is that despite the relatively small number of holidays (only 10 over the period), the average sales during these holiday weeks are either roughly the same or slightly higher compared to sales during non-holiday weeks. This observation strongly suggests a robust and positive relationship between holidays and sales.</w:t>
      </w:r>
    </w:p>
    <w:p w14:paraId="458BA9EE" w14:textId="629CFCCF" w:rsidR="00401995" w:rsidRDefault="00401995" w:rsidP="00401995">
      <w:pPr>
        <w:pStyle w:val="Heading3"/>
        <w:rPr>
          <w:rStyle w:val="Strong"/>
          <w:b/>
          <w:bCs w:val="0"/>
        </w:rPr>
      </w:pPr>
      <w:bookmarkStart w:id="48" w:name="_Toc146021239"/>
      <w:r w:rsidRPr="00401995">
        <w:rPr>
          <w:rStyle w:val="Strong"/>
          <w:b/>
          <w:bCs w:val="0"/>
        </w:rPr>
        <w:t>Impact of Temperature on Sales</w:t>
      </w:r>
      <w:bookmarkEnd w:id="48"/>
    </w:p>
    <w:p w14:paraId="7232CB93" w14:textId="77777777" w:rsidR="00D53CA2" w:rsidRDefault="00D53CA2" w:rsidP="00D53CA2">
      <w:pPr>
        <w:jc w:val="both"/>
        <w:rPr>
          <w:rFonts w:ascii="Arial" w:hAnsi="Arial" w:cs="Arial"/>
          <w:sz w:val="24"/>
          <w:szCs w:val="24"/>
        </w:rPr>
      </w:pPr>
      <w:r w:rsidRPr="00401995">
        <w:rPr>
          <w:rFonts w:ascii="Arial" w:hAnsi="Arial" w:cs="Arial"/>
          <w:sz w:val="24"/>
          <w:szCs w:val="24"/>
        </w:rPr>
        <w:t xml:space="preserve">The scatterplot </w:t>
      </w:r>
      <w:r>
        <w:rPr>
          <w:rFonts w:ascii="Arial" w:hAnsi="Arial" w:cs="Arial"/>
          <w:sz w:val="24"/>
          <w:szCs w:val="24"/>
        </w:rPr>
        <w:t xml:space="preserve">(figure 14) </w:t>
      </w:r>
      <w:r w:rsidRPr="00401995">
        <w:rPr>
          <w:rFonts w:ascii="Arial" w:hAnsi="Arial" w:cs="Arial"/>
          <w:sz w:val="24"/>
          <w:szCs w:val="24"/>
        </w:rPr>
        <w:t xml:space="preserve">analysis of temperature versus weekly sales, segmented into the four store categories (A, B, C, and D), revealed interesting insights. </w:t>
      </w:r>
    </w:p>
    <w:p w14:paraId="3B9B8C15" w14:textId="3CECC6FF" w:rsidR="00D53CA2" w:rsidRPr="00D53CA2" w:rsidRDefault="00D53CA2" w:rsidP="00D53CA2">
      <w:pPr>
        <w:jc w:val="both"/>
      </w:pPr>
      <w:r>
        <w:rPr>
          <w:rFonts w:ascii="Arial" w:hAnsi="Arial" w:cs="Arial"/>
          <w:sz w:val="24"/>
          <w:szCs w:val="24"/>
        </w:rPr>
        <w:t>The</w:t>
      </w:r>
      <w:r w:rsidRPr="00401995">
        <w:rPr>
          <w:rFonts w:ascii="Arial" w:hAnsi="Arial" w:cs="Arial"/>
          <w:sz w:val="24"/>
          <w:szCs w:val="24"/>
        </w:rPr>
        <w:t xml:space="preserve"> stores falling within categories A, B, and C, a distinctive pattern appeared where higher sales were observed within a specific temperature range of 25-50 degrees Fahrenheit. This temperature range appeared to be particularly favorable for these store categories, likely indicative of consumer preferences and buying patterns during milder weather conditions.</w:t>
      </w:r>
    </w:p>
    <w:p w14:paraId="4EEED94C" w14:textId="20D70FC9" w:rsidR="00401995" w:rsidRDefault="00401995" w:rsidP="00401995">
      <w:r>
        <w:rPr>
          <w:noProof/>
        </w:rPr>
        <w:lastRenderedPageBreak/>
        <w:drawing>
          <wp:inline distT="0" distB="0" distL="0" distR="0" wp14:anchorId="54C40889" wp14:editId="27913DA1">
            <wp:extent cx="5731510" cy="42322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731510" cy="4232275"/>
                    </a:xfrm>
                    <a:prstGeom prst="rect">
                      <a:avLst/>
                    </a:prstGeom>
                  </pic:spPr>
                </pic:pic>
              </a:graphicData>
            </a:graphic>
          </wp:inline>
        </w:drawing>
      </w:r>
    </w:p>
    <w:p w14:paraId="75854A5D" w14:textId="1328D30D" w:rsidR="00401995" w:rsidRPr="00401995" w:rsidRDefault="00401995" w:rsidP="00401995">
      <w:pPr>
        <w:pStyle w:val="Caption"/>
        <w:jc w:val="center"/>
      </w:pPr>
      <w:bookmarkStart w:id="49" w:name="_Toc146021180"/>
      <w:r>
        <w:t xml:space="preserve">Figure </w:t>
      </w:r>
      <w:r>
        <w:fldChar w:fldCharType="begin"/>
      </w:r>
      <w:r>
        <w:instrText xml:space="preserve"> SEQ Figure \* ARABIC </w:instrText>
      </w:r>
      <w:r>
        <w:fldChar w:fldCharType="separate"/>
      </w:r>
      <w:r w:rsidR="003227B1">
        <w:rPr>
          <w:noProof/>
        </w:rPr>
        <w:t>14</w:t>
      </w:r>
      <w:r>
        <w:fldChar w:fldCharType="end"/>
      </w:r>
      <w:r>
        <w:t xml:space="preserve"> Impact of temperature on sales</w:t>
      </w:r>
      <w:bookmarkEnd w:id="49"/>
    </w:p>
    <w:p w14:paraId="680FDF2E" w14:textId="7DCB5D2A" w:rsidR="00401995" w:rsidRDefault="00D53CA2" w:rsidP="00401995">
      <w:pPr>
        <w:jc w:val="both"/>
        <w:rPr>
          <w:rFonts w:ascii="Arial" w:hAnsi="Arial" w:cs="Arial"/>
          <w:sz w:val="24"/>
          <w:szCs w:val="24"/>
        </w:rPr>
      </w:pPr>
      <w:r>
        <w:rPr>
          <w:rFonts w:ascii="Arial" w:hAnsi="Arial" w:cs="Arial"/>
          <w:sz w:val="24"/>
          <w:szCs w:val="24"/>
        </w:rPr>
        <w:t>O</w:t>
      </w:r>
      <w:r w:rsidR="00401995" w:rsidRPr="00401995">
        <w:rPr>
          <w:rFonts w:ascii="Arial" w:hAnsi="Arial" w:cs="Arial"/>
          <w:sz w:val="24"/>
          <w:szCs w:val="24"/>
        </w:rPr>
        <w:t>utside of this temperature range, the performance of all store categories exhibited a relatively uniform pattern, suggesting that temperature's impact on sales was more pronounced for these higher-performing stores. This observation underscores the importance of considering temperature.</w:t>
      </w:r>
    </w:p>
    <w:p w14:paraId="7DC20A31" w14:textId="235B108C" w:rsidR="004B47F0" w:rsidRDefault="004B47F0" w:rsidP="004B47F0">
      <w:pPr>
        <w:pStyle w:val="Heading3"/>
      </w:pPr>
      <w:bookmarkStart w:id="50" w:name="_Toc146021240"/>
      <w:r>
        <w:t>Impact of Fuel Price on Sales</w:t>
      </w:r>
      <w:bookmarkEnd w:id="50"/>
    </w:p>
    <w:p w14:paraId="77968A52" w14:textId="1AF46FBE" w:rsidR="004B47F0" w:rsidRDefault="004B47F0" w:rsidP="00401995">
      <w:pPr>
        <w:jc w:val="both"/>
        <w:rPr>
          <w:rFonts w:ascii="Arial" w:hAnsi="Arial" w:cs="Arial"/>
          <w:sz w:val="24"/>
          <w:szCs w:val="24"/>
        </w:rPr>
      </w:pPr>
      <w:r w:rsidRPr="004B47F0">
        <w:rPr>
          <w:rFonts w:ascii="Arial" w:hAnsi="Arial" w:cs="Arial"/>
          <w:sz w:val="24"/>
          <w:szCs w:val="24"/>
        </w:rPr>
        <w:t>In the analysis of fuel price's impact on sales, several observations were made, shedding light on the relationship between these variables within the Walmart dataset</w:t>
      </w:r>
      <w:r>
        <w:rPr>
          <w:rFonts w:ascii="Arial" w:hAnsi="Arial" w:cs="Arial"/>
          <w:sz w:val="24"/>
          <w:szCs w:val="24"/>
        </w:rPr>
        <w:t>.</w:t>
      </w:r>
    </w:p>
    <w:p w14:paraId="35D694F6" w14:textId="26F2956F" w:rsidR="00E214CD" w:rsidRPr="00A40445" w:rsidRDefault="00E214CD">
      <w:pPr>
        <w:pStyle w:val="ListParagraph"/>
        <w:numPr>
          <w:ilvl w:val="0"/>
          <w:numId w:val="6"/>
        </w:numPr>
        <w:jc w:val="both"/>
        <w:rPr>
          <w:rFonts w:ascii="Arial" w:hAnsi="Arial" w:cs="Arial"/>
          <w:sz w:val="24"/>
          <w:szCs w:val="24"/>
        </w:rPr>
      </w:pPr>
      <w:r w:rsidRPr="00A40445">
        <w:rPr>
          <w:rFonts w:ascii="Arial" w:hAnsi="Arial" w:cs="Arial"/>
          <w:sz w:val="24"/>
          <w:szCs w:val="24"/>
        </w:rPr>
        <w:t>A scatterplot</w:t>
      </w:r>
      <w:r w:rsidRPr="00A40445">
        <w:rPr>
          <w:rFonts w:ascii="Arial" w:hAnsi="Arial" w:cs="Arial"/>
          <w:sz w:val="24"/>
          <w:szCs w:val="24"/>
        </w:rPr>
        <w:t xml:space="preserve"> </w:t>
      </w:r>
      <w:r w:rsidRPr="00A40445">
        <w:rPr>
          <w:rFonts w:ascii="Arial" w:hAnsi="Arial" w:cs="Arial"/>
          <w:sz w:val="24"/>
          <w:szCs w:val="24"/>
        </w:rPr>
        <w:t>(figure 15) was constructed with weekly sales on the y-axis and fuel price on the x-axis. The plot indicated a decrease in sales as fuel prices exceeded 4.</w:t>
      </w:r>
      <w:r w:rsidRPr="00A40445">
        <w:rPr>
          <w:rFonts w:ascii="Arial" w:hAnsi="Arial" w:cs="Arial"/>
          <w:sz w:val="24"/>
          <w:szCs w:val="24"/>
        </w:rPr>
        <w:t>00</w:t>
      </w:r>
      <w:r w:rsidRPr="00A40445">
        <w:rPr>
          <w:rFonts w:ascii="Arial" w:hAnsi="Arial" w:cs="Arial"/>
          <w:sz w:val="24"/>
          <w:szCs w:val="24"/>
        </w:rPr>
        <w:t>, compared to sales within the 2.75 to 3.75 fuel price range.</w:t>
      </w:r>
    </w:p>
    <w:p w14:paraId="435B9AB1" w14:textId="605011B0" w:rsidR="00E214CD" w:rsidRPr="00A40445" w:rsidRDefault="00E214CD">
      <w:pPr>
        <w:pStyle w:val="ListParagraph"/>
        <w:numPr>
          <w:ilvl w:val="0"/>
          <w:numId w:val="6"/>
        </w:numPr>
        <w:jc w:val="both"/>
        <w:rPr>
          <w:rFonts w:ascii="Arial" w:hAnsi="Arial" w:cs="Arial"/>
          <w:sz w:val="24"/>
          <w:szCs w:val="24"/>
        </w:rPr>
      </w:pPr>
      <w:r w:rsidRPr="00A40445">
        <w:rPr>
          <w:rFonts w:ascii="Arial" w:hAnsi="Arial" w:cs="Arial"/>
          <w:sz w:val="24"/>
          <w:szCs w:val="24"/>
        </w:rPr>
        <w:t>T</w:t>
      </w:r>
      <w:r w:rsidRPr="00A40445">
        <w:rPr>
          <w:rFonts w:ascii="Arial" w:hAnsi="Arial" w:cs="Arial"/>
          <w:sz w:val="24"/>
          <w:szCs w:val="24"/>
        </w:rPr>
        <w:t>he highest sales figures across all store types were observed when fuel prices fell within the range of 2.75 to 3.75.</w:t>
      </w:r>
    </w:p>
    <w:p w14:paraId="7AC374C9" w14:textId="45C996A6" w:rsidR="00E214CD" w:rsidRPr="00A40445" w:rsidRDefault="00E214CD">
      <w:pPr>
        <w:pStyle w:val="ListParagraph"/>
        <w:numPr>
          <w:ilvl w:val="0"/>
          <w:numId w:val="6"/>
        </w:numPr>
        <w:jc w:val="both"/>
        <w:rPr>
          <w:rFonts w:ascii="Arial" w:hAnsi="Arial" w:cs="Arial"/>
          <w:sz w:val="24"/>
          <w:szCs w:val="24"/>
        </w:rPr>
      </w:pPr>
      <w:r w:rsidRPr="00A40445">
        <w:rPr>
          <w:rFonts w:ascii="Arial" w:hAnsi="Arial" w:cs="Arial"/>
          <w:sz w:val="24"/>
          <w:szCs w:val="24"/>
        </w:rPr>
        <w:t>Notably, the scatterplot did not reveal a clear and consistent pattern to strongly support a negative impact of fuel price on sales within the narrow range of fuel prices observed in the dataset.</w:t>
      </w:r>
    </w:p>
    <w:p w14:paraId="61A53525" w14:textId="469D7C2C" w:rsidR="00E214CD" w:rsidRDefault="00E214CD" w:rsidP="00401995">
      <w:pPr>
        <w:jc w:val="both"/>
        <w:rPr>
          <w:rFonts w:ascii="Arial" w:hAnsi="Arial" w:cs="Arial"/>
          <w:sz w:val="24"/>
          <w:szCs w:val="24"/>
        </w:rPr>
      </w:pPr>
      <w:r w:rsidRPr="00E214CD">
        <w:rPr>
          <w:rFonts w:ascii="Arial" w:hAnsi="Arial" w:cs="Arial"/>
          <w:sz w:val="24"/>
          <w:szCs w:val="24"/>
        </w:rPr>
        <w:t xml:space="preserve">It's important to acknowledge that the dataset's limited fuel price range may contribute to the lack of a definitive pattern. For more conclusive insights, it may be necessary to analyze a larger period and a broader range of fuel prices. </w:t>
      </w:r>
    </w:p>
    <w:p w14:paraId="552E0216" w14:textId="77777777" w:rsidR="00E214CD" w:rsidRDefault="00E214CD" w:rsidP="00401995">
      <w:pPr>
        <w:jc w:val="both"/>
        <w:rPr>
          <w:rFonts w:ascii="Arial" w:hAnsi="Arial" w:cs="Arial"/>
          <w:sz w:val="24"/>
          <w:szCs w:val="24"/>
        </w:rPr>
      </w:pPr>
    </w:p>
    <w:p w14:paraId="46DA429F" w14:textId="21FDC9D8" w:rsidR="004B47F0" w:rsidRDefault="004B47F0" w:rsidP="00354D81">
      <w:pPr>
        <w:jc w:val="center"/>
        <w:rPr>
          <w:rFonts w:ascii="Arial" w:hAnsi="Arial" w:cs="Arial"/>
          <w:sz w:val="24"/>
          <w:szCs w:val="24"/>
        </w:rPr>
      </w:pPr>
      <w:r>
        <w:rPr>
          <w:rFonts w:ascii="Arial" w:hAnsi="Arial" w:cs="Arial"/>
          <w:noProof/>
          <w:sz w:val="24"/>
          <w:szCs w:val="24"/>
        </w:rPr>
        <w:lastRenderedPageBreak/>
        <w:drawing>
          <wp:inline distT="0" distB="0" distL="0" distR="0" wp14:anchorId="258EAAA0" wp14:editId="5C3F4E38">
            <wp:extent cx="4809331" cy="35454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4824683" cy="3556774"/>
                    </a:xfrm>
                    <a:prstGeom prst="rect">
                      <a:avLst/>
                    </a:prstGeom>
                  </pic:spPr>
                </pic:pic>
              </a:graphicData>
            </a:graphic>
          </wp:inline>
        </w:drawing>
      </w:r>
    </w:p>
    <w:p w14:paraId="203515E6" w14:textId="60EFF882" w:rsidR="004B47F0" w:rsidRDefault="004B47F0" w:rsidP="004B47F0">
      <w:pPr>
        <w:pStyle w:val="Caption"/>
        <w:jc w:val="center"/>
      </w:pPr>
      <w:bookmarkStart w:id="51" w:name="_Toc146021181"/>
      <w:r>
        <w:t xml:space="preserve">Figure </w:t>
      </w:r>
      <w:r>
        <w:fldChar w:fldCharType="begin"/>
      </w:r>
      <w:r>
        <w:instrText xml:space="preserve"> SEQ Figure \* ARABIC </w:instrText>
      </w:r>
      <w:r>
        <w:fldChar w:fldCharType="separate"/>
      </w:r>
      <w:r w:rsidR="003227B1">
        <w:rPr>
          <w:noProof/>
        </w:rPr>
        <w:t>15</w:t>
      </w:r>
      <w:r>
        <w:fldChar w:fldCharType="end"/>
      </w:r>
      <w:r>
        <w:t xml:space="preserve"> Impact of Fuel Price on Sales</w:t>
      </w:r>
      <w:bookmarkEnd w:id="51"/>
    </w:p>
    <w:p w14:paraId="28A62591" w14:textId="71168FB5" w:rsidR="00E214CD" w:rsidRDefault="00E214CD" w:rsidP="00E214CD">
      <w:pPr>
        <w:jc w:val="both"/>
        <w:rPr>
          <w:rFonts w:ascii="Arial" w:hAnsi="Arial" w:cs="Arial"/>
          <w:sz w:val="24"/>
          <w:szCs w:val="24"/>
        </w:rPr>
      </w:pPr>
      <w:r w:rsidRPr="00E214CD">
        <w:rPr>
          <w:rFonts w:ascii="Arial" w:hAnsi="Arial" w:cs="Arial"/>
          <w:sz w:val="24"/>
          <w:szCs w:val="24"/>
        </w:rPr>
        <w:t>For the current analysis of the Walmart dataset, we will consider the impact of fuel price to be relatively minimal or inconclusive.</w:t>
      </w:r>
    </w:p>
    <w:p w14:paraId="0993FAE8" w14:textId="622CAA90" w:rsidR="00FE408F" w:rsidRDefault="00F660CE" w:rsidP="00F660CE">
      <w:pPr>
        <w:pStyle w:val="Heading3"/>
      </w:pPr>
      <w:bookmarkStart w:id="52" w:name="_Toc146021241"/>
      <w:r>
        <w:t>Impact of CPI on Sales</w:t>
      </w:r>
      <w:bookmarkEnd w:id="52"/>
    </w:p>
    <w:p w14:paraId="66983D7D" w14:textId="3BA59E6D" w:rsidR="00F660CE" w:rsidRDefault="00354D81" w:rsidP="00F660CE">
      <w:pPr>
        <w:rPr>
          <w:rFonts w:ascii="Arial" w:hAnsi="Arial" w:cs="Arial"/>
          <w:sz w:val="24"/>
          <w:szCs w:val="24"/>
        </w:rPr>
      </w:pPr>
      <w:r w:rsidRPr="00354D81">
        <w:rPr>
          <w:rFonts w:ascii="Arial" w:hAnsi="Arial" w:cs="Arial"/>
          <w:sz w:val="24"/>
          <w:szCs w:val="24"/>
        </w:rPr>
        <w:t>In the analysis of the impact of the Consumer Price Index (CPI) on weekly sales</w:t>
      </w:r>
      <w:r>
        <w:rPr>
          <w:rFonts w:ascii="Arial" w:hAnsi="Arial" w:cs="Arial"/>
          <w:sz w:val="24"/>
          <w:szCs w:val="24"/>
        </w:rPr>
        <w:t xml:space="preserve"> (figure16)</w:t>
      </w:r>
      <w:r w:rsidRPr="00354D81">
        <w:rPr>
          <w:rFonts w:ascii="Arial" w:hAnsi="Arial" w:cs="Arial"/>
          <w:sz w:val="24"/>
          <w:szCs w:val="24"/>
        </w:rPr>
        <w:t>, general observation can be highlighted</w:t>
      </w:r>
      <w:r>
        <w:rPr>
          <w:rFonts w:ascii="Arial" w:hAnsi="Arial" w:cs="Arial"/>
          <w:sz w:val="24"/>
          <w:szCs w:val="24"/>
        </w:rPr>
        <w:t>.</w:t>
      </w:r>
    </w:p>
    <w:p w14:paraId="33D72AC6" w14:textId="22990D51" w:rsidR="00354D81" w:rsidRDefault="00354D81" w:rsidP="00354D81">
      <w:pPr>
        <w:jc w:val="center"/>
        <w:rPr>
          <w:rFonts w:ascii="Arial" w:hAnsi="Arial" w:cs="Arial"/>
          <w:sz w:val="24"/>
          <w:szCs w:val="24"/>
        </w:rPr>
      </w:pPr>
      <w:r>
        <w:rPr>
          <w:rFonts w:ascii="Arial" w:hAnsi="Arial" w:cs="Arial"/>
          <w:noProof/>
          <w:sz w:val="24"/>
          <w:szCs w:val="24"/>
        </w:rPr>
        <w:drawing>
          <wp:inline distT="0" distB="0" distL="0" distR="0" wp14:anchorId="202982C2" wp14:editId="1DD3856A">
            <wp:extent cx="4675517" cy="344680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4688800" cy="3456600"/>
                    </a:xfrm>
                    <a:prstGeom prst="rect">
                      <a:avLst/>
                    </a:prstGeom>
                  </pic:spPr>
                </pic:pic>
              </a:graphicData>
            </a:graphic>
          </wp:inline>
        </w:drawing>
      </w:r>
    </w:p>
    <w:p w14:paraId="64A090A6" w14:textId="77D72836" w:rsidR="00354D81" w:rsidRDefault="00354D81" w:rsidP="00354D81">
      <w:pPr>
        <w:pStyle w:val="Caption"/>
        <w:jc w:val="center"/>
      </w:pPr>
      <w:bookmarkStart w:id="53" w:name="_Toc146021182"/>
      <w:r>
        <w:t xml:space="preserve">Figure </w:t>
      </w:r>
      <w:r>
        <w:fldChar w:fldCharType="begin"/>
      </w:r>
      <w:r>
        <w:instrText xml:space="preserve"> SEQ Figure \* ARABIC </w:instrText>
      </w:r>
      <w:r>
        <w:fldChar w:fldCharType="separate"/>
      </w:r>
      <w:r w:rsidR="003227B1">
        <w:rPr>
          <w:noProof/>
        </w:rPr>
        <w:t>16</w:t>
      </w:r>
      <w:r>
        <w:fldChar w:fldCharType="end"/>
      </w:r>
      <w:r>
        <w:t xml:space="preserve"> impact of CPI on Sales</w:t>
      </w:r>
      <w:bookmarkEnd w:id="53"/>
    </w:p>
    <w:p w14:paraId="2393AC7D" w14:textId="77037B0B" w:rsidR="00EF4F33" w:rsidRDefault="00EF4F33" w:rsidP="00EF4F33">
      <w:pPr>
        <w:jc w:val="both"/>
        <w:rPr>
          <w:rFonts w:ascii="Arial" w:hAnsi="Arial" w:cs="Arial"/>
          <w:sz w:val="24"/>
          <w:szCs w:val="24"/>
        </w:rPr>
      </w:pPr>
      <w:r w:rsidRPr="00EF4F33">
        <w:rPr>
          <w:rFonts w:ascii="Arial" w:hAnsi="Arial" w:cs="Arial"/>
          <w:sz w:val="24"/>
          <w:szCs w:val="24"/>
        </w:rPr>
        <w:lastRenderedPageBreak/>
        <w:t xml:space="preserve">A general trend in the scatter plot </w:t>
      </w:r>
      <w:r>
        <w:rPr>
          <w:rFonts w:ascii="Arial" w:hAnsi="Arial" w:cs="Arial"/>
          <w:sz w:val="24"/>
          <w:szCs w:val="24"/>
        </w:rPr>
        <w:t xml:space="preserve">(figure 16) </w:t>
      </w:r>
      <w:r w:rsidRPr="00EF4F33">
        <w:rPr>
          <w:rFonts w:ascii="Arial" w:hAnsi="Arial" w:cs="Arial"/>
          <w:sz w:val="24"/>
          <w:szCs w:val="24"/>
        </w:rPr>
        <w:t xml:space="preserve">suggests a </w:t>
      </w:r>
      <w:r w:rsidR="00533401">
        <w:rPr>
          <w:rFonts w:ascii="Arial" w:hAnsi="Arial" w:cs="Arial"/>
          <w:sz w:val="24"/>
          <w:szCs w:val="24"/>
        </w:rPr>
        <w:t>negative</w:t>
      </w:r>
      <w:r w:rsidRPr="00EF4F33">
        <w:rPr>
          <w:rFonts w:ascii="Arial" w:hAnsi="Arial" w:cs="Arial"/>
          <w:sz w:val="24"/>
          <w:szCs w:val="24"/>
        </w:rPr>
        <w:t xml:space="preserve"> correlation between CPI and weekly sales. As the CPI increases, there is a tendency for weekly sales to </w:t>
      </w:r>
      <w:r w:rsidR="00533401">
        <w:rPr>
          <w:rFonts w:ascii="Arial" w:hAnsi="Arial" w:cs="Arial"/>
          <w:sz w:val="24"/>
          <w:szCs w:val="24"/>
        </w:rPr>
        <w:t>decrease</w:t>
      </w:r>
      <w:r w:rsidRPr="00EF4F33">
        <w:rPr>
          <w:rFonts w:ascii="Arial" w:hAnsi="Arial" w:cs="Arial"/>
          <w:sz w:val="24"/>
          <w:szCs w:val="24"/>
        </w:rPr>
        <w:t>, indicating that economic conditions, reflected by the CPI, may influence consumer spending.</w:t>
      </w:r>
    </w:p>
    <w:p w14:paraId="1583C873" w14:textId="55032C45" w:rsidR="002460D7" w:rsidRDefault="002460D7" w:rsidP="002460D7">
      <w:pPr>
        <w:pStyle w:val="Heading3"/>
      </w:pPr>
      <w:bookmarkStart w:id="54" w:name="_Toc146021242"/>
      <w:r>
        <w:t>Impact of Unemployment on Sales</w:t>
      </w:r>
      <w:bookmarkEnd w:id="54"/>
    </w:p>
    <w:p w14:paraId="75C6324C" w14:textId="03C0EEFB" w:rsidR="002460D7" w:rsidRDefault="002460D7" w:rsidP="00EF4F33">
      <w:pPr>
        <w:jc w:val="both"/>
        <w:rPr>
          <w:rFonts w:ascii="Arial" w:hAnsi="Arial" w:cs="Arial"/>
          <w:sz w:val="24"/>
          <w:szCs w:val="24"/>
        </w:rPr>
      </w:pPr>
      <w:r w:rsidRPr="002460D7">
        <w:rPr>
          <w:rFonts w:ascii="Arial" w:hAnsi="Arial" w:cs="Arial"/>
          <w:sz w:val="24"/>
          <w:szCs w:val="24"/>
        </w:rPr>
        <w:t>In the analysis of the impact of unemployment on weekly sales, several key insights were derived from the scatterplot</w:t>
      </w:r>
      <w:r>
        <w:rPr>
          <w:rFonts w:ascii="Arial" w:hAnsi="Arial" w:cs="Arial"/>
          <w:sz w:val="24"/>
          <w:szCs w:val="24"/>
        </w:rPr>
        <w:t xml:space="preserve"> (figure 17).</w:t>
      </w:r>
    </w:p>
    <w:p w14:paraId="1B9CCA55" w14:textId="3C75DBFE" w:rsidR="00224B3C" w:rsidRDefault="00224B3C" w:rsidP="00224B3C">
      <w:pPr>
        <w:jc w:val="center"/>
        <w:rPr>
          <w:rFonts w:ascii="Arial" w:hAnsi="Arial" w:cs="Arial"/>
          <w:sz w:val="24"/>
          <w:szCs w:val="24"/>
        </w:rPr>
      </w:pPr>
      <w:r>
        <w:rPr>
          <w:rFonts w:ascii="Arial" w:hAnsi="Arial" w:cs="Arial"/>
          <w:noProof/>
          <w:sz w:val="24"/>
          <w:szCs w:val="24"/>
        </w:rPr>
        <w:drawing>
          <wp:inline distT="0" distB="0" distL="0" distR="0" wp14:anchorId="26577ED7" wp14:editId="7DE87B04">
            <wp:extent cx="5089585" cy="37582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094918" cy="3762201"/>
                    </a:xfrm>
                    <a:prstGeom prst="rect">
                      <a:avLst/>
                    </a:prstGeom>
                  </pic:spPr>
                </pic:pic>
              </a:graphicData>
            </a:graphic>
          </wp:inline>
        </w:drawing>
      </w:r>
    </w:p>
    <w:p w14:paraId="10858195" w14:textId="6A70514F" w:rsidR="00712800" w:rsidRDefault="00712800" w:rsidP="00712800">
      <w:pPr>
        <w:pStyle w:val="Caption"/>
        <w:jc w:val="center"/>
      </w:pPr>
      <w:bookmarkStart w:id="55" w:name="_Toc146021183"/>
      <w:r>
        <w:t xml:space="preserve">Figure </w:t>
      </w:r>
      <w:r>
        <w:fldChar w:fldCharType="begin"/>
      </w:r>
      <w:r>
        <w:instrText xml:space="preserve"> SEQ Figure \* ARABIC </w:instrText>
      </w:r>
      <w:r>
        <w:fldChar w:fldCharType="separate"/>
      </w:r>
      <w:r w:rsidR="003227B1">
        <w:rPr>
          <w:noProof/>
        </w:rPr>
        <w:t>17</w:t>
      </w:r>
      <w:r>
        <w:fldChar w:fldCharType="end"/>
      </w:r>
      <w:r>
        <w:t xml:space="preserve"> Impact of Unemployment on Sales</w:t>
      </w:r>
      <w:bookmarkEnd w:id="55"/>
    </w:p>
    <w:p w14:paraId="4F08B1C5" w14:textId="788F3A64" w:rsidR="00AF7E94" w:rsidRPr="00AF7E94" w:rsidRDefault="00AF7E94">
      <w:pPr>
        <w:pStyle w:val="ListParagraph"/>
        <w:numPr>
          <w:ilvl w:val="0"/>
          <w:numId w:val="7"/>
        </w:numPr>
        <w:jc w:val="both"/>
        <w:rPr>
          <w:rFonts w:ascii="Arial" w:hAnsi="Arial" w:cs="Arial"/>
          <w:sz w:val="24"/>
          <w:szCs w:val="24"/>
        </w:rPr>
      </w:pPr>
      <w:r w:rsidRPr="00AF7E94">
        <w:rPr>
          <w:rFonts w:ascii="Arial" w:hAnsi="Arial" w:cs="Arial"/>
          <w:sz w:val="24"/>
          <w:szCs w:val="24"/>
        </w:rPr>
        <w:t>A negative correlation is evident between unemployment and weekly sales. As unemployment rates increase, there is a tendency for sales to decline. This suggests that economic conditions, as represented by unemployment, have a notable influence on consumer spending behavior.</w:t>
      </w:r>
    </w:p>
    <w:p w14:paraId="29BFF881" w14:textId="08FE69B8" w:rsidR="00AF7E94" w:rsidRPr="00AF7E94" w:rsidRDefault="00AF7E94">
      <w:pPr>
        <w:pStyle w:val="ListParagraph"/>
        <w:numPr>
          <w:ilvl w:val="0"/>
          <w:numId w:val="7"/>
        </w:numPr>
        <w:jc w:val="both"/>
        <w:rPr>
          <w:rFonts w:ascii="Arial" w:hAnsi="Arial" w:cs="Arial"/>
          <w:sz w:val="24"/>
          <w:szCs w:val="24"/>
        </w:rPr>
      </w:pPr>
      <w:r w:rsidRPr="00AF7E94">
        <w:rPr>
          <w:rFonts w:ascii="Arial" w:hAnsi="Arial" w:cs="Arial"/>
          <w:sz w:val="24"/>
          <w:szCs w:val="24"/>
        </w:rPr>
        <w:t>T</w:t>
      </w:r>
      <w:r w:rsidRPr="00AF7E94">
        <w:rPr>
          <w:rFonts w:ascii="Arial" w:hAnsi="Arial" w:cs="Arial"/>
          <w:sz w:val="24"/>
          <w:szCs w:val="24"/>
        </w:rPr>
        <w:t>he impact of unemployment on sales varies based on store performance. Low-performing stores appear to be less affected by unemployment, while high-performing stores experience a more significant drop in sales as unemployment rates rise.</w:t>
      </w:r>
    </w:p>
    <w:p w14:paraId="232A7C41" w14:textId="649BB3D9" w:rsidR="00AF7E94" w:rsidRPr="00AF7E94" w:rsidRDefault="00AF7E94">
      <w:pPr>
        <w:pStyle w:val="ListParagraph"/>
        <w:numPr>
          <w:ilvl w:val="0"/>
          <w:numId w:val="7"/>
        </w:numPr>
        <w:jc w:val="both"/>
        <w:rPr>
          <w:rFonts w:ascii="Arial" w:hAnsi="Arial" w:cs="Arial"/>
          <w:sz w:val="24"/>
          <w:szCs w:val="24"/>
        </w:rPr>
      </w:pPr>
      <w:r w:rsidRPr="00AF7E94">
        <w:rPr>
          <w:rFonts w:ascii="Arial" w:hAnsi="Arial" w:cs="Arial"/>
          <w:sz w:val="24"/>
          <w:szCs w:val="24"/>
        </w:rPr>
        <w:t xml:space="preserve">The scatterplot indicates that the highest recorded sales tend to occur within a specific unemployment index range, approximately between </w:t>
      </w:r>
      <w:r w:rsidRPr="00AF7E94">
        <w:rPr>
          <w:rFonts w:ascii="Arial" w:hAnsi="Arial" w:cs="Arial"/>
          <w:sz w:val="24"/>
          <w:szCs w:val="24"/>
        </w:rPr>
        <w:t>7</w:t>
      </w:r>
      <w:r w:rsidRPr="00AF7E94">
        <w:rPr>
          <w:rFonts w:ascii="Arial" w:hAnsi="Arial" w:cs="Arial"/>
          <w:sz w:val="24"/>
          <w:szCs w:val="24"/>
        </w:rPr>
        <w:t xml:space="preserve"> to </w:t>
      </w:r>
      <w:r w:rsidRPr="00AF7E94">
        <w:rPr>
          <w:rFonts w:ascii="Arial" w:hAnsi="Arial" w:cs="Arial"/>
          <w:sz w:val="24"/>
          <w:szCs w:val="24"/>
        </w:rPr>
        <w:t>9.</w:t>
      </w:r>
      <w:r w:rsidRPr="00AF7E94">
        <w:rPr>
          <w:rFonts w:ascii="Arial" w:hAnsi="Arial" w:cs="Arial"/>
          <w:sz w:val="24"/>
          <w:szCs w:val="24"/>
        </w:rPr>
        <w:t xml:space="preserve"> This range suggests an optimal economic condition for sales performance.</w:t>
      </w:r>
    </w:p>
    <w:p w14:paraId="444F709D" w14:textId="4D2EF2CD" w:rsidR="00AF7E94" w:rsidRDefault="00AF7E94" w:rsidP="00AF7E94">
      <w:pPr>
        <w:jc w:val="both"/>
        <w:rPr>
          <w:rFonts w:ascii="Arial" w:hAnsi="Arial" w:cs="Arial"/>
          <w:sz w:val="24"/>
          <w:szCs w:val="24"/>
        </w:rPr>
      </w:pPr>
      <w:r w:rsidRPr="00AF7E94">
        <w:rPr>
          <w:rFonts w:ascii="Arial" w:hAnsi="Arial" w:cs="Arial"/>
          <w:sz w:val="24"/>
          <w:szCs w:val="24"/>
        </w:rPr>
        <w:t>These insights underscore the importance of considering unemployment as a critical economic factor</w:t>
      </w:r>
      <w:r>
        <w:rPr>
          <w:rFonts w:ascii="Arial" w:hAnsi="Arial" w:cs="Arial"/>
          <w:sz w:val="24"/>
          <w:szCs w:val="24"/>
        </w:rPr>
        <w:t>.</w:t>
      </w:r>
    </w:p>
    <w:p w14:paraId="2557DEB4" w14:textId="77777777" w:rsidR="00BB60ED" w:rsidRDefault="00BB60ED" w:rsidP="00AF7E94">
      <w:pPr>
        <w:jc w:val="both"/>
        <w:rPr>
          <w:rFonts w:ascii="Arial" w:hAnsi="Arial" w:cs="Arial"/>
          <w:sz w:val="24"/>
          <w:szCs w:val="24"/>
        </w:rPr>
      </w:pPr>
    </w:p>
    <w:p w14:paraId="2F6A5BAA" w14:textId="77777777" w:rsidR="00BB60ED" w:rsidRDefault="00BB60ED" w:rsidP="00AF7E94">
      <w:pPr>
        <w:jc w:val="both"/>
        <w:rPr>
          <w:rFonts w:ascii="Arial" w:hAnsi="Arial" w:cs="Arial"/>
          <w:sz w:val="24"/>
          <w:szCs w:val="24"/>
        </w:rPr>
      </w:pPr>
    </w:p>
    <w:p w14:paraId="1D258934" w14:textId="734CDA1C" w:rsidR="00231EA3" w:rsidRDefault="00BB60ED" w:rsidP="00BB60ED">
      <w:pPr>
        <w:pStyle w:val="Heading3"/>
      </w:pPr>
      <w:bookmarkStart w:id="56" w:name="_Toc146021243"/>
      <w:r>
        <w:lastRenderedPageBreak/>
        <w:t>Summary</w:t>
      </w:r>
      <w:bookmarkEnd w:id="56"/>
    </w:p>
    <w:p w14:paraId="66586712" w14:textId="2D5BB8CA" w:rsidR="00256C99" w:rsidRDefault="00256C99" w:rsidP="00256C99">
      <w:pPr>
        <w:jc w:val="both"/>
        <w:rPr>
          <w:rFonts w:ascii="Arial" w:hAnsi="Arial" w:cs="Arial"/>
          <w:sz w:val="24"/>
          <w:szCs w:val="24"/>
        </w:rPr>
      </w:pPr>
      <w:r w:rsidRPr="00256C99">
        <w:rPr>
          <w:rFonts w:ascii="Arial" w:hAnsi="Arial" w:cs="Arial"/>
          <w:sz w:val="24"/>
          <w:szCs w:val="24"/>
        </w:rPr>
        <w:t>As of now the analysis is totally based on graphical visualizations</w:t>
      </w:r>
      <w:r w:rsidR="008434D6">
        <w:rPr>
          <w:rFonts w:ascii="Arial" w:hAnsi="Arial" w:cs="Arial"/>
          <w:sz w:val="24"/>
          <w:szCs w:val="24"/>
        </w:rPr>
        <w:t xml:space="preserve"> as summarized below</w:t>
      </w:r>
      <w:r w:rsidRPr="00256C99">
        <w:rPr>
          <w:rFonts w:ascii="Arial" w:hAnsi="Arial" w:cs="Arial"/>
          <w:sz w:val="24"/>
          <w:szCs w:val="24"/>
        </w:rPr>
        <w:t>.</w:t>
      </w:r>
    </w:p>
    <w:p w14:paraId="647B70AE" w14:textId="5B1C5112" w:rsidR="000F4599" w:rsidRPr="000F4599" w:rsidRDefault="000F4599" w:rsidP="000F4599">
      <w:pPr>
        <w:jc w:val="both"/>
        <w:rPr>
          <w:rFonts w:ascii="Arial" w:hAnsi="Arial" w:cs="Arial"/>
          <w:sz w:val="24"/>
          <w:szCs w:val="24"/>
        </w:rPr>
      </w:pPr>
      <w:r w:rsidRPr="000F4599">
        <w:rPr>
          <w:rFonts w:ascii="Arial" w:hAnsi="Arial" w:cs="Arial"/>
          <w:sz w:val="24"/>
          <w:szCs w:val="24"/>
        </w:rPr>
        <w:t xml:space="preserve">Part 1 </w:t>
      </w:r>
      <w:r w:rsidR="008434D6">
        <w:rPr>
          <w:rFonts w:ascii="Arial" w:hAnsi="Arial" w:cs="Arial"/>
          <w:sz w:val="24"/>
          <w:szCs w:val="24"/>
        </w:rPr>
        <w:t>–</w:t>
      </w:r>
      <w:r w:rsidRPr="000F4599">
        <w:rPr>
          <w:rFonts w:ascii="Arial" w:hAnsi="Arial" w:cs="Arial"/>
          <w:sz w:val="24"/>
          <w:szCs w:val="24"/>
        </w:rPr>
        <w:t xml:space="preserve"> </w:t>
      </w:r>
      <w:r w:rsidR="008434D6">
        <w:rPr>
          <w:rFonts w:ascii="Arial" w:hAnsi="Arial" w:cs="Arial"/>
          <w:sz w:val="24"/>
          <w:szCs w:val="24"/>
        </w:rPr>
        <w:t>Comprehensive Overview</w:t>
      </w:r>
      <w:r w:rsidRPr="000F4599">
        <w:rPr>
          <w:rFonts w:ascii="Arial" w:hAnsi="Arial" w:cs="Arial"/>
          <w:sz w:val="24"/>
          <w:szCs w:val="24"/>
        </w:rPr>
        <w:t>:</w:t>
      </w:r>
    </w:p>
    <w:p w14:paraId="6E9EABF5" w14:textId="77777777" w:rsidR="000F4599" w:rsidRPr="000F4599" w:rsidRDefault="000F4599">
      <w:pPr>
        <w:pStyle w:val="ListParagraph"/>
        <w:numPr>
          <w:ilvl w:val="0"/>
          <w:numId w:val="8"/>
        </w:numPr>
        <w:jc w:val="both"/>
        <w:rPr>
          <w:rFonts w:ascii="Arial" w:hAnsi="Arial" w:cs="Arial"/>
          <w:sz w:val="24"/>
          <w:szCs w:val="24"/>
        </w:rPr>
      </w:pPr>
      <w:r w:rsidRPr="000F4599">
        <w:rPr>
          <w:rFonts w:ascii="Arial" w:hAnsi="Arial" w:cs="Arial"/>
          <w:sz w:val="24"/>
          <w:szCs w:val="24"/>
        </w:rPr>
        <w:t>Analyzed total sales and examined sales behavior by month and week of the year.</w:t>
      </w:r>
    </w:p>
    <w:p w14:paraId="5837D3A8" w14:textId="57933B3B" w:rsidR="000F4599" w:rsidRPr="000F4599" w:rsidRDefault="000F4599" w:rsidP="000F4599">
      <w:pPr>
        <w:jc w:val="both"/>
        <w:rPr>
          <w:rFonts w:ascii="Arial" w:hAnsi="Arial" w:cs="Arial"/>
          <w:sz w:val="24"/>
          <w:szCs w:val="24"/>
        </w:rPr>
      </w:pPr>
      <w:r w:rsidRPr="000F4599">
        <w:rPr>
          <w:rFonts w:ascii="Arial" w:hAnsi="Arial" w:cs="Arial"/>
          <w:sz w:val="24"/>
          <w:szCs w:val="24"/>
        </w:rPr>
        <w:t xml:space="preserve">Part 2 </w:t>
      </w:r>
      <w:r w:rsidR="008434D6">
        <w:rPr>
          <w:rFonts w:ascii="Arial" w:hAnsi="Arial" w:cs="Arial"/>
          <w:sz w:val="24"/>
          <w:szCs w:val="24"/>
        </w:rPr>
        <w:t>–</w:t>
      </w:r>
      <w:r w:rsidRPr="000F4599">
        <w:rPr>
          <w:rFonts w:ascii="Arial" w:hAnsi="Arial" w:cs="Arial"/>
          <w:sz w:val="24"/>
          <w:szCs w:val="24"/>
        </w:rPr>
        <w:t xml:space="preserve"> </w:t>
      </w:r>
      <w:r w:rsidR="008434D6">
        <w:rPr>
          <w:rFonts w:ascii="Arial" w:hAnsi="Arial" w:cs="Arial"/>
          <w:sz w:val="24"/>
          <w:szCs w:val="24"/>
        </w:rPr>
        <w:t>Store-Level Insights</w:t>
      </w:r>
      <w:r w:rsidRPr="000F4599">
        <w:rPr>
          <w:rFonts w:ascii="Arial" w:hAnsi="Arial" w:cs="Arial"/>
          <w:sz w:val="24"/>
          <w:szCs w:val="24"/>
        </w:rPr>
        <w:t>:</w:t>
      </w:r>
    </w:p>
    <w:p w14:paraId="70BFC565" w14:textId="77777777" w:rsidR="000F4599" w:rsidRPr="000F4599" w:rsidRDefault="000F4599">
      <w:pPr>
        <w:pStyle w:val="ListParagraph"/>
        <w:numPr>
          <w:ilvl w:val="0"/>
          <w:numId w:val="8"/>
        </w:numPr>
        <w:jc w:val="both"/>
        <w:rPr>
          <w:rFonts w:ascii="Arial" w:hAnsi="Arial" w:cs="Arial"/>
          <w:sz w:val="24"/>
          <w:szCs w:val="24"/>
        </w:rPr>
      </w:pPr>
      <w:r w:rsidRPr="000F4599">
        <w:rPr>
          <w:rFonts w:ascii="Arial" w:hAnsi="Arial" w:cs="Arial"/>
          <w:sz w:val="24"/>
          <w:szCs w:val="24"/>
        </w:rPr>
        <w:t>Explored the impact of dataset factors on weekly sales through visualizations.</w:t>
      </w:r>
    </w:p>
    <w:p w14:paraId="0804AD14" w14:textId="37866BC5" w:rsidR="000F4599" w:rsidRDefault="000F4599">
      <w:pPr>
        <w:pStyle w:val="ListParagraph"/>
        <w:numPr>
          <w:ilvl w:val="0"/>
          <w:numId w:val="8"/>
        </w:numPr>
        <w:jc w:val="both"/>
        <w:rPr>
          <w:rFonts w:ascii="Arial" w:hAnsi="Arial" w:cs="Arial"/>
          <w:sz w:val="24"/>
          <w:szCs w:val="24"/>
        </w:rPr>
      </w:pPr>
      <w:r w:rsidRPr="000F4599">
        <w:rPr>
          <w:rFonts w:ascii="Arial" w:hAnsi="Arial" w:cs="Arial"/>
          <w:sz w:val="24"/>
          <w:szCs w:val="24"/>
        </w:rPr>
        <w:t>Investigated critical questions regarding holidays, unemployment, seasonality, temperature, CPI, top-performing and worst-performing stores.</w:t>
      </w:r>
    </w:p>
    <w:p w14:paraId="3AE13351" w14:textId="664EFBA0" w:rsidR="008434D6" w:rsidRPr="008434D6" w:rsidRDefault="008434D6" w:rsidP="008434D6">
      <w:pPr>
        <w:jc w:val="both"/>
        <w:rPr>
          <w:rFonts w:ascii="Arial" w:hAnsi="Arial" w:cs="Arial"/>
          <w:sz w:val="24"/>
          <w:szCs w:val="24"/>
        </w:rPr>
      </w:pPr>
      <w:r w:rsidRPr="008434D6">
        <w:rPr>
          <w:rFonts w:ascii="Arial" w:hAnsi="Arial" w:cs="Arial"/>
          <w:sz w:val="24"/>
          <w:szCs w:val="24"/>
        </w:rPr>
        <w:t xml:space="preserve">With this comprehensive exploration, </w:t>
      </w:r>
      <w:r>
        <w:rPr>
          <w:rFonts w:ascii="Arial" w:hAnsi="Arial" w:cs="Arial"/>
          <w:sz w:val="24"/>
          <w:szCs w:val="24"/>
        </w:rPr>
        <w:t xml:space="preserve">the </w:t>
      </w:r>
      <w:r w:rsidRPr="008434D6">
        <w:rPr>
          <w:rFonts w:ascii="Arial" w:hAnsi="Arial" w:cs="Arial"/>
          <w:sz w:val="24"/>
          <w:szCs w:val="24"/>
        </w:rPr>
        <w:t xml:space="preserve">foundation </w:t>
      </w:r>
      <w:r>
        <w:rPr>
          <w:rFonts w:ascii="Arial" w:hAnsi="Arial" w:cs="Arial"/>
          <w:sz w:val="24"/>
          <w:szCs w:val="24"/>
        </w:rPr>
        <w:t xml:space="preserve">is ready </w:t>
      </w:r>
      <w:r w:rsidRPr="008434D6">
        <w:rPr>
          <w:rFonts w:ascii="Arial" w:hAnsi="Arial" w:cs="Arial"/>
          <w:sz w:val="24"/>
          <w:szCs w:val="24"/>
        </w:rPr>
        <w:t>to move forward and make informed assumptions about the dataset. Th</w:t>
      </w:r>
      <w:r>
        <w:rPr>
          <w:rFonts w:ascii="Arial" w:hAnsi="Arial" w:cs="Arial"/>
          <w:sz w:val="24"/>
          <w:szCs w:val="24"/>
        </w:rPr>
        <w:t>e</w:t>
      </w:r>
      <w:r w:rsidRPr="008434D6">
        <w:rPr>
          <w:rFonts w:ascii="Arial" w:hAnsi="Arial" w:cs="Arial"/>
          <w:sz w:val="24"/>
          <w:szCs w:val="24"/>
        </w:rPr>
        <w:t xml:space="preserve"> next section is dedicated to </w:t>
      </w:r>
      <w:r>
        <w:rPr>
          <w:rFonts w:ascii="Arial" w:hAnsi="Arial" w:cs="Arial"/>
          <w:sz w:val="24"/>
          <w:szCs w:val="24"/>
        </w:rPr>
        <w:t>Quantitative Data Analysis</w:t>
      </w:r>
      <w:r w:rsidRPr="008434D6">
        <w:rPr>
          <w:rFonts w:ascii="Arial" w:hAnsi="Arial" w:cs="Arial"/>
          <w:sz w:val="24"/>
          <w:szCs w:val="24"/>
        </w:rPr>
        <w:t xml:space="preserve"> and hypothesis testing, where the statistical significance of each factor in predicting sales</w:t>
      </w:r>
      <w:r>
        <w:rPr>
          <w:rFonts w:ascii="Arial" w:hAnsi="Arial" w:cs="Arial"/>
          <w:sz w:val="24"/>
          <w:szCs w:val="24"/>
        </w:rPr>
        <w:t xml:space="preserve"> is accessed</w:t>
      </w:r>
      <w:r w:rsidRPr="008434D6">
        <w:rPr>
          <w:rFonts w:ascii="Arial" w:hAnsi="Arial" w:cs="Arial"/>
          <w:sz w:val="24"/>
          <w:szCs w:val="24"/>
        </w:rPr>
        <w:t>.</w:t>
      </w:r>
    </w:p>
    <w:p w14:paraId="7851C384" w14:textId="16CE4685" w:rsidR="00AD2409" w:rsidRDefault="00AD2409" w:rsidP="00AD2409">
      <w:pPr>
        <w:pStyle w:val="Heading2"/>
      </w:pPr>
      <w:bookmarkStart w:id="57" w:name="_Toc146021244"/>
      <w:r>
        <w:t>Quantitative Data Analysis</w:t>
      </w:r>
      <w:bookmarkEnd w:id="57"/>
    </w:p>
    <w:p w14:paraId="02741A49" w14:textId="059BDE3B" w:rsidR="00DA73DC" w:rsidRDefault="00DA73DC" w:rsidP="00DA73DC">
      <w:pPr>
        <w:jc w:val="both"/>
        <w:rPr>
          <w:rFonts w:ascii="Arial" w:hAnsi="Arial" w:cs="Arial"/>
          <w:sz w:val="24"/>
          <w:szCs w:val="24"/>
        </w:rPr>
      </w:pPr>
      <w:r w:rsidRPr="00DA73DC">
        <w:rPr>
          <w:rFonts w:ascii="Arial" w:hAnsi="Arial" w:cs="Arial"/>
          <w:sz w:val="24"/>
          <w:szCs w:val="24"/>
        </w:rPr>
        <w:t xml:space="preserve">Quantitative data analysis serves as the </w:t>
      </w:r>
      <w:r w:rsidRPr="00DA73DC">
        <w:rPr>
          <w:rFonts w:ascii="Arial" w:hAnsi="Arial" w:cs="Arial"/>
          <w:sz w:val="24"/>
          <w:szCs w:val="24"/>
        </w:rPr>
        <w:t>basis</w:t>
      </w:r>
      <w:r w:rsidRPr="00DA73DC">
        <w:rPr>
          <w:rFonts w:ascii="Arial" w:hAnsi="Arial" w:cs="Arial"/>
          <w:sz w:val="24"/>
          <w:szCs w:val="24"/>
        </w:rPr>
        <w:t xml:space="preserve"> of this project, enabling a</w:t>
      </w:r>
      <w:r>
        <w:rPr>
          <w:rFonts w:ascii="Arial" w:hAnsi="Arial" w:cs="Arial"/>
          <w:sz w:val="24"/>
          <w:szCs w:val="24"/>
        </w:rPr>
        <w:t>n</w:t>
      </w:r>
      <w:r w:rsidRPr="00DA73DC">
        <w:rPr>
          <w:rFonts w:ascii="Arial" w:hAnsi="Arial" w:cs="Arial"/>
          <w:sz w:val="24"/>
          <w:szCs w:val="24"/>
        </w:rPr>
        <w:t xml:space="preserve"> examination of numerical information to extract meaningful patterns, correlations, and insights. Through statistical methods and mathematical techniques, </w:t>
      </w:r>
      <w:r>
        <w:rPr>
          <w:rFonts w:ascii="Arial" w:hAnsi="Arial" w:cs="Arial"/>
          <w:sz w:val="24"/>
          <w:szCs w:val="24"/>
        </w:rPr>
        <w:t>I</w:t>
      </w:r>
      <w:r w:rsidRPr="00DA73DC">
        <w:rPr>
          <w:rFonts w:ascii="Arial" w:hAnsi="Arial" w:cs="Arial"/>
          <w:sz w:val="24"/>
          <w:szCs w:val="24"/>
        </w:rPr>
        <w:t xml:space="preserve"> </w:t>
      </w:r>
      <w:r w:rsidRPr="00DA73DC">
        <w:rPr>
          <w:rFonts w:ascii="Arial" w:hAnsi="Arial" w:cs="Arial"/>
          <w:sz w:val="24"/>
          <w:szCs w:val="24"/>
        </w:rPr>
        <w:t>explore</w:t>
      </w:r>
      <w:r>
        <w:rPr>
          <w:rFonts w:ascii="Arial" w:hAnsi="Arial" w:cs="Arial"/>
          <w:sz w:val="24"/>
          <w:szCs w:val="24"/>
        </w:rPr>
        <w:t>d</w:t>
      </w:r>
      <w:r w:rsidRPr="00DA73DC">
        <w:rPr>
          <w:rFonts w:ascii="Arial" w:hAnsi="Arial" w:cs="Arial"/>
          <w:sz w:val="24"/>
          <w:szCs w:val="24"/>
        </w:rPr>
        <w:t xml:space="preserve"> the dataset to derive evidence-based conclusions</w:t>
      </w:r>
      <w:r w:rsidR="00ED32D7">
        <w:rPr>
          <w:rFonts w:ascii="Arial" w:hAnsi="Arial" w:cs="Arial"/>
          <w:sz w:val="24"/>
          <w:szCs w:val="24"/>
        </w:rPr>
        <w:t>.</w:t>
      </w:r>
    </w:p>
    <w:p w14:paraId="47A92E10" w14:textId="2794AE33" w:rsidR="00ED32D7" w:rsidRDefault="00E51835" w:rsidP="00E51835">
      <w:pPr>
        <w:pStyle w:val="Heading3"/>
      </w:pPr>
      <w:bookmarkStart w:id="58" w:name="_Toc146021245"/>
      <w:r>
        <w:t>Correlation</w:t>
      </w:r>
      <w:bookmarkEnd w:id="58"/>
    </w:p>
    <w:p w14:paraId="0DEBA935" w14:textId="53721137" w:rsidR="00E51835" w:rsidRDefault="00E51835" w:rsidP="00E51835">
      <w:pPr>
        <w:rPr>
          <w:rFonts w:ascii="Arial" w:hAnsi="Arial" w:cs="Arial"/>
          <w:sz w:val="24"/>
          <w:szCs w:val="24"/>
        </w:rPr>
      </w:pPr>
      <w:r w:rsidRPr="00E51835">
        <w:rPr>
          <w:rFonts w:ascii="Arial" w:hAnsi="Arial" w:cs="Arial"/>
          <w:sz w:val="24"/>
          <w:szCs w:val="24"/>
        </w:rPr>
        <w:t>The correlation</w:t>
      </w:r>
      <w:r>
        <w:rPr>
          <w:rFonts w:ascii="Arial" w:hAnsi="Arial" w:cs="Arial"/>
          <w:sz w:val="24"/>
          <w:szCs w:val="24"/>
        </w:rPr>
        <w:t xml:space="preserve"> (figure 18)</w:t>
      </w:r>
      <w:r w:rsidRPr="00E51835">
        <w:rPr>
          <w:rFonts w:ascii="Arial" w:hAnsi="Arial" w:cs="Arial"/>
          <w:sz w:val="24"/>
          <w:szCs w:val="24"/>
        </w:rPr>
        <w:t xml:space="preserve"> values between various variables and weekly sales provide valuable insights into their relationships within the dataset</w:t>
      </w:r>
      <w:r>
        <w:rPr>
          <w:rFonts w:ascii="Arial" w:hAnsi="Arial" w:cs="Arial"/>
          <w:sz w:val="24"/>
          <w:szCs w:val="24"/>
        </w:rPr>
        <w:t>.</w:t>
      </w:r>
    </w:p>
    <w:p w14:paraId="5A0B45B8" w14:textId="0D78A5BC" w:rsidR="00737D89" w:rsidRDefault="00737D89" w:rsidP="00737D89">
      <w:pPr>
        <w:jc w:val="center"/>
        <w:rPr>
          <w:rFonts w:ascii="Arial" w:hAnsi="Arial" w:cs="Arial"/>
          <w:sz w:val="24"/>
          <w:szCs w:val="24"/>
        </w:rPr>
      </w:pPr>
      <w:r>
        <w:rPr>
          <w:rFonts w:ascii="Arial" w:hAnsi="Arial" w:cs="Arial"/>
          <w:noProof/>
          <w:sz w:val="24"/>
          <w:szCs w:val="24"/>
        </w:rPr>
        <w:drawing>
          <wp:inline distT="0" distB="0" distL="0" distR="0" wp14:anchorId="1ED36636" wp14:editId="70AB84D0">
            <wp:extent cx="3786996" cy="3215371"/>
            <wp:effectExtent l="0" t="0" r="444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0">
                      <a:extLst>
                        <a:ext uri="{28A0092B-C50C-407E-A947-70E740481C1C}">
                          <a14:useLocalDpi xmlns:a14="http://schemas.microsoft.com/office/drawing/2010/main" val="0"/>
                        </a:ext>
                      </a:extLst>
                    </a:blip>
                    <a:srcRect t="2419" b="1058"/>
                    <a:stretch/>
                  </pic:blipFill>
                  <pic:spPr bwMode="auto">
                    <a:xfrm>
                      <a:off x="0" y="0"/>
                      <a:ext cx="3797373" cy="3224182"/>
                    </a:xfrm>
                    <a:prstGeom prst="rect">
                      <a:avLst/>
                    </a:prstGeom>
                    <a:ln>
                      <a:noFill/>
                    </a:ln>
                    <a:extLst>
                      <a:ext uri="{53640926-AAD7-44D8-BBD7-CCE9431645EC}">
                        <a14:shadowObscured xmlns:a14="http://schemas.microsoft.com/office/drawing/2010/main"/>
                      </a:ext>
                    </a:extLst>
                  </pic:spPr>
                </pic:pic>
              </a:graphicData>
            </a:graphic>
          </wp:inline>
        </w:drawing>
      </w:r>
    </w:p>
    <w:p w14:paraId="687AD93D" w14:textId="69D45F1C" w:rsidR="00737D89" w:rsidRDefault="00737D89" w:rsidP="00737D89">
      <w:pPr>
        <w:pStyle w:val="Caption"/>
        <w:jc w:val="center"/>
      </w:pPr>
      <w:bookmarkStart w:id="59" w:name="_Toc146021184"/>
      <w:r>
        <w:t xml:space="preserve">Figure </w:t>
      </w:r>
      <w:r>
        <w:fldChar w:fldCharType="begin"/>
      </w:r>
      <w:r>
        <w:instrText xml:space="preserve"> SEQ Figure \* ARABIC </w:instrText>
      </w:r>
      <w:r>
        <w:fldChar w:fldCharType="separate"/>
      </w:r>
      <w:r w:rsidR="003227B1">
        <w:rPr>
          <w:noProof/>
        </w:rPr>
        <w:t>18</w:t>
      </w:r>
      <w:r>
        <w:fldChar w:fldCharType="end"/>
      </w:r>
      <w:r>
        <w:t xml:space="preserve"> Correlation Plot</w:t>
      </w:r>
      <w:bookmarkEnd w:id="59"/>
    </w:p>
    <w:p w14:paraId="1A0B82C3" w14:textId="77777777" w:rsidR="00E976B1" w:rsidRPr="00E976B1" w:rsidRDefault="00E976B1">
      <w:pPr>
        <w:pStyle w:val="ListParagraph"/>
        <w:numPr>
          <w:ilvl w:val="0"/>
          <w:numId w:val="7"/>
        </w:numPr>
        <w:jc w:val="both"/>
        <w:rPr>
          <w:rFonts w:ascii="Arial" w:hAnsi="Arial" w:cs="Arial"/>
          <w:sz w:val="24"/>
          <w:szCs w:val="24"/>
        </w:rPr>
      </w:pPr>
      <w:r w:rsidRPr="00E976B1">
        <w:rPr>
          <w:rFonts w:ascii="Arial" w:hAnsi="Arial" w:cs="Arial"/>
          <w:b/>
          <w:bCs/>
          <w:sz w:val="24"/>
          <w:szCs w:val="24"/>
        </w:rPr>
        <w:lastRenderedPageBreak/>
        <w:t>Temperature (-0.063810):</w:t>
      </w:r>
      <w:r w:rsidRPr="00E976B1">
        <w:rPr>
          <w:rFonts w:ascii="Arial" w:hAnsi="Arial" w:cs="Arial"/>
          <w:sz w:val="24"/>
          <w:szCs w:val="24"/>
        </w:rPr>
        <w:t xml:space="preserve"> The negative correlation with temperature implies that as temperatures increase, weekly sales tend to decrease slightly. This could be due to consumers being less inclined to shop during very hot weather or the seasonality of certain products that sell better during cooler seasons.</w:t>
      </w:r>
    </w:p>
    <w:p w14:paraId="46A43587" w14:textId="37165BE5" w:rsidR="00E976B1" w:rsidRPr="00E976B1" w:rsidRDefault="00E976B1">
      <w:pPr>
        <w:pStyle w:val="ListParagraph"/>
        <w:numPr>
          <w:ilvl w:val="0"/>
          <w:numId w:val="7"/>
        </w:numPr>
        <w:jc w:val="both"/>
        <w:rPr>
          <w:rFonts w:ascii="Arial" w:hAnsi="Arial" w:cs="Arial"/>
          <w:sz w:val="24"/>
          <w:szCs w:val="24"/>
        </w:rPr>
      </w:pPr>
      <w:r w:rsidRPr="00E976B1">
        <w:rPr>
          <w:rFonts w:ascii="Arial" w:hAnsi="Arial" w:cs="Arial"/>
          <w:b/>
          <w:bCs/>
          <w:sz w:val="24"/>
          <w:szCs w:val="24"/>
        </w:rPr>
        <w:t>Fuel</w:t>
      </w:r>
      <w:r>
        <w:rPr>
          <w:rFonts w:ascii="Arial" w:hAnsi="Arial" w:cs="Arial"/>
          <w:b/>
          <w:bCs/>
          <w:sz w:val="24"/>
          <w:szCs w:val="24"/>
        </w:rPr>
        <w:t xml:space="preserve"> </w:t>
      </w:r>
      <w:r w:rsidRPr="00E976B1">
        <w:rPr>
          <w:rFonts w:ascii="Arial" w:hAnsi="Arial" w:cs="Arial"/>
          <w:b/>
          <w:bCs/>
          <w:sz w:val="24"/>
          <w:szCs w:val="24"/>
        </w:rPr>
        <w:t>Price (0.009464):</w:t>
      </w:r>
      <w:r w:rsidRPr="00E976B1">
        <w:rPr>
          <w:rFonts w:ascii="Arial" w:hAnsi="Arial" w:cs="Arial"/>
          <w:sz w:val="24"/>
          <w:szCs w:val="24"/>
        </w:rPr>
        <w:t xml:space="preserve"> The positive but weak correlation with fuel price suggests that there is a minor association between higher fuel prices and slightly higher weekly sales.</w:t>
      </w:r>
      <w:r>
        <w:rPr>
          <w:rFonts w:ascii="Arial" w:hAnsi="Arial" w:cs="Arial"/>
          <w:sz w:val="24"/>
          <w:szCs w:val="24"/>
        </w:rPr>
        <w:t xml:space="preserve"> It contradicts our graphical analysis of fuel price.</w:t>
      </w:r>
      <w:r w:rsidRPr="00E976B1">
        <w:rPr>
          <w:rFonts w:ascii="Arial" w:hAnsi="Arial" w:cs="Arial"/>
          <w:sz w:val="24"/>
          <w:szCs w:val="24"/>
        </w:rPr>
        <w:t xml:space="preserve"> </w:t>
      </w:r>
    </w:p>
    <w:p w14:paraId="24A648D9" w14:textId="77777777" w:rsidR="00E976B1" w:rsidRPr="00E976B1" w:rsidRDefault="00E976B1">
      <w:pPr>
        <w:pStyle w:val="ListParagraph"/>
        <w:numPr>
          <w:ilvl w:val="0"/>
          <w:numId w:val="7"/>
        </w:numPr>
        <w:jc w:val="both"/>
        <w:rPr>
          <w:rFonts w:ascii="Arial" w:hAnsi="Arial" w:cs="Arial"/>
          <w:sz w:val="24"/>
          <w:szCs w:val="24"/>
        </w:rPr>
      </w:pPr>
      <w:r w:rsidRPr="00E976B1">
        <w:rPr>
          <w:rFonts w:ascii="Arial" w:hAnsi="Arial" w:cs="Arial"/>
          <w:b/>
          <w:bCs/>
          <w:sz w:val="24"/>
          <w:szCs w:val="24"/>
        </w:rPr>
        <w:t>CPI (-0.072634):</w:t>
      </w:r>
      <w:r w:rsidRPr="00E976B1">
        <w:rPr>
          <w:rFonts w:ascii="Arial" w:hAnsi="Arial" w:cs="Arial"/>
          <w:sz w:val="24"/>
          <w:szCs w:val="24"/>
        </w:rPr>
        <w:t xml:space="preserve"> The negative correlation with the Consumer Price Index (CPI) indicates that as the CPI increases, weekly sales tend to decrease. This suggests that as the general cost of living rises, consumer spending may be impacted, leading to lower sales.</w:t>
      </w:r>
    </w:p>
    <w:p w14:paraId="73AF9476" w14:textId="3768644C" w:rsidR="00E976B1" w:rsidRPr="00454758" w:rsidRDefault="00E976B1">
      <w:pPr>
        <w:pStyle w:val="ListParagraph"/>
        <w:numPr>
          <w:ilvl w:val="0"/>
          <w:numId w:val="7"/>
        </w:numPr>
        <w:jc w:val="both"/>
      </w:pPr>
      <w:r w:rsidRPr="00E976B1">
        <w:rPr>
          <w:rFonts w:ascii="Arial" w:hAnsi="Arial" w:cs="Arial"/>
          <w:b/>
          <w:bCs/>
          <w:sz w:val="24"/>
          <w:szCs w:val="24"/>
        </w:rPr>
        <w:t>Unemployment (-0.106176):</w:t>
      </w:r>
      <w:r w:rsidRPr="00E976B1">
        <w:rPr>
          <w:rFonts w:ascii="Arial" w:hAnsi="Arial" w:cs="Arial"/>
          <w:sz w:val="24"/>
          <w:szCs w:val="24"/>
        </w:rPr>
        <w:t xml:space="preserve"> The strongest negative correlation is observed with unemployment, indicating that as unemployment rates rise, weekly sales tend to decrease significantly.</w:t>
      </w:r>
    </w:p>
    <w:p w14:paraId="3ADC7AD2" w14:textId="7334FD8A" w:rsidR="00454758" w:rsidRPr="00454758" w:rsidRDefault="00454758" w:rsidP="0069786B">
      <w:pPr>
        <w:pStyle w:val="Heading3"/>
      </w:pPr>
      <w:bookmarkStart w:id="60" w:name="_Toc146021246"/>
      <w:r w:rsidRPr="00454758">
        <w:t>Significance Testing</w:t>
      </w:r>
      <w:r w:rsidR="0069786B">
        <w:t xml:space="preserve"> - Holiday</w:t>
      </w:r>
      <w:bookmarkEnd w:id="60"/>
    </w:p>
    <w:p w14:paraId="27E68034" w14:textId="2B1B0707" w:rsidR="00454758" w:rsidRPr="00454758" w:rsidRDefault="00454758" w:rsidP="00454758">
      <w:pPr>
        <w:jc w:val="both"/>
        <w:rPr>
          <w:rFonts w:ascii="Arial" w:hAnsi="Arial" w:cs="Arial"/>
          <w:sz w:val="24"/>
          <w:szCs w:val="24"/>
        </w:rPr>
      </w:pPr>
      <w:r w:rsidRPr="00454758">
        <w:rPr>
          <w:rFonts w:ascii="Arial" w:hAnsi="Arial" w:cs="Arial"/>
          <w:sz w:val="24"/>
          <w:szCs w:val="24"/>
        </w:rPr>
        <w:t xml:space="preserve">From the insights gained in the second part of exploratory data analysis (EDA), it is reasonable to assume that there exists a correlation between the "Holiday </w:t>
      </w:r>
      <w:r>
        <w:rPr>
          <w:rFonts w:ascii="Arial" w:hAnsi="Arial" w:cs="Arial"/>
          <w:sz w:val="24"/>
          <w:szCs w:val="24"/>
        </w:rPr>
        <w:t>F</w:t>
      </w:r>
      <w:r w:rsidRPr="00454758">
        <w:rPr>
          <w:rFonts w:ascii="Arial" w:hAnsi="Arial" w:cs="Arial"/>
          <w:sz w:val="24"/>
          <w:szCs w:val="24"/>
        </w:rPr>
        <w:t>lag</w:t>
      </w:r>
      <w:r>
        <w:rPr>
          <w:rFonts w:ascii="Arial" w:hAnsi="Arial" w:cs="Arial"/>
          <w:sz w:val="24"/>
          <w:szCs w:val="24"/>
        </w:rPr>
        <w:t>”</w:t>
      </w:r>
      <w:r w:rsidRPr="00454758">
        <w:rPr>
          <w:rFonts w:ascii="Arial" w:hAnsi="Arial" w:cs="Arial"/>
          <w:sz w:val="24"/>
          <w:szCs w:val="24"/>
        </w:rPr>
        <w:t xml:space="preserve"> and the sales values. To rigorously test and validate this assumption, we will employ a one-way analysis of variance (ANOVA) test</w:t>
      </w:r>
      <w:r>
        <w:rPr>
          <w:rFonts w:ascii="Arial" w:hAnsi="Arial" w:cs="Arial"/>
          <w:sz w:val="24"/>
          <w:szCs w:val="24"/>
        </w:rPr>
        <w:t xml:space="preserve"> </w:t>
      </w:r>
      <w:r w:rsidRPr="00454758">
        <w:rPr>
          <w:rFonts w:ascii="Arial" w:hAnsi="Arial" w:cs="Arial"/>
          <w:sz w:val="24"/>
          <w:szCs w:val="24"/>
        </w:rPr>
        <w:t xml:space="preserve">on the "Holiday </w:t>
      </w:r>
      <w:r>
        <w:rPr>
          <w:rFonts w:ascii="Arial" w:hAnsi="Arial" w:cs="Arial"/>
          <w:sz w:val="24"/>
          <w:szCs w:val="24"/>
        </w:rPr>
        <w:t>F</w:t>
      </w:r>
      <w:r w:rsidRPr="00454758">
        <w:rPr>
          <w:rFonts w:ascii="Arial" w:hAnsi="Arial" w:cs="Arial"/>
          <w:sz w:val="24"/>
          <w:szCs w:val="24"/>
        </w:rPr>
        <w:t>lag</w:t>
      </w:r>
      <w:r>
        <w:rPr>
          <w:rFonts w:ascii="Arial" w:hAnsi="Arial" w:cs="Arial"/>
          <w:sz w:val="24"/>
          <w:szCs w:val="24"/>
        </w:rPr>
        <w:t>”</w:t>
      </w:r>
      <w:r w:rsidRPr="00454758">
        <w:rPr>
          <w:rFonts w:ascii="Arial" w:hAnsi="Arial" w:cs="Arial"/>
          <w:sz w:val="24"/>
          <w:szCs w:val="24"/>
        </w:rPr>
        <w:t xml:space="preserve"> column.</w:t>
      </w:r>
    </w:p>
    <w:p w14:paraId="00BA7FC9" w14:textId="77777777" w:rsidR="00454758" w:rsidRPr="00454758" w:rsidRDefault="00454758">
      <w:pPr>
        <w:pStyle w:val="ListParagraph"/>
        <w:numPr>
          <w:ilvl w:val="0"/>
          <w:numId w:val="8"/>
        </w:numPr>
        <w:jc w:val="both"/>
        <w:rPr>
          <w:rFonts w:ascii="Arial" w:hAnsi="Arial" w:cs="Arial"/>
          <w:sz w:val="24"/>
          <w:szCs w:val="24"/>
        </w:rPr>
      </w:pPr>
      <w:r w:rsidRPr="00454758">
        <w:rPr>
          <w:rFonts w:ascii="Arial" w:hAnsi="Arial" w:cs="Arial"/>
          <w:b/>
          <w:bCs/>
          <w:sz w:val="24"/>
          <w:szCs w:val="24"/>
        </w:rPr>
        <w:t>Null Hypothesis (Ho):</w:t>
      </w:r>
      <w:r w:rsidRPr="00454758">
        <w:rPr>
          <w:rFonts w:ascii="Arial" w:hAnsi="Arial" w:cs="Arial"/>
          <w:sz w:val="24"/>
          <w:szCs w:val="24"/>
        </w:rPr>
        <w:t xml:space="preserve"> The variables are not correlated, and the mean of all groups is the same. In other words, there is no significant difference in sales between holidays and non-holidays.</w:t>
      </w:r>
    </w:p>
    <w:p w14:paraId="0DC4EBC2" w14:textId="2DBF2055" w:rsidR="00454758" w:rsidRDefault="00454758">
      <w:pPr>
        <w:pStyle w:val="ListParagraph"/>
        <w:numPr>
          <w:ilvl w:val="0"/>
          <w:numId w:val="8"/>
        </w:numPr>
        <w:jc w:val="both"/>
        <w:rPr>
          <w:rFonts w:ascii="Arial" w:hAnsi="Arial" w:cs="Arial"/>
          <w:sz w:val="24"/>
          <w:szCs w:val="24"/>
        </w:rPr>
      </w:pPr>
      <w:r w:rsidRPr="00454758">
        <w:rPr>
          <w:rFonts w:ascii="Arial" w:hAnsi="Arial" w:cs="Arial"/>
          <w:b/>
          <w:bCs/>
          <w:sz w:val="24"/>
          <w:szCs w:val="24"/>
        </w:rPr>
        <w:t>Alternative Hypothesis (H1):</w:t>
      </w:r>
      <w:r w:rsidRPr="00454758">
        <w:rPr>
          <w:rFonts w:ascii="Arial" w:hAnsi="Arial" w:cs="Arial"/>
          <w:sz w:val="24"/>
          <w:szCs w:val="24"/>
        </w:rPr>
        <w:t xml:space="preserve"> The variables are indeed correlated, implying that there is a significant difference in sales between holidays and non-holidays.</w:t>
      </w:r>
    </w:p>
    <w:p w14:paraId="1848367F" w14:textId="262FE875" w:rsidR="00454758" w:rsidRDefault="00454758" w:rsidP="00454758">
      <w:pPr>
        <w:jc w:val="both"/>
        <w:rPr>
          <w:rFonts w:ascii="Arial" w:hAnsi="Arial" w:cs="Arial"/>
          <w:sz w:val="24"/>
          <w:szCs w:val="24"/>
        </w:rPr>
      </w:pPr>
      <w:r>
        <w:rPr>
          <w:rFonts w:ascii="Arial" w:hAnsi="Arial" w:cs="Arial"/>
          <w:sz w:val="24"/>
          <w:szCs w:val="24"/>
        </w:rPr>
        <w:t>I have</w:t>
      </w:r>
      <w:r w:rsidRPr="00454758">
        <w:rPr>
          <w:rFonts w:ascii="Arial" w:hAnsi="Arial" w:cs="Arial"/>
          <w:sz w:val="24"/>
          <w:szCs w:val="24"/>
        </w:rPr>
        <w:t xml:space="preserve"> conduct</w:t>
      </w:r>
      <w:r>
        <w:rPr>
          <w:rFonts w:ascii="Arial" w:hAnsi="Arial" w:cs="Arial"/>
          <w:sz w:val="24"/>
          <w:szCs w:val="24"/>
        </w:rPr>
        <w:t>ed</w:t>
      </w:r>
      <w:r w:rsidRPr="00454758">
        <w:rPr>
          <w:rFonts w:ascii="Arial" w:hAnsi="Arial" w:cs="Arial"/>
          <w:sz w:val="24"/>
          <w:szCs w:val="24"/>
        </w:rPr>
        <w:t xml:space="preserve"> an ANOVA assumption test to evaluate the validity of our hypothesis</w:t>
      </w:r>
      <w:r>
        <w:rPr>
          <w:rFonts w:ascii="Arial" w:hAnsi="Arial" w:cs="Arial"/>
          <w:sz w:val="24"/>
          <w:szCs w:val="24"/>
        </w:rPr>
        <w:t xml:space="preserve"> (figure 19)</w:t>
      </w:r>
      <w:r w:rsidR="00716672">
        <w:rPr>
          <w:rFonts w:ascii="Arial" w:hAnsi="Arial" w:cs="Arial"/>
          <w:sz w:val="24"/>
          <w:szCs w:val="24"/>
        </w:rPr>
        <w:t xml:space="preserve"> Stats module from </w:t>
      </w:r>
      <w:proofErr w:type="spellStart"/>
      <w:r w:rsidR="00716672">
        <w:rPr>
          <w:rFonts w:ascii="Arial" w:hAnsi="Arial" w:cs="Arial"/>
          <w:sz w:val="24"/>
          <w:szCs w:val="24"/>
        </w:rPr>
        <w:t>scipy</w:t>
      </w:r>
      <w:proofErr w:type="spellEnd"/>
      <w:r w:rsidR="00716672">
        <w:rPr>
          <w:rFonts w:ascii="Arial" w:hAnsi="Arial" w:cs="Arial"/>
          <w:sz w:val="24"/>
          <w:szCs w:val="24"/>
        </w:rPr>
        <w:t xml:space="preserve"> library is utilized for the hypothesis testing</w:t>
      </w:r>
      <w:r w:rsidRPr="00454758">
        <w:rPr>
          <w:rFonts w:ascii="Arial" w:hAnsi="Arial" w:cs="Arial"/>
          <w:sz w:val="24"/>
          <w:szCs w:val="24"/>
        </w:rPr>
        <w:t>.</w:t>
      </w:r>
    </w:p>
    <w:p w14:paraId="0CD8B252" w14:textId="16F58F12" w:rsidR="00716672" w:rsidRDefault="00716672" w:rsidP="00716672">
      <w:pPr>
        <w:jc w:val="center"/>
        <w:rPr>
          <w:rFonts w:ascii="Arial" w:hAnsi="Arial" w:cs="Arial"/>
          <w:sz w:val="24"/>
          <w:szCs w:val="24"/>
        </w:rPr>
      </w:pPr>
      <w:r>
        <w:rPr>
          <w:noProof/>
        </w:rPr>
        <w:drawing>
          <wp:inline distT="0" distB="0" distL="0" distR="0" wp14:anchorId="1BAF4090" wp14:editId="7C9EBFAF">
            <wp:extent cx="3234654" cy="3121025"/>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0339" cy="3136159"/>
                    </a:xfrm>
                    <a:prstGeom prst="rect">
                      <a:avLst/>
                    </a:prstGeom>
                  </pic:spPr>
                </pic:pic>
              </a:graphicData>
            </a:graphic>
          </wp:inline>
        </w:drawing>
      </w:r>
    </w:p>
    <w:p w14:paraId="657E72B7" w14:textId="2D2AC9A6" w:rsidR="00716672" w:rsidRDefault="00716672" w:rsidP="00716672">
      <w:pPr>
        <w:pStyle w:val="Caption"/>
        <w:jc w:val="center"/>
      </w:pPr>
      <w:bookmarkStart w:id="61" w:name="_Toc146021185"/>
      <w:r>
        <w:t xml:space="preserve">Figure </w:t>
      </w:r>
      <w:r>
        <w:fldChar w:fldCharType="begin"/>
      </w:r>
      <w:r>
        <w:instrText xml:space="preserve"> SEQ Figure \* ARABIC </w:instrText>
      </w:r>
      <w:r>
        <w:fldChar w:fldCharType="separate"/>
      </w:r>
      <w:r w:rsidR="003227B1">
        <w:rPr>
          <w:noProof/>
        </w:rPr>
        <w:t>19</w:t>
      </w:r>
      <w:r>
        <w:fldChar w:fldCharType="end"/>
      </w:r>
      <w:r>
        <w:t xml:space="preserve"> Assumption test for ANOVA</w:t>
      </w:r>
      <w:bookmarkEnd w:id="61"/>
    </w:p>
    <w:p w14:paraId="01A5BAB5" w14:textId="55D40EF1" w:rsidR="00716672" w:rsidRDefault="00716672" w:rsidP="00716672">
      <w:pPr>
        <w:jc w:val="both"/>
        <w:rPr>
          <w:rFonts w:ascii="Arial" w:hAnsi="Arial" w:cs="Arial"/>
          <w:sz w:val="24"/>
          <w:szCs w:val="24"/>
        </w:rPr>
      </w:pPr>
      <w:r w:rsidRPr="00716672">
        <w:rPr>
          <w:rFonts w:ascii="Arial" w:hAnsi="Arial" w:cs="Arial"/>
          <w:sz w:val="24"/>
          <w:szCs w:val="24"/>
        </w:rPr>
        <w:lastRenderedPageBreak/>
        <w:t xml:space="preserve">p-values for both </w:t>
      </w:r>
      <w:r w:rsidRPr="00716672">
        <w:rPr>
          <w:rFonts w:ascii="Arial" w:hAnsi="Arial" w:cs="Arial"/>
          <w:sz w:val="24"/>
          <w:szCs w:val="24"/>
        </w:rPr>
        <w:t xml:space="preserve">Shapiro-Wilk test for normality and the </w:t>
      </w:r>
      <w:proofErr w:type="spellStart"/>
      <w:r w:rsidRPr="00716672">
        <w:rPr>
          <w:rFonts w:ascii="Arial" w:hAnsi="Arial" w:cs="Arial"/>
          <w:sz w:val="24"/>
          <w:szCs w:val="24"/>
        </w:rPr>
        <w:t>Levene</w:t>
      </w:r>
      <w:proofErr w:type="spellEnd"/>
      <w:r w:rsidRPr="00716672">
        <w:rPr>
          <w:rFonts w:ascii="Arial" w:hAnsi="Arial" w:cs="Arial"/>
          <w:sz w:val="24"/>
          <w:szCs w:val="24"/>
        </w:rPr>
        <w:t xml:space="preserve"> test for homogeneity of variances yield p-values less than 0.05</w:t>
      </w:r>
      <w:r>
        <w:rPr>
          <w:rFonts w:ascii="Arial" w:hAnsi="Arial" w:cs="Arial"/>
          <w:sz w:val="24"/>
          <w:szCs w:val="24"/>
        </w:rPr>
        <w:t xml:space="preserve">. It implies that </w:t>
      </w:r>
      <w:r w:rsidRPr="00716672">
        <w:rPr>
          <w:rFonts w:ascii="Arial" w:hAnsi="Arial" w:cs="Arial"/>
          <w:sz w:val="24"/>
          <w:szCs w:val="24"/>
        </w:rPr>
        <w:t>the assumption of normality is violated, and the data is not normally distributed.</w:t>
      </w:r>
      <w:r w:rsidRPr="00716672">
        <w:rPr>
          <w:rFonts w:ascii="Arial" w:hAnsi="Arial" w:cs="Arial"/>
          <w:sz w:val="24"/>
          <w:szCs w:val="24"/>
        </w:rPr>
        <w:t xml:space="preserve"> A</w:t>
      </w:r>
      <w:r>
        <w:rPr>
          <w:rFonts w:ascii="Arial" w:hAnsi="Arial" w:cs="Arial"/>
          <w:sz w:val="24"/>
          <w:szCs w:val="24"/>
        </w:rPr>
        <w:t>lso,</w:t>
      </w:r>
      <w:r w:rsidRPr="00716672">
        <w:rPr>
          <w:rFonts w:ascii="Arial" w:hAnsi="Arial" w:cs="Arial"/>
          <w:sz w:val="24"/>
          <w:szCs w:val="24"/>
        </w:rPr>
        <w:t xml:space="preserve"> </w:t>
      </w:r>
      <w:r w:rsidRPr="00716672">
        <w:rPr>
          <w:rFonts w:ascii="Arial" w:hAnsi="Arial" w:cs="Arial"/>
          <w:sz w:val="24"/>
          <w:szCs w:val="24"/>
        </w:rPr>
        <w:t>the assumption of homogeneity of variances</w:t>
      </w:r>
      <w:r w:rsidRPr="00716672">
        <w:rPr>
          <w:rFonts w:ascii="Arial" w:hAnsi="Arial" w:cs="Arial"/>
          <w:sz w:val="24"/>
          <w:szCs w:val="24"/>
        </w:rPr>
        <w:t xml:space="preserve"> is also violated</w:t>
      </w:r>
      <w:r w:rsidRPr="00716672">
        <w:rPr>
          <w:rFonts w:ascii="Arial" w:hAnsi="Arial" w:cs="Arial"/>
          <w:sz w:val="24"/>
          <w:szCs w:val="24"/>
        </w:rPr>
        <w:t>, indicating that the variances across groups are not equal.</w:t>
      </w:r>
    </w:p>
    <w:p w14:paraId="434E1089" w14:textId="2F30467C" w:rsidR="00F3036E" w:rsidRDefault="00F3036E" w:rsidP="00716672">
      <w:pPr>
        <w:jc w:val="both"/>
        <w:rPr>
          <w:rFonts w:ascii="Arial" w:hAnsi="Arial" w:cs="Arial"/>
          <w:sz w:val="24"/>
          <w:szCs w:val="24"/>
        </w:rPr>
      </w:pPr>
      <w:r w:rsidRPr="00F3036E">
        <w:rPr>
          <w:rFonts w:ascii="Arial" w:hAnsi="Arial" w:cs="Arial"/>
          <w:sz w:val="24"/>
          <w:szCs w:val="24"/>
        </w:rPr>
        <w:t>Given that the assumptions required for ANOVA testing, such as normality and homogeneity of variances, are not satisfied in our dataset, we will opt for a non-parametric alternative, specifically the Kruskal-</w:t>
      </w:r>
      <w:proofErr w:type="gramStart"/>
      <w:r w:rsidRPr="00F3036E">
        <w:rPr>
          <w:rFonts w:ascii="Arial" w:hAnsi="Arial" w:cs="Arial"/>
          <w:sz w:val="24"/>
          <w:szCs w:val="24"/>
        </w:rPr>
        <w:t>Wallis</w:t>
      </w:r>
      <w:proofErr w:type="gramEnd"/>
      <w:r w:rsidRPr="00F3036E">
        <w:rPr>
          <w:rFonts w:ascii="Arial" w:hAnsi="Arial" w:cs="Arial"/>
          <w:sz w:val="24"/>
          <w:szCs w:val="24"/>
        </w:rPr>
        <w:t xml:space="preserve"> test</w:t>
      </w:r>
      <w:r>
        <w:rPr>
          <w:rFonts w:ascii="Arial" w:hAnsi="Arial" w:cs="Arial"/>
          <w:sz w:val="24"/>
          <w:szCs w:val="24"/>
        </w:rPr>
        <w:t xml:space="preserve"> (figure 20)</w:t>
      </w:r>
      <w:r w:rsidRPr="00F3036E">
        <w:rPr>
          <w:rFonts w:ascii="Arial" w:hAnsi="Arial" w:cs="Arial"/>
          <w:sz w:val="24"/>
          <w:szCs w:val="24"/>
        </w:rPr>
        <w:t>.</w:t>
      </w:r>
    </w:p>
    <w:p w14:paraId="6A0CC368" w14:textId="3A1E40A2" w:rsidR="00F978B3" w:rsidRDefault="00F978B3" w:rsidP="00F978B3">
      <w:pPr>
        <w:jc w:val="center"/>
        <w:rPr>
          <w:rFonts w:ascii="Arial" w:hAnsi="Arial" w:cs="Arial"/>
          <w:sz w:val="24"/>
          <w:szCs w:val="24"/>
        </w:rPr>
      </w:pPr>
      <w:r>
        <w:rPr>
          <w:noProof/>
        </w:rPr>
        <w:drawing>
          <wp:inline distT="0" distB="0" distL="0" distR="0" wp14:anchorId="2CA265E1" wp14:editId="4F8280C0">
            <wp:extent cx="3666226" cy="954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1753" cy="958613"/>
                    </a:xfrm>
                    <a:prstGeom prst="rect">
                      <a:avLst/>
                    </a:prstGeom>
                  </pic:spPr>
                </pic:pic>
              </a:graphicData>
            </a:graphic>
          </wp:inline>
        </w:drawing>
      </w:r>
    </w:p>
    <w:p w14:paraId="35A26064" w14:textId="403E095A" w:rsidR="00F978B3" w:rsidRDefault="00F978B3" w:rsidP="00F978B3">
      <w:pPr>
        <w:pStyle w:val="Caption"/>
        <w:jc w:val="center"/>
      </w:pPr>
      <w:bookmarkStart w:id="62" w:name="_Toc146021186"/>
      <w:r>
        <w:t xml:space="preserve">Figure </w:t>
      </w:r>
      <w:r>
        <w:fldChar w:fldCharType="begin"/>
      </w:r>
      <w:r>
        <w:instrText xml:space="preserve"> SEQ Figure \* ARABIC </w:instrText>
      </w:r>
      <w:r>
        <w:fldChar w:fldCharType="separate"/>
      </w:r>
      <w:r w:rsidR="003227B1">
        <w:rPr>
          <w:noProof/>
        </w:rPr>
        <w:t>20</w:t>
      </w:r>
      <w:r>
        <w:fldChar w:fldCharType="end"/>
      </w:r>
      <w:r>
        <w:t xml:space="preserve"> Kruskal-Wallis Test</w:t>
      </w:r>
      <w:bookmarkEnd w:id="62"/>
    </w:p>
    <w:p w14:paraId="6E33945F" w14:textId="6F55F548" w:rsidR="006B7E5D" w:rsidRPr="006B7E5D" w:rsidRDefault="006B7E5D">
      <w:pPr>
        <w:pStyle w:val="ListParagraph"/>
        <w:numPr>
          <w:ilvl w:val="0"/>
          <w:numId w:val="8"/>
        </w:numPr>
        <w:jc w:val="both"/>
        <w:rPr>
          <w:rFonts w:ascii="Arial" w:hAnsi="Arial" w:cs="Arial"/>
          <w:sz w:val="24"/>
          <w:szCs w:val="24"/>
        </w:rPr>
      </w:pPr>
      <w:r w:rsidRPr="006B7E5D">
        <w:rPr>
          <w:rFonts w:ascii="Arial" w:hAnsi="Arial" w:cs="Arial"/>
          <w:b/>
          <w:bCs/>
          <w:sz w:val="24"/>
          <w:szCs w:val="24"/>
        </w:rPr>
        <w:t>Statistical Significance:</w:t>
      </w:r>
      <w:r w:rsidRPr="006B7E5D">
        <w:rPr>
          <w:rFonts w:ascii="Arial" w:hAnsi="Arial" w:cs="Arial"/>
          <w:sz w:val="24"/>
          <w:szCs w:val="24"/>
        </w:rPr>
        <w:t xml:space="preserve"> The Kruskal-</w:t>
      </w:r>
      <w:proofErr w:type="gramStart"/>
      <w:r w:rsidRPr="006B7E5D">
        <w:rPr>
          <w:rFonts w:ascii="Arial" w:hAnsi="Arial" w:cs="Arial"/>
          <w:sz w:val="24"/>
          <w:szCs w:val="24"/>
        </w:rPr>
        <w:t>Wallis</w:t>
      </w:r>
      <w:proofErr w:type="gramEnd"/>
      <w:r w:rsidRPr="006B7E5D">
        <w:rPr>
          <w:rFonts w:ascii="Arial" w:hAnsi="Arial" w:cs="Arial"/>
          <w:sz w:val="24"/>
          <w:szCs w:val="24"/>
        </w:rPr>
        <w:t xml:space="preserve"> test yielded a test statistic of approximately 4.963, indicating that there is a significant difference in sales values among the categories being compared.</w:t>
      </w:r>
    </w:p>
    <w:p w14:paraId="4BD003DC" w14:textId="4FAFB135" w:rsidR="006B7E5D" w:rsidRDefault="006B7E5D">
      <w:pPr>
        <w:pStyle w:val="ListParagraph"/>
        <w:numPr>
          <w:ilvl w:val="0"/>
          <w:numId w:val="8"/>
        </w:numPr>
        <w:jc w:val="both"/>
        <w:rPr>
          <w:rFonts w:ascii="Arial" w:hAnsi="Arial" w:cs="Arial"/>
          <w:sz w:val="24"/>
          <w:szCs w:val="24"/>
        </w:rPr>
      </w:pPr>
      <w:r w:rsidRPr="006B7E5D">
        <w:rPr>
          <w:rFonts w:ascii="Arial" w:hAnsi="Arial" w:cs="Arial"/>
          <w:b/>
          <w:bCs/>
          <w:sz w:val="24"/>
          <w:szCs w:val="24"/>
        </w:rPr>
        <w:t>p-value:</w:t>
      </w:r>
      <w:r w:rsidRPr="006B7E5D">
        <w:rPr>
          <w:rFonts w:ascii="Arial" w:hAnsi="Arial" w:cs="Arial"/>
          <w:sz w:val="24"/>
          <w:szCs w:val="24"/>
        </w:rPr>
        <w:t xml:space="preserve"> The associated p-value, which is approximately 0.026, is less than the typical significance level of 0.05. This suggests strong evidence to reject the null hypothesis, indicating that there is a statistically significant difference in sales values between holidays and non-holidays.</w:t>
      </w:r>
    </w:p>
    <w:p w14:paraId="222E2761" w14:textId="075931E8" w:rsidR="006B7E5D" w:rsidRDefault="006B7E5D" w:rsidP="006B7E5D">
      <w:pPr>
        <w:jc w:val="both"/>
        <w:rPr>
          <w:rFonts w:ascii="Arial" w:hAnsi="Arial" w:cs="Arial"/>
          <w:sz w:val="24"/>
          <w:szCs w:val="24"/>
        </w:rPr>
      </w:pPr>
      <w:r w:rsidRPr="006B7E5D">
        <w:rPr>
          <w:rFonts w:ascii="Arial" w:hAnsi="Arial" w:cs="Arial"/>
          <w:sz w:val="24"/>
          <w:szCs w:val="24"/>
        </w:rPr>
        <w:t>The results provide statistical confirmation that the "Holiday" variable has a significant impact on sales values within the Walmart dataset, supporting our initial assumption.</w:t>
      </w:r>
    </w:p>
    <w:p w14:paraId="03DC5266" w14:textId="17E4505B" w:rsidR="003378A8" w:rsidRDefault="001102E8" w:rsidP="001102E8">
      <w:pPr>
        <w:pStyle w:val="Heading3"/>
      </w:pPr>
      <w:bookmarkStart w:id="63" w:name="_Toc146021247"/>
      <w:r>
        <w:t>Significance Test – Temperature, Fuel Price</w:t>
      </w:r>
      <w:r w:rsidR="005A2CAA">
        <w:t>,</w:t>
      </w:r>
      <w:r>
        <w:t xml:space="preserve"> CPI</w:t>
      </w:r>
      <w:r w:rsidR="005A2CAA">
        <w:t xml:space="preserve"> and Unemployment</w:t>
      </w:r>
      <w:bookmarkEnd w:id="63"/>
    </w:p>
    <w:p w14:paraId="5BDCC872" w14:textId="0BF317AE" w:rsidR="001102E8" w:rsidRPr="001102E8" w:rsidRDefault="001102E8" w:rsidP="001102E8">
      <w:pPr>
        <w:jc w:val="both"/>
        <w:rPr>
          <w:rFonts w:ascii="Arial" w:hAnsi="Arial" w:cs="Arial"/>
          <w:sz w:val="24"/>
          <w:szCs w:val="24"/>
        </w:rPr>
      </w:pPr>
      <w:r w:rsidRPr="001102E8">
        <w:rPr>
          <w:rFonts w:ascii="Arial" w:hAnsi="Arial" w:cs="Arial"/>
          <w:sz w:val="24"/>
          <w:szCs w:val="24"/>
        </w:rPr>
        <w:t xml:space="preserve">In our analysis, </w:t>
      </w:r>
      <w:r w:rsidRPr="001102E8">
        <w:rPr>
          <w:rFonts w:ascii="Arial" w:hAnsi="Arial" w:cs="Arial"/>
          <w:sz w:val="24"/>
          <w:szCs w:val="24"/>
        </w:rPr>
        <w:t>variables-</w:t>
      </w:r>
      <w:r w:rsidRPr="001102E8">
        <w:rPr>
          <w:rFonts w:ascii="Arial" w:hAnsi="Arial" w:cs="Arial"/>
          <w:sz w:val="24"/>
          <w:szCs w:val="24"/>
        </w:rPr>
        <w:t xml:space="preserve"> </w:t>
      </w:r>
      <w:r w:rsidRPr="001102E8">
        <w:rPr>
          <w:rFonts w:ascii="Arial" w:hAnsi="Arial" w:cs="Arial"/>
          <w:sz w:val="24"/>
          <w:szCs w:val="24"/>
        </w:rPr>
        <w:t>T</w:t>
      </w:r>
      <w:r w:rsidRPr="001102E8">
        <w:rPr>
          <w:rFonts w:ascii="Arial" w:hAnsi="Arial" w:cs="Arial"/>
          <w:sz w:val="24"/>
          <w:szCs w:val="24"/>
        </w:rPr>
        <w:t>emperature</w:t>
      </w:r>
      <w:r w:rsidRPr="001102E8">
        <w:rPr>
          <w:rFonts w:ascii="Arial" w:hAnsi="Arial" w:cs="Arial"/>
          <w:sz w:val="24"/>
          <w:szCs w:val="24"/>
        </w:rPr>
        <w:t>, Fuel Price, and CPI</w:t>
      </w:r>
      <w:r w:rsidRPr="001102E8">
        <w:rPr>
          <w:rFonts w:ascii="Arial" w:hAnsi="Arial" w:cs="Arial"/>
          <w:sz w:val="24"/>
          <w:szCs w:val="24"/>
        </w:rPr>
        <w:t xml:space="preserve"> </w:t>
      </w:r>
      <w:r w:rsidRPr="001102E8">
        <w:rPr>
          <w:rFonts w:ascii="Arial" w:hAnsi="Arial" w:cs="Arial"/>
          <w:sz w:val="24"/>
          <w:szCs w:val="24"/>
        </w:rPr>
        <w:t>as well as Weekly S</w:t>
      </w:r>
      <w:r w:rsidRPr="001102E8">
        <w:rPr>
          <w:rFonts w:ascii="Arial" w:hAnsi="Arial" w:cs="Arial"/>
          <w:sz w:val="24"/>
          <w:szCs w:val="24"/>
        </w:rPr>
        <w:t>ales are numeric continuous variables, we will assess the significance of the Pearson correlation coefficient (Pearson's r) to quantify their relationship. The following hypotheses will guide our investigation:</w:t>
      </w:r>
    </w:p>
    <w:p w14:paraId="4002A5CA" w14:textId="24F6E35D" w:rsidR="001102E8" w:rsidRPr="001102E8" w:rsidRDefault="001102E8">
      <w:pPr>
        <w:pStyle w:val="ListParagraph"/>
        <w:numPr>
          <w:ilvl w:val="0"/>
          <w:numId w:val="8"/>
        </w:numPr>
        <w:jc w:val="both"/>
        <w:rPr>
          <w:rFonts w:ascii="Arial" w:hAnsi="Arial" w:cs="Arial"/>
          <w:sz w:val="24"/>
          <w:szCs w:val="24"/>
        </w:rPr>
      </w:pPr>
      <w:r w:rsidRPr="001102E8">
        <w:rPr>
          <w:rFonts w:ascii="Arial" w:hAnsi="Arial" w:cs="Arial"/>
          <w:b/>
          <w:bCs/>
          <w:sz w:val="24"/>
          <w:szCs w:val="24"/>
        </w:rPr>
        <w:t>Null Hypothesis (Ho):</w:t>
      </w:r>
      <w:r w:rsidRPr="001102E8">
        <w:rPr>
          <w:rFonts w:ascii="Arial" w:hAnsi="Arial" w:cs="Arial"/>
          <w:sz w:val="24"/>
          <w:szCs w:val="24"/>
        </w:rPr>
        <w:t xml:space="preserve"> The correlation between </w:t>
      </w:r>
      <w:r w:rsidRPr="001102E8">
        <w:rPr>
          <w:rFonts w:ascii="Arial" w:hAnsi="Arial" w:cs="Arial"/>
          <w:sz w:val="24"/>
          <w:szCs w:val="24"/>
        </w:rPr>
        <w:t>continuous variable and</w:t>
      </w:r>
      <w:r w:rsidRPr="001102E8">
        <w:rPr>
          <w:rFonts w:ascii="Arial" w:hAnsi="Arial" w:cs="Arial"/>
          <w:sz w:val="24"/>
          <w:szCs w:val="24"/>
        </w:rPr>
        <w:t xml:space="preserve"> </w:t>
      </w:r>
      <w:r w:rsidRPr="001102E8">
        <w:rPr>
          <w:rFonts w:ascii="Arial" w:hAnsi="Arial" w:cs="Arial"/>
          <w:sz w:val="24"/>
          <w:szCs w:val="24"/>
        </w:rPr>
        <w:t xml:space="preserve">weekly </w:t>
      </w:r>
      <w:r w:rsidRPr="001102E8">
        <w:rPr>
          <w:rFonts w:ascii="Arial" w:hAnsi="Arial" w:cs="Arial"/>
          <w:sz w:val="24"/>
          <w:szCs w:val="24"/>
        </w:rPr>
        <w:t>sales is not statistically significant. In other words, there is no significant linear relationship between these variables.</w:t>
      </w:r>
    </w:p>
    <w:p w14:paraId="409F1132" w14:textId="650F08DC" w:rsidR="001102E8" w:rsidRPr="001102E8" w:rsidRDefault="001102E8">
      <w:pPr>
        <w:pStyle w:val="ListParagraph"/>
        <w:numPr>
          <w:ilvl w:val="0"/>
          <w:numId w:val="8"/>
        </w:numPr>
        <w:jc w:val="both"/>
        <w:rPr>
          <w:rFonts w:ascii="Arial" w:hAnsi="Arial" w:cs="Arial"/>
          <w:sz w:val="24"/>
          <w:szCs w:val="24"/>
        </w:rPr>
      </w:pPr>
      <w:r w:rsidRPr="001102E8">
        <w:rPr>
          <w:rFonts w:ascii="Arial" w:hAnsi="Arial" w:cs="Arial"/>
          <w:b/>
          <w:bCs/>
          <w:sz w:val="24"/>
          <w:szCs w:val="24"/>
        </w:rPr>
        <w:t>Alternative Hypothesis (H1):</w:t>
      </w:r>
      <w:r w:rsidRPr="001102E8">
        <w:rPr>
          <w:rFonts w:ascii="Arial" w:hAnsi="Arial" w:cs="Arial"/>
          <w:sz w:val="24"/>
          <w:szCs w:val="24"/>
        </w:rPr>
        <w:t xml:space="preserve"> The correlation between temperature and </w:t>
      </w:r>
      <w:r w:rsidRPr="001102E8">
        <w:rPr>
          <w:rFonts w:ascii="Arial" w:hAnsi="Arial" w:cs="Arial"/>
          <w:sz w:val="24"/>
          <w:szCs w:val="24"/>
        </w:rPr>
        <w:t xml:space="preserve">weekly </w:t>
      </w:r>
      <w:r w:rsidRPr="001102E8">
        <w:rPr>
          <w:rFonts w:ascii="Arial" w:hAnsi="Arial" w:cs="Arial"/>
          <w:sz w:val="24"/>
          <w:szCs w:val="24"/>
        </w:rPr>
        <w:t>sales is statistically significant, suggesting the presence of a significant linear relationship between the two variables.</w:t>
      </w:r>
    </w:p>
    <w:p w14:paraId="49645124" w14:textId="2F096D24" w:rsidR="001102E8" w:rsidRDefault="001102E8">
      <w:pPr>
        <w:pStyle w:val="ListParagraph"/>
        <w:numPr>
          <w:ilvl w:val="0"/>
          <w:numId w:val="9"/>
        </w:numPr>
        <w:ind w:left="360"/>
        <w:rPr>
          <w:b/>
          <w:bCs/>
        </w:rPr>
      </w:pPr>
      <w:r w:rsidRPr="001102E8">
        <w:rPr>
          <w:b/>
          <w:bCs/>
        </w:rPr>
        <w:t>Temperature</w:t>
      </w:r>
      <w:r>
        <w:rPr>
          <w:b/>
          <w:bCs/>
        </w:rPr>
        <w:t>:</w:t>
      </w:r>
    </w:p>
    <w:p w14:paraId="17ACC590" w14:textId="3C30E07E" w:rsidR="001102E8" w:rsidRPr="001102E8" w:rsidRDefault="001102E8" w:rsidP="001102E8">
      <w:pPr>
        <w:pStyle w:val="ListParagraph"/>
        <w:ind w:left="360"/>
        <w:rPr>
          <w:rFonts w:ascii="Arial" w:hAnsi="Arial" w:cs="Arial"/>
          <w:sz w:val="24"/>
          <w:szCs w:val="24"/>
        </w:rPr>
      </w:pPr>
      <w:r w:rsidRPr="001102E8">
        <w:rPr>
          <w:rFonts w:ascii="Arial" w:hAnsi="Arial" w:cs="Arial"/>
          <w:sz w:val="24"/>
          <w:szCs w:val="24"/>
        </w:rPr>
        <w:t>T</w:t>
      </w:r>
      <w:r w:rsidRPr="001102E8">
        <w:rPr>
          <w:rFonts w:ascii="Arial" w:hAnsi="Arial" w:cs="Arial"/>
          <w:sz w:val="24"/>
          <w:szCs w:val="24"/>
        </w:rPr>
        <w:t>he Pearson correlation test for temperature and sales</w:t>
      </w:r>
      <w:r w:rsidRPr="001102E8">
        <w:rPr>
          <w:rFonts w:ascii="Arial" w:hAnsi="Arial" w:cs="Arial"/>
          <w:sz w:val="24"/>
          <w:szCs w:val="24"/>
        </w:rPr>
        <w:t xml:space="preserve"> was conducted as shown in figure 21</w:t>
      </w:r>
      <w:r w:rsidRPr="001102E8">
        <w:rPr>
          <w:rFonts w:ascii="Arial" w:hAnsi="Arial" w:cs="Arial"/>
          <w:sz w:val="24"/>
          <w:szCs w:val="24"/>
        </w:rPr>
        <w:t>:</w:t>
      </w:r>
    </w:p>
    <w:p w14:paraId="2DE43C2D" w14:textId="1BC8167E" w:rsidR="001102E8" w:rsidRDefault="001102E8" w:rsidP="001102E8">
      <w:pPr>
        <w:pStyle w:val="ListParagraph"/>
        <w:ind w:left="360"/>
        <w:jc w:val="center"/>
        <w:rPr>
          <w:b/>
          <w:bCs/>
        </w:rPr>
      </w:pPr>
      <w:r>
        <w:rPr>
          <w:noProof/>
        </w:rPr>
        <w:drawing>
          <wp:inline distT="0" distB="0" distL="0" distR="0" wp14:anchorId="12D7F388" wp14:editId="0306A358">
            <wp:extent cx="3933645" cy="817201"/>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5626" cy="828000"/>
                    </a:xfrm>
                    <a:prstGeom prst="rect">
                      <a:avLst/>
                    </a:prstGeom>
                  </pic:spPr>
                </pic:pic>
              </a:graphicData>
            </a:graphic>
          </wp:inline>
        </w:drawing>
      </w:r>
    </w:p>
    <w:p w14:paraId="6613AFF2" w14:textId="4883DF0C" w:rsidR="001102E8" w:rsidRDefault="001102E8" w:rsidP="001102E8">
      <w:pPr>
        <w:pStyle w:val="Caption"/>
        <w:jc w:val="center"/>
      </w:pPr>
      <w:bookmarkStart w:id="64" w:name="_Toc146021187"/>
      <w:r>
        <w:t xml:space="preserve">Figure </w:t>
      </w:r>
      <w:r>
        <w:fldChar w:fldCharType="begin"/>
      </w:r>
      <w:r>
        <w:instrText xml:space="preserve"> SEQ Figure \* ARABIC </w:instrText>
      </w:r>
      <w:r>
        <w:fldChar w:fldCharType="separate"/>
      </w:r>
      <w:r w:rsidR="003227B1">
        <w:rPr>
          <w:noProof/>
        </w:rPr>
        <w:t>21</w:t>
      </w:r>
      <w:r>
        <w:fldChar w:fldCharType="end"/>
      </w:r>
      <w:r>
        <w:t xml:space="preserve"> Pearsonr test for Temperature and Sales</w:t>
      </w:r>
      <w:bookmarkEnd w:id="64"/>
    </w:p>
    <w:p w14:paraId="2FBE6DD7" w14:textId="370683D7" w:rsidR="001102E8" w:rsidRPr="001102E8" w:rsidRDefault="001102E8">
      <w:pPr>
        <w:pStyle w:val="ListParagraph"/>
        <w:numPr>
          <w:ilvl w:val="0"/>
          <w:numId w:val="8"/>
        </w:numPr>
        <w:jc w:val="both"/>
        <w:rPr>
          <w:rFonts w:ascii="Arial" w:hAnsi="Arial" w:cs="Arial"/>
          <w:sz w:val="24"/>
          <w:szCs w:val="24"/>
        </w:rPr>
      </w:pPr>
      <w:r w:rsidRPr="001102E8">
        <w:rPr>
          <w:rFonts w:ascii="Arial" w:hAnsi="Arial" w:cs="Arial"/>
          <w:sz w:val="24"/>
          <w:szCs w:val="24"/>
        </w:rPr>
        <w:lastRenderedPageBreak/>
        <w:t>The Pearson correlation coefficient (r) calculated to be approximately -0.0638 suggests a weak negative correlation between temperature and sales.</w:t>
      </w:r>
    </w:p>
    <w:p w14:paraId="0FFCA414" w14:textId="6D3CD36D" w:rsidR="001102E8" w:rsidRPr="001102E8" w:rsidRDefault="001102E8">
      <w:pPr>
        <w:pStyle w:val="ListParagraph"/>
        <w:numPr>
          <w:ilvl w:val="0"/>
          <w:numId w:val="8"/>
        </w:numPr>
        <w:jc w:val="both"/>
        <w:rPr>
          <w:rFonts w:ascii="Arial" w:hAnsi="Arial" w:cs="Arial"/>
          <w:sz w:val="24"/>
          <w:szCs w:val="24"/>
        </w:rPr>
      </w:pPr>
      <w:r w:rsidRPr="001102E8">
        <w:rPr>
          <w:rFonts w:ascii="Arial" w:hAnsi="Arial" w:cs="Arial"/>
          <w:sz w:val="24"/>
          <w:szCs w:val="24"/>
        </w:rPr>
        <w:t>The associated p-value, which is approximately 3.01e-07 (very close to zero), indicates an extremely high level of statistical significance</w:t>
      </w:r>
      <w:r w:rsidRPr="001102E8">
        <w:rPr>
          <w:rFonts w:ascii="Arial" w:hAnsi="Arial" w:cs="Arial"/>
          <w:sz w:val="24"/>
          <w:szCs w:val="24"/>
        </w:rPr>
        <w:t>.</w:t>
      </w:r>
    </w:p>
    <w:p w14:paraId="5187EF03" w14:textId="446BA387" w:rsidR="001102E8" w:rsidRPr="001102E8" w:rsidRDefault="001102E8">
      <w:pPr>
        <w:pStyle w:val="ListParagraph"/>
        <w:numPr>
          <w:ilvl w:val="0"/>
          <w:numId w:val="8"/>
        </w:numPr>
        <w:jc w:val="both"/>
        <w:rPr>
          <w:rFonts w:ascii="Arial" w:hAnsi="Arial" w:cs="Arial"/>
          <w:sz w:val="24"/>
          <w:szCs w:val="24"/>
        </w:rPr>
      </w:pPr>
      <w:r w:rsidRPr="001102E8">
        <w:rPr>
          <w:rFonts w:ascii="Arial" w:hAnsi="Arial" w:cs="Arial"/>
          <w:sz w:val="24"/>
          <w:szCs w:val="24"/>
        </w:rPr>
        <w:t>The statistically significant negative correlation suggests that there is indeed a relationship between temperature and sales. As temperatures increase, weekly sales tend to decrease slightly.</w:t>
      </w:r>
    </w:p>
    <w:p w14:paraId="4C73B099" w14:textId="77777777" w:rsidR="001102E8" w:rsidRDefault="001102E8" w:rsidP="001102E8">
      <w:pPr>
        <w:pStyle w:val="ListParagraph"/>
        <w:ind w:left="360"/>
        <w:rPr>
          <w:b/>
          <w:bCs/>
        </w:rPr>
      </w:pPr>
    </w:p>
    <w:p w14:paraId="4835AAF8" w14:textId="19672F51" w:rsidR="001102E8" w:rsidRDefault="001102E8">
      <w:pPr>
        <w:pStyle w:val="ListParagraph"/>
        <w:numPr>
          <w:ilvl w:val="0"/>
          <w:numId w:val="9"/>
        </w:numPr>
        <w:ind w:left="360"/>
        <w:rPr>
          <w:b/>
          <w:bCs/>
        </w:rPr>
      </w:pPr>
      <w:r>
        <w:rPr>
          <w:b/>
          <w:bCs/>
        </w:rPr>
        <w:t>Fuel Price:</w:t>
      </w:r>
    </w:p>
    <w:p w14:paraId="563405FD" w14:textId="41CE2BDB" w:rsidR="00D42872" w:rsidRPr="001102E8" w:rsidRDefault="00D42872" w:rsidP="00D42872">
      <w:pPr>
        <w:pStyle w:val="ListParagraph"/>
        <w:ind w:left="360"/>
        <w:rPr>
          <w:rFonts w:ascii="Arial" w:hAnsi="Arial" w:cs="Arial"/>
          <w:sz w:val="24"/>
          <w:szCs w:val="24"/>
        </w:rPr>
      </w:pPr>
      <w:r w:rsidRPr="001102E8">
        <w:rPr>
          <w:rFonts w:ascii="Arial" w:hAnsi="Arial" w:cs="Arial"/>
          <w:sz w:val="24"/>
          <w:szCs w:val="24"/>
        </w:rPr>
        <w:t xml:space="preserve">The Pearson correlation test for </w:t>
      </w:r>
      <w:r>
        <w:rPr>
          <w:rFonts w:ascii="Arial" w:hAnsi="Arial" w:cs="Arial"/>
          <w:sz w:val="24"/>
          <w:szCs w:val="24"/>
        </w:rPr>
        <w:t>fuel price</w:t>
      </w:r>
      <w:r w:rsidRPr="001102E8">
        <w:rPr>
          <w:rFonts w:ascii="Arial" w:hAnsi="Arial" w:cs="Arial"/>
          <w:sz w:val="24"/>
          <w:szCs w:val="24"/>
        </w:rPr>
        <w:t xml:space="preserve"> and sales was conducted as shown in figure 2</w:t>
      </w:r>
      <w:r>
        <w:rPr>
          <w:rFonts w:ascii="Arial" w:hAnsi="Arial" w:cs="Arial"/>
          <w:sz w:val="24"/>
          <w:szCs w:val="24"/>
        </w:rPr>
        <w:t>2</w:t>
      </w:r>
      <w:r w:rsidRPr="001102E8">
        <w:rPr>
          <w:rFonts w:ascii="Arial" w:hAnsi="Arial" w:cs="Arial"/>
          <w:sz w:val="24"/>
          <w:szCs w:val="24"/>
        </w:rPr>
        <w:t>:</w:t>
      </w:r>
    </w:p>
    <w:p w14:paraId="268EFAB0" w14:textId="2F3B70FF" w:rsidR="00D42872" w:rsidRDefault="00D42872" w:rsidP="00D42872">
      <w:pPr>
        <w:pStyle w:val="ListParagraph"/>
        <w:ind w:left="360"/>
        <w:jc w:val="center"/>
        <w:rPr>
          <w:b/>
          <w:bCs/>
        </w:rPr>
      </w:pPr>
      <w:r>
        <w:rPr>
          <w:noProof/>
        </w:rPr>
        <w:drawing>
          <wp:inline distT="0" distB="0" distL="0" distR="0" wp14:anchorId="78A88A57" wp14:editId="2925AC5F">
            <wp:extent cx="4140679" cy="8047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4050" cy="807325"/>
                    </a:xfrm>
                    <a:prstGeom prst="rect">
                      <a:avLst/>
                    </a:prstGeom>
                  </pic:spPr>
                </pic:pic>
              </a:graphicData>
            </a:graphic>
          </wp:inline>
        </w:drawing>
      </w:r>
    </w:p>
    <w:p w14:paraId="166AB265" w14:textId="6EF3342D" w:rsidR="00D42872" w:rsidRDefault="00D42872" w:rsidP="00D42872">
      <w:pPr>
        <w:pStyle w:val="Caption"/>
        <w:jc w:val="center"/>
        <w:rPr>
          <w:b/>
          <w:bCs/>
        </w:rPr>
      </w:pPr>
      <w:bookmarkStart w:id="65" w:name="_Toc146021188"/>
      <w:r>
        <w:t xml:space="preserve">Figure </w:t>
      </w:r>
      <w:r>
        <w:fldChar w:fldCharType="begin"/>
      </w:r>
      <w:r>
        <w:instrText xml:space="preserve"> SEQ Figure \* ARABIC </w:instrText>
      </w:r>
      <w:r>
        <w:fldChar w:fldCharType="separate"/>
      </w:r>
      <w:r w:rsidR="003227B1">
        <w:rPr>
          <w:noProof/>
        </w:rPr>
        <w:t>22</w:t>
      </w:r>
      <w:r>
        <w:fldChar w:fldCharType="end"/>
      </w:r>
      <w:r>
        <w:t xml:space="preserve"> </w:t>
      </w:r>
      <w:r w:rsidRPr="000607F5">
        <w:t xml:space="preserve">Pearsonr test for </w:t>
      </w:r>
      <w:r>
        <w:t>Fuel Price</w:t>
      </w:r>
      <w:r w:rsidRPr="000607F5">
        <w:t xml:space="preserve"> and Sales</w:t>
      </w:r>
      <w:bookmarkEnd w:id="65"/>
    </w:p>
    <w:p w14:paraId="6BFBF5E8" w14:textId="6A2BD498" w:rsidR="00D42872" w:rsidRPr="00D42872" w:rsidRDefault="00D42872">
      <w:pPr>
        <w:pStyle w:val="ListParagraph"/>
        <w:numPr>
          <w:ilvl w:val="0"/>
          <w:numId w:val="8"/>
        </w:numPr>
        <w:jc w:val="both"/>
        <w:rPr>
          <w:rFonts w:ascii="Arial" w:hAnsi="Arial" w:cs="Arial"/>
          <w:sz w:val="24"/>
          <w:szCs w:val="24"/>
        </w:rPr>
      </w:pPr>
      <w:r w:rsidRPr="00D42872">
        <w:rPr>
          <w:rFonts w:ascii="Arial" w:hAnsi="Arial" w:cs="Arial"/>
          <w:sz w:val="24"/>
          <w:szCs w:val="24"/>
        </w:rPr>
        <w:t>The Pearson correlation coefficient (r) is approximately 0.0095, indicating an extremely weak positive correlation between fuel price and sales.</w:t>
      </w:r>
    </w:p>
    <w:p w14:paraId="2E87A7FB" w14:textId="37D4DA8F" w:rsidR="00D42872" w:rsidRPr="00D42872" w:rsidRDefault="00D42872">
      <w:pPr>
        <w:pStyle w:val="ListParagraph"/>
        <w:numPr>
          <w:ilvl w:val="0"/>
          <w:numId w:val="8"/>
        </w:numPr>
        <w:jc w:val="both"/>
        <w:rPr>
          <w:rFonts w:ascii="Arial" w:hAnsi="Arial" w:cs="Arial"/>
          <w:sz w:val="24"/>
          <w:szCs w:val="24"/>
        </w:rPr>
      </w:pPr>
      <w:r w:rsidRPr="00D42872">
        <w:rPr>
          <w:rFonts w:ascii="Arial" w:hAnsi="Arial" w:cs="Arial"/>
          <w:sz w:val="24"/>
          <w:szCs w:val="24"/>
        </w:rPr>
        <w:t>The associated p-value is approximately 0.448, which is notably higher than the typical significance level of 0.05. This suggests that the correlation is not statistically significant.</w:t>
      </w:r>
    </w:p>
    <w:p w14:paraId="7BD17AE9" w14:textId="024C4FA0" w:rsidR="00D42872" w:rsidRPr="00D42872" w:rsidRDefault="00D42872">
      <w:pPr>
        <w:pStyle w:val="ListParagraph"/>
        <w:numPr>
          <w:ilvl w:val="0"/>
          <w:numId w:val="8"/>
        </w:numPr>
        <w:jc w:val="both"/>
        <w:rPr>
          <w:rFonts w:ascii="Arial" w:hAnsi="Arial" w:cs="Arial"/>
          <w:sz w:val="24"/>
          <w:szCs w:val="24"/>
        </w:rPr>
      </w:pPr>
      <w:r w:rsidRPr="00D42872">
        <w:rPr>
          <w:rFonts w:ascii="Arial" w:hAnsi="Arial" w:cs="Arial"/>
          <w:sz w:val="24"/>
          <w:szCs w:val="24"/>
        </w:rPr>
        <w:t>The non-significant correlation implies that changes in fuel price are not a reliable predictor of changes in sales for the Walmart dataset.</w:t>
      </w:r>
    </w:p>
    <w:p w14:paraId="369BE3E3" w14:textId="3E44480D" w:rsidR="001102E8" w:rsidRDefault="001102E8">
      <w:pPr>
        <w:pStyle w:val="ListParagraph"/>
        <w:numPr>
          <w:ilvl w:val="0"/>
          <w:numId w:val="9"/>
        </w:numPr>
        <w:ind w:left="360"/>
        <w:rPr>
          <w:b/>
          <w:bCs/>
        </w:rPr>
      </w:pPr>
      <w:r>
        <w:rPr>
          <w:b/>
          <w:bCs/>
        </w:rPr>
        <w:t>CPI:</w:t>
      </w:r>
    </w:p>
    <w:p w14:paraId="42FA3D87" w14:textId="3E042827" w:rsidR="00D42872" w:rsidRDefault="00D42872" w:rsidP="00D42872">
      <w:pPr>
        <w:ind w:left="360"/>
        <w:rPr>
          <w:rFonts w:ascii="Arial" w:hAnsi="Arial" w:cs="Arial"/>
          <w:sz w:val="24"/>
          <w:szCs w:val="24"/>
        </w:rPr>
      </w:pPr>
      <w:r w:rsidRPr="00D42872">
        <w:rPr>
          <w:rFonts w:ascii="Arial" w:hAnsi="Arial" w:cs="Arial"/>
          <w:sz w:val="24"/>
          <w:szCs w:val="24"/>
        </w:rPr>
        <w:t xml:space="preserve">The Pearson correlation test for </w:t>
      </w:r>
      <w:r>
        <w:rPr>
          <w:rFonts w:ascii="Arial" w:hAnsi="Arial" w:cs="Arial"/>
          <w:sz w:val="24"/>
          <w:szCs w:val="24"/>
        </w:rPr>
        <w:t>CPI</w:t>
      </w:r>
      <w:r w:rsidRPr="00D42872">
        <w:rPr>
          <w:rFonts w:ascii="Arial" w:hAnsi="Arial" w:cs="Arial"/>
          <w:sz w:val="24"/>
          <w:szCs w:val="24"/>
        </w:rPr>
        <w:t xml:space="preserve"> and sales was conducted as shown in figure 2</w:t>
      </w:r>
      <w:r>
        <w:rPr>
          <w:rFonts w:ascii="Arial" w:hAnsi="Arial" w:cs="Arial"/>
          <w:sz w:val="24"/>
          <w:szCs w:val="24"/>
        </w:rPr>
        <w:t>3</w:t>
      </w:r>
      <w:r w:rsidRPr="00D42872">
        <w:rPr>
          <w:rFonts w:ascii="Arial" w:hAnsi="Arial" w:cs="Arial"/>
          <w:sz w:val="24"/>
          <w:szCs w:val="24"/>
        </w:rPr>
        <w:t>:</w:t>
      </w:r>
    </w:p>
    <w:p w14:paraId="408545FF" w14:textId="58099A5E" w:rsidR="005A2CAA" w:rsidRDefault="005A2CAA" w:rsidP="005A2CAA">
      <w:pPr>
        <w:ind w:left="360"/>
        <w:jc w:val="center"/>
        <w:rPr>
          <w:rFonts w:ascii="Arial" w:hAnsi="Arial" w:cs="Arial"/>
          <w:sz w:val="24"/>
          <w:szCs w:val="24"/>
        </w:rPr>
      </w:pPr>
      <w:r>
        <w:rPr>
          <w:noProof/>
        </w:rPr>
        <w:drawing>
          <wp:inline distT="0" distB="0" distL="0" distR="0" wp14:anchorId="2B2B4433" wp14:editId="6B1D2461">
            <wp:extent cx="3769744" cy="85911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6731" cy="865267"/>
                    </a:xfrm>
                    <a:prstGeom prst="rect">
                      <a:avLst/>
                    </a:prstGeom>
                  </pic:spPr>
                </pic:pic>
              </a:graphicData>
            </a:graphic>
          </wp:inline>
        </w:drawing>
      </w:r>
    </w:p>
    <w:p w14:paraId="0373EF2E" w14:textId="0293FDB6" w:rsidR="005A2CAA" w:rsidRPr="00D42872" w:rsidRDefault="005A2CAA" w:rsidP="005A2CAA">
      <w:pPr>
        <w:pStyle w:val="Caption"/>
        <w:jc w:val="center"/>
        <w:rPr>
          <w:rFonts w:ascii="Arial" w:hAnsi="Arial" w:cs="Arial"/>
          <w:sz w:val="24"/>
          <w:szCs w:val="24"/>
        </w:rPr>
      </w:pPr>
      <w:bookmarkStart w:id="66" w:name="_Toc146021189"/>
      <w:r>
        <w:t xml:space="preserve">Figure </w:t>
      </w:r>
      <w:r>
        <w:fldChar w:fldCharType="begin"/>
      </w:r>
      <w:r>
        <w:instrText xml:space="preserve"> SEQ Figure \* ARABIC </w:instrText>
      </w:r>
      <w:r>
        <w:fldChar w:fldCharType="separate"/>
      </w:r>
      <w:r w:rsidR="003227B1">
        <w:rPr>
          <w:noProof/>
        </w:rPr>
        <w:t>23</w:t>
      </w:r>
      <w:r>
        <w:fldChar w:fldCharType="end"/>
      </w:r>
      <w:r>
        <w:t xml:space="preserve"> </w:t>
      </w:r>
      <w:r w:rsidRPr="00917946">
        <w:t>Pearsonr test for Fuel Price and Sales</w:t>
      </w:r>
      <w:bookmarkEnd w:id="66"/>
    </w:p>
    <w:p w14:paraId="5C8CECD8" w14:textId="2C0E7743" w:rsidR="00D42872" w:rsidRPr="005A2CAA" w:rsidRDefault="005A2CAA">
      <w:pPr>
        <w:pStyle w:val="ListParagraph"/>
        <w:numPr>
          <w:ilvl w:val="0"/>
          <w:numId w:val="8"/>
        </w:numPr>
        <w:jc w:val="both"/>
        <w:rPr>
          <w:rFonts w:ascii="Arial" w:hAnsi="Arial" w:cs="Arial"/>
          <w:sz w:val="24"/>
          <w:szCs w:val="24"/>
        </w:rPr>
      </w:pPr>
      <w:r w:rsidRPr="005A2CAA">
        <w:rPr>
          <w:rFonts w:ascii="Arial" w:hAnsi="Arial" w:cs="Arial"/>
          <w:sz w:val="24"/>
          <w:szCs w:val="24"/>
        </w:rPr>
        <w:t>The Pearson correlation coefficient (r) is approximately -0.0726, indicating a weak negative correlation between CPI and sales.</w:t>
      </w:r>
    </w:p>
    <w:p w14:paraId="42021D28" w14:textId="51505D77" w:rsidR="005A2CAA" w:rsidRPr="005A2CAA" w:rsidRDefault="005A2CAA">
      <w:pPr>
        <w:pStyle w:val="ListParagraph"/>
        <w:numPr>
          <w:ilvl w:val="0"/>
          <w:numId w:val="8"/>
        </w:numPr>
        <w:jc w:val="both"/>
        <w:rPr>
          <w:rFonts w:ascii="Arial" w:hAnsi="Arial" w:cs="Arial"/>
          <w:sz w:val="24"/>
          <w:szCs w:val="24"/>
        </w:rPr>
      </w:pPr>
      <w:r w:rsidRPr="005A2CAA">
        <w:rPr>
          <w:rFonts w:ascii="Arial" w:hAnsi="Arial" w:cs="Arial"/>
          <w:sz w:val="24"/>
          <w:szCs w:val="24"/>
        </w:rPr>
        <w:t>The associated p-value is approximately 5.44e-09 (extremely close to zero), signifying an exceptionally high level of statistical significance.</w:t>
      </w:r>
    </w:p>
    <w:p w14:paraId="131E8C87" w14:textId="4393C2F1" w:rsidR="005A2CAA" w:rsidRDefault="005A2CAA">
      <w:pPr>
        <w:pStyle w:val="ListParagraph"/>
        <w:numPr>
          <w:ilvl w:val="0"/>
          <w:numId w:val="8"/>
        </w:numPr>
        <w:jc w:val="both"/>
        <w:rPr>
          <w:rFonts w:ascii="Arial" w:hAnsi="Arial" w:cs="Arial"/>
          <w:sz w:val="24"/>
          <w:szCs w:val="24"/>
        </w:rPr>
      </w:pPr>
      <w:r w:rsidRPr="005A2CAA">
        <w:rPr>
          <w:rFonts w:ascii="Arial" w:hAnsi="Arial" w:cs="Arial"/>
          <w:sz w:val="24"/>
          <w:szCs w:val="24"/>
        </w:rPr>
        <w:t>The statistically significant negative correlation suggests that there is indeed a relationship between CPI and sales. As the Consumer Price Index increases, weekly sales tend to decrease slightly.</w:t>
      </w:r>
    </w:p>
    <w:p w14:paraId="16AA71C4" w14:textId="5EF51BC8" w:rsidR="00EB3573" w:rsidRDefault="00EB3573" w:rsidP="00EB3573">
      <w:pPr>
        <w:jc w:val="both"/>
        <w:rPr>
          <w:rFonts w:ascii="Arial" w:hAnsi="Arial" w:cs="Arial"/>
          <w:sz w:val="24"/>
          <w:szCs w:val="24"/>
        </w:rPr>
      </w:pPr>
    </w:p>
    <w:p w14:paraId="7C37B739" w14:textId="007CF14F" w:rsidR="00EB3573" w:rsidRDefault="00EB3573" w:rsidP="00EB3573">
      <w:pPr>
        <w:jc w:val="both"/>
        <w:rPr>
          <w:rFonts w:ascii="Arial" w:hAnsi="Arial" w:cs="Arial"/>
          <w:sz w:val="24"/>
          <w:szCs w:val="24"/>
        </w:rPr>
      </w:pPr>
    </w:p>
    <w:p w14:paraId="544210E1" w14:textId="77777777" w:rsidR="00EB3573" w:rsidRPr="00EB3573" w:rsidRDefault="00EB3573" w:rsidP="00EB3573">
      <w:pPr>
        <w:jc w:val="both"/>
        <w:rPr>
          <w:rFonts w:ascii="Arial" w:hAnsi="Arial" w:cs="Arial"/>
          <w:sz w:val="24"/>
          <w:szCs w:val="24"/>
        </w:rPr>
      </w:pPr>
    </w:p>
    <w:p w14:paraId="30CB377E" w14:textId="3FBA9671" w:rsidR="005A2CAA" w:rsidRPr="00EB3573" w:rsidRDefault="00EB3573">
      <w:pPr>
        <w:pStyle w:val="ListParagraph"/>
        <w:numPr>
          <w:ilvl w:val="0"/>
          <w:numId w:val="9"/>
        </w:numPr>
        <w:ind w:left="360"/>
        <w:rPr>
          <w:b/>
          <w:bCs/>
        </w:rPr>
      </w:pPr>
      <w:r w:rsidRPr="00EB3573">
        <w:rPr>
          <w:b/>
          <w:bCs/>
        </w:rPr>
        <w:lastRenderedPageBreak/>
        <w:t>Unemployment</w:t>
      </w:r>
    </w:p>
    <w:p w14:paraId="13227F32" w14:textId="70EFB42B" w:rsidR="00EB3573" w:rsidRDefault="00EB3573" w:rsidP="00EB3573">
      <w:pPr>
        <w:ind w:left="360"/>
        <w:rPr>
          <w:rFonts w:ascii="Arial" w:hAnsi="Arial" w:cs="Arial"/>
          <w:sz w:val="24"/>
          <w:szCs w:val="24"/>
        </w:rPr>
      </w:pPr>
      <w:r w:rsidRPr="00EB3573">
        <w:rPr>
          <w:rFonts w:ascii="Arial" w:hAnsi="Arial" w:cs="Arial"/>
          <w:sz w:val="24"/>
          <w:szCs w:val="24"/>
        </w:rPr>
        <w:t>The Pearson correlation test for CPI and sales was conducted as shown in figure 2</w:t>
      </w:r>
      <w:r>
        <w:rPr>
          <w:rFonts w:ascii="Arial" w:hAnsi="Arial" w:cs="Arial"/>
          <w:sz w:val="24"/>
          <w:szCs w:val="24"/>
        </w:rPr>
        <w:t>4</w:t>
      </w:r>
      <w:r w:rsidRPr="00EB3573">
        <w:rPr>
          <w:rFonts w:ascii="Arial" w:hAnsi="Arial" w:cs="Arial"/>
          <w:sz w:val="24"/>
          <w:szCs w:val="24"/>
        </w:rPr>
        <w:t>:</w:t>
      </w:r>
    </w:p>
    <w:p w14:paraId="36DFD24E" w14:textId="0B05D584" w:rsidR="00EB3573" w:rsidRDefault="00825474" w:rsidP="00825474">
      <w:pPr>
        <w:ind w:left="360"/>
        <w:jc w:val="center"/>
        <w:rPr>
          <w:rFonts w:ascii="Arial" w:hAnsi="Arial" w:cs="Arial"/>
          <w:sz w:val="24"/>
          <w:szCs w:val="24"/>
        </w:rPr>
      </w:pPr>
      <w:r>
        <w:rPr>
          <w:noProof/>
        </w:rPr>
        <w:drawing>
          <wp:inline distT="0" distB="0" distL="0" distR="0" wp14:anchorId="6901DF46" wp14:editId="1C10374A">
            <wp:extent cx="4425423" cy="8971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0679" cy="900240"/>
                    </a:xfrm>
                    <a:prstGeom prst="rect">
                      <a:avLst/>
                    </a:prstGeom>
                  </pic:spPr>
                </pic:pic>
              </a:graphicData>
            </a:graphic>
          </wp:inline>
        </w:drawing>
      </w:r>
    </w:p>
    <w:p w14:paraId="79DCDA41" w14:textId="38DF0A88" w:rsidR="00825474" w:rsidRDefault="00825474" w:rsidP="00825474">
      <w:pPr>
        <w:pStyle w:val="Caption"/>
        <w:jc w:val="center"/>
      </w:pPr>
      <w:bookmarkStart w:id="67" w:name="_Toc146021190"/>
      <w:r>
        <w:t xml:space="preserve">Figure </w:t>
      </w:r>
      <w:r>
        <w:fldChar w:fldCharType="begin"/>
      </w:r>
      <w:r>
        <w:instrText xml:space="preserve"> SEQ Figure \* ARABIC </w:instrText>
      </w:r>
      <w:r>
        <w:fldChar w:fldCharType="separate"/>
      </w:r>
      <w:r w:rsidR="003227B1">
        <w:rPr>
          <w:noProof/>
        </w:rPr>
        <w:t>24</w:t>
      </w:r>
      <w:r>
        <w:fldChar w:fldCharType="end"/>
      </w:r>
      <w:r>
        <w:t xml:space="preserve"> </w:t>
      </w:r>
      <w:r w:rsidRPr="008A0497">
        <w:t xml:space="preserve">Pearsonr test for </w:t>
      </w:r>
      <w:r>
        <w:t>Unemployment</w:t>
      </w:r>
      <w:r w:rsidRPr="008A0497">
        <w:t xml:space="preserve"> and Sales</w:t>
      </w:r>
      <w:bookmarkEnd w:id="67"/>
    </w:p>
    <w:p w14:paraId="04D1EEF1" w14:textId="5B96D4CB" w:rsidR="000172BA" w:rsidRPr="000172BA" w:rsidRDefault="000172BA">
      <w:pPr>
        <w:pStyle w:val="ListParagraph"/>
        <w:numPr>
          <w:ilvl w:val="0"/>
          <w:numId w:val="8"/>
        </w:numPr>
        <w:jc w:val="both"/>
        <w:rPr>
          <w:rFonts w:ascii="Arial" w:hAnsi="Arial" w:cs="Arial"/>
          <w:sz w:val="24"/>
          <w:szCs w:val="24"/>
        </w:rPr>
      </w:pPr>
      <w:r w:rsidRPr="000172BA">
        <w:rPr>
          <w:rFonts w:ascii="Arial" w:hAnsi="Arial" w:cs="Arial"/>
          <w:sz w:val="24"/>
          <w:szCs w:val="24"/>
        </w:rPr>
        <w:t>The Pearson correlation coefficient (r) is approximately -0.1062, indicating a weak to moderate negative correlation between Unemployment and sales.</w:t>
      </w:r>
    </w:p>
    <w:p w14:paraId="446E464A" w14:textId="7168198D" w:rsidR="000172BA" w:rsidRPr="000172BA" w:rsidRDefault="000172BA">
      <w:pPr>
        <w:pStyle w:val="ListParagraph"/>
        <w:numPr>
          <w:ilvl w:val="0"/>
          <w:numId w:val="8"/>
        </w:numPr>
        <w:jc w:val="both"/>
        <w:rPr>
          <w:rFonts w:ascii="Arial" w:hAnsi="Arial" w:cs="Arial"/>
          <w:sz w:val="24"/>
          <w:szCs w:val="24"/>
        </w:rPr>
      </w:pPr>
      <w:r w:rsidRPr="000172BA">
        <w:rPr>
          <w:rFonts w:ascii="Arial" w:hAnsi="Arial" w:cs="Arial"/>
          <w:sz w:val="24"/>
          <w:szCs w:val="24"/>
        </w:rPr>
        <w:t>The associated p-value is approximately 1.34e-17 (extremely close to zero), demonstrating an exceptionally high level of statistical significance.</w:t>
      </w:r>
    </w:p>
    <w:p w14:paraId="41A925CB" w14:textId="2334269B" w:rsidR="000172BA" w:rsidRDefault="000172BA">
      <w:pPr>
        <w:pStyle w:val="ListParagraph"/>
        <w:numPr>
          <w:ilvl w:val="0"/>
          <w:numId w:val="8"/>
        </w:numPr>
        <w:jc w:val="both"/>
        <w:rPr>
          <w:rFonts w:ascii="Arial" w:hAnsi="Arial" w:cs="Arial"/>
          <w:sz w:val="24"/>
          <w:szCs w:val="24"/>
        </w:rPr>
      </w:pPr>
      <w:r w:rsidRPr="000172BA">
        <w:rPr>
          <w:rFonts w:ascii="Arial" w:hAnsi="Arial" w:cs="Arial"/>
          <w:sz w:val="24"/>
          <w:szCs w:val="24"/>
        </w:rPr>
        <w:t>The statistically significant negative correlation suggests that there is indeed a relationship between Unemployment and sales. As Unemployment rates increase, weekly sales tend to decrease, albeit moderately.</w:t>
      </w:r>
    </w:p>
    <w:p w14:paraId="22B9CC0C" w14:textId="65AB7179" w:rsidR="007432AC" w:rsidRPr="007432AC" w:rsidRDefault="007432AC" w:rsidP="007432AC">
      <w:pPr>
        <w:pStyle w:val="Heading3"/>
      </w:pPr>
      <w:bookmarkStart w:id="68" w:name="_Toc146021248"/>
      <w:r w:rsidRPr="007432AC">
        <w:t>Summary:</w:t>
      </w:r>
      <w:bookmarkEnd w:id="68"/>
    </w:p>
    <w:p w14:paraId="068DB156" w14:textId="77777777" w:rsidR="007432AC" w:rsidRPr="007432AC" w:rsidRDefault="007432AC">
      <w:pPr>
        <w:pStyle w:val="ListParagraph"/>
        <w:numPr>
          <w:ilvl w:val="0"/>
          <w:numId w:val="8"/>
        </w:numPr>
        <w:jc w:val="both"/>
        <w:rPr>
          <w:rFonts w:ascii="Arial" w:hAnsi="Arial" w:cs="Arial"/>
          <w:sz w:val="24"/>
          <w:szCs w:val="24"/>
        </w:rPr>
      </w:pPr>
      <w:r w:rsidRPr="007432AC">
        <w:rPr>
          <w:rFonts w:ascii="Arial" w:hAnsi="Arial" w:cs="Arial"/>
          <w:b/>
          <w:bCs/>
          <w:sz w:val="24"/>
          <w:szCs w:val="24"/>
        </w:rPr>
        <w:t>Kruskal-Wallis Test for Holiday Impact on Sales:</w:t>
      </w:r>
      <w:r w:rsidRPr="007432AC">
        <w:rPr>
          <w:rFonts w:ascii="Arial" w:hAnsi="Arial" w:cs="Arial"/>
          <w:sz w:val="24"/>
          <w:szCs w:val="24"/>
        </w:rPr>
        <w:t xml:space="preserve"> The Kruskal-</w:t>
      </w:r>
      <w:proofErr w:type="gramStart"/>
      <w:r w:rsidRPr="007432AC">
        <w:rPr>
          <w:rFonts w:ascii="Arial" w:hAnsi="Arial" w:cs="Arial"/>
          <w:sz w:val="24"/>
          <w:szCs w:val="24"/>
        </w:rPr>
        <w:t>Wallis</w:t>
      </w:r>
      <w:proofErr w:type="gramEnd"/>
      <w:r w:rsidRPr="007432AC">
        <w:rPr>
          <w:rFonts w:ascii="Arial" w:hAnsi="Arial" w:cs="Arial"/>
          <w:sz w:val="24"/>
          <w:szCs w:val="24"/>
        </w:rPr>
        <w:t xml:space="preserve"> test confirmed that holidays significantly affect sales, supporting our hypothesis.</w:t>
      </w:r>
    </w:p>
    <w:p w14:paraId="04D8DD21" w14:textId="77777777" w:rsidR="007432AC" w:rsidRPr="007432AC" w:rsidRDefault="007432AC">
      <w:pPr>
        <w:pStyle w:val="ListParagraph"/>
        <w:numPr>
          <w:ilvl w:val="0"/>
          <w:numId w:val="8"/>
        </w:numPr>
        <w:jc w:val="both"/>
        <w:rPr>
          <w:rFonts w:ascii="Arial" w:hAnsi="Arial" w:cs="Arial"/>
          <w:sz w:val="24"/>
          <w:szCs w:val="24"/>
        </w:rPr>
      </w:pPr>
      <w:r w:rsidRPr="007432AC">
        <w:rPr>
          <w:rFonts w:ascii="Arial" w:hAnsi="Arial" w:cs="Arial"/>
          <w:b/>
          <w:bCs/>
          <w:sz w:val="24"/>
          <w:szCs w:val="24"/>
        </w:rPr>
        <w:t>Pearson Correlation Test for Temperature and Sales:</w:t>
      </w:r>
      <w:r w:rsidRPr="007432AC">
        <w:rPr>
          <w:rFonts w:ascii="Arial" w:hAnsi="Arial" w:cs="Arial"/>
          <w:sz w:val="24"/>
          <w:szCs w:val="24"/>
        </w:rPr>
        <w:t xml:space="preserve"> Temperature has a statistically significant but weak negative correlation with sales, suggesting a slight decrease in sales as temperature rises.</w:t>
      </w:r>
    </w:p>
    <w:p w14:paraId="0EA7E6E6" w14:textId="77777777" w:rsidR="007432AC" w:rsidRPr="007432AC" w:rsidRDefault="007432AC">
      <w:pPr>
        <w:pStyle w:val="ListParagraph"/>
        <w:numPr>
          <w:ilvl w:val="0"/>
          <w:numId w:val="8"/>
        </w:numPr>
        <w:jc w:val="both"/>
        <w:rPr>
          <w:rFonts w:ascii="Arial" w:hAnsi="Arial" w:cs="Arial"/>
          <w:sz w:val="24"/>
          <w:szCs w:val="24"/>
        </w:rPr>
      </w:pPr>
      <w:r w:rsidRPr="007432AC">
        <w:rPr>
          <w:rFonts w:ascii="Arial" w:hAnsi="Arial" w:cs="Arial"/>
          <w:b/>
          <w:bCs/>
          <w:sz w:val="24"/>
          <w:szCs w:val="24"/>
        </w:rPr>
        <w:t>Pearson Correlation Test for Fuel Price and Sales:</w:t>
      </w:r>
      <w:r w:rsidRPr="007432AC">
        <w:rPr>
          <w:rFonts w:ascii="Arial" w:hAnsi="Arial" w:cs="Arial"/>
          <w:sz w:val="24"/>
          <w:szCs w:val="24"/>
        </w:rPr>
        <w:t xml:space="preserve"> There is no statistically significant correlation between fuel price and sales, indicating that changes in fuel price do not predict changes in sales.</w:t>
      </w:r>
    </w:p>
    <w:p w14:paraId="5A51C9F7" w14:textId="77777777" w:rsidR="007432AC" w:rsidRPr="007432AC" w:rsidRDefault="007432AC">
      <w:pPr>
        <w:pStyle w:val="ListParagraph"/>
        <w:numPr>
          <w:ilvl w:val="0"/>
          <w:numId w:val="8"/>
        </w:numPr>
        <w:jc w:val="both"/>
        <w:rPr>
          <w:rFonts w:ascii="Arial" w:hAnsi="Arial" w:cs="Arial"/>
          <w:sz w:val="24"/>
          <w:szCs w:val="24"/>
        </w:rPr>
      </w:pPr>
      <w:r w:rsidRPr="007432AC">
        <w:rPr>
          <w:rFonts w:ascii="Arial" w:hAnsi="Arial" w:cs="Arial"/>
          <w:b/>
          <w:bCs/>
          <w:sz w:val="24"/>
          <w:szCs w:val="24"/>
        </w:rPr>
        <w:t>Pearson Correlation Test for CPI and Sales:</w:t>
      </w:r>
      <w:r w:rsidRPr="007432AC">
        <w:rPr>
          <w:rFonts w:ascii="Arial" w:hAnsi="Arial" w:cs="Arial"/>
          <w:sz w:val="24"/>
          <w:szCs w:val="24"/>
        </w:rPr>
        <w:t xml:space="preserve"> The Consumer Price Index (CPI) has a statistically significant weak negative correlation with sales, indicating a slight decrease in sales as CPI increases.</w:t>
      </w:r>
    </w:p>
    <w:p w14:paraId="0EBDDC5B" w14:textId="7245C1A7" w:rsidR="007432AC" w:rsidRDefault="007432AC">
      <w:pPr>
        <w:pStyle w:val="ListParagraph"/>
        <w:numPr>
          <w:ilvl w:val="0"/>
          <w:numId w:val="8"/>
        </w:numPr>
        <w:jc w:val="both"/>
        <w:rPr>
          <w:rFonts w:ascii="Arial" w:hAnsi="Arial" w:cs="Arial"/>
          <w:sz w:val="24"/>
          <w:szCs w:val="24"/>
        </w:rPr>
      </w:pPr>
      <w:r w:rsidRPr="007432AC">
        <w:rPr>
          <w:rFonts w:ascii="Arial" w:hAnsi="Arial" w:cs="Arial"/>
          <w:b/>
          <w:bCs/>
          <w:sz w:val="24"/>
          <w:szCs w:val="24"/>
        </w:rPr>
        <w:t>Pearson Correlation Test for Unemployment and Sales:</w:t>
      </w:r>
      <w:r w:rsidRPr="007432AC">
        <w:rPr>
          <w:rFonts w:ascii="Arial" w:hAnsi="Arial" w:cs="Arial"/>
          <w:sz w:val="24"/>
          <w:szCs w:val="24"/>
        </w:rPr>
        <w:t xml:space="preserve"> Unemployment rates have a statistically significant moderate negative correlation with sales, suggesting that higher unemployment corresponds to lower sales.</w:t>
      </w:r>
    </w:p>
    <w:p w14:paraId="79232345" w14:textId="15666A62" w:rsidR="007432AC" w:rsidRDefault="007432AC" w:rsidP="0071097C">
      <w:pPr>
        <w:pStyle w:val="Heading2"/>
      </w:pPr>
      <w:bookmarkStart w:id="69" w:name="_Toc146021249"/>
      <w:r>
        <w:t>EDA Conclusion:</w:t>
      </w:r>
      <w:bookmarkEnd w:id="69"/>
    </w:p>
    <w:p w14:paraId="150BE023" w14:textId="211E1E6A" w:rsidR="007432AC" w:rsidRDefault="007432AC" w:rsidP="007432AC">
      <w:pPr>
        <w:jc w:val="both"/>
        <w:rPr>
          <w:rFonts w:ascii="Arial" w:hAnsi="Arial" w:cs="Arial"/>
          <w:sz w:val="24"/>
          <w:szCs w:val="24"/>
        </w:rPr>
      </w:pPr>
      <w:r w:rsidRPr="007432AC">
        <w:rPr>
          <w:rFonts w:ascii="Arial" w:hAnsi="Arial" w:cs="Arial"/>
          <w:sz w:val="24"/>
          <w:szCs w:val="24"/>
        </w:rPr>
        <w:t xml:space="preserve">Based on the analysis conducted on the Walmart dataset and the observations made from significance tests, it's possible to justify </w:t>
      </w:r>
      <w:r>
        <w:rPr>
          <w:rFonts w:ascii="Arial" w:hAnsi="Arial" w:cs="Arial"/>
          <w:sz w:val="24"/>
          <w:szCs w:val="24"/>
        </w:rPr>
        <w:t>that</w:t>
      </w:r>
      <w:r w:rsidRPr="007432AC">
        <w:rPr>
          <w:rFonts w:ascii="Arial" w:hAnsi="Arial" w:cs="Arial"/>
          <w:sz w:val="24"/>
          <w:szCs w:val="24"/>
        </w:rPr>
        <w:t xml:space="preserve"> regression models may not yield exceptionally accurate results for sales forecasting.</w:t>
      </w:r>
    </w:p>
    <w:p w14:paraId="1B8183C7" w14:textId="77777777" w:rsidR="007C7241" w:rsidRPr="007432AC" w:rsidRDefault="007C7241" w:rsidP="007432AC">
      <w:pPr>
        <w:jc w:val="both"/>
        <w:rPr>
          <w:rFonts w:ascii="Arial" w:hAnsi="Arial" w:cs="Arial"/>
          <w:sz w:val="24"/>
          <w:szCs w:val="24"/>
        </w:rPr>
      </w:pPr>
    </w:p>
    <w:p w14:paraId="6F19D5E0" w14:textId="77777777" w:rsidR="00231EA3" w:rsidRDefault="00231EA3" w:rsidP="004A626F">
      <w:pPr>
        <w:jc w:val="both"/>
        <w:rPr>
          <w:rFonts w:ascii="Arial" w:hAnsi="Arial" w:cs="Arial"/>
          <w:sz w:val="24"/>
          <w:szCs w:val="24"/>
        </w:rPr>
        <w:sectPr w:rsidR="00231EA3" w:rsidSect="005413B2">
          <w:pgSz w:w="11906" w:h="16838" w:code="9"/>
          <w:pgMar w:top="1440" w:right="1440" w:bottom="1440" w:left="1440" w:header="720" w:footer="720" w:gutter="0"/>
          <w:cols w:space="720"/>
          <w:docGrid w:linePitch="360"/>
        </w:sectPr>
      </w:pPr>
    </w:p>
    <w:p w14:paraId="1C3F5944" w14:textId="2292FA46" w:rsidR="004126B8" w:rsidRDefault="004126B8" w:rsidP="004126B8">
      <w:pPr>
        <w:pStyle w:val="Heading1"/>
      </w:pPr>
      <w:bookmarkStart w:id="70" w:name="_Toc146021250"/>
      <w:r>
        <w:lastRenderedPageBreak/>
        <w:t>Model Building</w:t>
      </w:r>
      <w:bookmarkEnd w:id="70"/>
    </w:p>
    <w:p w14:paraId="7B98237F" w14:textId="342E97A0" w:rsidR="004126B8" w:rsidRDefault="004126B8" w:rsidP="004126B8">
      <w:pPr>
        <w:jc w:val="both"/>
        <w:rPr>
          <w:rFonts w:ascii="Arial" w:hAnsi="Arial" w:cs="Arial"/>
          <w:sz w:val="24"/>
          <w:szCs w:val="24"/>
        </w:rPr>
      </w:pPr>
      <w:r w:rsidRPr="004126B8">
        <w:rPr>
          <w:rFonts w:ascii="Arial" w:hAnsi="Arial" w:cs="Arial"/>
          <w:sz w:val="24"/>
          <w:szCs w:val="24"/>
        </w:rPr>
        <w:t xml:space="preserve">Based on the comprehensive data analysis conducted, it has become evident that the nature of the dataset, particularly the weekly sales data, lends itself well to time series modeling. Time series models are specifically designed to capture and leverage temporal patterns and trends, making them highly suitable for forecasting in this context. Recognizing this, </w:t>
      </w:r>
      <w:r>
        <w:rPr>
          <w:rFonts w:ascii="Arial" w:hAnsi="Arial" w:cs="Arial"/>
          <w:sz w:val="24"/>
          <w:szCs w:val="24"/>
        </w:rPr>
        <w:t xml:space="preserve">I decided to </w:t>
      </w:r>
      <w:r w:rsidRPr="004126B8">
        <w:rPr>
          <w:rFonts w:ascii="Arial" w:hAnsi="Arial" w:cs="Arial"/>
          <w:sz w:val="24"/>
          <w:szCs w:val="24"/>
        </w:rPr>
        <w:t>proceed with the general modeling procedure for time series analysis.</w:t>
      </w:r>
    </w:p>
    <w:p w14:paraId="7A7B9BB4" w14:textId="351B6270" w:rsidR="004126B8" w:rsidRDefault="004126B8" w:rsidP="004126B8">
      <w:pPr>
        <w:jc w:val="both"/>
        <w:rPr>
          <w:rStyle w:val="SubtleEmphasis"/>
        </w:rPr>
      </w:pPr>
      <w:r w:rsidRPr="004126B8">
        <w:rPr>
          <w:rFonts w:ascii="Arial" w:hAnsi="Arial" w:cs="Arial"/>
          <w:sz w:val="24"/>
          <w:szCs w:val="24"/>
        </w:rPr>
        <w:t>The development of a model of this kind to describe the dependence structure in an observed time series is usually best achieved by a three-stage iterative procedure based on identification, estimation, and diagnostic checking.</w:t>
      </w:r>
      <w:r>
        <w:rPr>
          <w:rFonts w:ascii="Arial" w:hAnsi="Arial" w:cs="Arial"/>
          <w:sz w:val="24"/>
          <w:szCs w:val="24"/>
        </w:rPr>
        <w:t xml:space="preserve"> </w:t>
      </w:r>
      <w:r w:rsidRPr="004126B8">
        <w:rPr>
          <w:rStyle w:val="SubtleEmphasis"/>
        </w:rPr>
        <w:t>(</w:t>
      </w:r>
      <w:proofErr w:type="gramStart"/>
      <w:r w:rsidRPr="004126B8">
        <w:rPr>
          <w:rStyle w:val="SubtleEmphasis"/>
        </w:rPr>
        <w:t>ref</w:t>
      </w:r>
      <w:proofErr w:type="gramEnd"/>
      <w:r w:rsidRPr="004126B8">
        <w:rPr>
          <w:rStyle w:val="SubtleEmphasis"/>
        </w:rPr>
        <w:t xml:space="preserve">: </w:t>
      </w:r>
      <w:r w:rsidRPr="004126B8">
        <w:rPr>
          <w:rStyle w:val="SubtleEmphasis"/>
        </w:rPr>
        <w:t>Granville Tunnicliffe Wilson, 2016</w:t>
      </w:r>
      <w:r w:rsidRPr="004126B8">
        <w:rPr>
          <w:rStyle w:val="SubtleEmphasis"/>
        </w:rPr>
        <w:t>)</w:t>
      </w:r>
    </w:p>
    <w:p w14:paraId="1639B46D" w14:textId="1D8BBEEC" w:rsidR="004126B8" w:rsidRPr="004126B8" w:rsidRDefault="004126B8">
      <w:pPr>
        <w:pStyle w:val="ListParagraph"/>
        <w:numPr>
          <w:ilvl w:val="0"/>
          <w:numId w:val="10"/>
        </w:numPr>
        <w:jc w:val="both"/>
        <w:rPr>
          <w:rFonts w:ascii="Arial" w:hAnsi="Arial" w:cs="Arial"/>
          <w:sz w:val="24"/>
          <w:szCs w:val="24"/>
        </w:rPr>
      </w:pPr>
      <w:r w:rsidRPr="004126B8">
        <w:rPr>
          <w:rFonts w:ascii="Arial" w:hAnsi="Arial" w:cs="Arial"/>
          <w:sz w:val="24"/>
          <w:szCs w:val="24"/>
        </w:rPr>
        <w:t xml:space="preserve">By identification we mean the use of the data, and of any information on how the series was generated, to suggest a subclass of parsimonious models worthy to be entertained. </w:t>
      </w:r>
    </w:p>
    <w:p w14:paraId="341A24AA" w14:textId="642FA011" w:rsidR="004126B8" w:rsidRPr="004126B8" w:rsidRDefault="004126B8">
      <w:pPr>
        <w:pStyle w:val="ListParagraph"/>
        <w:numPr>
          <w:ilvl w:val="0"/>
          <w:numId w:val="10"/>
        </w:numPr>
        <w:jc w:val="both"/>
        <w:rPr>
          <w:rFonts w:ascii="Arial" w:hAnsi="Arial" w:cs="Arial"/>
          <w:sz w:val="24"/>
          <w:szCs w:val="24"/>
        </w:rPr>
      </w:pPr>
      <w:r w:rsidRPr="004126B8">
        <w:rPr>
          <w:rFonts w:ascii="Arial" w:hAnsi="Arial" w:cs="Arial"/>
          <w:sz w:val="24"/>
          <w:szCs w:val="24"/>
        </w:rPr>
        <w:t xml:space="preserve">By estimation we mean efficient use of the data to make inferences about the parameters conditional on the adequacy of the model entertained. </w:t>
      </w:r>
    </w:p>
    <w:p w14:paraId="639A1382" w14:textId="6F215CF1" w:rsidR="00585392" w:rsidRPr="00585392" w:rsidRDefault="004126B8">
      <w:pPr>
        <w:pStyle w:val="ListParagraph"/>
        <w:numPr>
          <w:ilvl w:val="0"/>
          <w:numId w:val="10"/>
        </w:numPr>
        <w:jc w:val="both"/>
        <w:rPr>
          <w:rFonts w:ascii="Arial" w:hAnsi="Arial" w:cs="Arial"/>
          <w:sz w:val="24"/>
          <w:szCs w:val="24"/>
        </w:rPr>
      </w:pPr>
      <w:r w:rsidRPr="00585392">
        <w:rPr>
          <w:rFonts w:ascii="Arial" w:hAnsi="Arial" w:cs="Arial"/>
          <w:sz w:val="24"/>
          <w:szCs w:val="24"/>
        </w:rPr>
        <w:t>By diagnostic checking we mean checking the fitted model in its relation to the data with intent to reveal model inadequacies and so to achieve model improvement.</w:t>
      </w:r>
    </w:p>
    <w:p w14:paraId="62CE8578" w14:textId="04E7BB27" w:rsidR="00585392" w:rsidRPr="00585392" w:rsidRDefault="00585392" w:rsidP="00585392">
      <w:pPr>
        <w:jc w:val="both"/>
        <w:rPr>
          <w:rFonts w:ascii="Arial" w:hAnsi="Arial" w:cs="Arial"/>
          <w:sz w:val="24"/>
          <w:szCs w:val="24"/>
        </w:rPr>
      </w:pPr>
      <w:r w:rsidRPr="00585392">
        <w:rPr>
          <w:rFonts w:ascii="Arial" w:hAnsi="Arial" w:cs="Arial"/>
          <w:sz w:val="24"/>
          <w:szCs w:val="24"/>
        </w:rPr>
        <w:t>I followed t</w:t>
      </w:r>
      <w:r w:rsidRPr="00585392">
        <w:rPr>
          <w:rFonts w:ascii="Arial" w:hAnsi="Arial" w:cs="Arial"/>
          <w:sz w:val="24"/>
          <w:szCs w:val="24"/>
        </w:rPr>
        <w:t xml:space="preserve">he model-building process </w:t>
      </w:r>
      <w:r w:rsidRPr="00585392">
        <w:rPr>
          <w:rFonts w:ascii="Arial" w:hAnsi="Arial" w:cs="Arial"/>
          <w:sz w:val="24"/>
          <w:szCs w:val="24"/>
        </w:rPr>
        <w:t>with</w:t>
      </w:r>
      <w:r w:rsidRPr="00585392">
        <w:rPr>
          <w:rFonts w:ascii="Arial" w:hAnsi="Arial" w:cs="Arial"/>
          <w:sz w:val="24"/>
          <w:szCs w:val="24"/>
        </w:rPr>
        <w:t xml:space="preserve"> two distinct approaches:</w:t>
      </w:r>
    </w:p>
    <w:p w14:paraId="24E47A08" w14:textId="77777777" w:rsidR="00585392" w:rsidRDefault="00585392">
      <w:pPr>
        <w:pStyle w:val="ListParagraph"/>
        <w:numPr>
          <w:ilvl w:val="0"/>
          <w:numId w:val="8"/>
        </w:numPr>
        <w:jc w:val="both"/>
        <w:rPr>
          <w:rFonts w:ascii="Arial" w:hAnsi="Arial" w:cs="Arial"/>
          <w:sz w:val="24"/>
          <w:szCs w:val="24"/>
        </w:rPr>
      </w:pPr>
      <w:r w:rsidRPr="00585392">
        <w:rPr>
          <w:rFonts w:ascii="Arial" w:hAnsi="Arial" w:cs="Arial"/>
          <w:b/>
          <w:bCs/>
          <w:sz w:val="24"/>
          <w:szCs w:val="24"/>
        </w:rPr>
        <w:t>Total Sales Forecasting:</w:t>
      </w:r>
      <w:r w:rsidRPr="00585392">
        <w:rPr>
          <w:rFonts w:ascii="Arial" w:hAnsi="Arial" w:cs="Arial"/>
          <w:sz w:val="24"/>
          <w:szCs w:val="24"/>
        </w:rPr>
        <w:t xml:space="preserve"> </w:t>
      </w:r>
    </w:p>
    <w:p w14:paraId="27E349E0" w14:textId="17655116" w:rsidR="00585392" w:rsidRPr="00585392" w:rsidRDefault="00585392" w:rsidP="00585392">
      <w:pPr>
        <w:pStyle w:val="ListParagraph"/>
        <w:jc w:val="both"/>
        <w:rPr>
          <w:rFonts w:ascii="Arial" w:hAnsi="Arial" w:cs="Arial"/>
          <w:sz w:val="24"/>
          <w:szCs w:val="24"/>
        </w:rPr>
      </w:pPr>
      <w:r w:rsidRPr="00585392">
        <w:rPr>
          <w:rFonts w:ascii="Arial" w:hAnsi="Arial" w:cs="Arial"/>
          <w:sz w:val="24"/>
          <w:szCs w:val="24"/>
        </w:rPr>
        <w:t xml:space="preserve">The first approach </w:t>
      </w:r>
      <w:r>
        <w:rPr>
          <w:rFonts w:ascii="Arial" w:hAnsi="Arial" w:cs="Arial"/>
          <w:sz w:val="24"/>
          <w:szCs w:val="24"/>
        </w:rPr>
        <w:t>wa</w:t>
      </w:r>
      <w:r w:rsidRPr="00585392">
        <w:rPr>
          <w:rFonts w:ascii="Arial" w:hAnsi="Arial" w:cs="Arial"/>
          <w:sz w:val="24"/>
          <w:szCs w:val="24"/>
        </w:rPr>
        <w:t>s centered on creating a model that forecasts the total sales of Walmart, aggregating data from all its stores. This approach provides an overview of the company's performance.</w:t>
      </w:r>
    </w:p>
    <w:p w14:paraId="2E932D4E" w14:textId="77777777" w:rsidR="00585392" w:rsidRDefault="00585392">
      <w:pPr>
        <w:pStyle w:val="ListParagraph"/>
        <w:numPr>
          <w:ilvl w:val="0"/>
          <w:numId w:val="8"/>
        </w:numPr>
        <w:jc w:val="both"/>
        <w:rPr>
          <w:rFonts w:ascii="Arial" w:hAnsi="Arial" w:cs="Arial"/>
          <w:sz w:val="24"/>
          <w:szCs w:val="24"/>
        </w:rPr>
      </w:pPr>
      <w:r w:rsidRPr="00585392">
        <w:rPr>
          <w:rFonts w:ascii="Arial" w:hAnsi="Arial" w:cs="Arial"/>
          <w:b/>
          <w:bCs/>
          <w:sz w:val="24"/>
          <w:szCs w:val="24"/>
        </w:rPr>
        <w:t>Individual Store Sales Forecasting:</w:t>
      </w:r>
      <w:r w:rsidRPr="00585392">
        <w:rPr>
          <w:rFonts w:ascii="Arial" w:hAnsi="Arial" w:cs="Arial"/>
          <w:sz w:val="24"/>
          <w:szCs w:val="24"/>
        </w:rPr>
        <w:t xml:space="preserve"> </w:t>
      </w:r>
    </w:p>
    <w:p w14:paraId="5595E4D3" w14:textId="498AFCE1" w:rsidR="00585392" w:rsidRDefault="00585392" w:rsidP="00803E22">
      <w:pPr>
        <w:pStyle w:val="ListParagraph"/>
        <w:tabs>
          <w:tab w:val="left" w:pos="7920"/>
        </w:tabs>
        <w:jc w:val="both"/>
        <w:rPr>
          <w:rFonts w:ascii="Arial" w:hAnsi="Arial" w:cs="Arial"/>
          <w:sz w:val="24"/>
          <w:szCs w:val="24"/>
        </w:rPr>
      </w:pPr>
      <w:r w:rsidRPr="00585392">
        <w:rPr>
          <w:rFonts w:ascii="Arial" w:hAnsi="Arial" w:cs="Arial"/>
          <w:sz w:val="24"/>
          <w:szCs w:val="24"/>
        </w:rPr>
        <w:t>The second approach focuse</w:t>
      </w:r>
      <w:r>
        <w:rPr>
          <w:rFonts w:ascii="Arial" w:hAnsi="Arial" w:cs="Arial"/>
          <w:sz w:val="24"/>
          <w:szCs w:val="24"/>
        </w:rPr>
        <w:t>d</w:t>
      </w:r>
      <w:r w:rsidRPr="00585392">
        <w:rPr>
          <w:rFonts w:ascii="Arial" w:hAnsi="Arial" w:cs="Arial"/>
          <w:sz w:val="24"/>
          <w:szCs w:val="24"/>
        </w:rPr>
        <w:t xml:space="preserve"> on constructing models that predict the weekly sales of each individual store separately. This approach allows for a more granular analysis, helping identify specific store performance and trends.</w:t>
      </w:r>
    </w:p>
    <w:p w14:paraId="741420F2" w14:textId="767EB7EF" w:rsidR="007474EB" w:rsidRPr="007474EB" w:rsidRDefault="007474EB" w:rsidP="007474EB">
      <w:pPr>
        <w:pStyle w:val="Heading2"/>
      </w:pPr>
      <w:bookmarkStart w:id="71" w:name="_Total_Sales_Forecasting"/>
      <w:bookmarkStart w:id="72" w:name="_Toc146021251"/>
      <w:bookmarkEnd w:id="71"/>
      <w:r>
        <w:t>Total Sales Forecasting</w:t>
      </w:r>
      <w:bookmarkEnd w:id="72"/>
    </w:p>
    <w:p w14:paraId="64DF9C53" w14:textId="14641987" w:rsidR="00585392" w:rsidRDefault="00585392" w:rsidP="007474EB">
      <w:pPr>
        <w:pStyle w:val="Heading3"/>
      </w:pPr>
      <w:bookmarkStart w:id="73" w:name="_Toc146021252"/>
      <w:r>
        <w:t>Train Test Split</w:t>
      </w:r>
      <w:bookmarkEnd w:id="73"/>
    </w:p>
    <w:p w14:paraId="5F33FB93" w14:textId="7938F23E" w:rsidR="00585392" w:rsidRPr="00585392" w:rsidRDefault="00585392" w:rsidP="00585392">
      <w:pPr>
        <w:jc w:val="both"/>
        <w:rPr>
          <w:rFonts w:ascii="Arial" w:hAnsi="Arial" w:cs="Arial"/>
          <w:sz w:val="24"/>
          <w:szCs w:val="24"/>
        </w:rPr>
      </w:pPr>
      <w:r w:rsidRPr="00585392">
        <w:rPr>
          <w:rFonts w:ascii="Arial" w:hAnsi="Arial" w:cs="Arial"/>
          <w:sz w:val="24"/>
          <w:szCs w:val="24"/>
        </w:rPr>
        <w:t>Before model building, I configured the training and testing set. Since time series is an ordered set of observations splitting was done without shuffling the original dataset.</w:t>
      </w:r>
    </w:p>
    <w:p w14:paraId="18B23B66" w14:textId="11369AAB" w:rsidR="00585392" w:rsidRDefault="00585392">
      <w:pPr>
        <w:pStyle w:val="ListParagraph"/>
        <w:numPr>
          <w:ilvl w:val="0"/>
          <w:numId w:val="8"/>
        </w:numPr>
        <w:jc w:val="both"/>
        <w:rPr>
          <w:rFonts w:ascii="Arial" w:hAnsi="Arial" w:cs="Arial"/>
          <w:sz w:val="24"/>
          <w:szCs w:val="24"/>
        </w:rPr>
      </w:pPr>
      <w:r w:rsidRPr="00585392">
        <w:rPr>
          <w:rFonts w:ascii="Arial" w:hAnsi="Arial" w:cs="Arial"/>
          <w:b/>
          <w:bCs/>
          <w:sz w:val="24"/>
          <w:szCs w:val="24"/>
        </w:rPr>
        <w:t>Dataset Splitting:</w:t>
      </w:r>
      <w:r w:rsidRPr="00585392">
        <w:rPr>
          <w:rFonts w:ascii="Arial" w:hAnsi="Arial" w:cs="Arial"/>
          <w:sz w:val="24"/>
          <w:szCs w:val="24"/>
        </w:rPr>
        <w:t xml:space="preserve"> To facilitate model building and evaluation, the dataset </w:t>
      </w:r>
      <w:r>
        <w:rPr>
          <w:rFonts w:ascii="Arial" w:hAnsi="Arial" w:cs="Arial"/>
          <w:sz w:val="24"/>
          <w:szCs w:val="24"/>
        </w:rPr>
        <w:t xml:space="preserve">was </w:t>
      </w:r>
      <w:r w:rsidRPr="00585392">
        <w:rPr>
          <w:rFonts w:ascii="Arial" w:hAnsi="Arial" w:cs="Arial"/>
          <w:sz w:val="24"/>
          <w:szCs w:val="24"/>
        </w:rPr>
        <w:t>divided into two distinct sets: the training set and the test set. This division is essential to assess the model's predictive capabilities accurately.</w:t>
      </w:r>
    </w:p>
    <w:p w14:paraId="76D84093" w14:textId="0CA8CC4B" w:rsidR="00585392" w:rsidRDefault="00585392">
      <w:pPr>
        <w:pStyle w:val="ListParagraph"/>
        <w:numPr>
          <w:ilvl w:val="0"/>
          <w:numId w:val="8"/>
        </w:numPr>
        <w:jc w:val="both"/>
        <w:rPr>
          <w:rFonts w:ascii="Arial" w:hAnsi="Arial" w:cs="Arial"/>
          <w:sz w:val="24"/>
          <w:szCs w:val="24"/>
        </w:rPr>
      </w:pPr>
      <w:r w:rsidRPr="00585392">
        <w:rPr>
          <w:rFonts w:ascii="Arial" w:hAnsi="Arial" w:cs="Arial"/>
          <w:b/>
          <w:bCs/>
          <w:sz w:val="24"/>
          <w:szCs w:val="24"/>
        </w:rPr>
        <w:t>Test Set Configuration:</w:t>
      </w:r>
      <w:r w:rsidRPr="00585392">
        <w:rPr>
          <w:rFonts w:ascii="Arial" w:hAnsi="Arial" w:cs="Arial"/>
          <w:sz w:val="24"/>
          <w:szCs w:val="24"/>
        </w:rPr>
        <w:t xml:space="preserve"> The test set </w:t>
      </w:r>
      <w:r>
        <w:rPr>
          <w:rFonts w:ascii="Arial" w:hAnsi="Arial" w:cs="Arial"/>
          <w:sz w:val="24"/>
          <w:szCs w:val="24"/>
        </w:rPr>
        <w:t>was</w:t>
      </w:r>
      <w:r w:rsidRPr="00585392">
        <w:rPr>
          <w:rFonts w:ascii="Arial" w:hAnsi="Arial" w:cs="Arial"/>
          <w:sz w:val="24"/>
          <w:szCs w:val="24"/>
        </w:rPr>
        <w:t xml:space="preserve"> carefully configured to </w:t>
      </w:r>
      <w:r>
        <w:rPr>
          <w:rFonts w:ascii="Arial" w:hAnsi="Arial" w:cs="Arial"/>
          <w:sz w:val="24"/>
          <w:szCs w:val="24"/>
        </w:rPr>
        <w:t>achieve</w:t>
      </w:r>
      <w:r w:rsidRPr="00585392">
        <w:rPr>
          <w:rFonts w:ascii="Arial" w:hAnsi="Arial" w:cs="Arial"/>
          <w:sz w:val="24"/>
          <w:szCs w:val="24"/>
        </w:rPr>
        <w:t xml:space="preserve"> the project's primary objective: forecasting sales for the subsequent 12 weeks. As a result, the test set consists of a specific set of data points corresponding to the 12-week forecasting horizon.</w:t>
      </w:r>
    </w:p>
    <w:p w14:paraId="2E8D3EFB" w14:textId="7E47602D" w:rsidR="00585392" w:rsidRDefault="00585392">
      <w:pPr>
        <w:pStyle w:val="ListParagraph"/>
        <w:numPr>
          <w:ilvl w:val="0"/>
          <w:numId w:val="8"/>
        </w:numPr>
        <w:jc w:val="both"/>
        <w:rPr>
          <w:rFonts w:ascii="Arial" w:hAnsi="Arial" w:cs="Arial"/>
          <w:sz w:val="24"/>
          <w:szCs w:val="24"/>
        </w:rPr>
      </w:pPr>
      <w:r w:rsidRPr="00585392">
        <w:rPr>
          <w:rFonts w:ascii="Arial" w:hAnsi="Arial" w:cs="Arial"/>
          <w:b/>
          <w:bCs/>
          <w:sz w:val="24"/>
          <w:szCs w:val="24"/>
        </w:rPr>
        <w:t>Training Data Exclusivity:</w:t>
      </w:r>
      <w:r w:rsidRPr="00585392">
        <w:rPr>
          <w:rFonts w:ascii="Arial" w:hAnsi="Arial" w:cs="Arial"/>
          <w:sz w:val="24"/>
          <w:szCs w:val="24"/>
        </w:rPr>
        <w:t xml:space="preserve"> The training set exclusively serve</w:t>
      </w:r>
      <w:r>
        <w:rPr>
          <w:rFonts w:ascii="Arial" w:hAnsi="Arial" w:cs="Arial"/>
          <w:sz w:val="24"/>
          <w:szCs w:val="24"/>
        </w:rPr>
        <w:t>d</w:t>
      </w:r>
      <w:r w:rsidRPr="00585392">
        <w:rPr>
          <w:rFonts w:ascii="Arial" w:hAnsi="Arial" w:cs="Arial"/>
          <w:sz w:val="24"/>
          <w:szCs w:val="24"/>
        </w:rPr>
        <w:t xml:space="preserve"> as the dataset for model development. This partitioning</w:t>
      </w:r>
      <w:r>
        <w:rPr>
          <w:rFonts w:ascii="Arial" w:hAnsi="Arial" w:cs="Arial"/>
          <w:sz w:val="24"/>
          <w:szCs w:val="24"/>
        </w:rPr>
        <w:t xml:space="preserve"> helped</w:t>
      </w:r>
      <w:r w:rsidRPr="00585392">
        <w:rPr>
          <w:rFonts w:ascii="Arial" w:hAnsi="Arial" w:cs="Arial"/>
          <w:sz w:val="24"/>
          <w:szCs w:val="24"/>
        </w:rPr>
        <w:t xml:space="preserve"> ensur</w:t>
      </w:r>
      <w:r>
        <w:rPr>
          <w:rFonts w:ascii="Arial" w:hAnsi="Arial" w:cs="Arial"/>
          <w:sz w:val="24"/>
          <w:szCs w:val="24"/>
        </w:rPr>
        <w:t>ing</w:t>
      </w:r>
      <w:r w:rsidRPr="00585392">
        <w:rPr>
          <w:rFonts w:ascii="Arial" w:hAnsi="Arial" w:cs="Arial"/>
          <w:sz w:val="24"/>
          <w:szCs w:val="24"/>
        </w:rPr>
        <w:t xml:space="preserve"> that the model learns </w:t>
      </w:r>
      <w:r w:rsidRPr="00585392">
        <w:rPr>
          <w:rFonts w:ascii="Arial" w:hAnsi="Arial" w:cs="Arial"/>
          <w:sz w:val="24"/>
          <w:szCs w:val="24"/>
        </w:rPr>
        <w:lastRenderedPageBreak/>
        <w:t>from historical data and past patterns while remaining uninfluenced by future observations.</w:t>
      </w:r>
    </w:p>
    <w:p w14:paraId="3EF52750" w14:textId="2D5E9820" w:rsidR="00585392" w:rsidRDefault="00585392">
      <w:pPr>
        <w:pStyle w:val="ListParagraph"/>
        <w:numPr>
          <w:ilvl w:val="0"/>
          <w:numId w:val="8"/>
        </w:numPr>
        <w:jc w:val="both"/>
        <w:rPr>
          <w:rFonts w:ascii="Arial" w:hAnsi="Arial" w:cs="Arial"/>
          <w:sz w:val="24"/>
          <w:szCs w:val="24"/>
        </w:rPr>
      </w:pPr>
      <w:r w:rsidRPr="00585392">
        <w:rPr>
          <w:rFonts w:ascii="Arial" w:hAnsi="Arial" w:cs="Arial"/>
          <w:b/>
          <w:bCs/>
          <w:sz w:val="24"/>
          <w:szCs w:val="24"/>
        </w:rPr>
        <w:t>Model Evaluation:</w:t>
      </w:r>
      <w:r w:rsidRPr="00585392">
        <w:rPr>
          <w:rFonts w:ascii="Arial" w:hAnsi="Arial" w:cs="Arial"/>
          <w:sz w:val="24"/>
          <w:szCs w:val="24"/>
        </w:rPr>
        <w:t xml:space="preserve"> Model performance </w:t>
      </w:r>
      <w:r>
        <w:rPr>
          <w:rFonts w:ascii="Arial" w:hAnsi="Arial" w:cs="Arial"/>
          <w:sz w:val="24"/>
          <w:szCs w:val="24"/>
        </w:rPr>
        <w:t>was</w:t>
      </w:r>
      <w:r w:rsidRPr="00585392">
        <w:rPr>
          <w:rFonts w:ascii="Arial" w:hAnsi="Arial" w:cs="Arial"/>
          <w:sz w:val="24"/>
          <w:szCs w:val="24"/>
        </w:rPr>
        <w:t xml:space="preserve"> evaluated by comparing the forecasts generated by the model against the test set data. This evaluation serve</w:t>
      </w:r>
      <w:r>
        <w:rPr>
          <w:rFonts w:ascii="Arial" w:hAnsi="Arial" w:cs="Arial"/>
          <w:sz w:val="24"/>
          <w:szCs w:val="24"/>
        </w:rPr>
        <w:t>d</w:t>
      </w:r>
      <w:r w:rsidRPr="00585392">
        <w:rPr>
          <w:rFonts w:ascii="Arial" w:hAnsi="Arial" w:cs="Arial"/>
          <w:sz w:val="24"/>
          <w:szCs w:val="24"/>
        </w:rPr>
        <w:t xml:space="preserve"> </w:t>
      </w:r>
      <w:r>
        <w:rPr>
          <w:rFonts w:ascii="Arial" w:hAnsi="Arial" w:cs="Arial"/>
          <w:sz w:val="24"/>
          <w:szCs w:val="24"/>
        </w:rPr>
        <w:t>a</w:t>
      </w:r>
      <w:r w:rsidRPr="00585392">
        <w:rPr>
          <w:rFonts w:ascii="Arial" w:hAnsi="Arial" w:cs="Arial"/>
          <w:sz w:val="24"/>
          <w:szCs w:val="24"/>
        </w:rPr>
        <w:t xml:space="preserve"> critical validation step, measuring the accuracy and reliability of the model's predictions for the 12-week sales horizon</w:t>
      </w:r>
    </w:p>
    <w:p w14:paraId="20FEBCCC" w14:textId="4E2CAB78" w:rsidR="007474EB" w:rsidRDefault="007474EB" w:rsidP="002A363A">
      <w:pPr>
        <w:jc w:val="both"/>
        <w:rPr>
          <w:rFonts w:ascii="Arial" w:hAnsi="Arial" w:cs="Arial"/>
          <w:sz w:val="24"/>
          <w:szCs w:val="24"/>
        </w:rPr>
      </w:pPr>
      <w:r>
        <w:rPr>
          <w:rFonts w:ascii="Arial" w:hAnsi="Arial" w:cs="Arial"/>
          <w:sz w:val="24"/>
          <w:szCs w:val="24"/>
        </w:rPr>
        <w:t>The code for train-test split is given in figure 25 below:</w:t>
      </w:r>
    </w:p>
    <w:p w14:paraId="22BB0811" w14:textId="30F8C4FF" w:rsidR="007474EB" w:rsidRDefault="00FC742C" w:rsidP="007474EB">
      <w:pPr>
        <w:ind w:left="360"/>
        <w:jc w:val="center"/>
        <w:rPr>
          <w:rFonts w:ascii="Arial" w:hAnsi="Arial" w:cs="Arial"/>
          <w:sz w:val="24"/>
          <w:szCs w:val="24"/>
        </w:rPr>
      </w:pPr>
      <w:r>
        <w:rPr>
          <w:noProof/>
        </w:rPr>
        <w:drawing>
          <wp:inline distT="0" distB="0" distL="0" distR="0" wp14:anchorId="52AA2B60" wp14:editId="3908A7E8">
            <wp:extent cx="3036498" cy="9974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9973" cy="1001880"/>
                    </a:xfrm>
                    <a:prstGeom prst="rect">
                      <a:avLst/>
                    </a:prstGeom>
                  </pic:spPr>
                </pic:pic>
              </a:graphicData>
            </a:graphic>
          </wp:inline>
        </w:drawing>
      </w:r>
    </w:p>
    <w:p w14:paraId="57886364" w14:textId="7D016567" w:rsidR="007474EB" w:rsidRDefault="007474EB" w:rsidP="007474EB">
      <w:pPr>
        <w:pStyle w:val="Caption"/>
        <w:jc w:val="center"/>
      </w:pPr>
      <w:bookmarkStart w:id="74" w:name="_Toc146021191"/>
      <w:r>
        <w:t xml:space="preserve">Figure </w:t>
      </w:r>
      <w:r>
        <w:fldChar w:fldCharType="begin"/>
      </w:r>
      <w:r>
        <w:instrText xml:space="preserve"> SEQ Figure \* ARABIC </w:instrText>
      </w:r>
      <w:r>
        <w:fldChar w:fldCharType="separate"/>
      </w:r>
      <w:r w:rsidR="003227B1">
        <w:rPr>
          <w:noProof/>
        </w:rPr>
        <w:t>25</w:t>
      </w:r>
      <w:r>
        <w:fldChar w:fldCharType="end"/>
      </w:r>
      <w:r>
        <w:t xml:space="preserve"> Train-Test Split</w:t>
      </w:r>
      <w:bookmarkEnd w:id="74"/>
    </w:p>
    <w:p w14:paraId="22F90288" w14:textId="4F060311" w:rsidR="00695C10" w:rsidRDefault="00695C10" w:rsidP="00695C10">
      <w:pPr>
        <w:pStyle w:val="Heading3"/>
      </w:pPr>
      <w:bookmarkStart w:id="75" w:name="_Data_Decomposition"/>
      <w:bookmarkStart w:id="76" w:name="_Toc146021253"/>
      <w:bookmarkEnd w:id="75"/>
      <w:r>
        <w:t>Data Decomposition</w:t>
      </w:r>
      <w:bookmarkEnd w:id="76"/>
    </w:p>
    <w:p w14:paraId="34B0821C" w14:textId="49FD39EF" w:rsidR="00695C10" w:rsidRDefault="00695C10" w:rsidP="00695C10">
      <w:pPr>
        <w:jc w:val="both"/>
        <w:rPr>
          <w:rFonts w:ascii="Arial" w:hAnsi="Arial" w:cs="Arial"/>
          <w:sz w:val="24"/>
          <w:szCs w:val="24"/>
        </w:rPr>
      </w:pPr>
      <w:r w:rsidRPr="00695C10">
        <w:rPr>
          <w:rFonts w:ascii="Arial" w:hAnsi="Arial" w:cs="Arial"/>
          <w:sz w:val="24"/>
          <w:szCs w:val="24"/>
        </w:rPr>
        <w:t xml:space="preserve">The decomposition method </w:t>
      </w:r>
      <w:r>
        <w:rPr>
          <w:rFonts w:ascii="Arial" w:hAnsi="Arial" w:cs="Arial"/>
          <w:sz w:val="24"/>
          <w:szCs w:val="24"/>
        </w:rPr>
        <w:t>wa</w:t>
      </w:r>
      <w:r w:rsidRPr="00695C10">
        <w:rPr>
          <w:rFonts w:ascii="Arial" w:hAnsi="Arial" w:cs="Arial"/>
          <w:sz w:val="24"/>
          <w:szCs w:val="24"/>
        </w:rPr>
        <w:t>s employed to dissect the time series data into its constituent components, which are the trend, seasonality, and irregular (or residual) components.</w:t>
      </w:r>
      <w:r>
        <w:rPr>
          <w:rFonts w:ascii="Arial" w:hAnsi="Arial" w:cs="Arial"/>
          <w:sz w:val="24"/>
          <w:szCs w:val="24"/>
        </w:rPr>
        <w:t xml:space="preserve"> Code snippet and output is shown in figure 26 below.</w:t>
      </w:r>
    </w:p>
    <w:p w14:paraId="48D78060" w14:textId="743947C0" w:rsidR="00695C10" w:rsidRDefault="00695C10" w:rsidP="00695C10">
      <w:pPr>
        <w:jc w:val="center"/>
        <w:rPr>
          <w:rFonts w:ascii="Arial" w:hAnsi="Arial" w:cs="Arial"/>
          <w:sz w:val="24"/>
          <w:szCs w:val="24"/>
        </w:rPr>
      </w:pPr>
      <w:r>
        <w:rPr>
          <w:noProof/>
        </w:rPr>
        <w:drawing>
          <wp:inline distT="0" distB="0" distL="0" distR="0" wp14:anchorId="4FA832B8" wp14:editId="6367365D">
            <wp:extent cx="4965820" cy="4088921"/>
            <wp:effectExtent l="0" t="0" r="635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8037" cy="4115449"/>
                    </a:xfrm>
                    <a:prstGeom prst="rect">
                      <a:avLst/>
                    </a:prstGeom>
                  </pic:spPr>
                </pic:pic>
              </a:graphicData>
            </a:graphic>
          </wp:inline>
        </w:drawing>
      </w:r>
    </w:p>
    <w:p w14:paraId="548289D5" w14:textId="16BEE196" w:rsidR="00695C10" w:rsidRDefault="00695C10" w:rsidP="00695C10">
      <w:pPr>
        <w:pStyle w:val="Caption"/>
        <w:jc w:val="center"/>
      </w:pPr>
      <w:bookmarkStart w:id="77" w:name="_Toc146021192"/>
      <w:r>
        <w:t xml:space="preserve">Figure </w:t>
      </w:r>
      <w:r>
        <w:fldChar w:fldCharType="begin"/>
      </w:r>
      <w:r>
        <w:instrText xml:space="preserve"> SEQ Figure \* ARABIC </w:instrText>
      </w:r>
      <w:r>
        <w:fldChar w:fldCharType="separate"/>
      </w:r>
      <w:r w:rsidR="003227B1">
        <w:rPr>
          <w:noProof/>
        </w:rPr>
        <w:t>26</w:t>
      </w:r>
      <w:r>
        <w:fldChar w:fldCharType="end"/>
      </w:r>
      <w:r>
        <w:t xml:space="preserve"> Decomposition of Total Sales</w:t>
      </w:r>
      <w:bookmarkEnd w:id="77"/>
    </w:p>
    <w:p w14:paraId="6B619213" w14:textId="5DE10F36" w:rsidR="009D769F" w:rsidRPr="009D769F" w:rsidRDefault="009D769F" w:rsidP="009D769F">
      <w:pPr>
        <w:jc w:val="both"/>
        <w:rPr>
          <w:rFonts w:ascii="Arial" w:hAnsi="Arial" w:cs="Arial"/>
          <w:sz w:val="24"/>
          <w:szCs w:val="24"/>
        </w:rPr>
      </w:pPr>
      <w:r w:rsidRPr="009D769F">
        <w:rPr>
          <w:rFonts w:ascii="Arial" w:hAnsi="Arial" w:cs="Arial"/>
          <w:sz w:val="24"/>
          <w:szCs w:val="24"/>
        </w:rPr>
        <w:t xml:space="preserve">Through the decomposition process, </w:t>
      </w:r>
      <w:r w:rsidRPr="009D769F">
        <w:rPr>
          <w:rFonts w:ascii="Arial" w:hAnsi="Arial" w:cs="Arial"/>
          <w:sz w:val="24"/>
          <w:szCs w:val="24"/>
        </w:rPr>
        <w:t>I</w:t>
      </w:r>
      <w:r w:rsidRPr="009D769F">
        <w:rPr>
          <w:rFonts w:ascii="Arial" w:hAnsi="Arial" w:cs="Arial"/>
          <w:sz w:val="24"/>
          <w:szCs w:val="24"/>
        </w:rPr>
        <w:t xml:space="preserve"> successfully identified and separated these three critical components from the given time series data.</w:t>
      </w:r>
    </w:p>
    <w:p w14:paraId="3F02C4C3" w14:textId="5E7612A7" w:rsidR="009D769F" w:rsidRPr="009D769F" w:rsidRDefault="009D769F" w:rsidP="009D769F">
      <w:pPr>
        <w:jc w:val="both"/>
        <w:rPr>
          <w:rFonts w:ascii="Arial" w:hAnsi="Arial" w:cs="Arial"/>
          <w:sz w:val="24"/>
          <w:szCs w:val="24"/>
        </w:rPr>
      </w:pPr>
      <w:r w:rsidRPr="009D769F">
        <w:rPr>
          <w:rFonts w:ascii="Arial" w:hAnsi="Arial" w:cs="Arial"/>
          <w:sz w:val="24"/>
          <w:szCs w:val="24"/>
        </w:rPr>
        <w:lastRenderedPageBreak/>
        <w:t>T</w:t>
      </w:r>
      <w:r w:rsidRPr="009D769F">
        <w:rPr>
          <w:rFonts w:ascii="Arial" w:hAnsi="Arial" w:cs="Arial"/>
          <w:sz w:val="24"/>
          <w:szCs w:val="24"/>
        </w:rPr>
        <w:t>he analysis reveal</w:t>
      </w:r>
      <w:r w:rsidRPr="009D769F">
        <w:rPr>
          <w:rFonts w:ascii="Arial" w:hAnsi="Arial" w:cs="Arial"/>
          <w:sz w:val="24"/>
          <w:szCs w:val="24"/>
        </w:rPr>
        <w:t>ed</w:t>
      </w:r>
      <w:r w:rsidRPr="009D769F">
        <w:rPr>
          <w:rFonts w:ascii="Arial" w:hAnsi="Arial" w:cs="Arial"/>
          <w:sz w:val="24"/>
          <w:szCs w:val="24"/>
        </w:rPr>
        <w:t xml:space="preserve"> that the trend component follows a clear linear upward trajectory over time. This implies that there is a consistent and continuous increase in sales, indicating potential growth.</w:t>
      </w:r>
    </w:p>
    <w:p w14:paraId="16A6E577" w14:textId="70028DF4" w:rsidR="009D769F" w:rsidRPr="009D769F" w:rsidRDefault="009D769F" w:rsidP="009D769F">
      <w:pPr>
        <w:jc w:val="both"/>
        <w:rPr>
          <w:rFonts w:ascii="Arial" w:hAnsi="Arial" w:cs="Arial"/>
          <w:sz w:val="24"/>
          <w:szCs w:val="24"/>
        </w:rPr>
      </w:pPr>
      <w:r w:rsidRPr="009D769F">
        <w:rPr>
          <w:rFonts w:ascii="Arial" w:hAnsi="Arial" w:cs="Arial"/>
          <w:sz w:val="24"/>
          <w:szCs w:val="24"/>
        </w:rPr>
        <w:t>The</w:t>
      </w:r>
      <w:r w:rsidRPr="009D769F">
        <w:rPr>
          <w:rFonts w:ascii="Arial" w:hAnsi="Arial" w:cs="Arial"/>
          <w:sz w:val="24"/>
          <w:szCs w:val="24"/>
        </w:rPr>
        <w:t xml:space="preserve"> decomposition method highlight</w:t>
      </w:r>
      <w:r w:rsidRPr="009D769F">
        <w:rPr>
          <w:rFonts w:ascii="Arial" w:hAnsi="Arial" w:cs="Arial"/>
          <w:sz w:val="24"/>
          <w:szCs w:val="24"/>
        </w:rPr>
        <w:t>ed</w:t>
      </w:r>
      <w:r w:rsidRPr="009D769F">
        <w:rPr>
          <w:rFonts w:ascii="Arial" w:hAnsi="Arial" w:cs="Arial"/>
          <w:sz w:val="24"/>
          <w:szCs w:val="24"/>
        </w:rPr>
        <w:t xml:space="preserve"> the presence of seasonality within the time series data. Seasonality suggests that there are recurring patterns or cycles in the data</w:t>
      </w:r>
    </w:p>
    <w:p w14:paraId="6DF78182" w14:textId="686B545D" w:rsidR="00585392" w:rsidRDefault="002A363A" w:rsidP="002A363A">
      <w:pPr>
        <w:pStyle w:val="Heading3"/>
      </w:pPr>
      <w:bookmarkStart w:id="78" w:name="_Toc146021254"/>
      <w:r>
        <w:t>Helper Functions</w:t>
      </w:r>
      <w:bookmarkEnd w:id="78"/>
    </w:p>
    <w:p w14:paraId="78906D3E" w14:textId="23A6F3F6" w:rsidR="002A363A" w:rsidRPr="002A363A" w:rsidRDefault="002A363A" w:rsidP="002A363A">
      <w:pPr>
        <w:jc w:val="both"/>
        <w:rPr>
          <w:rFonts w:ascii="Arial" w:hAnsi="Arial" w:cs="Arial"/>
          <w:sz w:val="24"/>
          <w:szCs w:val="24"/>
        </w:rPr>
      </w:pPr>
      <w:r w:rsidRPr="002A363A">
        <w:rPr>
          <w:rFonts w:ascii="Arial" w:hAnsi="Arial" w:cs="Arial"/>
          <w:sz w:val="24"/>
          <w:szCs w:val="24"/>
        </w:rPr>
        <w:t>T</w:t>
      </w:r>
      <w:r w:rsidRPr="002A363A">
        <w:rPr>
          <w:rFonts w:ascii="Arial" w:hAnsi="Arial" w:cs="Arial"/>
          <w:sz w:val="24"/>
          <w:szCs w:val="24"/>
        </w:rPr>
        <w:t xml:space="preserve">wo helper functions </w:t>
      </w:r>
      <w:r w:rsidRPr="002A363A">
        <w:rPr>
          <w:rFonts w:ascii="Arial" w:hAnsi="Arial" w:cs="Arial"/>
          <w:sz w:val="24"/>
          <w:szCs w:val="24"/>
        </w:rPr>
        <w:t>were</w:t>
      </w:r>
      <w:r w:rsidRPr="002A363A">
        <w:rPr>
          <w:rFonts w:ascii="Arial" w:hAnsi="Arial" w:cs="Arial"/>
          <w:sz w:val="24"/>
          <w:szCs w:val="24"/>
        </w:rPr>
        <w:t xml:space="preserve"> developed by to avoid repetitive coding</w:t>
      </w:r>
      <w:r w:rsidRPr="002A363A">
        <w:rPr>
          <w:rFonts w:ascii="Arial" w:hAnsi="Arial" w:cs="Arial"/>
          <w:sz w:val="24"/>
          <w:szCs w:val="24"/>
        </w:rPr>
        <w:t>. These helper functions are ‘print_err’ and ‘plt_forecast’:</w:t>
      </w:r>
    </w:p>
    <w:p w14:paraId="028707B6" w14:textId="56E9F6CA" w:rsidR="002A363A" w:rsidRDefault="002A363A" w:rsidP="002A363A">
      <w:pPr>
        <w:jc w:val="both"/>
        <w:rPr>
          <w:rFonts w:ascii="Arial" w:hAnsi="Arial" w:cs="Arial"/>
          <w:b/>
          <w:bCs/>
          <w:sz w:val="24"/>
          <w:szCs w:val="24"/>
        </w:rPr>
      </w:pPr>
      <w:r w:rsidRPr="002A363A">
        <w:rPr>
          <w:rFonts w:ascii="Arial" w:hAnsi="Arial" w:cs="Arial"/>
          <w:b/>
          <w:bCs/>
          <w:sz w:val="24"/>
          <w:szCs w:val="24"/>
        </w:rPr>
        <w:t>print_err Helper Function:</w:t>
      </w:r>
    </w:p>
    <w:p w14:paraId="68AD75BA" w14:textId="2548597D" w:rsidR="002A363A" w:rsidRDefault="002A363A" w:rsidP="002A363A">
      <w:pPr>
        <w:jc w:val="center"/>
        <w:rPr>
          <w:rFonts w:ascii="Arial" w:hAnsi="Arial" w:cs="Arial"/>
          <w:b/>
          <w:bCs/>
          <w:sz w:val="24"/>
          <w:szCs w:val="24"/>
        </w:rPr>
      </w:pPr>
      <w:r>
        <w:rPr>
          <w:noProof/>
        </w:rPr>
        <w:drawing>
          <wp:inline distT="0" distB="0" distL="0" distR="0" wp14:anchorId="36CBDBDC" wp14:editId="28412D57">
            <wp:extent cx="5162247" cy="1975449"/>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1023" cy="1990287"/>
                    </a:xfrm>
                    <a:prstGeom prst="rect">
                      <a:avLst/>
                    </a:prstGeom>
                  </pic:spPr>
                </pic:pic>
              </a:graphicData>
            </a:graphic>
          </wp:inline>
        </w:drawing>
      </w:r>
    </w:p>
    <w:p w14:paraId="639DCEAC" w14:textId="419E1011" w:rsidR="002A363A" w:rsidRPr="002A363A" w:rsidRDefault="002A363A" w:rsidP="002A363A">
      <w:pPr>
        <w:pStyle w:val="Caption"/>
        <w:jc w:val="center"/>
        <w:rPr>
          <w:rFonts w:ascii="Arial" w:hAnsi="Arial" w:cs="Arial"/>
          <w:b/>
          <w:bCs/>
          <w:sz w:val="24"/>
          <w:szCs w:val="24"/>
        </w:rPr>
      </w:pPr>
      <w:bookmarkStart w:id="79" w:name="_Toc146021193"/>
      <w:r>
        <w:t xml:space="preserve">Figure </w:t>
      </w:r>
      <w:r>
        <w:fldChar w:fldCharType="begin"/>
      </w:r>
      <w:r>
        <w:instrText xml:space="preserve"> SEQ Figure \* ARABIC </w:instrText>
      </w:r>
      <w:r>
        <w:fldChar w:fldCharType="separate"/>
      </w:r>
      <w:r w:rsidR="003227B1">
        <w:rPr>
          <w:noProof/>
        </w:rPr>
        <w:t>27</w:t>
      </w:r>
      <w:r>
        <w:fldChar w:fldCharType="end"/>
      </w:r>
      <w:r>
        <w:t xml:space="preserve"> Helper Function - print_err</w:t>
      </w:r>
      <w:bookmarkEnd w:id="79"/>
    </w:p>
    <w:p w14:paraId="113F8FC3" w14:textId="77777777" w:rsidR="002A363A" w:rsidRPr="002A363A" w:rsidRDefault="002A363A">
      <w:pPr>
        <w:pStyle w:val="ListParagraph"/>
        <w:numPr>
          <w:ilvl w:val="0"/>
          <w:numId w:val="8"/>
        </w:numPr>
        <w:jc w:val="both"/>
        <w:rPr>
          <w:rFonts w:ascii="Arial" w:hAnsi="Arial" w:cs="Arial"/>
          <w:sz w:val="24"/>
          <w:szCs w:val="24"/>
        </w:rPr>
      </w:pPr>
      <w:r w:rsidRPr="002A363A">
        <w:rPr>
          <w:rFonts w:ascii="Arial" w:hAnsi="Arial" w:cs="Arial"/>
          <w:b/>
          <w:bCs/>
          <w:sz w:val="24"/>
          <w:szCs w:val="24"/>
        </w:rPr>
        <w:t>Purpose:</w:t>
      </w:r>
      <w:r w:rsidRPr="002A363A">
        <w:rPr>
          <w:rFonts w:ascii="Arial" w:hAnsi="Arial" w:cs="Arial"/>
          <w:sz w:val="24"/>
          <w:szCs w:val="24"/>
        </w:rPr>
        <w:t xml:space="preserve"> The print_err helper function was created to streamline the evaluation process for time series models.</w:t>
      </w:r>
    </w:p>
    <w:p w14:paraId="4E7AD99F" w14:textId="77777777" w:rsidR="002A363A" w:rsidRPr="002A363A" w:rsidRDefault="002A363A">
      <w:pPr>
        <w:pStyle w:val="ListParagraph"/>
        <w:numPr>
          <w:ilvl w:val="0"/>
          <w:numId w:val="8"/>
        </w:numPr>
        <w:jc w:val="both"/>
        <w:rPr>
          <w:rFonts w:ascii="Arial" w:hAnsi="Arial" w:cs="Arial"/>
          <w:sz w:val="24"/>
          <w:szCs w:val="24"/>
        </w:rPr>
      </w:pPr>
      <w:r w:rsidRPr="002A363A">
        <w:rPr>
          <w:rFonts w:ascii="Arial" w:hAnsi="Arial" w:cs="Arial"/>
          <w:b/>
          <w:bCs/>
          <w:sz w:val="24"/>
          <w:szCs w:val="24"/>
        </w:rPr>
        <w:t>Functionality:</w:t>
      </w:r>
      <w:r w:rsidRPr="002A363A">
        <w:rPr>
          <w:rFonts w:ascii="Arial" w:hAnsi="Arial" w:cs="Arial"/>
          <w:sz w:val="24"/>
          <w:szCs w:val="24"/>
        </w:rPr>
        <w:t xml:space="preserve"> It calculates and prints two crucial performance metrics, the Mean Absolute Percentage Error (MAPE) and Root Mean Square Error (RMSE), for each trained time series model.</w:t>
      </w:r>
    </w:p>
    <w:p w14:paraId="59FB98EE" w14:textId="77777777" w:rsidR="002A363A" w:rsidRPr="002A363A" w:rsidRDefault="002A363A">
      <w:pPr>
        <w:pStyle w:val="ListParagraph"/>
        <w:numPr>
          <w:ilvl w:val="0"/>
          <w:numId w:val="8"/>
        </w:numPr>
        <w:jc w:val="both"/>
        <w:rPr>
          <w:rFonts w:ascii="Arial" w:hAnsi="Arial" w:cs="Arial"/>
          <w:sz w:val="24"/>
          <w:szCs w:val="24"/>
        </w:rPr>
      </w:pPr>
      <w:r w:rsidRPr="002A363A">
        <w:rPr>
          <w:rFonts w:ascii="Arial" w:hAnsi="Arial" w:cs="Arial"/>
          <w:b/>
          <w:bCs/>
          <w:sz w:val="24"/>
          <w:szCs w:val="24"/>
        </w:rPr>
        <w:t>Error Logging:</w:t>
      </w:r>
      <w:r w:rsidRPr="002A363A">
        <w:rPr>
          <w:rFonts w:ascii="Arial" w:hAnsi="Arial" w:cs="Arial"/>
          <w:sz w:val="24"/>
          <w:szCs w:val="24"/>
        </w:rPr>
        <w:t xml:space="preserve"> Additionally, it records these MAPE and RMSE values in an </w:t>
      </w:r>
      <w:proofErr w:type="spellStart"/>
      <w:r w:rsidRPr="002A363A">
        <w:rPr>
          <w:rFonts w:ascii="Arial" w:hAnsi="Arial" w:cs="Arial"/>
          <w:sz w:val="24"/>
          <w:szCs w:val="24"/>
        </w:rPr>
        <w:t>error_df</w:t>
      </w:r>
      <w:proofErr w:type="spellEnd"/>
      <w:r w:rsidRPr="002A363A">
        <w:rPr>
          <w:rFonts w:ascii="Arial" w:hAnsi="Arial" w:cs="Arial"/>
          <w:sz w:val="24"/>
          <w:szCs w:val="24"/>
        </w:rPr>
        <w:t xml:space="preserve"> </w:t>
      </w:r>
      <w:proofErr w:type="spellStart"/>
      <w:r w:rsidRPr="002A363A">
        <w:rPr>
          <w:rFonts w:ascii="Arial" w:hAnsi="Arial" w:cs="Arial"/>
          <w:sz w:val="24"/>
          <w:szCs w:val="24"/>
        </w:rPr>
        <w:t>dataframe</w:t>
      </w:r>
      <w:proofErr w:type="spellEnd"/>
      <w:r w:rsidRPr="002A363A">
        <w:rPr>
          <w:rFonts w:ascii="Arial" w:hAnsi="Arial" w:cs="Arial"/>
          <w:sz w:val="24"/>
          <w:szCs w:val="24"/>
        </w:rPr>
        <w:t>. This logging of errors aids in the systematic comparison and assessment of model performance.</w:t>
      </w:r>
    </w:p>
    <w:p w14:paraId="2426B914" w14:textId="77777777" w:rsidR="002A363A" w:rsidRPr="002A363A" w:rsidRDefault="002A363A">
      <w:pPr>
        <w:pStyle w:val="ListParagraph"/>
        <w:numPr>
          <w:ilvl w:val="0"/>
          <w:numId w:val="8"/>
        </w:numPr>
        <w:jc w:val="both"/>
        <w:rPr>
          <w:rFonts w:ascii="Arial" w:hAnsi="Arial" w:cs="Arial"/>
          <w:sz w:val="24"/>
          <w:szCs w:val="24"/>
        </w:rPr>
      </w:pPr>
      <w:r w:rsidRPr="002A363A">
        <w:rPr>
          <w:rFonts w:ascii="Arial" w:hAnsi="Arial" w:cs="Arial"/>
          <w:b/>
          <w:bCs/>
          <w:sz w:val="24"/>
          <w:szCs w:val="24"/>
        </w:rPr>
        <w:t>Efficiency:</w:t>
      </w:r>
      <w:r w:rsidRPr="002A363A">
        <w:rPr>
          <w:rFonts w:ascii="Arial" w:hAnsi="Arial" w:cs="Arial"/>
          <w:sz w:val="24"/>
          <w:szCs w:val="24"/>
        </w:rPr>
        <w:t xml:space="preserve"> By automating error calculation and recording, print_err eliminates repetitive coding and ensures consistent evaluation across different models.</w:t>
      </w:r>
    </w:p>
    <w:p w14:paraId="7C970D34" w14:textId="77777777" w:rsidR="002A363A" w:rsidRPr="002A363A" w:rsidRDefault="002A363A" w:rsidP="002A363A">
      <w:pPr>
        <w:jc w:val="both"/>
        <w:rPr>
          <w:rFonts w:ascii="Arial" w:hAnsi="Arial" w:cs="Arial"/>
          <w:b/>
          <w:bCs/>
          <w:sz w:val="24"/>
          <w:szCs w:val="24"/>
        </w:rPr>
      </w:pPr>
      <w:r w:rsidRPr="002A363A">
        <w:rPr>
          <w:rFonts w:ascii="Arial" w:hAnsi="Arial" w:cs="Arial"/>
          <w:b/>
          <w:bCs/>
          <w:sz w:val="24"/>
          <w:szCs w:val="24"/>
        </w:rPr>
        <w:t>plt_forecast Helper Function:</w:t>
      </w:r>
    </w:p>
    <w:p w14:paraId="49E27508" w14:textId="77777777" w:rsidR="002A363A" w:rsidRPr="002A363A" w:rsidRDefault="002A363A">
      <w:pPr>
        <w:pStyle w:val="ListParagraph"/>
        <w:numPr>
          <w:ilvl w:val="0"/>
          <w:numId w:val="8"/>
        </w:numPr>
        <w:jc w:val="both"/>
        <w:rPr>
          <w:rFonts w:ascii="Arial" w:hAnsi="Arial" w:cs="Arial"/>
          <w:sz w:val="24"/>
          <w:szCs w:val="24"/>
        </w:rPr>
      </w:pPr>
      <w:r w:rsidRPr="002A363A">
        <w:rPr>
          <w:rFonts w:ascii="Arial" w:hAnsi="Arial" w:cs="Arial"/>
          <w:b/>
          <w:bCs/>
          <w:sz w:val="24"/>
          <w:szCs w:val="24"/>
        </w:rPr>
        <w:t>Purpose:</w:t>
      </w:r>
      <w:r w:rsidRPr="002A363A">
        <w:rPr>
          <w:rFonts w:ascii="Arial" w:hAnsi="Arial" w:cs="Arial"/>
          <w:sz w:val="24"/>
          <w:szCs w:val="24"/>
        </w:rPr>
        <w:t xml:space="preserve"> The plt_forecast helper function serves as a visual aid for understanding time series model forecasts.</w:t>
      </w:r>
    </w:p>
    <w:p w14:paraId="17017A13" w14:textId="303EF78E" w:rsidR="002A363A" w:rsidRDefault="002A363A" w:rsidP="002A363A">
      <w:pPr>
        <w:pStyle w:val="ListParagraph"/>
        <w:jc w:val="center"/>
        <w:rPr>
          <w:rFonts w:ascii="Arial" w:hAnsi="Arial" w:cs="Arial"/>
          <w:sz w:val="24"/>
          <w:szCs w:val="24"/>
        </w:rPr>
      </w:pPr>
      <w:r>
        <w:rPr>
          <w:noProof/>
        </w:rPr>
        <w:lastRenderedPageBreak/>
        <w:drawing>
          <wp:inline distT="0" distB="0" distL="0" distR="0" wp14:anchorId="3440D577" wp14:editId="4CD55C33">
            <wp:extent cx="5149970" cy="18187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4263" cy="1820244"/>
                    </a:xfrm>
                    <a:prstGeom prst="rect">
                      <a:avLst/>
                    </a:prstGeom>
                  </pic:spPr>
                </pic:pic>
              </a:graphicData>
            </a:graphic>
          </wp:inline>
        </w:drawing>
      </w:r>
    </w:p>
    <w:p w14:paraId="7AABD30E" w14:textId="30ACF773" w:rsidR="002A363A" w:rsidRDefault="002A363A" w:rsidP="002A363A">
      <w:pPr>
        <w:pStyle w:val="Caption"/>
        <w:jc w:val="center"/>
        <w:rPr>
          <w:rFonts w:ascii="Arial" w:hAnsi="Arial" w:cs="Arial"/>
          <w:sz w:val="24"/>
          <w:szCs w:val="24"/>
        </w:rPr>
      </w:pPr>
      <w:bookmarkStart w:id="80" w:name="_Toc146021194"/>
      <w:r>
        <w:t xml:space="preserve">Figure </w:t>
      </w:r>
      <w:r>
        <w:fldChar w:fldCharType="begin"/>
      </w:r>
      <w:r>
        <w:instrText xml:space="preserve"> SEQ Figure \* ARABIC </w:instrText>
      </w:r>
      <w:r>
        <w:fldChar w:fldCharType="separate"/>
      </w:r>
      <w:r w:rsidR="003227B1">
        <w:rPr>
          <w:noProof/>
        </w:rPr>
        <w:t>28</w:t>
      </w:r>
      <w:r>
        <w:fldChar w:fldCharType="end"/>
      </w:r>
      <w:r>
        <w:t xml:space="preserve"> helper Function plt_forecast</w:t>
      </w:r>
      <w:bookmarkEnd w:id="80"/>
    </w:p>
    <w:p w14:paraId="0FB0988A" w14:textId="67753865" w:rsidR="002A363A" w:rsidRPr="002A363A" w:rsidRDefault="002A363A">
      <w:pPr>
        <w:pStyle w:val="ListParagraph"/>
        <w:numPr>
          <w:ilvl w:val="0"/>
          <w:numId w:val="8"/>
        </w:numPr>
        <w:jc w:val="both"/>
        <w:rPr>
          <w:rFonts w:ascii="Arial" w:hAnsi="Arial" w:cs="Arial"/>
          <w:sz w:val="24"/>
          <w:szCs w:val="24"/>
        </w:rPr>
      </w:pPr>
      <w:r w:rsidRPr="002A363A">
        <w:rPr>
          <w:rFonts w:ascii="Arial" w:hAnsi="Arial" w:cs="Arial"/>
          <w:b/>
          <w:bCs/>
          <w:sz w:val="24"/>
          <w:szCs w:val="24"/>
        </w:rPr>
        <w:t>Functionality:</w:t>
      </w:r>
      <w:r w:rsidRPr="002A363A">
        <w:rPr>
          <w:rFonts w:ascii="Arial" w:hAnsi="Arial" w:cs="Arial"/>
          <w:sz w:val="24"/>
          <w:szCs w:val="24"/>
        </w:rPr>
        <w:t xml:space="preserve"> It generates a single plot that displays the following components together: the training dataset, the test dataset, and the forecasted values produced by the model.</w:t>
      </w:r>
    </w:p>
    <w:p w14:paraId="04D89771" w14:textId="77777777" w:rsidR="002A363A" w:rsidRPr="002A363A" w:rsidRDefault="002A363A">
      <w:pPr>
        <w:pStyle w:val="ListParagraph"/>
        <w:numPr>
          <w:ilvl w:val="0"/>
          <w:numId w:val="8"/>
        </w:numPr>
        <w:jc w:val="both"/>
        <w:rPr>
          <w:rFonts w:ascii="Arial" w:hAnsi="Arial" w:cs="Arial"/>
          <w:sz w:val="24"/>
          <w:szCs w:val="24"/>
        </w:rPr>
      </w:pPr>
      <w:r w:rsidRPr="002A363A">
        <w:rPr>
          <w:rFonts w:ascii="Arial" w:hAnsi="Arial" w:cs="Arial"/>
          <w:b/>
          <w:bCs/>
          <w:sz w:val="24"/>
          <w:szCs w:val="24"/>
        </w:rPr>
        <w:t>Visual Insight:</w:t>
      </w:r>
      <w:r w:rsidRPr="002A363A">
        <w:rPr>
          <w:rFonts w:ascii="Arial" w:hAnsi="Arial" w:cs="Arial"/>
          <w:sz w:val="24"/>
          <w:szCs w:val="24"/>
        </w:rPr>
        <w:t xml:space="preserve"> This function offers a clear and concise visual representation of how the model's forecasts align with both historical and unseen data points.</w:t>
      </w:r>
    </w:p>
    <w:p w14:paraId="04366B19" w14:textId="2009167E" w:rsidR="002A363A" w:rsidRDefault="002A363A">
      <w:pPr>
        <w:pStyle w:val="ListParagraph"/>
        <w:numPr>
          <w:ilvl w:val="0"/>
          <w:numId w:val="8"/>
        </w:numPr>
        <w:jc w:val="both"/>
        <w:rPr>
          <w:rFonts w:ascii="Arial" w:hAnsi="Arial" w:cs="Arial"/>
          <w:sz w:val="24"/>
          <w:szCs w:val="24"/>
        </w:rPr>
      </w:pPr>
      <w:r w:rsidRPr="002A363A">
        <w:rPr>
          <w:rFonts w:ascii="Arial" w:hAnsi="Arial" w:cs="Arial"/>
          <w:b/>
          <w:bCs/>
          <w:sz w:val="24"/>
          <w:szCs w:val="24"/>
        </w:rPr>
        <w:t>Interpretability</w:t>
      </w:r>
      <w:r w:rsidRPr="002A363A">
        <w:rPr>
          <w:rFonts w:ascii="Arial" w:hAnsi="Arial" w:cs="Arial"/>
          <w:sz w:val="24"/>
          <w:szCs w:val="24"/>
        </w:rPr>
        <w:t>: By plotting these elements in a single graph, plt_forecast facilitates the interpretation of model performance and helps stakeholders gain insights from the forecasted values.</w:t>
      </w:r>
    </w:p>
    <w:p w14:paraId="17B0AC34" w14:textId="5E7BD82A" w:rsidR="00695C10" w:rsidRDefault="00695C10" w:rsidP="00695C10">
      <w:pPr>
        <w:pStyle w:val="Heading3"/>
      </w:pPr>
      <w:bookmarkStart w:id="81" w:name="_Toc146021255"/>
      <w:r>
        <w:t>Naive Model</w:t>
      </w:r>
      <w:bookmarkEnd w:id="81"/>
    </w:p>
    <w:p w14:paraId="2ED9B12B" w14:textId="51938A84" w:rsidR="00695C10" w:rsidRDefault="00FC742C" w:rsidP="00FC742C">
      <w:pPr>
        <w:jc w:val="both"/>
        <w:rPr>
          <w:rFonts w:ascii="Arial" w:hAnsi="Arial" w:cs="Arial"/>
          <w:sz w:val="24"/>
          <w:szCs w:val="24"/>
        </w:rPr>
      </w:pPr>
      <w:r w:rsidRPr="00FC742C">
        <w:rPr>
          <w:rFonts w:ascii="Arial" w:hAnsi="Arial" w:cs="Arial"/>
          <w:sz w:val="24"/>
          <w:szCs w:val="24"/>
        </w:rPr>
        <w:t>The development of a naive model</w:t>
      </w:r>
      <w:r w:rsidRPr="00FC742C">
        <w:rPr>
          <w:rFonts w:ascii="Arial" w:hAnsi="Arial" w:cs="Arial"/>
          <w:sz w:val="24"/>
          <w:szCs w:val="24"/>
        </w:rPr>
        <w:t>s</w:t>
      </w:r>
      <w:r w:rsidRPr="00FC742C">
        <w:rPr>
          <w:rFonts w:ascii="Arial" w:hAnsi="Arial" w:cs="Arial"/>
          <w:sz w:val="24"/>
          <w:szCs w:val="24"/>
        </w:rPr>
        <w:t xml:space="preserve"> serve</w:t>
      </w:r>
      <w:r w:rsidRPr="00FC742C">
        <w:rPr>
          <w:rFonts w:ascii="Arial" w:hAnsi="Arial" w:cs="Arial"/>
          <w:sz w:val="24"/>
          <w:szCs w:val="24"/>
        </w:rPr>
        <w:t>d</w:t>
      </w:r>
      <w:r w:rsidRPr="00FC742C">
        <w:rPr>
          <w:rFonts w:ascii="Arial" w:hAnsi="Arial" w:cs="Arial"/>
          <w:sz w:val="24"/>
          <w:szCs w:val="24"/>
        </w:rPr>
        <w:t xml:space="preserve"> as a fundamental step in setting a performance baseline for the sales forecasting problem. It provide</w:t>
      </w:r>
      <w:r w:rsidRPr="00FC742C">
        <w:rPr>
          <w:rFonts w:ascii="Arial" w:hAnsi="Arial" w:cs="Arial"/>
          <w:sz w:val="24"/>
          <w:szCs w:val="24"/>
        </w:rPr>
        <w:t>d</w:t>
      </w:r>
      <w:r w:rsidRPr="00FC742C">
        <w:rPr>
          <w:rFonts w:ascii="Arial" w:hAnsi="Arial" w:cs="Arial"/>
          <w:sz w:val="24"/>
          <w:szCs w:val="24"/>
        </w:rPr>
        <w:t xml:space="preserve"> a simple yet essential point of reference against which the performance of more complex models </w:t>
      </w:r>
      <w:r w:rsidRPr="00FC742C">
        <w:rPr>
          <w:rFonts w:ascii="Arial" w:hAnsi="Arial" w:cs="Arial"/>
          <w:sz w:val="24"/>
          <w:szCs w:val="24"/>
        </w:rPr>
        <w:t>was</w:t>
      </w:r>
      <w:r w:rsidRPr="00FC742C">
        <w:rPr>
          <w:rFonts w:ascii="Arial" w:hAnsi="Arial" w:cs="Arial"/>
          <w:sz w:val="24"/>
          <w:szCs w:val="24"/>
        </w:rPr>
        <w:t xml:space="preserve"> assessed.</w:t>
      </w:r>
    </w:p>
    <w:p w14:paraId="2435D58D" w14:textId="3B892FB5" w:rsidR="00FC742C" w:rsidRDefault="00FC742C" w:rsidP="00FC742C">
      <w:pPr>
        <w:pStyle w:val="Heading4"/>
      </w:pPr>
      <w:r>
        <w:t>Naive Model: Historical Mean</w:t>
      </w:r>
    </w:p>
    <w:p w14:paraId="26EB06C2" w14:textId="66B9D49D" w:rsidR="00B567B6" w:rsidRDefault="00B567B6" w:rsidP="00B567B6">
      <w:pPr>
        <w:jc w:val="both"/>
        <w:rPr>
          <w:rFonts w:ascii="Arial" w:hAnsi="Arial" w:cs="Arial"/>
          <w:sz w:val="24"/>
          <w:szCs w:val="24"/>
        </w:rPr>
      </w:pPr>
      <w:r w:rsidRPr="00B567B6">
        <w:rPr>
          <w:rFonts w:ascii="Arial" w:hAnsi="Arial" w:cs="Arial"/>
          <w:sz w:val="24"/>
          <w:szCs w:val="24"/>
        </w:rPr>
        <w:t>Forecasting the historical mean serves as a simplistic yet informative baseline for sales prediction. It operates under the assumption that, on average, sales will remain consistent with past performance. This approach is useful for establishing a basic reference point against which more complex models can be compared.</w:t>
      </w:r>
    </w:p>
    <w:p w14:paraId="2AEBD9A9" w14:textId="77777777" w:rsidR="00327F7B" w:rsidRDefault="00327F7B" w:rsidP="00B567B6">
      <w:pPr>
        <w:jc w:val="both"/>
        <w:rPr>
          <w:rFonts w:ascii="Arial" w:hAnsi="Arial" w:cs="Arial"/>
          <w:sz w:val="24"/>
          <w:szCs w:val="24"/>
        </w:rPr>
      </w:pPr>
      <w:r>
        <w:rPr>
          <w:rFonts w:ascii="Arial" w:hAnsi="Arial" w:cs="Arial"/>
          <w:sz w:val="24"/>
          <w:szCs w:val="24"/>
        </w:rPr>
        <w:t xml:space="preserve">Figure 29 shows the implementation and output of a historical mean forecasting. </w:t>
      </w:r>
    </w:p>
    <w:p w14:paraId="18E708B5" w14:textId="4E082E7A" w:rsidR="00327F7B" w:rsidRPr="00327F7B" w:rsidRDefault="00327F7B">
      <w:pPr>
        <w:pStyle w:val="ListParagraph"/>
        <w:numPr>
          <w:ilvl w:val="0"/>
          <w:numId w:val="11"/>
        </w:numPr>
        <w:jc w:val="both"/>
        <w:rPr>
          <w:rFonts w:ascii="Arial" w:hAnsi="Arial" w:cs="Arial"/>
          <w:sz w:val="24"/>
          <w:szCs w:val="24"/>
        </w:rPr>
      </w:pPr>
      <w:r w:rsidRPr="00327F7B">
        <w:rPr>
          <w:rFonts w:ascii="Arial" w:hAnsi="Arial" w:cs="Arial"/>
          <w:sz w:val="24"/>
          <w:szCs w:val="24"/>
        </w:rPr>
        <w:t>The calculated MAPE for the historical mean forecast is approximately 0.0301.</w:t>
      </w:r>
      <w:r w:rsidRPr="00327F7B">
        <w:rPr>
          <w:rFonts w:ascii="Arial" w:hAnsi="Arial" w:cs="Arial"/>
          <w:sz w:val="24"/>
          <w:szCs w:val="24"/>
        </w:rPr>
        <w:t xml:space="preserve"> </w:t>
      </w:r>
      <w:r w:rsidRPr="00327F7B">
        <w:rPr>
          <w:rFonts w:ascii="Arial" w:hAnsi="Arial" w:cs="Arial"/>
          <w:sz w:val="24"/>
          <w:szCs w:val="24"/>
        </w:rPr>
        <w:t>a MAPE of 0.0301 indicates that, on average, the historical mean forecast deviates from the actual sales values by about 3.01%.</w:t>
      </w:r>
    </w:p>
    <w:p w14:paraId="768BC91F" w14:textId="102A444F" w:rsidR="00327F7B" w:rsidRDefault="00327F7B">
      <w:pPr>
        <w:pStyle w:val="ListParagraph"/>
        <w:numPr>
          <w:ilvl w:val="0"/>
          <w:numId w:val="11"/>
        </w:numPr>
        <w:jc w:val="both"/>
        <w:rPr>
          <w:rFonts w:ascii="Arial" w:hAnsi="Arial" w:cs="Arial"/>
          <w:sz w:val="24"/>
          <w:szCs w:val="24"/>
        </w:rPr>
      </w:pPr>
      <w:r w:rsidRPr="00327F7B">
        <w:rPr>
          <w:rFonts w:ascii="Arial" w:hAnsi="Arial" w:cs="Arial"/>
          <w:sz w:val="24"/>
          <w:szCs w:val="24"/>
        </w:rPr>
        <w:t>The calculated RMSE for the historical mean forecast is approximately 1,794,183.4473.</w:t>
      </w:r>
      <w:r w:rsidRPr="00327F7B">
        <w:rPr>
          <w:rFonts w:ascii="Arial" w:hAnsi="Arial" w:cs="Arial"/>
          <w:sz w:val="24"/>
          <w:szCs w:val="24"/>
        </w:rPr>
        <w:t xml:space="preserve"> </w:t>
      </w:r>
      <w:r w:rsidRPr="00327F7B">
        <w:rPr>
          <w:rFonts w:ascii="Arial" w:hAnsi="Arial" w:cs="Arial"/>
          <w:sz w:val="24"/>
          <w:szCs w:val="24"/>
        </w:rPr>
        <w:t>An RMSE of approximately 1,794,183.4473 provides insight into the magnitude of errors in the historical mean forecast. It quantifies the typical discrepancy between the forecasted and actual sales values in absolute terms.</w:t>
      </w:r>
    </w:p>
    <w:p w14:paraId="408B4285" w14:textId="66BB5C78" w:rsidR="00327F7B" w:rsidRDefault="00327F7B" w:rsidP="00327F7B">
      <w:pPr>
        <w:jc w:val="both"/>
        <w:rPr>
          <w:rFonts w:ascii="Arial" w:hAnsi="Arial" w:cs="Arial"/>
          <w:sz w:val="24"/>
          <w:szCs w:val="24"/>
        </w:rPr>
      </w:pPr>
      <w:r w:rsidRPr="00327F7B">
        <w:rPr>
          <w:rFonts w:ascii="Arial" w:hAnsi="Arial" w:cs="Arial"/>
          <w:sz w:val="24"/>
          <w:szCs w:val="24"/>
        </w:rPr>
        <w:t>These error values provide a baseline for assessing the accuracy of sales forecasts and serve as a point of comparison for evaluating the performance of more advanced forecasting models developed for Walmart's weekly sales prediction.</w:t>
      </w:r>
    </w:p>
    <w:p w14:paraId="3CD758A9" w14:textId="77777777" w:rsidR="00327F7B" w:rsidRPr="00327F7B" w:rsidRDefault="00327F7B" w:rsidP="00327F7B">
      <w:pPr>
        <w:jc w:val="both"/>
        <w:rPr>
          <w:rFonts w:ascii="Arial" w:hAnsi="Arial" w:cs="Arial"/>
          <w:sz w:val="24"/>
          <w:szCs w:val="24"/>
        </w:rPr>
      </w:pPr>
    </w:p>
    <w:p w14:paraId="0F7CF13F" w14:textId="2CC4E79B" w:rsidR="00B567B6" w:rsidRDefault="00B567B6" w:rsidP="00B567B6">
      <w:pPr>
        <w:jc w:val="center"/>
        <w:rPr>
          <w:rFonts w:ascii="Arial" w:hAnsi="Arial" w:cs="Arial"/>
          <w:sz w:val="24"/>
          <w:szCs w:val="24"/>
        </w:rPr>
      </w:pPr>
      <w:r>
        <w:rPr>
          <w:noProof/>
        </w:rPr>
        <w:lastRenderedPageBreak/>
        <w:drawing>
          <wp:inline distT="0" distB="0" distL="0" distR="0" wp14:anchorId="3D7087D4" wp14:editId="542BBB7F">
            <wp:extent cx="5038725" cy="5098211"/>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246"/>
                    <a:stretch/>
                  </pic:blipFill>
                  <pic:spPr bwMode="auto">
                    <a:xfrm>
                      <a:off x="0" y="0"/>
                      <a:ext cx="5038725" cy="5098211"/>
                    </a:xfrm>
                    <a:prstGeom prst="rect">
                      <a:avLst/>
                    </a:prstGeom>
                    <a:ln>
                      <a:noFill/>
                    </a:ln>
                    <a:extLst>
                      <a:ext uri="{53640926-AAD7-44D8-BBD7-CCE9431645EC}">
                        <a14:shadowObscured xmlns:a14="http://schemas.microsoft.com/office/drawing/2010/main"/>
                      </a:ext>
                    </a:extLst>
                  </pic:spPr>
                </pic:pic>
              </a:graphicData>
            </a:graphic>
          </wp:inline>
        </w:drawing>
      </w:r>
    </w:p>
    <w:p w14:paraId="18F5F170" w14:textId="70ED4973" w:rsidR="00B567B6" w:rsidRDefault="00B567B6" w:rsidP="00B567B6">
      <w:pPr>
        <w:pStyle w:val="Caption"/>
        <w:jc w:val="center"/>
      </w:pPr>
      <w:bookmarkStart w:id="82" w:name="_Toc146021195"/>
      <w:r>
        <w:t xml:space="preserve">Figure </w:t>
      </w:r>
      <w:r>
        <w:fldChar w:fldCharType="begin"/>
      </w:r>
      <w:r>
        <w:instrText xml:space="preserve"> SEQ Figure \* ARABIC </w:instrText>
      </w:r>
      <w:r>
        <w:fldChar w:fldCharType="separate"/>
      </w:r>
      <w:r w:rsidR="003227B1">
        <w:rPr>
          <w:noProof/>
        </w:rPr>
        <w:t>29</w:t>
      </w:r>
      <w:r>
        <w:fldChar w:fldCharType="end"/>
      </w:r>
      <w:r>
        <w:t xml:space="preserve"> Historical Mean Forecast</w:t>
      </w:r>
      <w:bookmarkEnd w:id="82"/>
    </w:p>
    <w:p w14:paraId="05B74A7A" w14:textId="6DB88A15" w:rsidR="00E6298C" w:rsidRDefault="00E6298C" w:rsidP="00E6298C">
      <w:pPr>
        <w:pStyle w:val="Heading3"/>
      </w:pPr>
      <w:bookmarkStart w:id="83" w:name="_Toc146021256"/>
      <w:r>
        <w:t>Exponential Smoothing</w:t>
      </w:r>
      <w:bookmarkEnd w:id="83"/>
    </w:p>
    <w:p w14:paraId="5B963C5E" w14:textId="1A02856C" w:rsidR="00E6298C" w:rsidRDefault="00E6298C" w:rsidP="00E6298C">
      <w:pPr>
        <w:jc w:val="both"/>
        <w:rPr>
          <w:rFonts w:ascii="Arial" w:hAnsi="Arial" w:cs="Arial"/>
          <w:sz w:val="24"/>
          <w:szCs w:val="24"/>
        </w:rPr>
      </w:pPr>
      <w:r w:rsidRPr="00E6298C">
        <w:rPr>
          <w:rFonts w:ascii="Arial" w:hAnsi="Arial" w:cs="Arial"/>
          <w:sz w:val="24"/>
          <w:szCs w:val="24"/>
        </w:rPr>
        <w:t>Exponential smoothing is a widely used time series forecasting technique that relies on weighted averages of past observations to predict future values. It assigns exponentially decreasing weights to older data points, with the most recent data points receiving the highest weights.</w:t>
      </w:r>
    </w:p>
    <w:p w14:paraId="6DC53FFF" w14:textId="422691D4" w:rsidR="00E6298C" w:rsidRDefault="00E6298C" w:rsidP="00E6298C">
      <w:pPr>
        <w:jc w:val="both"/>
        <w:rPr>
          <w:rFonts w:ascii="Arial" w:hAnsi="Arial" w:cs="Arial"/>
          <w:sz w:val="24"/>
          <w:szCs w:val="24"/>
        </w:rPr>
      </w:pPr>
      <w:r w:rsidRPr="00E6298C">
        <w:rPr>
          <w:rFonts w:ascii="Arial" w:hAnsi="Arial" w:cs="Arial"/>
          <w:sz w:val="24"/>
          <w:szCs w:val="24"/>
        </w:rPr>
        <w:t>The choice of the specific exponential smoothing method (e.g., simple exponential smoothing, Holt's linear exponential smoothing, or Holt-Winters exponential smoothing) depends on the characteristics of the time series and the desired level of complexity.</w:t>
      </w:r>
    </w:p>
    <w:p w14:paraId="7000F91B" w14:textId="12B09352" w:rsidR="00E6298C" w:rsidRPr="00E6298C" w:rsidRDefault="00E6298C">
      <w:pPr>
        <w:pStyle w:val="ListParagraph"/>
        <w:numPr>
          <w:ilvl w:val="0"/>
          <w:numId w:val="11"/>
        </w:numPr>
        <w:jc w:val="both"/>
        <w:rPr>
          <w:rFonts w:ascii="Arial" w:hAnsi="Arial" w:cs="Arial"/>
          <w:sz w:val="24"/>
          <w:szCs w:val="24"/>
        </w:rPr>
      </w:pPr>
      <w:r w:rsidRPr="00E6298C">
        <w:rPr>
          <w:rFonts w:ascii="Arial" w:hAnsi="Arial" w:cs="Arial"/>
          <w:b/>
          <w:bCs/>
          <w:sz w:val="24"/>
          <w:szCs w:val="24"/>
        </w:rPr>
        <w:t>Simple Exponential Smoothing:</w:t>
      </w:r>
      <w:r w:rsidRPr="00E6298C">
        <w:rPr>
          <w:rFonts w:ascii="Arial" w:hAnsi="Arial" w:cs="Arial"/>
          <w:sz w:val="24"/>
          <w:szCs w:val="24"/>
        </w:rPr>
        <w:t xml:space="preserve"> Simple exponential smoothing is a basic time series forecasting method that assigns exponentially decreasing weights to past observations and uses a single smoothing parameter (alpha) to predict future values.</w:t>
      </w:r>
    </w:p>
    <w:p w14:paraId="70616DD4" w14:textId="08ED8F20" w:rsidR="00E6298C" w:rsidRPr="00E6298C" w:rsidRDefault="00E6298C">
      <w:pPr>
        <w:pStyle w:val="ListParagraph"/>
        <w:numPr>
          <w:ilvl w:val="0"/>
          <w:numId w:val="11"/>
        </w:numPr>
        <w:jc w:val="both"/>
        <w:rPr>
          <w:rFonts w:ascii="Arial" w:hAnsi="Arial" w:cs="Arial"/>
          <w:sz w:val="24"/>
          <w:szCs w:val="24"/>
        </w:rPr>
      </w:pPr>
      <w:r w:rsidRPr="00E6298C">
        <w:rPr>
          <w:rFonts w:ascii="Arial" w:hAnsi="Arial" w:cs="Arial"/>
          <w:b/>
          <w:bCs/>
          <w:sz w:val="24"/>
          <w:szCs w:val="24"/>
        </w:rPr>
        <w:t>Holt's Linear Exponential Smoothing:</w:t>
      </w:r>
      <w:r w:rsidRPr="00E6298C">
        <w:rPr>
          <w:rFonts w:ascii="Arial" w:hAnsi="Arial" w:cs="Arial"/>
          <w:sz w:val="24"/>
          <w:szCs w:val="24"/>
        </w:rPr>
        <w:t xml:space="preserve"> Holt's linear exponential smoothing, also known as double exponential smoothing, extends simple exponential </w:t>
      </w:r>
      <w:r w:rsidRPr="00E6298C">
        <w:rPr>
          <w:rFonts w:ascii="Arial" w:hAnsi="Arial" w:cs="Arial"/>
          <w:sz w:val="24"/>
          <w:szCs w:val="24"/>
        </w:rPr>
        <w:lastRenderedPageBreak/>
        <w:t>smoothing by incorporating a trend component in addition to the level component, making it suitable for time series data with linear trends.</w:t>
      </w:r>
    </w:p>
    <w:p w14:paraId="64BF42F1" w14:textId="7933958E" w:rsidR="00E6298C" w:rsidRDefault="00E6298C">
      <w:pPr>
        <w:pStyle w:val="ListParagraph"/>
        <w:numPr>
          <w:ilvl w:val="0"/>
          <w:numId w:val="11"/>
        </w:numPr>
        <w:jc w:val="both"/>
        <w:rPr>
          <w:rFonts w:ascii="Arial" w:hAnsi="Arial" w:cs="Arial"/>
          <w:sz w:val="24"/>
          <w:szCs w:val="24"/>
        </w:rPr>
      </w:pPr>
      <w:r w:rsidRPr="00E6298C">
        <w:rPr>
          <w:rFonts w:ascii="Arial" w:hAnsi="Arial" w:cs="Arial"/>
          <w:b/>
          <w:bCs/>
          <w:sz w:val="24"/>
          <w:szCs w:val="24"/>
        </w:rPr>
        <w:t>Holt-Winters Exponential Smoothing:</w:t>
      </w:r>
      <w:r w:rsidRPr="00E6298C">
        <w:rPr>
          <w:rFonts w:ascii="Arial" w:hAnsi="Arial" w:cs="Arial"/>
          <w:sz w:val="24"/>
          <w:szCs w:val="24"/>
        </w:rPr>
        <w:t xml:space="preserve"> Holt-Winters exponential smoothing is an advanced forecasting technique that includes both level and trend components, as well as a seasonal component, making it effective for time series data with trends and seasonality.</w:t>
      </w:r>
    </w:p>
    <w:p w14:paraId="37899DD3" w14:textId="6880065C" w:rsidR="00AB310F" w:rsidRDefault="00E6298C" w:rsidP="00E6298C">
      <w:pPr>
        <w:jc w:val="both"/>
        <w:rPr>
          <w:rFonts w:ascii="Arial" w:hAnsi="Arial" w:cs="Arial"/>
          <w:sz w:val="24"/>
          <w:szCs w:val="24"/>
        </w:rPr>
      </w:pPr>
      <w:r>
        <w:rPr>
          <w:rFonts w:ascii="Arial" w:hAnsi="Arial" w:cs="Arial"/>
          <w:sz w:val="24"/>
          <w:szCs w:val="24"/>
        </w:rPr>
        <w:t>Since our data for total sales shows both trend and seasonal component as shown in figure 26, I opted for Holt-Winters Exponential Smoothing (Triple Exponential Smoothing) model</w:t>
      </w:r>
      <w:r w:rsidR="00AB310F">
        <w:rPr>
          <w:rFonts w:ascii="Arial" w:hAnsi="Arial" w:cs="Arial"/>
          <w:sz w:val="24"/>
          <w:szCs w:val="24"/>
        </w:rPr>
        <w:t xml:space="preserve"> for forecasting.</w:t>
      </w:r>
    </w:p>
    <w:p w14:paraId="35B7FFF6" w14:textId="44FAFE93" w:rsidR="00AB310F" w:rsidRDefault="00AB310F" w:rsidP="00AB310F">
      <w:pPr>
        <w:pStyle w:val="Heading4"/>
      </w:pPr>
      <w:r>
        <w:t>Exponential Smoothing</w:t>
      </w:r>
      <w:r>
        <w:t xml:space="preserve">: </w:t>
      </w:r>
      <w:r>
        <w:t>Triple Exponential Smoothing</w:t>
      </w:r>
    </w:p>
    <w:p w14:paraId="6C052B6F" w14:textId="744EAB43" w:rsidR="00AB310F" w:rsidRDefault="00AB310F" w:rsidP="00AB310F">
      <w:pPr>
        <w:jc w:val="both"/>
        <w:rPr>
          <w:rFonts w:ascii="Arial" w:hAnsi="Arial" w:cs="Arial"/>
          <w:sz w:val="24"/>
          <w:szCs w:val="24"/>
        </w:rPr>
      </w:pPr>
      <w:r w:rsidRPr="00AB310F">
        <w:rPr>
          <w:rFonts w:ascii="Arial" w:hAnsi="Arial" w:cs="Arial"/>
          <w:sz w:val="24"/>
          <w:szCs w:val="24"/>
        </w:rPr>
        <w:t xml:space="preserve">The </w:t>
      </w:r>
      <w:r w:rsidRPr="00AB310F">
        <w:rPr>
          <w:rFonts w:ascii="Arial" w:hAnsi="Arial" w:cs="Arial"/>
          <w:b/>
          <w:bCs/>
          <w:sz w:val="24"/>
          <w:szCs w:val="24"/>
        </w:rPr>
        <w:t>‘</w:t>
      </w:r>
      <w:r w:rsidRPr="00AB310F">
        <w:rPr>
          <w:rFonts w:ascii="Arial" w:hAnsi="Arial" w:cs="Arial"/>
          <w:b/>
          <w:bCs/>
          <w:sz w:val="24"/>
          <w:szCs w:val="24"/>
        </w:rPr>
        <w:t>ExponentialSmoothing</w:t>
      </w:r>
      <w:r>
        <w:rPr>
          <w:rFonts w:ascii="Arial" w:hAnsi="Arial" w:cs="Arial"/>
          <w:b/>
          <w:bCs/>
          <w:sz w:val="24"/>
          <w:szCs w:val="24"/>
        </w:rPr>
        <w:t>’</w:t>
      </w:r>
      <w:r w:rsidRPr="00AB310F">
        <w:rPr>
          <w:rFonts w:ascii="Arial" w:hAnsi="Arial" w:cs="Arial"/>
          <w:sz w:val="24"/>
          <w:szCs w:val="24"/>
        </w:rPr>
        <w:t xml:space="preserve"> function from the </w:t>
      </w:r>
      <w:r w:rsidRPr="00AB310F">
        <w:rPr>
          <w:rFonts w:ascii="Arial" w:hAnsi="Arial" w:cs="Arial"/>
          <w:b/>
          <w:bCs/>
          <w:sz w:val="24"/>
          <w:szCs w:val="24"/>
        </w:rPr>
        <w:t>‘</w:t>
      </w:r>
      <w:r w:rsidRPr="00AB310F">
        <w:rPr>
          <w:rFonts w:ascii="Arial" w:hAnsi="Arial" w:cs="Arial"/>
          <w:b/>
          <w:bCs/>
          <w:sz w:val="24"/>
          <w:szCs w:val="24"/>
        </w:rPr>
        <w:t>statsmodels.tsa.api</w:t>
      </w:r>
      <w:r>
        <w:rPr>
          <w:rFonts w:ascii="Arial" w:hAnsi="Arial" w:cs="Arial"/>
          <w:b/>
          <w:bCs/>
          <w:sz w:val="24"/>
          <w:szCs w:val="24"/>
        </w:rPr>
        <w:t>’</w:t>
      </w:r>
      <w:r w:rsidRPr="00AB310F">
        <w:rPr>
          <w:rFonts w:ascii="Arial" w:hAnsi="Arial" w:cs="Arial"/>
          <w:sz w:val="24"/>
          <w:szCs w:val="24"/>
        </w:rPr>
        <w:t xml:space="preserve"> library </w:t>
      </w:r>
      <w:r>
        <w:rPr>
          <w:rFonts w:ascii="Arial" w:hAnsi="Arial" w:cs="Arial"/>
          <w:sz w:val="24"/>
          <w:szCs w:val="24"/>
        </w:rPr>
        <w:t>wa</w:t>
      </w:r>
      <w:r w:rsidRPr="00AB310F">
        <w:rPr>
          <w:rFonts w:ascii="Arial" w:hAnsi="Arial" w:cs="Arial"/>
          <w:sz w:val="24"/>
          <w:szCs w:val="24"/>
        </w:rPr>
        <w:t>s utilized to implement the triple exponential smoothing model</w:t>
      </w:r>
      <w:r>
        <w:rPr>
          <w:rFonts w:ascii="Arial" w:hAnsi="Arial" w:cs="Arial"/>
          <w:sz w:val="24"/>
          <w:szCs w:val="24"/>
        </w:rPr>
        <w:t xml:space="preserve"> as shown in figure 30</w:t>
      </w:r>
      <w:r w:rsidRPr="00AB310F">
        <w:rPr>
          <w:rFonts w:ascii="Arial" w:hAnsi="Arial" w:cs="Arial"/>
          <w:sz w:val="24"/>
          <w:szCs w:val="24"/>
        </w:rPr>
        <w:t>. This function provides a convenient and powerful way to set up and configure time series forecasting models.</w:t>
      </w:r>
    </w:p>
    <w:p w14:paraId="090D243A" w14:textId="0275FF35" w:rsidR="00AB310F" w:rsidRDefault="00AB310F" w:rsidP="00AB310F">
      <w:pPr>
        <w:jc w:val="center"/>
        <w:rPr>
          <w:rFonts w:ascii="Arial" w:hAnsi="Arial" w:cs="Arial"/>
          <w:sz w:val="24"/>
          <w:szCs w:val="24"/>
        </w:rPr>
      </w:pPr>
      <w:r>
        <w:rPr>
          <w:noProof/>
        </w:rPr>
        <w:drawing>
          <wp:inline distT="0" distB="0" distL="0" distR="0" wp14:anchorId="5FCB7FBC" wp14:editId="1CF04191">
            <wp:extent cx="4991100" cy="5191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1100" cy="5191125"/>
                    </a:xfrm>
                    <a:prstGeom prst="rect">
                      <a:avLst/>
                    </a:prstGeom>
                  </pic:spPr>
                </pic:pic>
              </a:graphicData>
            </a:graphic>
          </wp:inline>
        </w:drawing>
      </w:r>
    </w:p>
    <w:p w14:paraId="03CC3381" w14:textId="73BB1C3C" w:rsidR="00AB310F" w:rsidRDefault="00AB310F" w:rsidP="00AB310F">
      <w:pPr>
        <w:pStyle w:val="Caption"/>
        <w:jc w:val="center"/>
      </w:pPr>
      <w:bookmarkStart w:id="84" w:name="_Toc146021196"/>
      <w:r>
        <w:t xml:space="preserve">Figure </w:t>
      </w:r>
      <w:r>
        <w:fldChar w:fldCharType="begin"/>
      </w:r>
      <w:r>
        <w:instrText xml:space="preserve"> SEQ Figure \* ARABIC </w:instrText>
      </w:r>
      <w:r>
        <w:fldChar w:fldCharType="separate"/>
      </w:r>
      <w:r w:rsidR="003227B1">
        <w:rPr>
          <w:noProof/>
        </w:rPr>
        <w:t>30</w:t>
      </w:r>
      <w:r>
        <w:fldChar w:fldCharType="end"/>
      </w:r>
      <w:r>
        <w:t xml:space="preserve"> Triple Exponential Smoothing</w:t>
      </w:r>
      <w:bookmarkEnd w:id="84"/>
    </w:p>
    <w:p w14:paraId="60A50D1C" w14:textId="4F96576E" w:rsidR="00AB310F" w:rsidRDefault="00AB310F" w:rsidP="00AB310F">
      <w:pPr>
        <w:jc w:val="both"/>
        <w:rPr>
          <w:rFonts w:ascii="Arial" w:hAnsi="Arial" w:cs="Arial"/>
          <w:sz w:val="24"/>
          <w:szCs w:val="24"/>
        </w:rPr>
      </w:pPr>
      <w:r w:rsidRPr="00AB310F">
        <w:rPr>
          <w:rFonts w:ascii="Arial" w:hAnsi="Arial" w:cs="Arial"/>
          <w:sz w:val="24"/>
          <w:szCs w:val="24"/>
        </w:rPr>
        <w:lastRenderedPageBreak/>
        <w:t xml:space="preserve">The decision to use an 'additive' seasonal component </w:t>
      </w:r>
      <w:r>
        <w:rPr>
          <w:rFonts w:ascii="Arial" w:hAnsi="Arial" w:cs="Arial"/>
          <w:sz w:val="24"/>
          <w:szCs w:val="24"/>
        </w:rPr>
        <w:t>wa</w:t>
      </w:r>
      <w:r w:rsidRPr="00AB310F">
        <w:rPr>
          <w:rFonts w:ascii="Arial" w:hAnsi="Arial" w:cs="Arial"/>
          <w:sz w:val="24"/>
          <w:szCs w:val="24"/>
        </w:rPr>
        <w:t>s based on the decomposition analysis of the time series data, which indicated that the seasonal fluctuations could be adequately represented through additive adjustments.</w:t>
      </w:r>
    </w:p>
    <w:p w14:paraId="55A4F6F1" w14:textId="6F17C0B6" w:rsidR="00AB310F" w:rsidRPr="00AB310F" w:rsidRDefault="00AB310F" w:rsidP="00AB310F">
      <w:pPr>
        <w:jc w:val="both"/>
        <w:rPr>
          <w:rFonts w:ascii="Arial" w:hAnsi="Arial" w:cs="Arial"/>
          <w:b/>
          <w:bCs/>
          <w:sz w:val="24"/>
          <w:szCs w:val="24"/>
        </w:rPr>
      </w:pPr>
      <w:r w:rsidRPr="00AB310F">
        <w:rPr>
          <w:rFonts w:ascii="Arial" w:hAnsi="Arial" w:cs="Arial"/>
          <w:b/>
          <w:bCs/>
          <w:sz w:val="24"/>
          <w:szCs w:val="24"/>
        </w:rPr>
        <w:t>Observations:</w:t>
      </w:r>
    </w:p>
    <w:p w14:paraId="1B77BE5E" w14:textId="474F22F4" w:rsidR="00AB310F" w:rsidRPr="00AB310F" w:rsidRDefault="00AB310F">
      <w:pPr>
        <w:pStyle w:val="ListParagraph"/>
        <w:numPr>
          <w:ilvl w:val="0"/>
          <w:numId w:val="12"/>
        </w:numPr>
        <w:jc w:val="both"/>
        <w:rPr>
          <w:rFonts w:ascii="Arial" w:hAnsi="Arial" w:cs="Arial"/>
          <w:sz w:val="24"/>
          <w:szCs w:val="24"/>
        </w:rPr>
      </w:pPr>
      <w:r w:rsidRPr="00AB310F">
        <w:rPr>
          <w:rFonts w:ascii="Arial" w:hAnsi="Arial" w:cs="Arial"/>
          <w:sz w:val="24"/>
          <w:szCs w:val="24"/>
        </w:rPr>
        <w:t>The Triple Exponential Smoothing model significantly outperform</w:t>
      </w:r>
      <w:r w:rsidRPr="00AB310F">
        <w:rPr>
          <w:rFonts w:ascii="Arial" w:hAnsi="Arial" w:cs="Arial"/>
          <w:sz w:val="24"/>
          <w:szCs w:val="24"/>
        </w:rPr>
        <w:t>ed</w:t>
      </w:r>
      <w:r w:rsidRPr="00AB310F">
        <w:rPr>
          <w:rFonts w:ascii="Arial" w:hAnsi="Arial" w:cs="Arial"/>
          <w:sz w:val="24"/>
          <w:szCs w:val="24"/>
        </w:rPr>
        <w:t xml:space="preserve"> the Historical Mean forecasting in terms of MAPE. It achieve</w:t>
      </w:r>
      <w:r w:rsidRPr="00AB310F">
        <w:rPr>
          <w:rFonts w:ascii="Arial" w:hAnsi="Arial" w:cs="Arial"/>
          <w:sz w:val="24"/>
          <w:szCs w:val="24"/>
        </w:rPr>
        <w:t>d</w:t>
      </w:r>
      <w:r w:rsidRPr="00AB310F">
        <w:rPr>
          <w:rFonts w:ascii="Arial" w:hAnsi="Arial" w:cs="Arial"/>
          <w:sz w:val="24"/>
          <w:szCs w:val="24"/>
        </w:rPr>
        <w:t xml:space="preserve"> a MAPE of approximately 0.0156, which is about half the MAPE obtained from the Historical Mean forecast (0.0301). This indicates a substantially higher level of accuracy in predicting sales.</w:t>
      </w:r>
    </w:p>
    <w:p w14:paraId="41FCC4C8" w14:textId="15A690EC" w:rsidR="00AB310F" w:rsidRDefault="00AB310F">
      <w:pPr>
        <w:pStyle w:val="ListParagraph"/>
        <w:numPr>
          <w:ilvl w:val="0"/>
          <w:numId w:val="12"/>
        </w:numPr>
        <w:jc w:val="both"/>
        <w:rPr>
          <w:rFonts w:ascii="Arial" w:hAnsi="Arial" w:cs="Arial"/>
          <w:sz w:val="24"/>
          <w:szCs w:val="24"/>
        </w:rPr>
      </w:pPr>
      <w:r w:rsidRPr="00AB310F">
        <w:rPr>
          <w:rFonts w:ascii="Arial" w:hAnsi="Arial" w:cs="Arial"/>
          <w:sz w:val="24"/>
          <w:szCs w:val="24"/>
        </w:rPr>
        <w:t>Similarly, the Triple Exponential Smoothing model exhibits a substantially lower RMSE of approximately 899,961.8380 compared to the Historical Mean forecast's RMSE of about 1,794,183.4473. This indicates that the model's forecasts are closer to the actual sales values, resulting in smaller prediction errors.</w:t>
      </w:r>
    </w:p>
    <w:p w14:paraId="321264BC" w14:textId="14F9D01F" w:rsidR="00AB310F" w:rsidRDefault="00AB310F">
      <w:pPr>
        <w:pStyle w:val="ListParagraph"/>
        <w:numPr>
          <w:ilvl w:val="0"/>
          <w:numId w:val="12"/>
        </w:numPr>
        <w:jc w:val="both"/>
        <w:rPr>
          <w:rFonts w:ascii="Arial" w:hAnsi="Arial" w:cs="Arial"/>
          <w:sz w:val="24"/>
          <w:szCs w:val="24"/>
        </w:rPr>
      </w:pPr>
      <w:r w:rsidRPr="00AB310F">
        <w:rPr>
          <w:rFonts w:ascii="Arial" w:hAnsi="Arial" w:cs="Arial"/>
          <w:sz w:val="24"/>
          <w:szCs w:val="24"/>
        </w:rPr>
        <w:t>These improved error metrics suggest</w:t>
      </w:r>
      <w:r>
        <w:rPr>
          <w:rFonts w:ascii="Arial" w:hAnsi="Arial" w:cs="Arial"/>
          <w:sz w:val="24"/>
          <w:szCs w:val="24"/>
        </w:rPr>
        <w:t>ed</w:t>
      </w:r>
      <w:r w:rsidRPr="00AB310F">
        <w:rPr>
          <w:rFonts w:ascii="Arial" w:hAnsi="Arial" w:cs="Arial"/>
          <w:sz w:val="24"/>
          <w:szCs w:val="24"/>
        </w:rPr>
        <w:t xml:space="preserve"> that the Triple Exponential Smoothing model is a valid and robust choice for predicting Walmart's weekly sales, capturing both trend and seasonality in the data effectively.</w:t>
      </w:r>
    </w:p>
    <w:p w14:paraId="4EB1EC7C" w14:textId="67BF38C7" w:rsidR="00AB310F" w:rsidRDefault="00AB310F">
      <w:pPr>
        <w:pStyle w:val="ListParagraph"/>
        <w:numPr>
          <w:ilvl w:val="0"/>
          <w:numId w:val="12"/>
        </w:numPr>
        <w:jc w:val="both"/>
        <w:rPr>
          <w:rFonts w:ascii="Arial" w:hAnsi="Arial" w:cs="Arial"/>
          <w:sz w:val="24"/>
          <w:szCs w:val="24"/>
        </w:rPr>
      </w:pPr>
      <w:r>
        <w:rPr>
          <w:rFonts w:ascii="Arial" w:hAnsi="Arial" w:cs="Arial"/>
          <w:sz w:val="24"/>
          <w:szCs w:val="24"/>
        </w:rPr>
        <w:t xml:space="preserve">Also, the plot of train test and predicted sales values (figure 30), gives </w:t>
      </w:r>
      <w:proofErr w:type="gramStart"/>
      <w:r>
        <w:rPr>
          <w:rFonts w:ascii="Arial" w:hAnsi="Arial" w:cs="Arial"/>
          <w:sz w:val="24"/>
          <w:szCs w:val="24"/>
        </w:rPr>
        <w:t>an</w:t>
      </w:r>
      <w:proofErr w:type="gramEnd"/>
      <w:r>
        <w:rPr>
          <w:rFonts w:ascii="Arial" w:hAnsi="Arial" w:cs="Arial"/>
          <w:sz w:val="24"/>
          <w:szCs w:val="24"/>
        </w:rPr>
        <w:t xml:space="preserve"> visual evidence of model’s accuracy. The forecasted data (dashed red line) approximately follows the patterns in sales values in test set (solid green line).</w:t>
      </w:r>
    </w:p>
    <w:p w14:paraId="2DF227F3" w14:textId="3E606559" w:rsidR="000244C4" w:rsidRDefault="006070D4" w:rsidP="0064618E">
      <w:pPr>
        <w:pStyle w:val="Heading3"/>
      </w:pPr>
      <w:bookmarkStart w:id="85" w:name="_Toc146021257"/>
      <w:r>
        <w:t>Regression Methods</w:t>
      </w:r>
      <w:bookmarkEnd w:id="85"/>
    </w:p>
    <w:p w14:paraId="131CD290" w14:textId="6EA56360" w:rsidR="0064618E" w:rsidRDefault="0064618E" w:rsidP="000244C4">
      <w:pPr>
        <w:jc w:val="both"/>
        <w:rPr>
          <w:rFonts w:ascii="Arial" w:hAnsi="Arial" w:cs="Arial"/>
          <w:b/>
          <w:bCs/>
          <w:sz w:val="24"/>
          <w:szCs w:val="24"/>
        </w:rPr>
      </w:pPr>
      <w:r w:rsidRPr="0064618E">
        <w:rPr>
          <w:rFonts w:ascii="Arial" w:hAnsi="Arial" w:cs="Arial"/>
          <w:b/>
          <w:bCs/>
          <w:sz w:val="24"/>
          <w:szCs w:val="24"/>
        </w:rPr>
        <w:t>Autoregressive Integrated Moving Average (ARIMA):</w:t>
      </w:r>
    </w:p>
    <w:p w14:paraId="10D6A161" w14:textId="6113C407" w:rsidR="00AB310F" w:rsidRDefault="0064618E" w:rsidP="0064618E">
      <w:pPr>
        <w:jc w:val="both"/>
        <w:rPr>
          <w:rFonts w:ascii="Arial" w:hAnsi="Arial" w:cs="Arial"/>
          <w:sz w:val="24"/>
          <w:szCs w:val="24"/>
        </w:rPr>
      </w:pPr>
      <w:r w:rsidRPr="0064618E">
        <w:rPr>
          <w:rFonts w:ascii="Arial" w:hAnsi="Arial" w:cs="Arial"/>
          <w:sz w:val="24"/>
          <w:szCs w:val="24"/>
        </w:rPr>
        <w:t>An autoregressive integrated moving average (ARIMA) process is the combination of the AR(p) and MA(q) processes, but in terms of the differenced series. It is denoted as ARIMA(</w:t>
      </w:r>
      <w:proofErr w:type="spellStart"/>
      <w:proofErr w:type="gramStart"/>
      <w:r w:rsidRPr="0064618E">
        <w:rPr>
          <w:rFonts w:ascii="Arial" w:hAnsi="Arial" w:cs="Arial"/>
          <w:sz w:val="24"/>
          <w:szCs w:val="24"/>
        </w:rPr>
        <w:t>p,d</w:t>
      </w:r>
      <w:proofErr w:type="gramEnd"/>
      <w:r w:rsidRPr="0064618E">
        <w:rPr>
          <w:rFonts w:ascii="Arial" w:hAnsi="Arial" w:cs="Arial"/>
          <w:sz w:val="24"/>
          <w:szCs w:val="24"/>
        </w:rPr>
        <w:t>,q</w:t>
      </w:r>
      <w:proofErr w:type="spellEnd"/>
      <w:r w:rsidRPr="0064618E">
        <w:rPr>
          <w:rFonts w:ascii="Arial" w:hAnsi="Arial" w:cs="Arial"/>
          <w:sz w:val="24"/>
          <w:szCs w:val="24"/>
        </w:rPr>
        <w:t>), where p is the order of the AR(p) process, d is the order of integration, and q is the order of the MA(q) process. Integration is the reverse of differencing, and the order of integration d is equal to the number of times the series has been differenced to be rendered stationary.</w:t>
      </w:r>
    </w:p>
    <w:p w14:paraId="64905938" w14:textId="27B8F03D" w:rsidR="0064618E" w:rsidRPr="0064618E" w:rsidRDefault="0064618E" w:rsidP="00AB310F">
      <w:pPr>
        <w:jc w:val="both"/>
        <w:rPr>
          <w:rFonts w:ascii="Arial" w:hAnsi="Arial" w:cs="Arial"/>
          <w:b/>
          <w:bCs/>
          <w:sz w:val="24"/>
          <w:szCs w:val="24"/>
        </w:rPr>
      </w:pPr>
      <w:r w:rsidRPr="0064618E">
        <w:rPr>
          <w:rFonts w:ascii="Arial" w:hAnsi="Arial" w:cs="Arial"/>
          <w:b/>
          <w:bCs/>
          <w:sz w:val="24"/>
          <w:szCs w:val="24"/>
        </w:rPr>
        <w:t>Seasonal autoregressive integrated moving average (SARIMA)</w:t>
      </w:r>
      <w:r>
        <w:rPr>
          <w:rFonts w:ascii="Arial" w:hAnsi="Arial" w:cs="Arial"/>
          <w:b/>
          <w:bCs/>
          <w:sz w:val="24"/>
          <w:szCs w:val="24"/>
        </w:rPr>
        <w:t>:</w:t>
      </w:r>
      <w:r w:rsidRPr="0064618E">
        <w:rPr>
          <w:rFonts w:ascii="Arial" w:hAnsi="Arial" w:cs="Arial"/>
          <w:b/>
          <w:bCs/>
          <w:sz w:val="24"/>
          <w:szCs w:val="24"/>
        </w:rPr>
        <w:t xml:space="preserve"> </w:t>
      </w:r>
    </w:p>
    <w:p w14:paraId="6826F1A2" w14:textId="7CE513C5" w:rsidR="00AB310F" w:rsidRDefault="0064618E" w:rsidP="00AB310F">
      <w:pPr>
        <w:jc w:val="both"/>
        <w:rPr>
          <w:rFonts w:ascii="Arial" w:hAnsi="Arial" w:cs="Arial"/>
          <w:sz w:val="24"/>
          <w:szCs w:val="24"/>
        </w:rPr>
      </w:pPr>
      <w:r w:rsidRPr="0064618E">
        <w:rPr>
          <w:rFonts w:ascii="Arial" w:hAnsi="Arial" w:cs="Arial"/>
          <w:sz w:val="24"/>
          <w:szCs w:val="24"/>
        </w:rPr>
        <w:t>The seasonal autoregressive integrated moving average (SARIMA) model adds seasonal parameters to the ARIMA(</w:t>
      </w:r>
      <w:proofErr w:type="spellStart"/>
      <w:proofErr w:type="gramStart"/>
      <w:r w:rsidRPr="0064618E">
        <w:rPr>
          <w:rFonts w:ascii="Arial" w:hAnsi="Arial" w:cs="Arial"/>
          <w:sz w:val="24"/>
          <w:szCs w:val="24"/>
        </w:rPr>
        <w:t>p,d</w:t>
      </w:r>
      <w:proofErr w:type="gramEnd"/>
      <w:r w:rsidRPr="0064618E">
        <w:rPr>
          <w:rFonts w:ascii="Arial" w:hAnsi="Arial" w:cs="Arial"/>
          <w:sz w:val="24"/>
          <w:szCs w:val="24"/>
        </w:rPr>
        <w:t>,q</w:t>
      </w:r>
      <w:proofErr w:type="spellEnd"/>
      <w:r w:rsidRPr="0064618E">
        <w:rPr>
          <w:rFonts w:ascii="Arial" w:hAnsi="Arial" w:cs="Arial"/>
          <w:sz w:val="24"/>
          <w:szCs w:val="24"/>
        </w:rPr>
        <w:t>) model. It is denoted as SARIMA(</w:t>
      </w:r>
      <w:proofErr w:type="spellStart"/>
      <w:proofErr w:type="gramStart"/>
      <w:r w:rsidRPr="0064618E">
        <w:rPr>
          <w:rFonts w:ascii="Arial" w:hAnsi="Arial" w:cs="Arial"/>
          <w:sz w:val="24"/>
          <w:szCs w:val="24"/>
        </w:rPr>
        <w:t>p,d</w:t>
      </w:r>
      <w:proofErr w:type="gramEnd"/>
      <w:r w:rsidRPr="0064618E">
        <w:rPr>
          <w:rFonts w:ascii="Arial" w:hAnsi="Arial" w:cs="Arial"/>
          <w:sz w:val="24"/>
          <w:szCs w:val="24"/>
        </w:rPr>
        <w:t>,q</w:t>
      </w:r>
      <w:proofErr w:type="spellEnd"/>
      <w:r w:rsidRPr="0064618E">
        <w:rPr>
          <w:rFonts w:ascii="Arial" w:hAnsi="Arial" w:cs="Arial"/>
          <w:sz w:val="24"/>
          <w:szCs w:val="24"/>
        </w:rPr>
        <w:t>)(P,D,Q)m, where P is the order of the seasonal AR(P) process, D is the seasonal order of integration, Q is the order of the seasonal MA(Q) process, and m is the frequency, or the number of observations per seasonal cycle. Note that a SARIMA(</w:t>
      </w:r>
      <w:proofErr w:type="spellStart"/>
      <w:proofErr w:type="gramStart"/>
      <w:r w:rsidRPr="0064618E">
        <w:rPr>
          <w:rFonts w:ascii="Arial" w:hAnsi="Arial" w:cs="Arial"/>
          <w:sz w:val="24"/>
          <w:szCs w:val="24"/>
        </w:rPr>
        <w:t>p,d</w:t>
      </w:r>
      <w:proofErr w:type="gramEnd"/>
      <w:r w:rsidRPr="0064618E">
        <w:rPr>
          <w:rFonts w:ascii="Arial" w:hAnsi="Arial" w:cs="Arial"/>
          <w:sz w:val="24"/>
          <w:szCs w:val="24"/>
        </w:rPr>
        <w:t>,q</w:t>
      </w:r>
      <w:proofErr w:type="spellEnd"/>
      <w:r w:rsidRPr="0064618E">
        <w:rPr>
          <w:rFonts w:ascii="Arial" w:hAnsi="Arial" w:cs="Arial"/>
          <w:sz w:val="24"/>
          <w:szCs w:val="24"/>
        </w:rPr>
        <w:t>)(0,0,0)m model is equivalent to an ARIMA(</w:t>
      </w:r>
      <w:proofErr w:type="spellStart"/>
      <w:r w:rsidRPr="0064618E">
        <w:rPr>
          <w:rFonts w:ascii="Arial" w:hAnsi="Arial" w:cs="Arial"/>
          <w:sz w:val="24"/>
          <w:szCs w:val="24"/>
        </w:rPr>
        <w:t>p,d,q</w:t>
      </w:r>
      <w:proofErr w:type="spellEnd"/>
      <w:r w:rsidRPr="0064618E">
        <w:rPr>
          <w:rFonts w:ascii="Arial" w:hAnsi="Arial" w:cs="Arial"/>
          <w:sz w:val="24"/>
          <w:szCs w:val="24"/>
        </w:rPr>
        <w:t>) model</w:t>
      </w:r>
    </w:p>
    <w:p w14:paraId="7B3474EF" w14:textId="515078DB" w:rsidR="0064618E" w:rsidRDefault="0064618E" w:rsidP="00AB310F">
      <w:pPr>
        <w:jc w:val="both"/>
        <w:rPr>
          <w:rFonts w:ascii="Arial" w:hAnsi="Arial" w:cs="Arial"/>
          <w:sz w:val="24"/>
          <w:szCs w:val="24"/>
        </w:rPr>
      </w:pPr>
      <w:r>
        <w:rPr>
          <w:rFonts w:ascii="Arial" w:hAnsi="Arial" w:cs="Arial"/>
          <w:sz w:val="24"/>
          <w:szCs w:val="24"/>
        </w:rPr>
        <w:t>As our dataset shows seasonality (see figure 26) I decided to proceed with SARIMA(</w:t>
      </w:r>
      <w:proofErr w:type="spellStart"/>
      <w:proofErr w:type="gramStart"/>
      <w:r>
        <w:rPr>
          <w:rFonts w:ascii="Arial" w:hAnsi="Arial" w:cs="Arial"/>
          <w:sz w:val="24"/>
          <w:szCs w:val="24"/>
        </w:rPr>
        <w:t>p,d</w:t>
      </w:r>
      <w:proofErr w:type="gramEnd"/>
      <w:r>
        <w:rPr>
          <w:rFonts w:ascii="Arial" w:hAnsi="Arial" w:cs="Arial"/>
          <w:sz w:val="24"/>
          <w:szCs w:val="24"/>
        </w:rPr>
        <w:t>,q</w:t>
      </w:r>
      <w:proofErr w:type="spellEnd"/>
      <w:r>
        <w:rPr>
          <w:rFonts w:ascii="Arial" w:hAnsi="Arial" w:cs="Arial"/>
          <w:sz w:val="24"/>
          <w:szCs w:val="24"/>
        </w:rPr>
        <w:t>)(P,D,Q)m model.</w:t>
      </w:r>
    </w:p>
    <w:p w14:paraId="19376B21" w14:textId="05116462" w:rsidR="0064618E" w:rsidRDefault="0064618E" w:rsidP="0064618E">
      <w:pPr>
        <w:pStyle w:val="Heading4"/>
      </w:pPr>
      <w:r>
        <w:t>Seasonal Autoregressive Integrated Moving Average:</w:t>
      </w:r>
    </w:p>
    <w:p w14:paraId="1F6B75DD" w14:textId="77777777" w:rsidR="0072554E" w:rsidRDefault="0072554E" w:rsidP="0072554E">
      <w:pPr>
        <w:jc w:val="both"/>
        <w:rPr>
          <w:rFonts w:ascii="Arial" w:hAnsi="Arial" w:cs="Arial"/>
          <w:sz w:val="24"/>
          <w:szCs w:val="24"/>
        </w:rPr>
      </w:pPr>
      <w:r w:rsidRPr="0072554E">
        <w:rPr>
          <w:rFonts w:ascii="Arial" w:hAnsi="Arial" w:cs="Arial"/>
          <w:sz w:val="24"/>
          <w:szCs w:val="24"/>
        </w:rPr>
        <w:t>The flowchart below shows the general modeling procedure for SARIMA</w:t>
      </w:r>
      <w:r>
        <w:rPr>
          <w:rFonts w:ascii="Arial" w:hAnsi="Arial" w:cs="Arial"/>
          <w:sz w:val="24"/>
          <w:szCs w:val="24"/>
        </w:rPr>
        <w:t xml:space="preserve"> process. </w:t>
      </w:r>
      <w:r w:rsidRPr="0072554E">
        <w:rPr>
          <w:rFonts w:ascii="Arial" w:hAnsi="Arial" w:cs="Arial"/>
          <w:sz w:val="24"/>
          <w:szCs w:val="24"/>
        </w:rPr>
        <w:t>Following the steps general modeling procedure (</w:t>
      </w:r>
      <w:r w:rsidRPr="0072554E">
        <w:rPr>
          <w:rFonts w:ascii="Arial" w:hAnsi="Arial" w:cs="Arial"/>
          <w:sz w:val="24"/>
          <w:szCs w:val="24"/>
        </w:rPr>
        <w:t>flowchart</w:t>
      </w:r>
      <w:r w:rsidRPr="0072554E">
        <w:rPr>
          <w:rFonts w:ascii="Arial" w:hAnsi="Arial" w:cs="Arial"/>
          <w:sz w:val="24"/>
          <w:szCs w:val="24"/>
        </w:rPr>
        <w:t xml:space="preserve">), </w:t>
      </w:r>
      <w:r w:rsidRPr="0072554E">
        <w:rPr>
          <w:rFonts w:ascii="Arial" w:hAnsi="Arial" w:cs="Arial"/>
          <w:sz w:val="24"/>
          <w:szCs w:val="24"/>
        </w:rPr>
        <w:t>I</w:t>
      </w:r>
      <w:r w:rsidRPr="0072554E">
        <w:rPr>
          <w:rFonts w:ascii="Arial" w:hAnsi="Arial" w:cs="Arial"/>
          <w:sz w:val="24"/>
          <w:szCs w:val="24"/>
        </w:rPr>
        <w:t xml:space="preserve"> first check</w:t>
      </w:r>
      <w:r w:rsidRPr="0072554E">
        <w:rPr>
          <w:rFonts w:ascii="Arial" w:hAnsi="Arial" w:cs="Arial"/>
          <w:sz w:val="24"/>
          <w:szCs w:val="24"/>
        </w:rPr>
        <w:t>ed</w:t>
      </w:r>
      <w:r w:rsidRPr="0072554E">
        <w:rPr>
          <w:rFonts w:ascii="Arial" w:hAnsi="Arial" w:cs="Arial"/>
          <w:sz w:val="24"/>
          <w:szCs w:val="24"/>
        </w:rPr>
        <w:t xml:space="preserve"> for stationarity</w:t>
      </w:r>
      <w:r w:rsidRPr="0072554E">
        <w:rPr>
          <w:rFonts w:ascii="Arial" w:hAnsi="Arial" w:cs="Arial"/>
          <w:sz w:val="24"/>
          <w:szCs w:val="24"/>
        </w:rPr>
        <w:t>.</w:t>
      </w:r>
      <w:r>
        <w:rPr>
          <w:rFonts w:ascii="Arial" w:hAnsi="Arial" w:cs="Arial"/>
          <w:sz w:val="24"/>
          <w:szCs w:val="24"/>
        </w:rPr>
        <w:t xml:space="preserve"> </w:t>
      </w:r>
    </w:p>
    <w:p w14:paraId="145E0B76" w14:textId="77777777" w:rsidR="0072554E" w:rsidRDefault="0072554E" w:rsidP="0072554E">
      <w:pPr>
        <w:jc w:val="both"/>
        <w:rPr>
          <w:rFonts w:ascii="Arial" w:hAnsi="Arial" w:cs="Arial"/>
          <w:sz w:val="24"/>
          <w:szCs w:val="24"/>
        </w:rPr>
      </w:pPr>
      <w:r w:rsidRPr="0072554E">
        <w:rPr>
          <w:rFonts w:ascii="Arial" w:hAnsi="Arial" w:cs="Arial"/>
          <w:sz w:val="24"/>
          <w:szCs w:val="24"/>
        </w:rPr>
        <w:lastRenderedPageBreak/>
        <w:t>The Augmented Dickey-Fuller (ADF) test is a statistical hypothesis test used to check the stationarity of a time series</w:t>
      </w:r>
      <w:r w:rsidRPr="0072554E">
        <w:rPr>
          <w:rFonts w:ascii="Arial" w:hAnsi="Arial" w:cs="Arial"/>
          <w:sz w:val="24"/>
          <w:szCs w:val="24"/>
        </w:rPr>
        <w:t xml:space="preserve">. </w:t>
      </w:r>
    </w:p>
    <w:p w14:paraId="04690B9C" w14:textId="78955801" w:rsidR="0072554E" w:rsidRDefault="0072554E" w:rsidP="0072554E">
      <w:pPr>
        <w:jc w:val="both"/>
        <w:rPr>
          <w:rFonts w:ascii="Arial" w:hAnsi="Arial" w:cs="Arial"/>
          <w:sz w:val="24"/>
          <w:szCs w:val="24"/>
        </w:rPr>
      </w:pPr>
      <w:r w:rsidRPr="0072554E">
        <w:rPr>
          <w:rFonts w:ascii="Arial" w:hAnsi="Arial" w:cs="Arial"/>
          <w:sz w:val="24"/>
          <w:szCs w:val="24"/>
        </w:rPr>
        <w:t xml:space="preserve">Augmented Dickey-Fuller test was </w:t>
      </w:r>
      <w:r w:rsidRPr="0072554E">
        <w:rPr>
          <w:rFonts w:ascii="Arial" w:hAnsi="Arial" w:cs="Arial"/>
          <w:sz w:val="24"/>
          <w:szCs w:val="24"/>
        </w:rPr>
        <w:t>implemented</w:t>
      </w:r>
      <w:r w:rsidRPr="0072554E">
        <w:rPr>
          <w:rFonts w:ascii="Arial" w:hAnsi="Arial" w:cs="Arial"/>
          <w:sz w:val="24"/>
          <w:szCs w:val="24"/>
        </w:rPr>
        <w:t xml:space="preserve"> using </w:t>
      </w:r>
      <w:r w:rsidRPr="0072554E">
        <w:rPr>
          <w:rFonts w:ascii="Arial" w:hAnsi="Arial" w:cs="Arial"/>
          <w:b/>
          <w:bCs/>
          <w:sz w:val="24"/>
          <w:szCs w:val="24"/>
        </w:rPr>
        <w:t>‘</w:t>
      </w:r>
      <w:r w:rsidRPr="0072554E">
        <w:rPr>
          <w:rFonts w:ascii="Arial" w:hAnsi="Arial" w:cs="Arial"/>
          <w:b/>
          <w:bCs/>
          <w:sz w:val="24"/>
          <w:szCs w:val="24"/>
        </w:rPr>
        <w:t>adfuller</w:t>
      </w:r>
      <w:r w:rsidRPr="0072554E">
        <w:rPr>
          <w:rFonts w:ascii="Arial" w:hAnsi="Arial" w:cs="Arial"/>
          <w:b/>
          <w:bCs/>
          <w:sz w:val="24"/>
          <w:szCs w:val="24"/>
        </w:rPr>
        <w:t>’</w:t>
      </w:r>
      <w:r w:rsidRPr="0072554E">
        <w:rPr>
          <w:rFonts w:ascii="Arial" w:hAnsi="Arial" w:cs="Arial"/>
          <w:sz w:val="24"/>
          <w:szCs w:val="24"/>
        </w:rPr>
        <w:t xml:space="preserve"> function from </w:t>
      </w:r>
      <w:r w:rsidRPr="0072554E">
        <w:rPr>
          <w:rFonts w:ascii="Arial" w:hAnsi="Arial" w:cs="Arial"/>
          <w:b/>
          <w:bCs/>
          <w:sz w:val="24"/>
          <w:szCs w:val="24"/>
        </w:rPr>
        <w:t>‘</w:t>
      </w:r>
      <w:proofErr w:type="gramStart"/>
      <w:r w:rsidRPr="0072554E">
        <w:rPr>
          <w:rFonts w:ascii="Arial" w:hAnsi="Arial" w:cs="Arial"/>
          <w:b/>
          <w:bCs/>
          <w:sz w:val="24"/>
          <w:szCs w:val="24"/>
        </w:rPr>
        <w:t>statsmodels.tsa.stattools</w:t>
      </w:r>
      <w:proofErr w:type="gramEnd"/>
      <w:r w:rsidRPr="0072554E">
        <w:rPr>
          <w:rFonts w:ascii="Arial" w:hAnsi="Arial" w:cs="Arial"/>
          <w:b/>
          <w:bCs/>
          <w:sz w:val="24"/>
          <w:szCs w:val="24"/>
        </w:rPr>
        <w:t>’</w:t>
      </w:r>
      <w:r w:rsidRPr="0072554E">
        <w:rPr>
          <w:rFonts w:ascii="Arial" w:hAnsi="Arial" w:cs="Arial"/>
          <w:sz w:val="24"/>
          <w:szCs w:val="24"/>
        </w:rPr>
        <w:t xml:space="preserve"> to check the stationarity.</w:t>
      </w:r>
      <w:r>
        <w:rPr>
          <w:rFonts w:ascii="Arial" w:hAnsi="Arial" w:cs="Arial"/>
          <w:sz w:val="24"/>
          <w:szCs w:val="24"/>
        </w:rPr>
        <w:t xml:space="preserve"> The code snippet to check the stationarity of the process is shown in figure 31.</w:t>
      </w:r>
    </w:p>
    <w:p w14:paraId="771C5FE1" w14:textId="57FCAEEF" w:rsidR="0072554E" w:rsidRDefault="0072554E" w:rsidP="0072554E">
      <w:pPr>
        <w:jc w:val="center"/>
        <w:rPr>
          <w:rFonts w:ascii="Arial" w:hAnsi="Arial" w:cs="Arial"/>
          <w:sz w:val="24"/>
          <w:szCs w:val="24"/>
        </w:rPr>
      </w:pPr>
      <w:r>
        <w:rPr>
          <w:noProof/>
        </w:rPr>
        <w:drawing>
          <wp:inline distT="0" distB="0" distL="0" distR="0" wp14:anchorId="0FAEA034" wp14:editId="35E61D3E">
            <wp:extent cx="3159457" cy="1240433"/>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6792" cy="1243313"/>
                    </a:xfrm>
                    <a:prstGeom prst="rect">
                      <a:avLst/>
                    </a:prstGeom>
                  </pic:spPr>
                </pic:pic>
              </a:graphicData>
            </a:graphic>
          </wp:inline>
        </w:drawing>
      </w:r>
    </w:p>
    <w:p w14:paraId="13CFF7BF" w14:textId="18B53369" w:rsidR="0072554E" w:rsidRDefault="0072554E" w:rsidP="0072554E">
      <w:pPr>
        <w:pStyle w:val="Caption"/>
        <w:jc w:val="center"/>
      </w:pPr>
      <w:bookmarkStart w:id="86" w:name="_Toc146021197"/>
      <w:r>
        <w:t xml:space="preserve">Figure </w:t>
      </w:r>
      <w:r>
        <w:fldChar w:fldCharType="begin"/>
      </w:r>
      <w:r>
        <w:instrText xml:space="preserve"> SEQ Figure \* ARABIC </w:instrText>
      </w:r>
      <w:r>
        <w:fldChar w:fldCharType="separate"/>
      </w:r>
      <w:r w:rsidR="003227B1">
        <w:rPr>
          <w:noProof/>
        </w:rPr>
        <w:t>31</w:t>
      </w:r>
      <w:r>
        <w:fldChar w:fldCharType="end"/>
      </w:r>
      <w:r>
        <w:t xml:space="preserve"> ADF test for stationarity</w:t>
      </w:r>
      <w:bookmarkEnd w:id="86"/>
    </w:p>
    <w:p w14:paraId="6FC4174C" w14:textId="6AA43968" w:rsidR="0072554E" w:rsidRPr="0072554E" w:rsidRDefault="00392D7B">
      <w:pPr>
        <w:pStyle w:val="ListParagraph"/>
        <w:numPr>
          <w:ilvl w:val="0"/>
          <w:numId w:val="13"/>
        </w:numPr>
        <w:jc w:val="both"/>
        <w:rPr>
          <w:rFonts w:ascii="Arial" w:hAnsi="Arial" w:cs="Arial"/>
          <w:sz w:val="24"/>
          <w:szCs w:val="24"/>
        </w:rPr>
      </w:pPr>
      <w:r>
        <w:rPr>
          <w:noProof/>
        </w:rPr>
        <w:drawing>
          <wp:anchor distT="0" distB="0" distL="114300" distR="114300" simplePos="0" relativeHeight="251658240" behindDoc="0" locked="0" layoutInCell="1" allowOverlap="1" wp14:anchorId="6AD3DF43" wp14:editId="393B2944">
            <wp:simplePos x="0" y="0"/>
            <wp:positionH relativeFrom="margin">
              <wp:align>left</wp:align>
            </wp:positionH>
            <wp:positionV relativeFrom="margin">
              <wp:posOffset>3008630</wp:posOffset>
            </wp:positionV>
            <wp:extent cx="5324475" cy="2428240"/>
            <wp:effectExtent l="318"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rot="5400000">
                      <a:off x="0" y="0"/>
                      <a:ext cx="5324475" cy="2428240"/>
                    </a:xfrm>
                    <a:prstGeom prst="rect">
                      <a:avLst/>
                    </a:prstGeom>
                  </pic:spPr>
                </pic:pic>
              </a:graphicData>
            </a:graphic>
            <wp14:sizeRelH relativeFrom="margin">
              <wp14:pctWidth>0</wp14:pctWidth>
            </wp14:sizeRelH>
            <wp14:sizeRelV relativeFrom="margin">
              <wp14:pctHeight>0</wp14:pctHeight>
            </wp14:sizeRelV>
          </wp:anchor>
        </w:drawing>
      </w:r>
      <w:r w:rsidR="0072554E" w:rsidRPr="0072554E">
        <w:rPr>
          <w:rFonts w:ascii="Arial" w:hAnsi="Arial" w:cs="Arial"/>
          <w:sz w:val="24"/>
          <w:szCs w:val="24"/>
        </w:rPr>
        <w:t>T</w:t>
      </w:r>
      <w:r w:rsidR="0072554E" w:rsidRPr="0072554E">
        <w:rPr>
          <w:rFonts w:ascii="Arial" w:hAnsi="Arial" w:cs="Arial"/>
          <w:sz w:val="24"/>
          <w:szCs w:val="24"/>
        </w:rPr>
        <w:t>he ADF statistic is negative, indicating that the data is moving closer to stationarity.</w:t>
      </w:r>
    </w:p>
    <w:p w14:paraId="7CFCD1E1" w14:textId="2DAAF16B" w:rsidR="0072554E" w:rsidRDefault="0072554E">
      <w:pPr>
        <w:pStyle w:val="ListParagraph"/>
        <w:numPr>
          <w:ilvl w:val="0"/>
          <w:numId w:val="13"/>
        </w:numPr>
        <w:rPr>
          <w:rFonts w:ascii="Arial" w:hAnsi="Arial" w:cs="Arial"/>
          <w:sz w:val="24"/>
          <w:szCs w:val="24"/>
        </w:rPr>
      </w:pPr>
      <w:r w:rsidRPr="0072554E">
        <w:rPr>
          <w:rFonts w:ascii="Arial" w:hAnsi="Arial" w:cs="Arial"/>
          <w:sz w:val="24"/>
          <w:szCs w:val="24"/>
        </w:rPr>
        <w:t>The extremely low p-value suggest</w:t>
      </w:r>
      <w:r>
        <w:rPr>
          <w:rFonts w:ascii="Arial" w:hAnsi="Arial" w:cs="Arial"/>
          <w:sz w:val="24"/>
          <w:szCs w:val="24"/>
        </w:rPr>
        <w:t xml:space="preserve">s, </w:t>
      </w:r>
      <w:r w:rsidRPr="0072554E">
        <w:rPr>
          <w:rFonts w:ascii="Arial" w:hAnsi="Arial" w:cs="Arial"/>
          <w:sz w:val="24"/>
          <w:szCs w:val="24"/>
        </w:rPr>
        <w:t>it supports the alternative hypothesis (H1) that the time series is stationary.</w:t>
      </w:r>
    </w:p>
    <w:p w14:paraId="11FC55F0" w14:textId="59FC5559" w:rsidR="00392D7B" w:rsidRDefault="00392D7B" w:rsidP="00392D7B">
      <w:pPr>
        <w:pStyle w:val="ListParagraph"/>
        <w:rPr>
          <w:rFonts w:ascii="Arial" w:hAnsi="Arial" w:cs="Arial"/>
          <w:sz w:val="24"/>
          <w:szCs w:val="24"/>
        </w:rPr>
      </w:pPr>
    </w:p>
    <w:p w14:paraId="406320AE" w14:textId="35E99BE3" w:rsidR="00392D7B" w:rsidRDefault="00392D7B" w:rsidP="00392D7B">
      <w:pPr>
        <w:pStyle w:val="ListParagraph"/>
        <w:rPr>
          <w:rFonts w:ascii="Arial" w:hAnsi="Arial" w:cs="Arial"/>
          <w:sz w:val="24"/>
          <w:szCs w:val="24"/>
        </w:rPr>
      </w:pPr>
    </w:p>
    <w:p w14:paraId="5E0E23C9" w14:textId="5F7FCB6E" w:rsidR="00392D7B" w:rsidRDefault="00392D7B" w:rsidP="00392D7B">
      <w:pPr>
        <w:pStyle w:val="ListParagraph"/>
        <w:rPr>
          <w:rFonts w:ascii="Arial" w:hAnsi="Arial" w:cs="Arial"/>
          <w:sz w:val="24"/>
          <w:szCs w:val="24"/>
        </w:rPr>
      </w:pPr>
    </w:p>
    <w:p w14:paraId="44AC2D00" w14:textId="77777777" w:rsidR="00392D7B" w:rsidRDefault="00392D7B" w:rsidP="00392D7B">
      <w:pPr>
        <w:pStyle w:val="ListParagraph"/>
        <w:rPr>
          <w:rFonts w:ascii="Arial" w:hAnsi="Arial" w:cs="Arial"/>
          <w:sz w:val="24"/>
          <w:szCs w:val="24"/>
        </w:rPr>
      </w:pPr>
    </w:p>
    <w:p w14:paraId="4561C855" w14:textId="646AD704" w:rsidR="00FF1AE4" w:rsidRDefault="00FF1AE4" w:rsidP="00FF1AE4">
      <w:pPr>
        <w:pStyle w:val="ListParagraph"/>
        <w:rPr>
          <w:rFonts w:ascii="Arial" w:hAnsi="Arial" w:cs="Arial"/>
          <w:sz w:val="24"/>
          <w:szCs w:val="24"/>
        </w:rPr>
      </w:pPr>
      <w:r w:rsidRPr="0072554E">
        <w:rPr>
          <w:rFonts w:ascii="Arial" w:hAnsi="Arial" w:cs="Arial"/>
          <w:sz w:val="24"/>
          <w:szCs w:val="24"/>
        </w:rPr>
        <w:t xml:space="preserve">The </w:t>
      </w:r>
      <w:r>
        <w:rPr>
          <w:rFonts w:ascii="Arial" w:hAnsi="Arial" w:cs="Arial"/>
          <w:sz w:val="24"/>
          <w:szCs w:val="24"/>
        </w:rPr>
        <w:t xml:space="preserve">seasonal component of the data figure 26 also tested using </w:t>
      </w:r>
      <w:r w:rsidRPr="0072554E">
        <w:rPr>
          <w:rFonts w:ascii="Arial" w:hAnsi="Arial" w:cs="Arial"/>
          <w:sz w:val="24"/>
          <w:szCs w:val="24"/>
        </w:rPr>
        <w:t>Augmented Dickey-Fuller (ADF) test</w:t>
      </w:r>
      <w:r>
        <w:rPr>
          <w:rFonts w:ascii="Arial" w:hAnsi="Arial" w:cs="Arial"/>
          <w:sz w:val="24"/>
          <w:szCs w:val="24"/>
        </w:rPr>
        <w:t xml:space="preserve"> as shown in figure 32.</w:t>
      </w:r>
    </w:p>
    <w:p w14:paraId="71C7B3C1" w14:textId="04809ECD" w:rsidR="00FF1AE4" w:rsidRDefault="00FF1AE4" w:rsidP="00FF1AE4">
      <w:pPr>
        <w:pStyle w:val="ListParagraph"/>
        <w:jc w:val="center"/>
        <w:rPr>
          <w:rFonts w:ascii="Arial" w:hAnsi="Arial" w:cs="Arial"/>
          <w:sz w:val="24"/>
          <w:szCs w:val="24"/>
        </w:rPr>
      </w:pPr>
      <w:r>
        <w:rPr>
          <w:noProof/>
        </w:rPr>
        <w:drawing>
          <wp:inline distT="0" distB="0" distL="0" distR="0" wp14:anchorId="508DABA3" wp14:editId="6B21A33F">
            <wp:extent cx="2941093" cy="1040333"/>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6738" cy="1045867"/>
                    </a:xfrm>
                    <a:prstGeom prst="rect">
                      <a:avLst/>
                    </a:prstGeom>
                  </pic:spPr>
                </pic:pic>
              </a:graphicData>
            </a:graphic>
          </wp:inline>
        </w:drawing>
      </w:r>
    </w:p>
    <w:p w14:paraId="5558DC23" w14:textId="17EDBD39" w:rsidR="00FF1AE4" w:rsidRDefault="00FF1AE4" w:rsidP="00FF1AE4">
      <w:pPr>
        <w:pStyle w:val="Caption"/>
        <w:jc w:val="center"/>
      </w:pPr>
      <w:bookmarkStart w:id="87" w:name="_Toc146021198"/>
      <w:r>
        <w:t xml:space="preserve">Figure </w:t>
      </w:r>
      <w:r>
        <w:fldChar w:fldCharType="begin"/>
      </w:r>
      <w:r>
        <w:instrText xml:space="preserve"> SEQ Figure \* ARABIC </w:instrText>
      </w:r>
      <w:r>
        <w:fldChar w:fldCharType="separate"/>
      </w:r>
      <w:r w:rsidR="003227B1">
        <w:rPr>
          <w:noProof/>
        </w:rPr>
        <w:t>32</w:t>
      </w:r>
      <w:r>
        <w:fldChar w:fldCharType="end"/>
      </w:r>
      <w:r>
        <w:t xml:space="preserve"> Test for stationarity on Seasonal Component</w:t>
      </w:r>
      <w:bookmarkEnd w:id="87"/>
    </w:p>
    <w:p w14:paraId="3DF99394" w14:textId="7C28F632" w:rsidR="00FF1AE4" w:rsidRDefault="00FF1AE4" w:rsidP="00FF1AE4">
      <w:pPr>
        <w:rPr>
          <w:rFonts w:ascii="Arial" w:hAnsi="Arial" w:cs="Arial"/>
          <w:sz w:val="24"/>
          <w:szCs w:val="24"/>
        </w:rPr>
      </w:pPr>
      <w:r w:rsidRPr="0072554E">
        <w:rPr>
          <w:rFonts w:ascii="Arial" w:hAnsi="Arial" w:cs="Arial"/>
          <w:sz w:val="24"/>
          <w:szCs w:val="24"/>
        </w:rPr>
        <w:t>The extremely low p-value suggest</w:t>
      </w:r>
      <w:r>
        <w:rPr>
          <w:rFonts w:ascii="Arial" w:hAnsi="Arial" w:cs="Arial"/>
          <w:sz w:val="24"/>
          <w:szCs w:val="24"/>
        </w:rPr>
        <w:t>s</w:t>
      </w:r>
      <w:r w:rsidRPr="00FF1AE4">
        <w:rPr>
          <w:rFonts w:ascii="Arial" w:hAnsi="Arial" w:cs="Arial"/>
          <w:sz w:val="24"/>
          <w:szCs w:val="24"/>
        </w:rPr>
        <w:t xml:space="preserve"> that the seasonal component </w:t>
      </w:r>
      <w:r>
        <w:rPr>
          <w:rFonts w:ascii="Arial" w:hAnsi="Arial" w:cs="Arial"/>
          <w:sz w:val="24"/>
          <w:szCs w:val="24"/>
        </w:rPr>
        <w:t xml:space="preserve">is also </w:t>
      </w:r>
      <w:r w:rsidRPr="00FF1AE4">
        <w:rPr>
          <w:rFonts w:ascii="Arial" w:hAnsi="Arial" w:cs="Arial"/>
          <w:sz w:val="24"/>
          <w:szCs w:val="24"/>
        </w:rPr>
        <w:t>stationarity</w:t>
      </w:r>
      <w:r>
        <w:rPr>
          <w:rFonts w:ascii="Arial" w:hAnsi="Arial" w:cs="Arial"/>
          <w:sz w:val="24"/>
          <w:szCs w:val="24"/>
        </w:rPr>
        <w:t>.</w:t>
      </w:r>
    </w:p>
    <w:p w14:paraId="0744B62F" w14:textId="583ECF09" w:rsidR="0064618E" w:rsidRDefault="0064618E" w:rsidP="0072554E">
      <w:pPr>
        <w:jc w:val="both"/>
        <w:rPr>
          <w:rFonts w:ascii="Arial" w:hAnsi="Arial" w:cs="Arial"/>
          <w:sz w:val="24"/>
          <w:szCs w:val="24"/>
        </w:rPr>
      </w:pPr>
    </w:p>
    <w:p w14:paraId="7C997265" w14:textId="25C67CA3" w:rsidR="00392D7B" w:rsidRDefault="00392D7B" w:rsidP="0072554E">
      <w:pPr>
        <w:jc w:val="both"/>
        <w:rPr>
          <w:rFonts w:ascii="Arial" w:hAnsi="Arial" w:cs="Arial"/>
          <w:sz w:val="24"/>
          <w:szCs w:val="24"/>
        </w:rPr>
      </w:pPr>
    </w:p>
    <w:p w14:paraId="4AA83B14" w14:textId="32EF3B25" w:rsidR="00392D7B" w:rsidRDefault="00392D7B" w:rsidP="0072554E">
      <w:pPr>
        <w:jc w:val="both"/>
        <w:rPr>
          <w:rFonts w:ascii="Arial" w:hAnsi="Arial" w:cs="Arial"/>
          <w:sz w:val="24"/>
          <w:szCs w:val="24"/>
        </w:rPr>
      </w:pPr>
    </w:p>
    <w:p w14:paraId="1EBCBBDB" w14:textId="5CA66B41" w:rsidR="00392D7B" w:rsidRPr="0072554E" w:rsidRDefault="00392D7B" w:rsidP="0072554E">
      <w:pPr>
        <w:jc w:val="both"/>
        <w:rPr>
          <w:rFonts w:ascii="Arial" w:hAnsi="Arial" w:cs="Arial"/>
          <w:sz w:val="24"/>
          <w:szCs w:val="24"/>
        </w:rPr>
      </w:pPr>
    </w:p>
    <w:p w14:paraId="169118E4" w14:textId="5D77CC89" w:rsidR="0064618E" w:rsidRDefault="0064618E" w:rsidP="0064618E"/>
    <w:p w14:paraId="17395888" w14:textId="77777777" w:rsidR="0064618E" w:rsidRDefault="0064618E" w:rsidP="00AB310F">
      <w:pPr>
        <w:jc w:val="both"/>
        <w:rPr>
          <w:rFonts w:ascii="Arial" w:hAnsi="Arial" w:cs="Arial"/>
          <w:sz w:val="24"/>
          <w:szCs w:val="24"/>
        </w:rPr>
      </w:pPr>
    </w:p>
    <w:p w14:paraId="64FE2588" w14:textId="77777777" w:rsidR="00C5783A" w:rsidRPr="00C5783A" w:rsidRDefault="00C5783A" w:rsidP="00C5783A">
      <w:pPr>
        <w:rPr>
          <w:rFonts w:ascii="Arial" w:hAnsi="Arial" w:cs="Arial"/>
          <w:b/>
          <w:bCs/>
          <w:sz w:val="24"/>
          <w:szCs w:val="24"/>
        </w:rPr>
      </w:pPr>
      <w:r w:rsidRPr="00C5783A">
        <w:rPr>
          <w:rFonts w:ascii="Arial" w:hAnsi="Arial" w:cs="Arial"/>
          <w:b/>
          <w:bCs/>
          <w:sz w:val="24"/>
          <w:szCs w:val="24"/>
        </w:rPr>
        <w:lastRenderedPageBreak/>
        <w:t>Observation:</w:t>
      </w:r>
    </w:p>
    <w:p w14:paraId="04F2C2F4" w14:textId="77777777" w:rsidR="00C5783A" w:rsidRDefault="00C5783A">
      <w:pPr>
        <w:pStyle w:val="ListParagraph"/>
        <w:numPr>
          <w:ilvl w:val="0"/>
          <w:numId w:val="13"/>
        </w:numPr>
        <w:jc w:val="both"/>
        <w:rPr>
          <w:rFonts w:ascii="Arial" w:hAnsi="Arial" w:cs="Arial"/>
          <w:sz w:val="24"/>
          <w:szCs w:val="24"/>
        </w:rPr>
      </w:pPr>
      <w:r>
        <w:rPr>
          <w:rFonts w:ascii="Arial" w:hAnsi="Arial" w:cs="Arial"/>
          <w:sz w:val="24"/>
          <w:szCs w:val="24"/>
        </w:rPr>
        <w:t>B</w:t>
      </w:r>
      <w:r w:rsidRPr="00FF1AE4">
        <w:rPr>
          <w:rFonts w:ascii="Arial" w:hAnsi="Arial" w:cs="Arial"/>
          <w:sz w:val="24"/>
          <w:szCs w:val="24"/>
        </w:rPr>
        <w:t>oth the original time series and the seasonal component pass the ADF test (low p-values)</w:t>
      </w:r>
      <w:r>
        <w:rPr>
          <w:rFonts w:ascii="Arial" w:hAnsi="Arial" w:cs="Arial"/>
          <w:sz w:val="24"/>
          <w:szCs w:val="24"/>
        </w:rPr>
        <w:t>.</w:t>
      </w:r>
    </w:p>
    <w:p w14:paraId="702DB75F" w14:textId="07AFC9EE" w:rsidR="00C5783A" w:rsidRDefault="00C5783A">
      <w:pPr>
        <w:pStyle w:val="ListParagraph"/>
        <w:numPr>
          <w:ilvl w:val="0"/>
          <w:numId w:val="13"/>
        </w:numPr>
        <w:jc w:val="both"/>
        <w:rPr>
          <w:rFonts w:ascii="Arial" w:hAnsi="Arial" w:cs="Arial"/>
          <w:sz w:val="24"/>
          <w:szCs w:val="24"/>
        </w:rPr>
      </w:pPr>
      <w:r>
        <w:rPr>
          <w:rFonts w:ascii="Arial" w:hAnsi="Arial" w:cs="Arial"/>
          <w:sz w:val="24"/>
          <w:szCs w:val="24"/>
        </w:rPr>
        <w:t>I</w:t>
      </w:r>
      <w:r w:rsidRPr="00FF1AE4">
        <w:rPr>
          <w:rFonts w:ascii="Arial" w:hAnsi="Arial" w:cs="Arial"/>
          <w:sz w:val="24"/>
          <w:szCs w:val="24"/>
        </w:rPr>
        <w:t>t suggests that no differencing (d=0) and no seasonal differencing (D=0) are required for stationarity.</w:t>
      </w:r>
    </w:p>
    <w:p w14:paraId="7DE26CC0" w14:textId="187593AA" w:rsidR="00C5783A" w:rsidRDefault="005363AE" w:rsidP="00C5783A">
      <w:pPr>
        <w:jc w:val="both"/>
        <w:rPr>
          <w:rFonts w:ascii="Arial" w:hAnsi="Arial" w:cs="Arial"/>
          <w:sz w:val="24"/>
          <w:szCs w:val="24"/>
        </w:rPr>
      </w:pPr>
      <w:r w:rsidRPr="005363AE">
        <w:rPr>
          <w:rFonts w:ascii="Arial" w:hAnsi="Arial" w:cs="Arial"/>
          <w:sz w:val="24"/>
          <w:szCs w:val="24"/>
        </w:rPr>
        <w:t xml:space="preserve">With </w:t>
      </w:r>
      <w:r w:rsidRPr="005363AE">
        <w:rPr>
          <w:rFonts w:ascii="Arial" w:hAnsi="Arial" w:cs="Arial"/>
          <w:sz w:val="24"/>
          <w:szCs w:val="24"/>
        </w:rPr>
        <w:t xml:space="preserve">the </w:t>
      </w:r>
      <w:r w:rsidRPr="0072554E">
        <w:rPr>
          <w:rFonts w:ascii="Arial" w:hAnsi="Arial" w:cs="Arial"/>
          <w:sz w:val="24"/>
          <w:szCs w:val="24"/>
        </w:rPr>
        <w:t>Augmented Dickey-Fuller test</w:t>
      </w:r>
      <w:r>
        <w:rPr>
          <w:rFonts w:ascii="Arial" w:hAnsi="Arial" w:cs="Arial"/>
          <w:sz w:val="24"/>
          <w:szCs w:val="24"/>
        </w:rPr>
        <w:t>ing</w:t>
      </w:r>
      <w:r w:rsidRPr="005363AE">
        <w:rPr>
          <w:rFonts w:ascii="Arial" w:hAnsi="Arial" w:cs="Arial"/>
          <w:sz w:val="24"/>
          <w:szCs w:val="24"/>
        </w:rPr>
        <w:t xml:space="preserve"> step </w:t>
      </w:r>
      <w:r w:rsidRPr="005363AE">
        <w:rPr>
          <w:rFonts w:ascii="Arial" w:hAnsi="Arial" w:cs="Arial"/>
          <w:sz w:val="24"/>
          <w:szCs w:val="24"/>
        </w:rPr>
        <w:t xml:space="preserve">was </w:t>
      </w:r>
      <w:r w:rsidRPr="005363AE">
        <w:rPr>
          <w:rFonts w:ascii="Arial" w:hAnsi="Arial" w:cs="Arial"/>
          <w:sz w:val="24"/>
          <w:szCs w:val="24"/>
        </w:rPr>
        <w:t xml:space="preserve">done, </w:t>
      </w:r>
      <w:r w:rsidRPr="005363AE">
        <w:rPr>
          <w:rFonts w:ascii="Arial" w:hAnsi="Arial" w:cs="Arial"/>
          <w:sz w:val="24"/>
          <w:szCs w:val="24"/>
        </w:rPr>
        <w:t xml:space="preserve">I </w:t>
      </w:r>
      <w:r w:rsidRPr="005363AE">
        <w:rPr>
          <w:rFonts w:ascii="Arial" w:hAnsi="Arial" w:cs="Arial"/>
          <w:sz w:val="24"/>
          <w:szCs w:val="24"/>
        </w:rPr>
        <w:t>define</w:t>
      </w:r>
      <w:r w:rsidRPr="005363AE">
        <w:rPr>
          <w:rFonts w:ascii="Arial" w:hAnsi="Arial" w:cs="Arial"/>
          <w:sz w:val="24"/>
          <w:szCs w:val="24"/>
        </w:rPr>
        <w:t>d</w:t>
      </w:r>
      <w:r w:rsidRPr="005363AE">
        <w:rPr>
          <w:rFonts w:ascii="Arial" w:hAnsi="Arial" w:cs="Arial"/>
          <w:sz w:val="24"/>
          <w:szCs w:val="24"/>
        </w:rPr>
        <w:t xml:space="preserve"> the range of possible values for p, q, P, and Q, fit each unique SARIMA(</w:t>
      </w:r>
      <w:proofErr w:type="spellStart"/>
      <w:proofErr w:type="gramStart"/>
      <w:r w:rsidRPr="005363AE">
        <w:rPr>
          <w:rFonts w:ascii="Arial" w:hAnsi="Arial" w:cs="Arial"/>
          <w:sz w:val="24"/>
          <w:szCs w:val="24"/>
        </w:rPr>
        <w:t>p,d</w:t>
      </w:r>
      <w:proofErr w:type="gramEnd"/>
      <w:r w:rsidRPr="005363AE">
        <w:rPr>
          <w:rFonts w:ascii="Arial" w:hAnsi="Arial" w:cs="Arial"/>
          <w:sz w:val="24"/>
          <w:szCs w:val="24"/>
        </w:rPr>
        <w:t>,q</w:t>
      </w:r>
      <w:proofErr w:type="spellEnd"/>
      <w:r w:rsidRPr="005363AE">
        <w:rPr>
          <w:rFonts w:ascii="Arial" w:hAnsi="Arial" w:cs="Arial"/>
          <w:sz w:val="24"/>
          <w:szCs w:val="24"/>
        </w:rPr>
        <w:t>)(P,D,Q)m model, and select</w:t>
      </w:r>
      <w:r w:rsidR="00F27476">
        <w:rPr>
          <w:rFonts w:ascii="Arial" w:hAnsi="Arial" w:cs="Arial"/>
          <w:sz w:val="24"/>
          <w:szCs w:val="24"/>
        </w:rPr>
        <w:t>ed</w:t>
      </w:r>
      <w:r w:rsidRPr="005363AE">
        <w:rPr>
          <w:rFonts w:ascii="Arial" w:hAnsi="Arial" w:cs="Arial"/>
          <w:sz w:val="24"/>
          <w:szCs w:val="24"/>
        </w:rPr>
        <w:t xml:space="preserve"> the one with the lowest AIC</w:t>
      </w:r>
      <w:r w:rsidR="006331D6">
        <w:rPr>
          <w:rFonts w:ascii="Arial" w:hAnsi="Arial" w:cs="Arial"/>
          <w:sz w:val="24"/>
          <w:szCs w:val="24"/>
        </w:rPr>
        <w:t xml:space="preserve"> figure 33</w:t>
      </w:r>
      <w:r w:rsidR="0006779B">
        <w:rPr>
          <w:rFonts w:ascii="Arial" w:hAnsi="Arial" w:cs="Arial"/>
          <w:sz w:val="24"/>
          <w:szCs w:val="24"/>
        </w:rPr>
        <w:t xml:space="preserve"> </w:t>
      </w:r>
      <w:r w:rsidRPr="005363AE">
        <w:rPr>
          <w:rFonts w:ascii="Arial" w:hAnsi="Arial" w:cs="Arial"/>
          <w:sz w:val="24"/>
          <w:szCs w:val="24"/>
        </w:rPr>
        <w:t>.</w:t>
      </w:r>
    </w:p>
    <w:p w14:paraId="71AEAFBB" w14:textId="1FC1489D" w:rsidR="0006779B" w:rsidRDefault="0006779B" w:rsidP="0006779B">
      <w:pPr>
        <w:jc w:val="center"/>
        <w:rPr>
          <w:rFonts w:ascii="Arial" w:hAnsi="Arial" w:cs="Arial"/>
          <w:sz w:val="24"/>
          <w:szCs w:val="24"/>
        </w:rPr>
      </w:pPr>
      <w:r>
        <w:rPr>
          <w:rFonts w:ascii="Arial" w:hAnsi="Arial" w:cs="Arial"/>
          <w:noProof/>
          <w:sz w:val="24"/>
          <w:szCs w:val="24"/>
        </w:rPr>
        <w:drawing>
          <wp:inline distT="0" distB="0" distL="0" distR="0" wp14:anchorId="2A42DB0F" wp14:editId="1AE55461">
            <wp:extent cx="4287328" cy="3841779"/>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6">
                      <a:extLst>
                        <a:ext uri="{28A0092B-C50C-407E-A947-70E740481C1C}">
                          <a14:useLocalDpi xmlns:a14="http://schemas.microsoft.com/office/drawing/2010/main" val="0"/>
                        </a:ext>
                      </a:extLst>
                    </a:blip>
                    <a:stretch>
                      <a:fillRect/>
                    </a:stretch>
                  </pic:blipFill>
                  <pic:spPr>
                    <a:xfrm>
                      <a:off x="0" y="0"/>
                      <a:ext cx="4303472" cy="3856245"/>
                    </a:xfrm>
                    <a:prstGeom prst="rect">
                      <a:avLst/>
                    </a:prstGeom>
                  </pic:spPr>
                </pic:pic>
              </a:graphicData>
            </a:graphic>
          </wp:inline>
        </w:drawing>
      </w:r>
    </w:p>
    <w:p w14:paraId="550B758B" w14:textId="722621CE" w:rsidR="0006779B" w:rsidRDefault="0006779B" w:rsidP="0006779B">
      <w:pPr>
        <w:pStyle w:val="Caption"/>
        <w:jc w:val="center"/>
        <w:rPr>
          <w:rFonts w:ascii="Arial" w:hAnsi="Arial" w:cs="Arial"/>
          <w:sz w:val="24"/>
          <w:szCs w:val="24"/>
        </w:rPr>
      </w:pPr>
      <w:bookmarkStart w:id="88" w:name="_Toc146021199"/>
      <w:r>
        <w:t xml:space="preserve">Figure </w:t>
      </w:r>
      <w:r>
        <w:fldChar w:fldCharType="begin"/>
      </w:r>
      <w:r>
        <w:instrText xml:space="preserve"> SEQ Figure \* ARABIC </w:instrText>
      </w:r>
      <w:r>
        <w:fldChar w:fldCharType="separate"/>
      </w:r>
      <w:r w:rsidR="003227B1">
        <w:rPr>
          <w:noProof/>
        </w:rPr>
        <w:t>33</w:t>
      </w:r>
      <w:r>
        <w:fldChar w:fldCharType="end"/>
      </w:r>
      <w:r>
        <w:t xml:space="preserve"> Order Search for SARIMA</w:t>
      </w:r>
      <w:bookmarkEnd w:id="88"/>
    </w:p>
    <w:p w14:paraId="5F2895D1" w14:textId="3B19A111" w:rsidR="0006779B" w:rsidRPr="0031481F" w:rsidRDefault="0031481F" w:rsidP="00C5783A">
      <w:pPr>
        <w:jc w:val="both"/>
        <w:rPr>
          <w:rStyle w:val="SubtleEmphasis"/>
        </w:rPr>
      </w:pPr>
      <w:r>
        <w:rPr>
          <w:rStyle w:val="SubtleEmphasis"/>
        </w:rPr>
        <w:t xml:space="preserve">Note: </w:t>
      </w:r>
      <w:r w:rsidR="0006779B" w:rsidRPr="0031481F">
        <w:rPr>
          <w:rStyle w:val="SubtleEmphasis"/>
        </w:rPr>
        <w:t xml:space="preserve">Results in figure 33 shows </w:t>
      </w:r>
      <w:r w:rsidR="0006779B" w:rsidRPr="0031481F">
        <w:rPr>
          <w:rStyle w:val="SubtleEmphasis"/>
        </w:rPr>
        <w:t xml:space="preserve">that the </w:t>
      </w:r>
      <w:proofErr w:type="gramStart"/>
      <w:r w:rsidR="0006779B" w:rsidRPr="0031481F">
        <w:rPr>
          <w:rStyle w:val="SubtleEmphasis"/>
        </w:rPr>
        <w:t>SARIMA(</w:t>
      </w:r>
      <w:proofErr w:type="gramEnd"/>
      <w:r w:rsidR="0006779B" w:rsidRPr="0031481F">
        <w:rPr>
          <w:rStyle w:val="SubtleEmphasis"/>
        </w:rPr>
        <w:t>3</w:t>
      </w:r>
      <w:r w:rsidR="0006779B" w:rsidRPr="0031481F">
        <w:rPr>
          <w:rStyle w:val="SubtleEmphasis"/>
        </w:rPr>
        <w:t>,</w:t>
      </w:r>
      <w:r w:rsidR="0006779B" w:rsidRPr="0031481F">
        <w:rPr>
          <w:rStyle w:val="SubtleEmphasis"/>
        </w:rPr>
        <w:t>0</w:t>
      </w:r>
      <w:r w:rsidR="0006779B" w:rsidRPr="0031481F">
        <w:rPr>
          <w:rStyle w:val="SubtleEmphasis"/>
        </w:rPr>
        <w:t>,</w:t>
      </w:r>
      <w:r w:rsidR="0006779B" w:rsidRPr="0031481F">
        <w:rPr>
          <w:rStyle w:val="SubtleEmphasis"/>
        </w:rPr>
        <w:t>3</w:t>
      </w:r>
      <w:r w:rsidR="0006779B" w:rsidRPr="0031481F">
        <w:rPr>
          <w:rStyle w:val="SubtleEmphasis"/>
        </w:rPr>
        <w:t>)(</w:t>
      </w:r>
      <w:r w:rsidR="0006779B" w:rsidRPr="0031481F">
        <w:rPr>
          <w:rStyle w:val="SubtleEmphasis"/>
        </w:rPr>
        <w:t>1</w:t>
      </w:r>
      <w:r w:rsidR="0006779B" w:rsidRPr="0031481F">
        <w:rPr>
          <w:rStyle w:val="SubtleEmphasis"/>
        </w:rPr>
        <w:t>,</w:t>
      </w:r>
      <w:r w:rsidR="0006779B" w:rsidRPr="0031481F">
        <w:rPr>
          <w:rStyle w:val="SubtleEmphasis"/>
        </w:rPr>
        <w:t>0</w:t>
      </w:r>
      <w:r w:rsidR="0006779B" w:rsidRPr="0031481F">
        <w:rPr>
          <w:rStyle w:val="SubtleEmphasis"/>
        </w:rPr>
        <w:t>,</w:t>
      </w:r>
      <w:r w:rsidR="0006779B" w:rsidRPr="0031481F">
        <w:rPr>
          <w:rStyle w:val="SubtleEmphasis"/>
        </w:rPr>
        <w:t>0</w:t>
      </w:r>
      <w:r w:rsidR="0006779B" w:rsidRPr="0031481F">
        <w:rPr>
          <w:rStyle w:val="SubtleEmphasis"/>
        </w:rPr>
        <w:t>)</w:t>
      </w:r>
      <w:r w:rsidR="0006779B" w:rsidRPr="0031481F">
        <w:rPr>
          <w:rStyle w:val="SubtleEmphasis"/>
        </w:rPr>
        <w:t>5</w:t>
      </w:r>
      <w:r w:rsidR="0006779B" w:rsidRPr="0031481F">
        <w:rPr>
          <w:rStyle w:val="SubtleEmphasis"/>
        </w:rPr>
        <w:t xml:space="preserve">2 model has the lowest AIC, which is a value of </w:t>
      </w:r>
      <w:r w:rsidR="0006779B" w:rsidRPr="0031481F">
        <w:rPr>
          <w:rStyle w:val="SubtleEmphasis"/>
        </w:rPr>
        <w:t xml:space="preserve">4406.71 however the second lowest model has minimum RMSE I selected </w:t>
      </w:r>
      <w:r w:rsidR="0006779B" w:rsidRPr="0031481F">
        <w:rPr>
          <w:rStyle w:val="SubtleEmphasis"/>
        </w:rPr>
        <w:t>SARIMA(3,0,2)(1,0,0)52</w:t>
      </w:r>
      <w:r w:rsidR="0006779B" w:rsidRPr="0031481F">
        <w:rPr>
          <w:rStyle w:val="SubtleEmphasis"/>
        </w:rPr>
        <w:t xml:space="preserve"> </w:t>
      </w:r>
      <w:r w:rsidR="0006779B" w:rsidRPr="0031481F">
        <w:rPr>
          <w:rStyle w:val="SubtleEmphasis"/>
        </w:rPr>
        <w:t>.</w:t>
      </w:r>
    </w:p>
    <w:p w14:paraId="3C6470C2" w14:textId="4CCEEF47" w:rsidR="0006779B" w:rsidRDefault="0006779B" w:rsidP="00C5783A">
      <w:pPr>
        <w:jc w:val="both"/>
        <w:rPr>
          <w:rFonts w:ascii="Arial" w:hAnsi="Arial" w:cs="Arial"/>
          <w:sz w:val="24"/>
          <w:szCs w:val="24"/>
        </w:rPr>
      </w:pPr>
      <w:r w:rsidRPr="0006779B">
        <w:rPr>
          <w:rFonts w:ascii="Arial" w:hAnsi="Arial" w:cs="Arial"/>
          <w:sz w:val="24"/>
          <w:szCs w:val="24"/>
        </w:rPr>
        <w:t xml:space="preserve">The AIC (Akaike Information Criterion) is a model selection criterion that balances goodness of fit and model complexity. The </w:t>
      </w:r>
      <w:proofErr w:type="gramStart"/>
      <w:r w:rsidRPr="0006779B">
        <w:rPr>
          <w:rFonts w:ascii="Arial" w:hAnsi="Arial" w:cs="Arial"/>
          <w:sz w:val="24"/>
          <w:szCs w:val="24"/>
        </w:rPr>
        <w:t>SARIMA(</w:t>
      </w:r>
      <w:proofErr w:type="gramEnd"/>
      <w:r w:rsidRPr="0006779B">
        <w:rPr>
          <w:rFonts w:ascii="Arial" w:hAnsi="Arial" w:cs="Arial"/>
          <w:sz w:val="24"/>
          <w:szCs w:val="24"/>
        </w:rPr>
        <w:t>3,0,2)(1,0,0)52 model is chosen based on AIC as it provides the most suitable representation of the time series data, effectively capturing its seasonal and temporal patterns.</w:t>
      </w:r>
    </w:p>
    <w:p w14:paraId="39BE4B63" w14:textId="3F8307BE" w:rsidR="00922E13" w:rsidRDefault="00922E13" w:rsidP="00C5783A">
      <w:pPr>
        <w:jc w:val="both"/>
        <w:rPr>
          <w:rFonts w:ascii="Arial" w:hAnsi="Arial" w:cs="Arial"/>
          <w:sz w:val="24"/>
          <w:szCs w:val="24"/>
        </w:rPr>
      </w:pPr>
      <w:r>
        <w:rPr>
          <w:rFonts w:ascii="Arial" w:hAnsi="Arial" w:cs="Arial"/>
          <w:sz w:val="24"/>
          <w:szCs w:val="24"/>
        </w:rPr>
        <w:t xml:space="preserve">Once the optimal order of SARIMA was found, </w:t>
      </w:r>
      <w:proofErr w:type="gramStart"/>
      <w:r>
        <w:rPr>
          <w:rFonts w:ascii="Arial" w:hAnsi="Arial" w:cs="Arial"/>
          <w:sz w:val="24"/>
          <w:szCs w:val="24"/>
        </w:rPr>
        <w:t>The</w:t>
      </w:r>
      <w:proofErr w:type="gramEnd"/>
      <w:r>
        <w:rPr>
          <w:rFonts w:ascii="Arial" w:hAnsi="Arial" w:cs="Arial"/>
          <w:sz w:val="24"/>
          <w:szCs w:val="24"/>
        </w:rPr>
        <w:t xml:space="preserve"> model was retrained on the training set to perform residual analysis as shown in figure 34 below:</w:t>
      </w:r>
    </w:p>
    <w:p w14:paraId="6B2C5E33" w14:textId="77777777" w:rsidR="0050516E" w:rsidRPr="00EA145D" w:rsidRDefault="0050516E" w:rsidP="0050516E">
      <w:pPr>
        <w:jc w:val="both"/>
        <w:rPr>
          <w:rFonts w:ascii="Arial" w:hAnsi="Arial" w:cs="Arial"/>
          <w:sz w:val="24"/>
          <w:szCs w:val="24"/>
        </w:rPr>
      </w:pPr>
      <w:r>
        <w:rPr>
          <w:rFonts w:ascii="Arial" w:hAnsi="Arial" w:cs="Arial"/>
          <w:sz w:val="24"/>
          <w:szCs w:val="24"/>
        </w:rPr>
        <w:t>To</w:t>
      </w:r>
      <w:r w:rsidRPr="00EA145D">
        <w:rPr>
          <w:rFonts w:ascii="Arial" w:hAnsi="Arial" w:cs="Arial"/>
          <w:sz w:val="24"/>
          <w:szCs w:val="24"/>
        </w:rPr>
        <w:t xml:space="preserve"> assess</w:t>
      </w:r>
      <w:r>
        <w:rPr>
          <w:rFonts w:ascii="Arial" w:hAnsi="Arial" w:cs="Arial"/>
          <w:sz w:val="24"/>
          <w:szCs w:val="24"/>
        </w:rPr>
        <w:t xml:space="preserve"> the</w:t>
      </w:r>
      <w:r w:rsidRPr="00EA145D">
        <w:rPr>
          <w:rFonts w:ascii="Arial" w:hAnsi="Arial" w:cs="Arial"/>
          <w:sz w:val="24"/>
          <w:szCs w:val="24"/>
        </w:rPr>
        <w:t xml:space="preserve"> model quality, diagnostic plots </w:t>
      </w:r>
      <w:r>
        <w:rPr>
          <w:rFonts w:ascii="Arial" w:hAnsi="Arial" w:cs="Arial"/>
          <w:sz w:val="24"/>
          <w:szCs w:val="24"/>
        </w:rPr>
        <w:t xml:space="preserve">figure 34, </w:t>
      </w:r>
      <w:r w:rsidRPr="00EA145D">
        <w:rPr>
          <w:rFonts w:ascii="Arial" w:hAnsi="Arial" w:cs="Arial"/>
          <w:sz w:val="24"/>
          <w:szCs w:val="24"/>
        </w:rPr>
        <w:t>play</w:t>
      </w:r>
      <w:r>
        <w:rPr>
          <w:rFonts w:ascii="Arial" w:hAnsi="Arial" w:cs="Arial"/>
          <w:sz w:val="24"/>
          <w:szCs w:val="24"/>
        </w:rPr>
        <w:t>ed</w:t>
      </w:r>
      <w:r w:rsidRPr="00EA145D">
        <w:rPr>
          <w:rFonts w:ascii="Arial" w:hAnsi="Arial" w:cs="Arial"/>
          <w:sz w:val="24"/>
          <w:szCs w:val="24"/>
        </w:rPr>
        <w:t xml:space="preserve"> a crucial role in qualitatively evaluating the residuals</w:t>
      </w:r>
      <w:r>
        <w:rPr>
          <w:rFonts w:ascii="Arial" w:hAnsi="Arial" w:cs="Arial"/>
          <w:sz w:val="24"/>
          <w:szCs w:val="24"/>
        </w:rPr>
        <w:t xml:space="preserve">. </w:t>
      </w:r>
      <w:r w:rsidRPr="00EA145D">
        <w:rPr>
          <w:rFonts w:ascii="Arial" w:hAnsi="Arial" w:cs="Arial"/>
          <w:sz w:val="24"/>
          <w:szCs w:val="24"/>
        </w:rPr>
        <w:t>These plots provide</w:t>
      </w:r>
      <w:r>
        <w:rPr>
          <w:rFonts w:ascii="Arial" w:hAnsi="Arial" w:cs="Arial"/>
          <w:sz w:val="24"/>
          <w:szCs w:val="24"/>
        </w:rPr>
        <w:t>d</w:t>
      </w:r>
      <w:r w:rsidRPr="00EA145D">
        <w:rPr>
          <w:rFonts w:ascii="Arial" w:hAnsi="Arial" w:cs="Arial"/>
          <w:sz w:val="24"/>
          <w:szCs w:val="24"/>
        </w:rPr>
        <w:t xml:space="preserve"> valuable insights into the behavior of the residuals</w:t>
      </w:r>
      <w:r>
        <w:rPr>
          <w:rFonts w:ascii="Arial" w:hAnsi="Arial" w:cs="Arial"/>
          <w:sz w:val="24"/>
          <w:szCs w:val="24"/>
        </w:rPr>
        <w:t>:</w:t>
      </w:r>
    </w:p>
    <w:p w14:paraId="52E6751B" w14:textId="40CEC87D" w:rsidR="00922E13" w:rsidRDefault="00922E13" w:rsidP="004C628F">
      <w:pPr>
        <w:jc w:val="center"/>
        <w:rPr>
          <w:rFonts w:ascii="Arial" w:hAnsi="Arial" w:cs="Arial"/>
          <w:sz w:val="24"/>
          <w:szCs w:val="24"/>
        </w:rPr>
      </w:pPr>
      <w:r>
        <w:rPr>
          <w:noProof/>
        </w:rPr>
        <w:lastRenderedPageBreak/>
        <w:drawing>
          <wp:inline distT="0" distB="0" distL="0" distR="0" wp14:anchorId="0750DF93" wp14:editId="6085F0DC">
            <wp:extent cx="3900127" cy="3855493"/>
            <wp:effectExtent l="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8729"/>
                    <a:stretch/>
                  </pic:blipFill>
                  <pic:spPr bwMode="auto">
                    <a:xfrm>
                      <a:off x="0" y="0"/>
                      <a:ext cx="3919110" cy="3874259"/>
                    </a:xfrm>
                    <a:prstGeom prst="rect">
                      <a:avLst/>
                    </a:prstGeom>
                    <a:ln>
                      <a:noFill/>
                    </a:ln>
                    <a:extLst>
                      <a:ext uri="{53640926-AAD7-44D8-BBD7-CCE9431645EC}">
                        <a14:shadowObscured xmlns:a14="http://schemas.microsoft.com/office/drawing/2010/main"/>
                      </a:ext>
                    </a:extLst>
                  </pic:spPr>
                </pic:pic>
              </a:graphicData>
            </a:graphic>
          </wp:inline>
        </w:drawing>
      </w:r>
    </w:p>
    <w:p w14:paraId="57EE2DBD" w14:textId="4BF18A44" w:rsidR="00922E13" w:rsidRDefault="00922E13" w:rsidP="004C628F">
      <w:pPr>
        <w:pStyle w:val="Caption"/>
        <w:jc w:val="center"/>
        <w:rPr>
          <w:rFonts w:ascii="Arial" w:hAnsi="Arial" w:cs="Arial"/>
          <w:sz w:val="24"/>
          <w:szCs w:val="24"/>
        </w:rPr>
      </w:pPr>
      <w:bookmarkStart w:id="89" w:name="_Toc146021200"/>
      <w:r>
        <w:t xml:space="preserve">Figure </w:t>
      </w:r>
      <w:r>
        <w:fldChar w:fldCharType="begin"/>
      </w:r>
      <w:r>
        <w:instrText xml:space="preserve"> SEQ Figure \* ARABIC </w:instrText>
      </w:r>
      <w:r>
        <w:fldChar w:fldCharType="separate"/>
      </w:r>
      <w:r w:rsidR="003227B1">
        <w:rPr>
          <w:noProof/>
        </w:rPr>
        <w:t>34</w:t>
      </w:r>
      <w:r>
        <w:fldChar w:fldCharType="end"/>
      </w:r>
      <w:r>
        <w:t xml:space="preserve"> Residual Diagnostics</w:t>
      </w:r>
      <w:bookmarkEnd w:id="89"/>
    </w:p>
    <w:p w14:paraId="79D5AEEA" w14:textId="2BCEF772" w:rsidR="00EA145D" w:rsidRPr="00EA145D" w:rsidRDefault="00EA145D">
      <w:pPr>
        <w:pStyle w:val="ListParagraph"/>
        <w:numPr>
          <w:ilvl w:val="0"/>
          <w:numId w:val="13"/>
        </w:numPr>
        <w:jc w:val="both"/>
        <w:rPr>
          <w:rFonts w:ascii="Arial" w:hAnsi="Arial" w:cs="Arial"/>
          <w:sz w:val="24"/>
          <w:szCs w:val="24"/>
        </w:rPr>
      </w:pPr>
      <w:r w:rsidRPr="00EA145D">
        <w:rPr>
          <w:rFonts w:ascii="Arial" w:hAnsi="Arial" w:cs="Arial"/>
          <w:b/>
          <w:bCs/>
          <w:sz w:val="24"/>
          <w:szCs w:val="24"/>
        </w:rPr>
        <w:t>Top-Left Plot:</w:t>
      </w:r>
      <w:r w:rsidRPr="00EA145D">
        <w:rPr>
          <w:rFonts w:ascii="Arial" w:hAnsi="Arial" w:cs="Arial"/>
          <w:sz w:val="24"/>
          <w:szCs w:val="24"/>
        </w:rPr>
        <w:t xml:space="preserve"> This plot displays the residuals across the entire dataset. The absence of any </w:t>
      </w:r>
      <w:r w:rsidRPr="00EA145D">
        <w:rPr>
          <w:rFonts w:ascii="Arial" w:hAnsi="Arial" w:cs="Arial"/>
          <w:sz w:val="24"/>
          <w:szCs w:val="24"/>
        </w:rPr>
        <w:t>visible</w:t>
      </w:r>
      <w:r w:rsidRPr="00EA145D">
        <w:rPr>
          <w:rFonts w:ascii="Arial" w:hAnsi="Arial" w:cs="Arial"/>
          <w:sz w:val="24"/>
          <w:szCs w:val="24"/>
        </w:rPr>
        <w:t xml:space="preserve"> trend in the plot, along with a stable mean over time, strongly suggests that the residuals exhibit characteristics </w:t>
      </w:r>
      <w:r w:rsidRPr="00EA145D">
        <w:rPr>
          <w:rFonts w:ascii="Arial" w:hAnsi="Arial" w:cs="Arial"/>
          <w:sz w:val="24"/>
          <w:szCs w:val="24"/>
        </w:rPr>
        <w:t>similar</w:t>
      </w:r>
      <w:r w:rsidRPr="00EA145D">
        <w:rPr>
          <w:rFonts w:ascii="Arial" w:hAnsi="Arial" w:cs="Arial"/>
          <w:sz w:val="24"/>
          <w:szCs w:val="24"/>
        </w:rPr>
        <w:t xml:space="preserve"> to white noise, indicating a random stationary process.</w:t>
      </w:r>
    </w:p>
    <w:p w14:paraId="15A451A1" w14:textId="77777777" w:rsidR="00EA145D" w:rsidRPr="00EA145D" w:rsidRDefault="00EA145D">
      <w:pPr>
        <w:pStyle w:val="ListParagraph"/>
        <w:numPr>
          <w:ilvl w:val="0"/>
          <w:numId w:val="13"/>
        </w:numPr>
        <w:jc w:val="both"/>
        <w:rPr>
          <w:rFonts w:ascii="Arial" w:hAnsi="Arial" w:cs="Arial"/>
          <w:sz w:val="24"/>
          <w:szCs w:val="24"/>
        </w:rPr>
      </w:pPr>
      <w:r w:rsidRPr="00EA145D">
        <w:rPr>
          <w:rFonts w:ascii="Arial" w:hAnsi="Arial" w:cs="Arial"/>
          <w:b/>
          <w:bCs/>
          <w:sz w:val="24"/>
          <w:szCs w:val="24"/>
        </w:rPr>
        <w:t>Top-Right Plot:</w:t>
      </w:r>
      <w:r w:rsidRPr="00EA145D">
        <w:rPr>
          <w:rFonts w:ascii="Arial" w:hAnsi="Arial" w:cs="Arial"/>
          <w:sz w:val="24"/>
          <w:szCs w:val="24"/>
        </w:rPr>
        <w:t xml:space="preserve"> The histogram of the residuals is presented in this plot. Its similarity in shape to a normal distribution is indicative that the residuals closely follow a normal distribution, reinforcing the notion that they resemble white noise.</w:t>
      </w:r>
    </w:p>
    <w:p w14:paraId="5BDC4276" w14:textId="5F5FC766" w:rsidR="00EA145D" w:rsidRPr="00EA145D" w:rsidRDefault="00EA145D">
      <w:pPr>
        <w:pStyle w:val="ListParagraph"/>
        <w:numPr>
          <w:ilvl w:val="0"/>
          <w:numId w:val="13"/>
        </w:numPr>
        <w:jc w:val="both"/>
        <w:rPr>
          <w:rFonts w:ascii="Arial" w:hAnsi="Arial" w:cs="Arial"/>
          <w:sz w:val="24"/>
          <w:szCs w:val="24"/>
        </w:rPr>
      </w:pPr>
      <w:r w:rsidRPr="00EA145D">
        <w:rPr>
          <w:rFonts w:ascii="Arial" w:hAnsi="Arial" w:cs="Arial"/>
          <w:b/>
          <w:bCs/>
          <w:sz w:val="24"/>
          <w:szCs w:val="24"/>
        </w:rPr>
        <w:t>Bottom-Left Plot (Q-Q Plot):</w:t>
      </w:r>
      <w:r w:rsidRPr="00EA145D">
        <w:rPr>
          <w:rFonts w:ascii="Arial" w:hAnsi="Arial" w:cs="Arial"/>
          <w:sz w:val="24"/>
          <w:szCs w:val="24"/>
        </w:rPr>
        <w:t xml:space="preserve"> This plot </w:t>
      </w:r>
      <w:r w:rsidRPr="00EA145D">
        <w:rPr>
          <w:rFonts w:ascii="Arial" w:hAnsi="Arial" w:cs="Arial"/>
          <w:sz w:val="24"/>
          <w:szCs w:val="24"/>
        </w:rPr>
        <w:t>compares</w:t>
      </w:r>
      <w:r w:rsidRPr="00EA145D">
        <w:rPr>
          <w:rFonts w:ascii="Arial" w:hAnsi="Arial" w:cs="Arial"/>
          <w:sz w:val="24"/>
          <w:szCs w:val="24"/>
        </w:rPr>
        <w:t xml:space="preserve"> the distribution of residuals against a theoretical normal distribution. The resemblance of the residual distribution to a normal distribution further validates the model's goodness of fit.</w:t>
      </w:r>
    </w:p>
    <w:p w14:paraId="2BEE92D1" w14:textId="565A60AB" w:rsidR="00EA145D" w:rsidRDefault="00EA145D">
      <w:pPr>
        <w:pStyle w:val="ListParagraph"/>
        <w:numPr>
          <w:ilvl w:val="0"/>
          <w:numId w:val="13"/>
        </w:numPr>
        <w:jc w:val="both"/>
        <w:rPr>
          <w:rFonts w:ascii="Arial" w:hAnsi="Arial" w:cs="Arial"/>
          <w:sz w:val="24"/>
          <w:szCs w:val="24"/>
        </w:rPr>
      </w:pPr>
      <w:r w:rsidRPr="00EA145D">
        <w:rPr>
          <w:rFonts w:ascii="Arial" w:hAnsi="Arial" w:cs="Arial"/>
          <w:b/>
          <w:bCs/>
          <w:sz w:val="24"/>
          <w:szCs w:val="24"/>
        </w:rPr>
        <w:t>Bottom-Right Plot (Autocorrelation Function):</w:t>
      </w:r>
      <w:r w:rsidRPr="00EA145D">
        <w:rPr>
          <w:rFonts w:ascii="Arial" w:hAnsi="Arial" w:cs="Arial"/>
          <w:sz w:val="24"/>
          <w:szCs w:val="24"/>
        </w:rPr>
        <w:t xml:space="preserve"> The autocorrelation function of residuals is depicted in this plot. The presence of only a significant peak at lag 0 is a strong indicator that the residuals are not correlated with each other, affirming their similarity to white noise.</w:t>
      </w:r>
    </w:p>
    <w:p w14:paraId="7A832F9E" w14:textId="78717B9A" w:rsidR="00EA145D" w:rsidRDefault="00EA145D" w:rsidP="00EA145D">
      <w:pPr>
        <w:ind w:left="360"/>
        <w:jc w:val="both"/>
        <w:rPr>
          <w:rFonts w:ascii="Arial" w:hAnsi="Arial" w:cs="Arial"/>
          <w:sz w:val="24"/>
          <w:szCs w:val="24"/>
        </w:rPr>
      </w:pPr>
      <w:r w:rsidRPr="00EA145D">
        <w:rPr>
          <w:rFonts w:ascii="Arial" w:hAnsi="Arial" w:cs="Arial"/>
          <w:sz w:val="24"/>
          <w:szCs w:val="24"/>
        </w:rPr>
        <w:t>These diagnostic plots collectively support the conclusion that the model is well-fitted, with residuals demonstrating properties consistent with white noise. This reinforces the model's reliability for forecasting purposes.</w:t>
      </w:r>
    </w:p>
    <w:p w14:paraId="349FC433" w14:textId="350FBA73" w:rsidR="00EA145D" w:rsidRPr="00EA145D" w:rsidRDefault="00EA145D" w:rsidP="00EA145D">
      <w:pPr>
        <w:ind w:left="360"/>
        <w:jc w:val="both"/>
        <w:rPr>
          <w:rFonts w:ascii="Arial" w:hAnsi="Arial" w:cs="Arial"/>
          <w:sz w:val="24"/>
          <w:szCs w:val="24"/>
        </w:rPr>
      </w:pPr>
      <w:r w:rsidRPr="00EA145D">
        <w:rPr>
          <w:rFonts w:ascii="Arial" w:hAnsi="Arial" w:cs="Arial"/>
          <w:sz w:val="24"/>
          <w:szCs w:val="24"/>
        </w:rPr>
        <w:t xml:space="preserve">The final test to determine whether </w:t>
      </w:r>
      <w:r w:rsidRPr="00EA145D">
        <w:rPr>
          <w:rFonts w:ascii="Arial" w:hAnsi="Arial" w:cs="Arial"/>
          <w:sz w:val="24"/>
          <w:szCs w:val="24"/>
        </w:rPr>
        <w:t>to</w:t>
      </w:r>
      <w:r w:rsidRPr="00EA145D">
        <w:rPr>
          <w:rFonts w:ascii="Arial" w:hAnsi="Arial" w:cs="Arial"/>
          <w:sz w:val="24"/>
          <w:szCs w:val="24"/>
        </w:rPr>
        <w:t xml:space="preserve"> use this model for forecasting or not</w:t>
      </w:r>
      <w:r w:rsidRPr="00EA145D">
        <w:rPr>
          <w:rFonts w:ascii="Arial" w:hAnsi="Arial" w:cs="Arial"/>
          <w:sz w:val="24"/>
          <w:szCs w:val="24"/>
        </w:rPr>
        <w:t xml:space="preserve"> was</w:t>
      </w:r>
      <w:r w:rsidRPr="00EA145D">
        <w:rPr>
          <w:rFonts w:ascii="Arial" w:hAnsi="Arial" w:cs="Arial"/>
          <w:sz w:val="24"/>
          <w:szCs w:val="24"/>
        </w:rPr>
        <w:t xml:space="preserve"> the Ljung-Box test</w:t>
      </w:r>
      <w:r w:rsidRPr="00EA145D">
        <w:rPr>
          <w:rFonts w:ascii="Arial" w:hAnsi="Arial" w:cs="Arial"/>
          <w:sz w:val="24"/>
          <w:szCs w:val="24"/>
        </w:rPr>
        <w:t>. The Ljung-Box test was implemented using ‘</w:t>
      </w:r>
      <w:r w:rsidRPr="00EA145D">
        <w:rPr>
          <w:rFonts w:ascii="Arial" w:hAnsi="Arial" w:cs="Arial"/>
          <w:sz w:val="24"/>
          <w:szCs w:val="24"/>
        </w:rPr>
        <w:t>acorr_ljungbox</w:t>
      </w:r>
      <w:r w:rsidRPr="00EA145D">
        <w:rPr>
          <w:rFonts w:ascii="Arial" w:hAnsi="Arial" w:cs="Arial"/>
          <w:sz w:val="24"/>
          <w:szCs w:val="24"/>
        </w:rPr>
        <w:t>’ function of a ‘</w:t>
      </w:r>
      <w:proofErr w:type="gramStart"/>
      <w:r w:rsidRPr="00EA145D">
        <w:rPr>
          <w:rFonts w:ascii="Arial" w:hAnsi="Arial" w:cs="Arial"/>
          <w:sz w:val="24"/>
          <w:szCs w:val="24"/>
        </w:rPr>
        <w:t>statsmodels.stats</w:t>
      </w:r>
      <w:proofErr w:type="gramEnd"/>
      <w:r w:rsidRPr="00EA145D">
        <w:rPr>
          <w:rFonts w:ascii="Arial" w:hAnsi="Arial" w:cs="Arial"/>
          <w:sz w:val="24"/>
          <w:szCs w:val="24"/>
        </w:rPr>
        <w:t>.diagnostic</w:t>
      </w:r>
      <w:r w:rsidRPr="00EA145D">
        <w:rPr>
          <w:rFonts w:ascii="Arial" w:hAnsi="Arial" w:cs="Arial"/>
          <w:sz w:val="24"/>
          <w:szCs w:val="24"/>
        </w:rPr>
        <w:t>’ library. The implantation is shown in figure 35.</w:t>
      </w:r>
    </w:p>
    <w:p w14:paraId="35E2E4DE" w14:textId="4CE4C993" w:rsidR="00EA145D" w:rsidRDefault="00EA145D" w:rsidP="00EA145D">
      <w:pPr>
        <w:ind w:left="360"/>
        <w:jc w:val="center"/>
        <w:rPr>
          <w:rFonts w:ascii="Arial" w:hAnsi="Arial" w:cs="Arial"/>
          <w:sz w:val="24"/>
          <w:szCs w:val="24"/>
        </w:rPr>
      </w:pPr>
      <w:r>
        <w:rPr>
          <w:noProof/>
        </w:rPr>
        <w:lastRenderedPageBreak/>
        <w:drawing>
          <wp:inline distT="0" distB="0" distL="0" distR="0" wp14:anchorId="16D74254" wp14:editId="032226A3">
            <wp:extent cx="2415396" cy="2323328"/>
            <wp:effectExtent l="0" t="0" r="444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35219" cy="2342395"/>
                    </a:xfrm>
                    <a:prstGeom prst="rect">
                      <a:avLst/>
                    </a:prstGeom>
                  </pic:spPr>
                </pic:pic>
              </a:graphicData>
            </a:graphic>
          </wp:inline>
        </w:drawing>
      </w:r>
    </w:p>
    <w:p w14:paraId="0015F17C" w14:textId="0ECBF260" w:rsidR="00EA145D" w:rsidRDefault="00EA145D" w:rsidP="00EA145D">
      <w:pPr>
        <w:pStyle w:val="Caption"/>
        <w:jc w:val="center"/>
      </w:pPr>
      <w:bookmarkStart w:id="90" w:name="_Toc146021201"/>
      <w:r>
        <w:t xml:space="preserve">Figure </w:t>
      </w:r>
      <w:r>
        <w:fldChar w:fldCharType="begin"/>
      </w:r>
      <w:r>
        <w:instrText xml:space="preserve"> SEQ Figure \* ARABIC </w:instrText>
      </w:r>
      <w:r>
        <w:fldChar w:fldCharType="separate"/>
      </w:r>
      <w:r w:rsidR="003227B1">
        <w:rPr>
          <w:noProof/>
        </w:rPr>
        <w:t>35</w:t>
      </w:r>
      <w:r>
        <w:fldChar w:fldCharType="end"/>
      </w:r>
      <w:r>
        <w:t xml:space="preserve"> Ljung-Box Test</w:t>
      </w:r>
      <w:bookmarkEnd w:id="90"/>
    </w:p>
    <w:p w14:paraId="522D6934" w14:textId="1BF5DAB1" w:rsidR="00EA145D" w:rsidRDefault="00EA145D" w:rsidP="00EA145D">
      <w:pPr>
        <w:ind w:left="360"/>
        <w:jc w:val="both"/>
        <w:rPr>
          <w:rFonts w:ascii="Arial" w:hAnsi="Arial" w:cs="Arial"/>
          <w:sz w:val="24"/>
          <w:szCs w:val="24"/>
        </w:rPr>
      </w:pPr>
      <w:r w:rsidRPr="00EA145D">
        <w:rPr>
          <w:rFonts w:ascii="Arial" w:hAnsi="Arial" w:cs="Arial"/>
          <w:sz w:val="24"/>
          <w:szCs w:val="24"/>
        </w:rPr>
        <w:t xml:space="preserve">The returned p-values </w:t>
      </w:r>
      <w:r w:rsidRPr="00EA145D">
        <w:rPr>
          <w:rFonts w:ascii="Arial" w:hAnsi="Arial" w:cs="Arial"/>
          <w:sz w:val="24"/>
          <w:szCs w:val="24"/>
        </w:rPr>
        <w:t>were</w:t>
      </w:r>
      <w:r w:rsidRPr="00EA145D">
        <w:rPr>
          <w:rFonts w:ascii="Arial" w:hAnsi="Arial" w:cs="Arial"/>
          <w:sz w:val="24"/>
          <w:szCs w:val="24"/>
        </w:rPr>
        <w:t xml:space="preserve"> all greater than 0.05. Therefore, </w:t>
      </w:r>
      <w:r w:rsidRPr="00EA145D">
        <w:rPr>
          <w:rFonts w:ascii="Arial" w:hAnsi="Arial" w:cs="Arial"/>
          <w:sz w:val="24"/>
          <w:szCs w:val="24"/>
        </w:rPr>
        <w:t>I failed to</w:t>
      </w:r>
      <w:r w:rsidRPr="00EA145D">
        <w:rPr>
          <w:rFonts w:ascii="Arial" w:hAnsi="Arial" w:cs="Arial"/>
          <w:sz w:val="24"/>
          <w:szCs w:val="24"/>
        </w:rPr>
        <w:t xml:space="preserve"> reject the null hypothesis, and conclude</w:t>
      </w:r>
      <w:r w:rsidRPr="00EA145D">
        <w:rPr>
          <w:rFonts w:ascii="Arial" w:hAnsi="Arial" w:cs="Arial"/>
          <w:sz w:val="24"/>
          <w:szCs w:val="24"/>
        </w:rPr>
        <w:t>d</w:t>
      </w:r>
      <w:r w:rsidRPr="00EA145D">
        <w:rPr>
          <w:rFonts w:ascii="Arial" w:hAnsi="Arial" w:cs="Arial"/>
          <w:sz w:val="24"/>
          <w:szCs w:val="24"/>
        </w:rPr>
        <w:t xml:space="preserve"> that the residuals are independent and uncorrelated, just like white noise.</w:t>
      </w:r>
    </w:p>
    <w:p w14:paraId="41D38567" w14:textId="2128A7B8" w:rsidR="00EA145D" w:rsidRDefault="00EA145D" w:rsidP="00EA145D">
      <w:pPr>
        <w:ind w:left="360"/>
        <w:jc w:val="both"/>
        <w:rPr>
          <w:rFonts w:ascii="Arial" w:hAnsi="Arial" w:cs="Arial"/>
          <w:sz w:val="24"/>
          <w:szCs w:val="24"/>
        </w:rPr>
      </w:pPr>
      <w:r w:rsidRPr="00B63A6A">
        <w:rPr>
          <w:rFonts w:ascii="Arial" w:hAnsi="Arial" w:cs="Arial"/>
          <w:sz w:val="24"/>
          <w:szCs w:val="24"/>
        </w:rPr>
        <w:t>The SRIMA</w:t>
      </w:r>
      <w:r w:rsidRPr="00B63A6A">
        <w:rPr>
          <w:rFonts w:ascii="Arial" w:hAnsi="Arial" w:cs="Arial"/>
          <w:sz w:val="24"/>
          <w:szCs w:val="24"/>
        </w:rPr>
        <w:t xml:space="preserve"> model</w:t>
      </w:r>
      <w:r w:rsidRPr="00B63A6A">
        <w:rPr>
          <w:rFonts w:ascii="Arial" w:hAnsi="Arial" w:cs="Arial"/>
          <w:sz w:val="24"/>
          <w:szCs w:val="24"/>
        </w:rPr>
        <w:t xml:space="preserve"> </w:t>
      </w:r>
      <w:r w:rsidRPr="00B63A6A">
        <w:rPr>
          <w:rFonts w:ascii="Arial" w:hAnsi="Arial" w:cs="Arial"/>
          <w:sz w:val="24"/>
          <w:szCs w:val="24"/>
        </w:rPr>
        <w:t xml:space="preserve">passed all the tests from the residuals analysis, and </w:t>
      </w:r>
      <w:r w:rsidRPr="00B63A6A">
        <w:rPr>
          <w:rFonts w:ascii="Arial" w:hAnsi="Arial" w:cs="Arial"/>
          <w:sz w:val="24"/>
          <w:szCs w:val="24"/>
        </w:rPr>
        <w:t>was</w:t>
      </w:r>
      <w:r w:rsidRPr="00B63A6A">
        <w:rPr>
          <w:rFonts w:ascii="Arial" w:hAnsi="Arial" w:cs="Arial"/>
          <w:sz w:val="24"/>
          <w:szCs w:val="24"/>
        </w:rPr>
        <w:t xml:space="preserve"> ready to use it for forecasting. Again, </w:t>
      </w:r>
      <w:r w:rsidRPr="00B63A6A">
        <w:rPr>
          <w:rFonts w:ascii="Arial" w:hAnsi="Arial" w:cs="Arial"/>
          <w:sz w:val="24"/>
          <w:szCs w:val="24"/>
        </w:rPr>
        <w:t xml:space="preserve">12 period sales values were </w:t>
      </w:r>
      <w:r w:rsidRPr="00B63A6A">
        <w:rPr>
          <w:rFonts w:ascii="Arial" w:hAnsi="Arial" w:cs="Arial"/>
          <w:sz w:val="24"/>
          <w:szCs w:val="24"/>
        </w:rPr>
        <w:t>forecast</w:t>
      </w:r>
      <w:r w:rsidRPr="00B63A6A">
        <w:rPr>
          <w:rFonts w:ascii="Arial" w:hAnsi="Arial" w:cs="Arial"/>
          <w:sz w:val="24"/>
          <w:szCs w:val="24"/>
        </w:rPr>
        <w:t>ed</w:t>
      </w:r>
      <w:r w:rsidRPr="00B63A6A">
        <w:rPr>
          <w:rFonts w:ascii="Arial" w:hAnsi="Arial" w:cs="Arial"/>
          <w:sz w:val="24"/>
          <w:szCs w:val="24"/>
        </w:rPr>
        <w:t xml:space="preserve"> to compare the predicted values to the observed values in the test set.</w:t>
      </w:r>
    </w:p>
    <w:p w14:paraId="2FB70088" w14:textId="6ACE4AC9" w:rsidR="00B63A6A" w:rsidRPr="00B63A6A" w:rsidRDefault="00B63A6A">
      <w:pPr>
        <w:pStyle w:val="ListParagraph"/>
        <w:numPr>
          <w:ilvl w:val="0"/>
          <w:numId w:val="13"/>
        </w:numPr>
        <w:jc w:val="both"/>
        <w:rPr>
          <w:rFonts w:ascii="Arial" w:hAnsi="Arial" w:cs="Arial"/>
          <w:sz w:val="24"/>
          <w:szCs w:val="24"/>
        </w:rPr>
      </w:pPr>
      <w:r w:rsidRPr="00B63A6A">
        <w:rPr>
          <w:rFonts w:ascii="Arial" w:hAnsi="Arial" w:cs="Arial"/>
          <w:sz w:val="24"/>
          <w:szCs w:val="24"/>
        </w:rPr>
        <w:t>The SARIMA model demonstrate</w:t>
      </w:r>
      <w:r>
        <w:rPr>
          <w:rFonts w:ascii="Arial" w:hAnsi="Arial" w:cs="Arial"/>
          <w:sz w:val="24"/>
          <w:szCs w:val="24"/>
        </w:rPr>
        <w:t>d</w:t>
      </w:r>
      <w:r w:rsidRPr="00B63A6A">
        <w:rPr>
          <w:rFonts w:ascii="Arial" w:hAnsi="Arial" w:cs="Arial"/>
          <w:sz w:val="24"/>
          <w:szCs w:val="24"/>
        </w:rPr>
        <w:t xml:space="preserve"> a lower MAPE (0.0148)</w:t>
      </w:r>
      <w:r>
        <w:rPr>
          <w:rFonts w:ascii="Arial" w:hAnsi="Arial" w:cs="Arial"/>
          <w:sz w:val="24"/>
          <w:szCs w:val="24"/>
        </w:rPr>
        <w:t xml:space="preserve"> (figure 36)</w:t>
      </w:r>
      <w:r w:rsidRPr="00B63A6A">
        <w:rPr>
          <w:rFonts w:ascii="Arial" w:hAnsi="Arial" w:cs="Arial"/>
          <w:sz w:val="24"/>
          <w:szCs w:val="24"/>
        </w:rPr>
        <w:t xml:space="preserve"> compared to the previous Triple Exponential Smoothing model (0.0156), signifying improved accuracy in forecasts.</w:t>
      </w:r>
    </w:p>
    <w:p w14:paraId="674D9510" w14:textId="3E0F9320" w:rsidR="00B63A6A" w:rsidRDefault="00B63A6A">
      <w:pPr>
        <w:pStyle w:val="ListParagraph"/>
        <w:numPr>
          <w:ilvl w:val="0"/>
          <w:numId w:val="13"/>
        </w:numPr>
        <w:jc w:val="both"/>
        <w:rPr>
          <w:rFonts w:ascii="Arial" w:hAnsi="Arial" w:cs="Arial"/>
          <w:sz w:val="24"/>
          <w:szCs w:val="24"/>
        </w:rPr>
      </w:pPr>
      <w:r w:rsidRPr="00B63A6A">
        <w:rPr>
          <w:rFonts w:ascii="Arial" w:hAnsi="Arial" w:cs="Arial"/>
          <w:sz w:val="24"/>
          <w:szCs w:val="24"/>
        </w:rPr>
        <w:t>Similarly, the SARIMA model yield</w:t>
      </w:r>
      <w:r>
        <w:rPr>
          <w:rFonts w:ascii="Arial" w:hAnsi="Arial" w:cs="Arial"/>
          <w:sz w:val="24"/>
          <w:szCs w:val="24"/>
        </w:rPr>
        <w:t>ed</w:t>
      </w:r>
      <w:r w:rsidRPr="00B63A6A">
        <w:rPr>
          <w:rFonts w:ascii="Arial" w:hAnsi="Arial" w:cs="Arial"/>
          <w:sz w:val="24"/>
          <w:szCs w:val="24"/>
        </w:rPr>
        <w:t xml:space="preserve"> a lower RMSE (846,488.4748) compared to the Triple Exponential Smoothing model (899,961.8380), indicating better precision in predicting values.</w:t>
      </w:r>
    </w:p>
    <w:p w14:paraId="0082CD11" w14:textId="5F9B0508" w:rsidR="00EA145D" w:rsidRDefault="00EA145D" w:rsidP="00EA145D">
      <w:pPr>
        <w:ind w:left="360"/>
        <w:jc w:val="center"/>
        <w:rPr>
          <w:rFonts w:ascii="Arial" w:hAnsi="Arial" w:cs="Arial"/>
          <w:sz w:val="24"/>
          <w:szCs w:val="24"/>
        </w:rPr>
      </w:pPr>
      <w:r>
        <w:rPr>
          <w:noProof/>
        </w:rPr>
        <w:drawing>
          <wp:inline distT="0" distB="0" distL="0" distR="0" wp14:anchorId="5B397A67" wp14:editId="29F7EE5A">
            <wp:extent cx="3269089" cy="3302758"/>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660"/>
                    <a:stretch/>
                  </pic:blipFill>
                  <pic:spPr bwMode="auto">
                    <a:xfrm>
                      <a:off x="0" y="0"/>
                      <a:ext cx="3340751" cy="3375158"/>
                    </a:xfrm>
                    <a:prstGeom prst="rect">
                      <a:avLst/>
                    </a:prstGeom>
                    <a:ln>
                      <a:noFill/>
                    </a:ln>
                    <a:extLst>
                      <a:ext uri="{53640926-AAD7-44D8-BBD7-CCE9431645EC}">
                        <a14:shadowObscured xmlns:a14="http://schemas.microsoft.com/office/drawing/2010/main"/>
                      </a:ext>
                    </a:extLst>
                  </pic:spPr>
                </pic:pic>
              </a:graphicData>
            </a:graphic>
          </wp:inline>
        </w:drawing>
      </w:r>
    </w:p>
    <w:p w14:paraId="591CDEF1" w14:textId="3E6FD096" w:rsidR="00EA145D" w:rsidRDefault="00EA145D" w:rsidP="00EA145D">
      <w:pPr>
        <w:pStyle w:val="Caption"/>
        <w:jc w:val="center"/>
      </w:pPr>
      <w:bookmarkStart w:id="91" w:name="_Toc146021202"/>
      <w:r>
        <w:t xml:space="preserve">Figure </w:t>
      </w:r>
      <w:r>
        <w:fldChar w:fldCharType="begin"/>
      </w:r>
      <w:r>
        <w:instrText xml:space="preserve"> SEQ Figure \* ARABIC </w:instrText>
      </w:r>
      <w:r>
        <w:fldChar w:fldCharType="separate"/>
      </w:r>
      <w:r w:rsidR="003227B1">
        <w:rPr>
          <w:noProof/>
        </w:rPr>
        <w:t>36</w:t>
      </w:r>
      <w:r>
        <w:fldChar w:fldCharType="end"/>
      </w:r>
      <w:r>
        <w:t xml:space="preserve"> SARIMA Forecast</w:t>
      </w:r>
      <w:bookmarkEnd w:id="91"/>
    </w:p>
    <w:p w14:paraId="4F20E498" w14:textId="77777777" w:rsidR="0050516E" w:rsidRPr="00B63A6A" w:rsidRDefault="0050516E" w:rsidP="0050516E">
      <w:pPr>
        <w:ind w:left="360"/>
        <w:jc w:val="both"/>
        <w:rPr>
          <w:rFonts w:ascii="Arial" w:hAnsi="Arial" w:cs="Arial"/>
          <w:sz w:val="24"/>
          <w:szCs w:val="24"/>
        </w:rPr>
      </w:pPr>
      <w:r w:rsidRPr="00B63A6A">
        <w:rPr>
          <w:rFonts w:ascii="Arial" w:hAnsi="Arial" w:cs="Arial"/>
          <w:sz w:val="24"/>
          <w:szCs w:val="24"/>
        </w:rPr>
        <w:lastRenderedPageBreak/>
        <w:t>The SARIMA model outperforms the Triple Exponential Smoothing model, showcasing superior forecasting accuracy and precision. These results affirm the suitability of SARIMA for this dataset</w:t>
      </w:r>
    </w:p>
    <w:p w14:paraId="38D499E6" w14:textId="77777777" w:rsidR="0050516E" w:rsidRPr="0050516E" w:rsidRDefault="0050516E" w:rsidP="0050516E"/>
    <w:p w14:paraId="766ED946" w14:textId="02943E4A" w:rsidR="0050516E" w:rsidRDefault="0050516E" w:rsidP="0050516E">
      <w:pPr>
        <w:pStyle w:val="Heading3"/>
      </w:pPr>
      <w:bookmarkStart w:id="92" w:name="_Toc146021258"/>
      <w:r>
        <w:t>Summary:</w:t>
      </w:r>
      <w:bookmarkEnd w:id="92"/>
    </w:p>
    <w:p w14:paraId="0C2645F2" w14:textId="7162A00B" w:rsidR="0050516E" w:rsidRPr="0050516E" w:rsidRDefault="0050516E" w:rsidP="0050516E">
      <w:pPr>
        <w:jc w:val="center"/>
      </w:pPr>
      <w:r>
        <w:rPr>
          <w:noProof/>
        </w:rPr>
        <w:drawing>
          <wp:inline distT="0" distB="0" distL="0" distR="0" wp14:anchorId="6FA2C1A0" wp14:editId="19C412CB">
            <wp:extent cx="5206621" cy="208934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5129" cy="2092754"/>
                    </a:xfrm>
                    <a:prstGeom prst="rect">
                      <a:avLst/>
                    </a:prstGeom>
                  </pic:spPr>
                </pic:pic>
              </a:graphicData>
            </a:graphic>
          </wp:inline>
        </w:drawing>
      </w:r>
    </w:p>
    <w:p w14:paraId="105A387C" w14:textId="77777777" w:rsidR="00D17DFB" w:rsidRPr="00D17DFB" w:rsidRDefault="00D17DFB">
      <w:pPr>
        <w:pStyle w:val="ListParagraph"/>
        <w:numPr>
          <w:ilvl w:val="0"/>
          <w:numId w:val="13"/>
        </w:numPr>
        <w:tabs>
          <w:tab w:val="clear" w:pos="720"/>
        </w:tabs>
        <w:ind w:left="360"/>
        <w:jc w:val="both"/>
        <w:rPr>
          <w:rFonts w:ascii="Arial" w:hAnsi="Arial" w:cs="Arial"/>
          <w:b/>
          <w:bCs/>
          <w:sz w:val="24"/>
          <w:szCs w:val="24"/>
        </w:rPr>
      </w:pPr>
      <w:r w:rsidRPr="00D17DFB">
        <w:rPr>
          <w:rFonts w:ascii="Arial" w:hAnsi="Arial" w:cs="Arial"/>
          <w:b/>
          <w:bCs/>
          <w:sz w:val="24"/>
          <w:szCs w:val="24"/>
        </w:rPr>
        <w:t>Historical Mean Forecasting:</w:t>
      </w:r>
    </w:p>
    <w:p w14:paraId="703594C2" w14:textId="77777777" w:rsidR="00D17DFB" w:rsidRPr="00D17DFB" w:rsidRDefault="00D17DFB">
      <w:pPr>
        <w:pStyle w:val="ListParagraph"/>
        <w:numPr>
          <w:ilvl w:val="0"/>
          <w:numId w:val="13"/>
        </w:numPr>
        <w:jc w:val="both"/>
        <w:rPr>
          <w:rFonts w:ascii="Arial" w:hAnsi="Arial" w:cs="Arial"/>
          <w:sz w:val="24"/>
          <w:szCs w:val="24"/>
        </w:rPr>
      </w:pPr>
      <w:r w:rsidRPr="00D17DFB">
        <w:rPr>
          <w:rFonts w:ascii="Arial" w:hAnsi="Arial" w:cs="Arial"/>
          <w:sz w:val="24"/>
          <w:szCs w:val="24"/>
        </w:rPr>
        <w:t>Mean Absolute Percentage Error (MAPE): 0.0301</w:t>
      </w:r>
    </w:p>
    <w:p w14:paraId="5298BAA8" w14:textId="77777777" w:rsidR="00D17DFB" w:rsidRPr="00D17DFB" w:rsidRDefault="00D17DFB">
      <w:pPr>
        <w:pStyle w:val="ListParagraph"/>
        <w:numPr>
          <w:ilvl w:val="0"/>
          <w:numId w:val="13"/>
        </w:numPr>
        <w:jc w:val="both"/>
        <w:rPr>
          <w:rFonts w:ascii="Arial" w:hAnsi="Arial" w:cs="Arial"/>
          <w:sz w:val="24"/>
          <w:szCs w:val="24"/>
        </w:rPr>
      </w:pPr>
      <w:r w:rsidRPr="00D17DFB">
        <w:rPr>
          <w:rFonts w:ascii="Arial" w:hAnsi="Arial" w:cs="Arial"/>
          <w:sz w:val="24"/>
          <w:szCs w:val="24"/>
        </w:rPr>
        <w:t>Root Mean Squared Error (RMSE): 1,794,183.4473</w:t>
      </w:r>
    </w:p>
    <w:p w14:paraId="483D9353" w14:textId="77777777" w:rsidR="00D17DFB" w:rsidRPr="00D17DFB" w:rsidRDefault="00D17DFB">
      <w:pPr>
        <w:pStyle w:val="ListParagraph"/>
        <w:numPr>
          <w:ilvl w:val="0"/>
          <w:numId w:val="13"/>
        </w:numPr>
        <w:contextualSpacing w:val="0"/>
        <w:jc w:val="both"/>
        <w:rPr>
          <w:rFonts w:ascii="Arial" w:hAnsi="Arial" w:cs="Arial"/>
          <w:sz w:val="24"/>
          <w:szCs w:val="24"/>
        </w:rPr>
      </w:pPr>
      <w:r w:rsidRPr="00D17DFB">
        <w:rPr>
          <w:rFonts w:ascii="Arial" w:hAnsi="Arial" w:cs="Arial"/>
          <w:sz w:val="24"/>
          <w:szCs w:val="24"/>
        </w:rPr>
        <w:t>Summary: Historical mean forecasting provides a straightforward baseline for predictions. However, it exhibits relatively high errors and lacks accuracy in capturing fluctuations in the data.</w:t>
      </w:r>
    </w:p>
    <w:p w14:paraId="7D49BE40" w14:textId="77777777" w:rsidR="00D17DFB" w:rsidRPr="00D17DFB" w:rsidRDefault="00D17DFB">
      <w:pPr>
        <w:pStyle w:val="ListParagraph"/>
        <w:numPr>
          <w:ilvl w:val="0"/>
          <w:numId w:val="13"/>
        </w:numPr>
        <w:tabs>
          <w:tab w:val="clear" w:pos="720"/>
        </w:tabs>
        <w:spacing w:before="160"/>
        <w:ind w:left="360"/>
        <w:jc w:val="both"/>
        <w:rPr>
          <w:rFonts w:ascii="Arial" w:hAnsi="Arial" w:cs="Arial"/>
          <w:b/>
          <w:bCs/>
          <w:sz w:val="24"/>
          <w:szCs w:val="24"/>
        </w:rPr>
      </w:pPr>
      <w:r w:rsidRPr="00D17DFB">
        <w:rPr>
          <w:rFonts w:ascii="Arial" w:hAnsi="Arial" w:cs="Arial"/>
          <w:b/>
          <w:bCs/>
          <w:sz w:val="24"/>
          <w:szCs w:val="24"/>
        </w:rPr>
        <w:t>Triple Exponential Smoothing:</w:t>
      </w:r>
    </w:p>
    <w:p w14:paraId="11149B0F" w14:textId="77777777" w:rsidR="00D17DFB" w:rsidRPr="00D17DFB" w:rsidRDefault="00D17DFB">
      <w:pPr>
        <w:pStyle w:val="ListParagraph"/>
        <w:numPr>
          <w:ilvl w:val="0"/>
          <w:numId w:val="13"/>
        </w:numPr>
        <w:jc w:val="both"/>
        <w:rPr>
          <w:rFonts w:ascii="Arial" w:hAnsi="Arial" w:cs="Arial"/>
          <w:sz w:val="24"/>
          <w:szCs w:val="24"/>
        </w:rPr>
      </w:pPr>
      <w:r w:rsidRPr="00D17DFB">
        <w:rPr>
          <w:rFonts w:ascii="Arial" w:hAnsi="Arial" w:cs="Arial"/>
          <w:sz w:val="24"/>
          <w:szCs w:val="24"/>
        </w:rPr>
        <w:t>Mean Absolute Percentage Error (MAPE): 0.0156</w:t>
      </w:r>
    </w:p>
    <w:p w14:paraId="5E8D4106" w14:textId="77777777" w:rsidR="00D17DFB" w:rsidRPr="00D17DFB" w:rsidRDefault="00D17DFB">
      <w:pPr>
        <w:pStyle w:val="ListParagraph"/>
        <w:numPr>
          <w:ilvl w:val="0"/>
          <w:numId w:val="13"/>
        </w:numPr>
        <w:jc w:val="both"/>
        <w:rPr>
          <w:rFonts w:ascii="Arial" w:hAnsi="Arial" w:cs="Arial"/>
          <w:sz w:val="24"/>
          <w:szCs w:val="24"/>
        </w:rPr>
      </w:pPr>
      <w:r w:rsidRPr="00D17DFB">
        <w:rPr>
          <w:rFonts w:ascii="Arial" w:hAnsi="Arial" w:cs="Arial"/>
          <w:sz w:val="24"/>
          <w:szCs w:val="24"/>
        </w:rPr>
        <w:t>Root Mean Squared Error (RMSE): 899,961.8380</w:t>
      </w:r>
    </w:p>
    <w:p w14:paraId="6C047452" w14:textId="77777777" w:rsidR="00D17DFB" w:rsidRPr="00D17DFB" w:rsidRDefault="00D17DFB">
      <w:pPr>
        <w:pStyle w:val="ListParagraph"/>
        <w:numPr>
          <w:ilvl w:val="0"/>
          <w:numId w:val="13"/>
        </w:numPr>
        <w:tabs>
          <w:tab w:val="clear" w:pos="720"/>
        </w:tabs>
        <w:contextualSpacing w:val="0"/>
        <w:jc w:val="both"/>
        <w:rPr>
          <w:rFonts w:ascii="Arial" w:hAnsi="Arial" w:cs="Arial"/>
          <w:sz w:val="24"/>
          <w:szCs w:val="24"/>
        </w:rPr>
      </w:pPr>
      <w:r w:rsidRPr="00D17DFB">
        <w:rPr>
          <w:rFonts w:ascii="Arial" w:hAnsi="Arial" w:cs="Arial"/>
          <w:sz w:val="24"/>
          <w:szCs w:val="24"/>
        </w:rPr>
        <w:t>Summary: Triple Exponential Smoothing improves accuracy compared to the historical mean, offering lower MAPE and RMSE. It captures trends and seasonality in the data, making it a better choice for forecasting.</w:t>
      </w:r>
    </w:p>
    <w:p w14:paraId="01EF5246" w14:textId="77777777" w:rsidR="00D17DFB" w:rsidRPr="00D17DFB" w:rsidRDefault="00D17DFB">
      <w:pPr>
        <w:pStyle w:val="ListParagraph"/>
        <w:numPr>
          <w:ilvl w:val="0"/>
          <w:numId w:val="13"/>
        </w:numPr>
        <w:tabs>
          <w:tab w:val="clear" w:pos="720"/>
        </w:tabs>
        <w:ind w:left="360"/>
        <w:jc w:val="both"/>
        <w:rPr>
          <w:rFonts w:ascii="Arial" w:hAnsi="Arial" w:cs="Arial"/>
          <w:b/>
          <w:bCs/>
          <w:sz w:val="24"/>
          <w:szCs w:val="24"/>
        </w:rPr>
      </w:pPr>
      <w:r w:rsidRPr="00D17DFB">
        <w:rPr>
          <w:rFonts w:ascii="Arial" w:hAnsi="Arial" w:cs="Arial"/>
          <w:b/>
          <w:bCs/>
          <w:sz w:val="24"/>
          <w:szCs w:val="24"/>
        </w:rPr>
        <w:t>SARIMA Model (Seasonal Autoregressive Integrated Moving Average):</w:t>
      </w:r>
    </w:p>
    <w:p w14:paraId="5533EADF" w14:textId="77777777" w:rsidR="00D17DFB" w:rsidRPr="00D17DFB" w:rsidRDefault="00D17DFB">
      <w:pPr>
        <w:pStyle w:val="ListParagraph"/>
        <w:numPr>
          <w:ilvl w:val="0"/>
          <w:numId w:val="13"/>
        </w:numPr>
        <w:jc w:val="both"/>
        <w:rPr>
          <w:rFonts w:ascii="Arial" w:hAnsi="Arial" w:cs="Arial"/>
          <w:sz w:val="24"/>
          <w:szCs w:val="24"/>
        </w:rPr>
      </w:pPr>
      <w:r w:rsidRPr="00D17DFB">
        <w:rPr>
          <w:rFonts w:ascii="Arial" w:hAnsi="Arial" w:cs="Arial"/>
          <w:sz w:val="24"/>
          <w:szCs w:val="24"/>
        </w:rPr>
        <w:t>Mean Absolute Percentage Error (MAPE): 0.0148</w:t>
      </w:r>
    </w:p>
    <w:p w14:paraId="43C643A2" w14:textId="77777777" w:rsidR="00D17DFB" w:rsidRPr="00D17DFB" w:rsidRDefault="00D17DFB">
      <w:pPr>
        <w:pStyle w:val="ListParagraph"/>
        <w:numPr>
          <w:ilvl w:val="0"/>
          <w:numId w:val="13"/>
        </w:numPr>
        <w:jc w:val="both"/>
        <w:rPr>
          <w:rFonts w:ascii="Arial" w:hAnsi="Arial" w:cs="Arial"/>
          <w:sz w:val="24"/>
          <w:szCs w:val="24"/>
        </w:rPr>
      </w:pPr>
      <w:r w:rsidRPr="00D17DFB">
        <w:rPr>
          <w:rFonts w:ascii="Arial" w:hAnsi="Arial" w:cs="Arial"/>
          <w:sz w:val="24"/>
          <w:szCs w:val="24"/>
        </w:rPr>
        <w:t>Root Mean Squared Error (RMSE): 846,488.4748</w:t>
      </w:r>
    </w:p>
    <w:p w14:paraId="281D676F" w14:textId="77777777" w:rsidR="00D17DFB" w:rsidRPr="00D17DFB" w:rsidRDefault="00D17DFB">
      <w:pPr>
        <w:pStyle w:val="ListParagraph"/>
        <w:numPr>
          <w:ilvl w:val="0"/>
          <w:numId w:val="13"/>
        </w:numPr>
        <w:jc w:val="both"/>
        <w:rPr>
          <w:rFonts w:ascii="Arial" w:hAnsi="Arial" w:cs="Arial"/>
          <w:sz w:val="24"/>
          <w:szCs w:val="24"/>
        </w:rPr>
      </w:pPr>
      <w:r w:rsidRPr="00D17DFB">
        <w:rPr>
          <w:rFonts w:ascii="Arial" w:hAnsi="Arial" w:cs="Arial"/>
          <w:sz w:val="24"/>
          <w:szCs w:val="24"/>
        </w:rPr>
        <w:t>Summary: The SARIMA model further enhances forecasting accuracy, achieving the lowest MAPE and RMSE. It effectively captures seasonality, trends, and autocorrelation in the data, making it a robust choice for accurate and reliable forecasts.</w:t>
      </w:r>
    </w:p>
    <w:p w14:paraId="0B15CF0A" w14:textId="7D674198" w:rsidR="00D17DFB" w:rsidRPr="00D17DFB" w:rsidRDefault="00D17DFB" w:rsidP="00D17DFB">
      <w:pPr>
        <w:ind w:left="360"/>
        <w:jc w:val="both"/>
        <w:rPr>
          <w:rFonts w:ascii="Arial" w:hAnsi="Arial" w:cs="Arial"/>
          <w:sz w:val="24"/>
          <w:szCs w:val="24"/>
        </w:rPr>
      </w:pPr>
      <w:r w:rsidRPr="00D17DFB">
        <w:rPr>
          <w:rFonts w:ascii="Arial" w:hAnsi="Arial" w:cs="Arial"/>
          <w:sz w:val="24"/>
          <w:szCs w:val="24"/>
        </w:rPr>
        <w:t>In summary,</w:t>
      </w:r>
      <w:r>
        <w:rPr>
          <w:rFonts w:ascii="Arial" w:hAnsi="Arial" w:cs="Arial"/>
          <w:sz w:val="24"/>
          <w:szCs w:val="24"/>
        </w:rPr>
        <w:t xml:space="preserve"> </w:t>
      </w:r>
      <w:r w:rsidRPr="00D17DFB">
        <w:rPr>
          <w:rFonts w:ascii="Arial" w:hAnsi="Arial" w:cs="Arial"/>
          <w:sz w:val="24"/>
          <w:szCs w:val="24"/>
        </w:rPr>
        <w:t>the historical mean serve</w:t>
      </w:r>
      <w:r>
        <w:rPr>
          <w:rFonts w:ascii="Arial" w:hAnsi="Arial" w:cs="Arial"/>
          <w:sz w:val="24"/>
          <w:szCs w:val="24"/>
        </w:rPr>
        <w:t>d</w:t>
      </w:r>
      <w:r w:rsidRPr="00D17DFB">
        <w:rPr>
          <w:rFonts w:ascii="Arial" w:hAnsi="Arial" w:cs="Arial"/>
          <w:sz w:val="24"/>
          <w:szCs w:val="24"/>
        </w:rPr>
        <w:t xml:space="preserve"> as a benchmark, the triple exponential smoothing and SARIMA models significantly improve</w:t>
      </w:r>
      <w:r>
        <w:rPr>
          <w:rFonts w:ascii="Arial" w:hAnsi="Arial" w:cs="Arial"/>
          <w:sz w:val="24"/>
          <w:szCs w:val="24"/>
        </w:rPr>
        <w:t>d</w:t>
      </w:r>
      <w:r w:rsidRPr="00D17DFB">
        <w:rPr>
          <w:rFonts w:ascii="Arial" w:hAnsi="Arial" w:cs="Arial"/>
          <w:sz w:val="24"/>
          <w:szCs w:val="24"/>
        </w:rPr>
        <w:t xml:space="preserve"> forecasting accuracy. Among the two, the SARIMA model stands out as the most reliable choice for forecasting Walmart store</w:t>
      </w:r>
      <w:r>
        <w:rPr>
          <w:rFonts w:ascii="Arial" w:hAnsi="Arial" w:cs="Arial"/>
          <w:sz w:val="24"/>
          <w:szCs w:val="24"/>
        </w:rPr>
        <w:t>s</w:t>
      </w:r>
      <w:r w:rsidRPr="00D17DFB">
        <w:rPr>
          <w:rFonts w:ascii="Arial" w:hAnsi="Arial" w:cs="Arial"/>
          <w:sz w:val="24"/>
          <w:szCs w:val="24"/>
        </w:rPr>
        <w:t xml:space="preserve"> </w:t>
      </w:r>
      <w:r>
        <w:rPr>
          <w:rFonts w:ascii="Arial" w:hAnsi="Arial" w:cs="Arial"/>
          <w:sz w:val="24"/>
          <w:szCs w:val="24"/>
        </w:rPr>
        <w:t>Total S</w:t>
      </w:r>
      <w:r w:rsidRPr="00D17DFB">
        <w:rPr>
          <w:rFonts w:ascii="Arial" w:hAnsi="Arial" w:cs="Arial"/>
          <w:sz w:val="24"/>
          <w:szCs w:val="24"/>
        </w:rPr>
        <w:t>ales</w:t>
      </w:r>
      <w:r>
        <w:rPr>
          <w:rFonts w:ascii="Arial" w:hAnsi="Arial" w:cs="Arial"/>
          <w:sz w:val="24"/>
          <w:szCs w:val="24"/>
        </w:rPr>
        <w:t>.</w:t>
      </w:r>
    </w:p>
    <w:p w14:paraId="5EB47192" w14:textId="77777777" w:rsidR="00D17DFB" w:rsidRPr="00D17DFB" w:rsidRDefault="00D17DFB" w:rsidP="00D17DFB">
      <w:pPr>
        <w:pBdr>
          <w:bottom w:val="single" w:sz="6" w:space="1" w:color="auto"/>
        </w:pBdr>
        <w:spacing w:after="0" w:line="240" w:lineRule="auto"/>
        <w:jc w:val="center"/>
        <w:rPr>
          <w:rFonts w:ascii="Arial" w:eastAsia="Times New Roman" w:hAnsi="Arial" w:cs="Arial"/>
          <w:vanish/>
          <w:sz w:val="16"/>
          <w:szCs w:val="16"/>
        </w:rPr>
      </w:pPr>
      <w:r w:rsidRPr="00D17DFB">
        <w:rPr>
          <w:rFonts w:ascii="Arial" w:eastAsia="Times New Roman" w:hAnsi="Arial" w:cs="Arial"/>
          <w:vanish/>
          <w:sz w:val="16"/>
          <w:szCs w:val="16"/>
        </w:rPr>
        <w:t>Top of Form</w:t>
      </w:r>
    </w:p>
    <w:p w14:paraId="70345CB9" w14:textId="77777777" w:rsidR="00D17DFB" w:rsidRPr="00D17DFB" w:rsidRDefault="00D17DFB" w:rsidP="00D17DFB"/>
    <w:p w14:paraId="15C6BC7C" w14:textId="77777777" w:rsidR="00EA145D" w:rsidRDefault="00EA145D" w:rsidP="00EA145D">
      <w:pPr>
        <w:pStyle w:val="z-TopofForm"/>
      </w:pPr>
      <w:r>
        <w:t>Top of Form</w:t>
      </w:r>
    </w:p>
    <w:p w14:paraId="210E7E83" w14:textId="77777777" w:rsidR="00922E13" w:rsidRDefault="00922E13" w:rsidP="00C5783A">
      <w:pPr>
        <w:jc w:val="both"/>
        <w:rPr>
          <w:rFonts w:ascii="Arial" w:hAnsi="Arial" w:cs="Arial"/>
          <w:sz w:val="24"/>
          <w:szCs w:val="24"/>
        </w:rPr>
      </w:pPr>
    </w:p>
    <w:p w14:paraId="3BA83942" w14:textId="77777777" w:rsidR="0006779B" w:rsidRDefault="0006779B" w:rsidP="00C5783A">
      <w:pPr>
        <w:jc w:val="both"/>
        <w:rPr>
          <w:rFonts w:ascii="Arial" w:hAnsi="Arial" w:cs="Arial"/>
          <w:sz w:val="24"/>
          <w:szCs w:val="24"/>
        </w:rPr>
      </w:pPr>
    </w:p>
    <w:p w14:paraId="55C4E93E" w14:textId="7E643A32" w:rsidR="0006779B" w:rsidRDefault="0006779B" w:rsidP="00C5783A">
      <w:pPr>
        <w:jc w:val="both"/>
        <w:rPr>
          <w:rFonts w:ascii="Arial" w:hAnsi="Arial" w:cs="Arial"/>
          <w:sz w:val="24"/>
          <w:szCs w:val="24"/>
        </w:rPr>
        <w:sectPr w:rsidR="0006779B" w:rsidSect="005413B2">
          <w:pgSz w:w="11906" w:h="16838" w:code="9"/>
          <w:pgMar w:top="1440" w:right="1440" w:bottom="1440" w:left="1440" w:header="720" w:footer="720" w:gutter="0"/>
          <w:cols w:space="720"/>
          <w:docGrid w:linePitch="360"/>
        </w:sectPr>
      </w:pPr>
    </w:p>
    <w:p w14:paraId="2FA9FD78" w14:textId="42CD5179" w:rsidR="005E1465" w:rsidRDefault="00803E22" w:rsidP="00803E22">
      <w:pPr>
        <w:pStyle w:val="Heading2"/>
        <w:rPr>
          <w:rFonts w:eastAsiaTheme="minorHAnsi"/>
        </w:rPr>
      </w:pPr>
      <w:bookmarkStart w:id="93" w:name="_Toc146021259"/>
      <w:r w:rsidRPr="00585392">
        <w:rPr>
          <w:rFonts w:eastAsiaTheme="minorHAnsi"/>
        </w:rPr>
        <w:lastRenderedPageBreak/>
        <w:t>Individual Store Sales Forecasting</w:t>
      </w:r>
      <w:bookmarkEnd w:id="93"/>
    </w:p>
    <w:p w14:paraId="59B89E0D" w14:textId="43362EBD" w:rsidR="00803E22" w:rsidRDefault="00803E22" w:rsidP="00803E22">
      <w:pPr>
        <w:pStyle w:val="ListParagraph"/>
        <w:ind w:left="0"/>
        <w:jc w:val="both"/>
        <w:rPr>
          <w:rFonts w:ascii="Arial" w:hAnsi="Arial" w:cs="Arial"/>
          <w:sz w:val="24"/>
          <w:szCs w:val="24"/>
        </w:rPr>
      </w:pPr>
      <w:r w:rsidRPr="00803E22">
        <w:rPr>
          <w:rFonts w:ascii="Arial" w:hAnsi="Arial" w:cs="Arial"/>
          <w:sz w:val="24"/>
          <w:szCs w:val="24"/>
        </w:rPr>
        <w:t xml:space="preserve">As mentioned at the beginning of the chapter, </w:t>
      </w:r>
      <w:r w:rsidRPr="00585392">
        <w:rPr>
          <w:rFonts w:ascii="Arial" w:hAnsi="Arial" w:cs="Arial"/>
          <w:sz w:val="24"/>
          <w:szCs w:val="24"/>
        </w:rPr>
        <w:t>The second approach focuse</w:t>
      </w:r>
      <w:r>
        <w:rPr>
          <w:rFonts w:ascii="Arial" w:hAnsi="Arial" w:cs="Arial"/>
          <w:sz w:val="24"/>
          <w:szCs w:val="24"/>
        </w:rPr>
        <w:t>d</w:t>
      </w:r>
      <w:r w:rsidRPr="00585392">
        <w:rPr>
          <w:rFonts w:ascii="Arial" w:hAnsi="Arial" w:cs="Arial"/>
          <w:sz w:val="24"/>
          <w:szCs w:val="24"/>
        </w:rPr>
        <w:t xml:space="preserve"> on constructing models that predict the weekly sales of each store separately. This approach allows for a more granular analysis, helping identify specific store performance and trends.</w:t>
      </w:r>
    </w:p>
    <w:p w14:paraId="086DA9A6" w14:textId="77777777" w:rsidR="00803E22" w:rsidRDefault="00803E22" w:rsidP="00803E22">
      <w:pPr>
        <w:pStyle w:val="Heading3"/>
      </w:pPr>
      <w:bookmarkStart w:id="94" w:name="_Toc146021260"/>
      <w:r>
        <w:t>Train Test Split</w:t>
      </w:r>
      <w:bookmarkEnd w:id="94"/>
    </w:p>
    <w:p w14:paraId="5CF561A7" w14:textId="4C75E108" w:rsidR="00803E22" w:rsidRDefault="00803E22" w:rsidP="00803E22">
      <w:pPr>
        <w:jc w:val="both"/>
        <w:rPr>
          <w:rFonts w:ascii="Arial" w:hAnsi="Arial" w:cs="Arial"/>
          <w:sz w:val="24"/>
          <w:szCs w:val="24"/>
        </w:rPr>
      </w:pPr>
      <w:r w:rsidRPr="00585392">
        <w:rPr>
          <w:rFonts w:ascii="Arial" w:hAnsi="Arial" w:cs="Arial"/>
          <w:sz w:val="24"/>
          <w:szCs w:val="24"/>
        </w:rPr>
        <w:t xml:space="preserve">Before model building, I configured the training and testing set. </w:t>
      </w:r>
      <w:r>
        <w:rPr>
          <w:rFonts w:ascii="Arial" w:hAnsi="Arial" w:cs="Arial"/>
          <w:sz w:val="24"/>
          <w:szCs w:val="24"/>
        </w:rPr>
        <w:t>Configuration was similar to the Total Sales forecasting train test split configuration. The only difference in this approach was instead of Total aggregated weekly sales, I made a separate DataFrame for store no 1. And then applied a train test split.</w:t>
      </w:r>
    </w:p>
    <w:p w14:paraId="7211F0D6" w14:textId="03D7AFB5" w:rsidR="00803E22" w:rsidRDefault="00803E22" w:rsidP="00803E22">
      <w:pPr>
        <w:jc w:val="both"/>
        <w:rPr>
          <w:rFonts w:ascii="Arial" w:hAnsi="Arial" w:cs="Arial"/>
          <w:sz w:val="24"/>
          <w:szCs w:val="24"/>
        </w:rPr>
      </w:pPr>
      <w:r>
        <w:rPr>
          <w:rFonts w:ascii="Arial" w:hAnsi="Arial" w:cs="Arial"/>
          <w:sz w:val="24"/>
          <w:szCs w:val="24"/>
        </w:rPr>
        <w:t xml:space="preserve">The same methodology can be applied to the remaining 44 stores. However, for this project, I limit myself to the analysis of store no 1 only. </w:t>
      </w:r>
    </w:p>
    <w:p w14:paraId="047C6F73" w14:textId="665F839E" w:rsidR="00803E22" w:rsidRDefault="00803E22" w:rsidP="00803E22">
      <w:pPr>
        <w:jc w:val="center"/>
        <w:rPr>
          <w:rFonts w:ascii="Arial" w:hAnsi="Arial" w:cs="Arial"/>
          <w:sz w:val="24"/>
          <w:szCs w:val="24"/>
        </w:rPr>
      </w:pPr>
      <w:r>
        <w:rPr>
          <w:noProof/>
        </w:rPr>
        <w:drawing>
          <wp:inline distT="0" distB="0" distL="0" distR="0" wp14:anchorId="2D3FD62A" wp14:editId="2B808CC8">
            <wp:extent cx="4913194" cy="1165427"/>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0018" cy="1169418"/>
                    </a:xfrm>
                    <a:prstGeom prst="rect">
                      <a:avLst/>
                    </a:prstGeom>
                  </pic:spPr>
                </pic:pic>
              </a:graphicData>
            </a:graphic>
          </wp:inline>
        </w:drawing>
      </w:r>
    </w:p>
    <w:p w14:paraId="794934B6" w14:textId="14F2BCEA" w:rsidR="00625D95" w:rsidRDefault="00625D95" w:rsidP="00625D95">
      <w:pPr>
        <w:pStyle w:val="Caption"/>
        <w:jc w:val="center"/>
      </w:pPr>
      <w:bookmarkStart w:id="95" w:name="_Toc146021203"/>
      <w:r>
        <w:t xml:space="preserve">Figure </w:t>
      </w:r>
      <w:r>
        <w:fldChar w:fldCharType="begin"/>
      </w:r>
      <w:r>
        <w:instrText xml:space="preserve"> SEQ Figure \* ARABIC </w:instrText>
      </w:r>
      <w:r>
        <w:fldChar w:fldCharType="separate"/>
      </w:r>
      <w:r w:rsidR="003227B1">
        <w:rPr>
          <w:noProof/>
        </w:rPr>
        <w:t>37</w:t>
      </w:r>
      <w:r>
        <w:fldChar w:fldCharType="end"/>
      </w:r>
      <w:r>
        <w:t xml:space="preserve"> Store 1 train-test split</w:t>
      </w:r>
      <w:bookmarkEnd w:id="95"/>
    </w:p>
    <w:p w14:paraId="0099C14E" w14:textId="12E5E479" w:rsidR="00625D95" w:rsidRDefault="00625D95" w:rsidP="00625D95">
      <w:pPr>
        <w:pStyle w:val="Heading3"/>
      </w:pPr>
      <w:bookmarkStart w:id="96" w:name="_Toc146021261"/>
      <w:r>
        <w:t>Data Decomposition</w:t>
      </w:r>
      <w:bookmarkEnd w:id="96"/>
    </w:p>
    <w:p w14:paraId="187ABABE" w14:textId="702919B7" w:rsidR="006F5F8E" w:rsidRPr="006F5F8E" w:rsidRDefault="006F5F8E" w:rsidP="006F5F8E">
      <w:r>
        <w:t xml:space="preserve">Similar to the </w:t>
      </w:r>
      <w:hyperlink w:anchor="_Data_Decomposition" w:history="1">
        <w:r w:rsidRPr="006F5F8E">
          <w:rPr>
            <w:rStyle w:val="Hyperlink"/>
          </w:rPr>
          <w:t>Total Sales decomposition</w:t>
        </w:r>
      </w:hyperlink>
      <w:r>
        <w:t>, Weekly sales decomposition was carried out for store 1 and is shown in figure 38</w:t>
      </w:r>
    </w:p>
    <w:p w14:paraId="5E8BE0C3" w14:textId="5D441903" w:rsidR="00625D95" w:rsidRDefault="00625D95" w:rsidP="00625D95">
      <w:pPr>
        <w:jc w:val="center"/>
      </w:pPr>
      <w:r>
        <w:rPr>
          <w:noProof/>
        </w:rPr>
        <w:drawing>
          <wp:inline distT="0" distB="0" distL="0" distR="0" wp14:anchorId="781EABAF" wp14:editId="4F19267A">
            <wp:extent cx="4299045" cy="3605081"/>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2">
                      <a:extLst>
                        <a:ext uri="{28A0092B-C50C-407E-A947-70E740481C1C}">
                          <a14:useLocalDpi xmlns:a14="http://schemas.microsoft.com/office/drawing/2010/main" val="0"/>
                        </a:ext>
                      </a:extLst>
                    </a:blip>
                    <a:stretch>
                      <a:fillRect/>
                    </a:stretch>
                  </pic:blipFill>
                  <pic:spPr>
                    <a:xfrm>
                      <a:off x="0" y="0"/>
                      <a:ext cx="4314012" cy="3617632"/>
                    </a:xfrm>
                    <a:prstGeom prst="rect">
                      <a:avLst/>
                    </a:prstGeom>
                  </pic:spPr>
                </pic:pic>
              </a:graphicData>
            </a:graphic>
          </wp:inline>
        </w:drawing>
      </w:r>
    </w:p>
    <w:p w14:paraId="1880709E" w14:textId="57DBFFF0" w:rsidR="00625D95" w:rsidRPr="00625D95" w:rsidRDefault="00625D95" w:rsidP="00625D95">
      <w:pPr>
        <w:pStyle w:val="Caption"/>
        <w:jc w:val="center"/>
      </w:pPr>
      <w:bookmarkStart w:id="97" w:name="_Toc146021204"/>
      <w:r>
        <w:t xml:space="preserve">Figure </w:t>
      </w:r>
      <w:r>
        <w:fldChar w:fldCharType="begin"/>
      </w:r>
      <w:r>
        <w:instrText xml:space="preserve"> SEQ Figure \* ARABIC </w:instrText>
      </w:r>
      <w:r>
        <w:fldChar w:fldCharType="separate"/>
      </w:r>
      <w:r w:rsidR="003227B1">
        <w:rPr>
          <w:noProof/>
        </w:rPr>
        <w:t>38</w:t>
      </w:r>
      <w:r>
        <w:fldChar w:fldCharType="end"/>
      </w:r>
      <w:r>
        <w:t xml:space="preserve"> Weekly Sales Decomposition for Store 1</w:t>
      </w:r>
      <w:bookmarkEnd w:id="97"/>
    </w:p>
    <w:p w14:paraId="3922D5B7" w14:textId="11F7DB17" w:rsidR="00803E22" w:rsidRDefault="003227B1" w:rsidP="003227B1">
      <w:pPr>
        <w:pStyle w:val="Heading3"/>
      </w:pPr>
      <w:bookmarkStart w:id="98" w:name="_Toc146021262"/>
      <w:r>
        <w:lastRenderedPageBreak/>
        <w:t>Forecasting Models</w:t>
      </w:r>
      <w:bookmarkEnd w:id="98"/>
    </w:p>
    <w:p w14:paraId="6C9CAACA" w14:textId="3D05E4DF" w:rsidR="003227B1" w:rsidRDefault="003227B1" w:rsidP="003227B1">
      <w:pPr>
        <w:jc w:val="both"/>
        <w:rPr>
          <w:rFonts w:ascii="Arial" w:hAnsi="Arial" w:cs="Arial"/>
          <w:sz w:val="24"/>
          <w:szCs w:val="24"/>
        </w:rPr>
      </w:pPr>
      <w:r w:rsidRPr="003227B1">
        <w:rPr>
          <w:rFonts w:ascii="Arial" w:hAnsi="Arial" w:cs="Arial"/>
          <w:sz w:val="24"/>
          <w:szCs w:val="24"/>
        </w:rPr>
        <w:t xml:space="preserve">As part of modeling process, </w:t>
      </w:r>
      <w:r w:rsidRPr="003227B1">
        <w:rPr>
          <w:rFonts w:ascii="Arial" w:hAnsi="Arial" w:cs="Arial"/>
          <w:sz w:val="24"/>
          <w:szCs w:val="24"/>
        </w:rPr>
        <w:t>I</w:t>
      </w:r>
      <w:r w:rsidRPr="003227B1">
        <w:rPr>
          <w:rFonts w:ascii="Arial" w:hAnsi="Arial" w:cs="Arial"/>
          <w:sz w:val="24"/>
          <w:szCs w:val="24"/>
        </w:rPr>
        <w:t xml:space="preserve"> conducted a dedicated analysis for Store 1 to </w:t>
      </w:r>
      <w:r w:rsidRPr="003227B1">
        <w:rPr>
          <w:rFonts w:ascii="Arial" w:hAnsi="Arial" w:cs="Arial"/>
          <w:sz w:val="24"/>
          <w:szCs w:val="24"/>
        </w:rPr>
        <w:t>fit</w:t>
      </w:r>
      <w:r w:rsidRPr="003227B1">
        <w:rPr>
          <w:rFonts w:ascii="Arial" w:hAnsi="Arial" w:cs="Arial"/>
          <w:sz w:val="24"/>
          <w:szCs w:val="24"/>
        </w:rPr>
        <w:t xml:space="preserve"> forecasting approach to its specific sales patterns. </w:t>
      </w:r>
      <w:r w:rsidRPr="003227B1">
        <w:rPr>
          <w:rFonts w:ascii="Arial" w:hAnsi="Arial" w:cs="Arial"/>
          <w:sz w:val="24"/>
          <w:szCs w:val="24"/>
        </w:rPr>
        <w:t>I</w:t>
      </w:r>
      <w:r w:rsidRPr="003227B1">
        <w:rPr>
          <w:rFonts w:ascii="Arial" w:hAnsi="Arial" w:cs="Arial"/>
          <w:sz w:val="24"/>
          <w:szCs w:val="24"/>
        </w:rPr>
        <w:t xml:space="preserve"> evaluated the performance of three forecasting methods: historical mean, triple exponential smoothing, and SARIMA models.</w:t>
      </w:r>
    </w:p>
    <w:p w14:paraId="262A175B" w14:textId="6B3A07D2" w:rsidR="003227B1" w:rsidRDefault="003227B1" w:rsidP="003227B1">
      <w:pPr>
        <w:jc w:val="both"/>
        <w:rPr>
          <w:rFonts w:ascii="Arial" w:hAnsi="Arial" w:cs="Arial"/>
          <w:sz w:val="24"/>
          <w:szCs w:val="24"/>
        </w:rPr>
      </w:pPr>
      <w:r>
        <w:rPr>
          <w:rFonts w:ascii="Arial" w:hAnsi="Arial" w:cs="Arial"/>
          <w:sz w:val="24"/>
          <w:szCs w:val="24"/>
        </w:rPr>
        <w:t>The procedure for model building using these methods was similar to the model building procedure followed for total sales forecasting and is mentioned in the section ‘</w:t>
      </w:r>
      <w:hyperlink w:anchor="_Total_Sales_Forecasting" w:history="1">
        <w:r w:rsidRPr="003227B1">
          <w:rPr>
            <w:rStyle w:val="Hyperlink"/>
            <w:rFonts w:ascii="Arial" w:hAnsi="Arial" w:cs="Arial"/>
            <w:sz w:val="24"/>
            <w:szCs w:val="24"/>
          </w:rPr>
          <w:t>Total Sales Forecasting’</w:t>
        </w:r>
      </w:hyperlink>
      <w:r w:rsidRPr="003227B1">
        <w:rPr>
          <w:rFonts w:ascii="Arial" w:hAnsi="Arial" w:cs="Arial"/>
          <w:sz w:val="24"/>
          <w:szCs w:val="24"/>
        </w:rPr>
        <w:t>.</w:t>
      </w:r>
    </w:p>
    <w:p w14:paraId="5CE21504" w14:textId="2A033E4E" w:rsidR="003227B1" w:rsidRDefault="003227B1" w:rsidP="003227B1">
      <w:pPr>
        <w:jc w:val="both"/>
        <w:rPr>
          <w:rFonts w:ascii="Arial" w:hAnsi="Arial" w:cs="Arial"/>
          <w:sz w:val="24"/>
          <w:szCs w:val="24"/>
        </w:rPr>
      </w:pPr>
      <w:r>
        <w:rPr>
          <w:rFonts w:ascii="Arial" w:hAnsi="Arial" w:cs="Arial"/>
          <w:sz w:val="24"/>
          <w:szCs w:val="24"/>
        </w:rPr>
        <w:t>The results of the forecasting models for the store 1 is summarized below:</w:t>
      </w:r>
    </w:p>
    <w:p w14:paraId="6673137F" w14:textId="77777777" w:rsidR="003227B1" w:rsidRPr="003227B1" w:rsidRDefault="003227B1" w:rsidP="003227B1">
      <w:pPr>
        <w:jc w:val="both"/>
        <w:rPr>
          <w:rFonts w:ascii="Arial" w:hAnsi="Arial" w:cs="Arial"/>
          <w:b/>
          <w:bCs/>
          <w:sz w:val="24"/>
          <w:szCs w:val="24"/>
        </w:rPr>
      </w:pPr>
      <w:r w:rsidRPr="003227B1">
        <w:rPr>
          <w:rFonts w:ascii="Arial" w:hAnsi="Arial" w:cs="Arial"/>
          <w:b/>
          <w:bCs/>
          <w:sz w:val="24"/>
          <w:szCs w:val="24"/>
        </w:rPr>
        <w:t>Historical Mean Forecasting (Store 1):</w:t>
      </w:r>
    </w:p>
    <w:p w14:paraId="67BFE48C" w14:textId="77777777" w:rsidR="003227B1" w:rsidRPr="003227B1" w:rsidRDefault="003227B1">
      <w:pPr>
        <w:pStyle w:val="ListParagraph"/>
        <w:numPr>
          <w:ilvl w:val="0"/>
          <w:numId w:val="14"/>
        </w:numPr>
        <w:jc w:val="both"/>
        <w:rPr>
          <w:rFonts w:ascii="Arial" w:hAnsi="Arial" w:cs="Arial"/>
          <w:sz w:val="24"/>
          <w:szCs w:val="24"/>
        </w:rPr>
      </w:pPr>
      <w:r w:rsidRPr="003227B1">
        <w:rPr>
          <w:rFonts w:ascii="Arial" w:hAnsi="Arial" w:cs="Arial"/>
          <w:sz w:val="24"/>
          <w:szCs w:val="24"/>
        </w:rPr>
        <w:t>Mean Absolute Percentage Error (MAPE): 0.0387</w:t>
      </w:r>
    </w:p>
    <w:p w14:paraId="47AFC0E6" w14:textId="77777777" w:rsidR="003227B1" w:rsidRPr="003227B1" w:rsidRDefault="003227B1">
      <w:pPr>
        <w:pStyle w:val="ListParagraph"/>
        <w:numPr>
          <w:ilvl w:val="0"/>
          <w:numId w:val="14"/>
        </w:numPr>
        <w:jc w:val="both"/>
        <w:rPr>
          <w:rFonts w:ascii="Arial" w:hAnsi="Arial" w:cs="Arial"/>
          <w:sz w:val="24"/>
          <w:szCs w:val="24"/>
        </w:rPr>
      </w:pPr>
      <w:r w:rsidRPr="003227B1">
        <w:rPr>
          <w:rFonts w:ascii="Arial" w:hAnsi="Arial" w:cs="Arial"/>
          <w:sz w:val="24"/>
          <w:szCs w:val="24"/>
        </w:rPr>
        <w:t>Root Mean Squared Error (RMSE): 68,624.5866</w:t>
      </w:r>
    </w:p>
    <w:p w14:paraId="3C8822ED" w14:textId="77777777" w:rsidR="003227B1" w:rsidRPr="003227B1" w:rsidRDefault="003227B1">
      <w:pPr>
        <w:pStyle w:val="ListParagraph"/>
        <w:numPr>
          <w:ilvl w:val="0"/>
          <w:numId w:val="14"/>
        </w:numPr>
        <w:jc w:val="both"/>
        <w:rPr>
          <w:rFonts w:ascii="Arial" w:hAnsi="Arial" w:cs="Arial"/>
          <w:sz w:val="24"/>
          <w:szCs w:val="24"/>
        </w:rPr>
      </w:pPr>
      <w:r w:rsidRPr="003227B1">
        <w:rPr>
          <w:rFonts w:ascii="Arial" w:hAnsi="Arial" w:cs="Arial"/>
          <w:sz w:val="24"/>
          <w:szCs w:val="24"/>
        </w:rPr>
        <w:t>The historical mean forecasting approach resulted in a relatively high MAPE and RMSE, indicating limited accuracy in predicting Store 1's sales.</w:t>
      </w:r>
    </w:p>
    <w:p w14:paraId="4DB0C31A" w14:textId="77777777" w:rsidR="003227B1" w:rsidRPr="003227B1" w:rsidRDefault="003227B1" w:rsidP="003227B1">
      <w:pPr>
        <w:jc w:val="both"/>
        <w:rPr>
          <w:rFonts w:ascii="Arial" w:hAnsi="Arial" w:cs="Arial"/>
          <w:b/>
          <w:bCs/>
          <w:sz w:val="24"/>
          <w:szCs w:val="24"/>
        </w:rPr>
      </w:pPr>
      <w:r w:rsidRPr="003227B1">
        <w:rPr>
          <w:rFonts w:ascii="Arial" w:hAnsi="Arial" w:cs="Arial"/>
          <w:b/>
          <w:bCs/>
          <w:sz w:val="24"/>
          <w:szCs w:val="24"/>
        </w:rPr>
        <w:t>Triple Exponential Smoothing (Store 1):</w:t>
      </w:r>
    </w:p>
    <w:p w14:paraId="11399098" w14:textId="77777777" w:rsidR="003227B1" w:rsidRPr="003227B1" w:rsidRDefault="003227B1">
      <w:pPr>
        <w:pStyle w:val="ListParagraph"/>
        <w:numPr>
          <w:ilvl w:val="0"/>
          <w:numId w:val="15"/>
        </w:numPr>
        <w:jc w:val="both"/>
        <w:rPr>
          <w:rFonts w:ascii="Arial" w:hAnsi="Arial" w:cs="Arial"/>
          <w:sz w:val="24"/>
          <w:szCs w:val="24"/>
        </w:rPr>
      </w:pPr>
      <w:r w:rsidRPr="003227B1">
        <w:rPr>
          <w:rFonts w:ascii="Arial" w:hAnsi="Arial" w:cs="Arial"/>
          <w:sz w:val="24"/>
          <w:szCs w:val="24"/>
        </w:rPr>
        <w:t>Mean Absolute Percentage Error (MAPE): 0.0285</w:t>
      </w:r>
    </w:p>
    <w:p w14:paraId="686CCA05" w14:textId="77777777" w:rsidR="003227B1" w:rsidRPr="003227B1" w:rsidRDefault="003227B1">
      <w:pPr>
        <w:pStyle w:val="ListParagraph"/>
        <w:numPr>
          <w:ilvl w:val="0"/>
          <w:numId w:val="15"/>
        </w:numPr>
        <w:jc w:val="both"/>
        <w:rPr>
          <w:rFonts w:ascii="Arial" w:hAnsi="Arial" w:cs="Arial"/>
          <w:sz w:val="24"/>
          <w:szCs w:val="24"/>
        </w:rPr>
      </w:pPr>
      <w:r w:rsidRPr="003227B1">
        <w:rPr>
          <w:rFonts w:ascii="Arial" w:hAnsi="Arial" w:cs="Arial"/>
          <w:sz w:val="24"/>
          <w:szCs w:val="24"/>
        </w:rPr>
        <w:t>Root Mean Squared Error (RMSE): 54,118.5502</w:t>
      </w:r>
    </w:p>
    <w:p w14:paraId="308F0180" w14:textId="77777777" w:rsidR="003227B1" w:rsidRPr="003227B1" w:rsidRDefault="003227B1">
      <w:pPr>
        <w:pStyle w:val="ListParagraph"/>
        <w:numPr>
          <w:ilvl w:val="0"/>
          <w:numId w:val="15"/>
        </w:numPr>
        <w:jc w:val="both"/>
        <w:rPr>
          <w:rFonts w:ascii="Arial" w:hAnsi="Arial" w:cs="Arial"/>
          <w:sz w:val="24"/>
          <w:szCs w:val="24"/>
        </w:rPr>
      </w:pPr>
      <w:r w:rsidRPr="003227B1">
        <w:rPr>
          <w:rFonts w:ascii="Arial" w:hAnsi="Arial" w:cs="Arial"/>
          <w:sz w:val="24"/>
          <w:szCs w:val="24"/>
        </w:rPr>
        <w:t>Implementing triple exponential smoothing significantly improved forecasting accuracy for Store 1 compared to historical mean forecasting, with a notable reduction in both MAPE and RMSE.</w:t>
      </w:r>
    </w:p>
    <w:p w14:paraId="7939639D" w14:textId="77777777" w:rsidR="003227B1" w:rsidRPr="003227B1" w:rsidRDefault="003227B1" w:rsidP="003227B1">
      <w:pPr>
        <w:jc w:val="both"/>
        <w:rPr>
          <w:rFonts w:ascii="Arial" w:hAnsi="Arial" w:cs="Arial"/>
          <w:b/>
          <w:bCs/>
          <w:sz w:val="24"/>
          <w:szCs w:val="24"/>
        </w:rPr>
      </w:pPr>
      <w:r w:rsidRPr="003227B1">
        <w:rPr>
          <w:rFonts w:ascii="Arial" w:hAnsi="Arial" w:cs="Arial"/>
          <w:b/>
          <w:bCs/>
          <w:sz w:val="24"/>
          <w:szCs w:val="24"/>
        </w:rPr>
        <w:t>SARIMA Model (Store 1):</w:t>
      </w:r>
    </w:p>
    <w:p w14:paraId="29AF6F41" w14:textId="77777777" w:rsidR="003227B1" w:rsidRPr="003227B1" w:rsidRDefault="003227B1">
      <w:pPr>
        <w:pStyle w:val="ListParagraph"/>
        <w:numPr>
          <w:ilvl w:val="0"/>
          <w:numId w:val="16"/>
        </w:numPr>
        <w:jc w:val="both"/>
        <w:rPr>
          <w:rFonts w:ascii="Arial" w:hAnsi="Arial" w:cs="Arial"/>
          <w:sz w:val="24"/>
          <w:szCs w:val="24"/>
        </w:rPr>
      </w:pPr>
      <w:r w:rsidRPr="003227B1">
        <w:rPr>
          <w:rFonts w:ascii="Arial" w:hAnsi="Arial" w:cs="Arial"/>
          <w:sz w:val="24"/>
          <w:szCs w:val="24"/>
        </w:rPr>
        <w:t>Mean Absolute Percentage Error (MAPE): 0.0246</w:t>
      </w:r>
    </w:p>
    <w:p w14:paraId="4A4BD5C6" w14:textId="77777777" w:rsidR="003227B1" w:rsidRPr="003227B1" w:rsidRDefault="003227B1">
      <w:pPr>
        <w:pStyle w:val="ListParagraph"/>
        <w:numPr>
          <w:ilvl w:val="0"/>
          <w:numId w:val="16"/>
        </w:numPr>
        <w:jc w:val="both"/>
        <w:rPr>
          <w:rFonts w:ascii="Arial" w:hAnsi="Arial" w:cs="Arial"/>
          <w:sz w:val="24"/>
          <w:szCs w:val="24"/>
        </w:rPr>
      </w:pPr>
      <w:r w:rsidRPr="003227B1">
        <w:rPr>
          <w:rFonts w:ascii="Arial" w:hAnsi="Arial" w:cs="Arial"/>
          <w:sz w:val="24"/>
          <w:szCs w:val="24"/>
        </w:rPr>
        <w:t>Root Mean Squared Error (RMSE): 47,149.4948</w:t>
      </w:r>
    </w:p>
    <w:p w14:paraId="5A54D981" w14:textId="77777777" w:rsidR="003227B1" w:rsidRPr="003227B1" w:rsidRDefault="003227B1">
      <w:pPr>
        <w:pStyle w:val="ListParagraph"/>
        <w:numPr>
          <w:ilvl w:val="0"/>
          <w:numId w:val="16"/>
        </w:numPr>
        <w:jc w:val="both"/>
        <w:rPr>
          <w:rFonts w:ascii="Arial" w:hAnsi="Arial" w:cs="Arial"/>
          <w:sz w:val="24"/>
          <w:szCs w:val="24"/>
        </w:rPr>
      </w:pPr>
      <w:r w:rsidRPr="003227B1">
        <w:rPr>
          <w:rFonts w:ascii="Arial" w:hAnsi="Arial" w:cs="Arial"/>
          <w:sz w:val="24"/>
          <w:szCs w:val="24"/>
        </w:rPr>
        <w:t>The SARIMA model further enhanced forecasting precision, achieving the lowest MAPE and RMSE among the three methods. It is poised to provide highly accurate sales predictions tailored to Store 1's unique sales patterns.</w:t>
      </w:r>
    </w:p>
    <w:p w14:paraId="1EBC4995" w14:textId="6019DD13" w:rsidR="003227B1" w:rsidRDefault="003227B1" w:rsidP="003227B1">
      <w:pPr>
        <w:jc w:val="center"/>
        <w:rPr>
          <w:rFonts w:ascii="Arial" w:hAnsi="Arial" w:cs="Arial"/>
          <w:sz w:val="24"/>
          <w:szCs w:val="24"/>
        </w:rPr>
      </w:pPr>
      <w:r>
        <w:rPr>
          <w:rFonts w:ascii="Arial" w:hAnsi="Arial" w:cs="Arial"/>
          <w:noProof/>
          <w:sz w:val="24"/>
          <w:szCs w:val="24"/>
        </w:rPr>
        <w:drawing>
          <wp:inline distT="0" distB="0" distL="0" distR="0" wp14:anchorId="6CB51713" wp14:editId="5EEFBB4A">
            <wp:extent cx="1733266" cy="1617088"/>
            <wp:effectExtent l="0" t="0" r="63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57142" cy="1639363"/>
                    </a:xfrm>
                    <a:prstGeom prst="rect">
                      <a:avLst/>
                    </a:prstGeom>
                  </pic:spPr>
                </pic:pic>
              </a:graphicData>
            </a:graphic>
          </wp:inline>
        </w:drawing>
      </w:r>
      <w:r>
        <w:rPr>
          <w:rFonts w:ascii="Arial" w:hAnsi="Arial" w:cs="Arial"/>
          <w:noProof/>
          <w:sz w:val="24"/>
          <w:szCs w:val="24"/>
        </w:rPr>
        <w:drawing>
          <wp:inline distT="0" distB="0" distL="0" distR="0" wp14:anchorId="62320348" wp14:editId="4C0D77FF">
            <wp:extent cx="1748078" cy="1630907"/>
            <wp:effectExtent l="0" t="0" r="508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62471" cy="1644335"/>
                    </a:xfrm>
                    <a:prstGeom prst="rect">
                      <a:avLst/>
                    </a:prstGeom>
                  </pic:spPr>
                </pic:pic>
              </a:graphicData>
            </a:graphic>
          </wp:inline>
        </w:drawing>
      </w:r>
      <w:r>
        <w:rPr>
          <w:rFonts w:ascii="Arial" w:hAnsi="Arial" w:cs="Arial"/>
          <w:noProof/>
          <w:sz w:val="24"/>
          <w:szCs w:val="24"/>
        </w:rPr>
        <w:drawing>
          <wp:inline distT="0" distB="0" distL="0" distR="0" wp14:anchorId="687AD93D" wp14:editId="1150B419">
            <wp:extent cx="1748078" cy="1630907"/>
            <wp:effectExtent l="0" t="0" r="508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64225" cy="1645972"/>
                    </a:xfrm>
                    <a:prstGeom prst="rect">
                      <a:avLst/>
                    </a:prstGeom>
                  </pic:spPr>
                </pic:pic>
              </a:graphicData>
            </a:graphic>
          </wp:inline>
        </w:drawing>
      </w:r>
    </w:p>
    <w:p w14:paraId="5B43125E" w14:textId="3E750399" w:rsidR="003227B1" w:rsidRDefault="003227B1" w:rsidP="003227B1">
      <w:pPr>
        <w:pStyle w:val="Caption"/>
        <w:jc w:val="center"/>
      </w:pPr>
      <w:bookmarkStart w:id="99" w:name="_Toc146021205"/>
      <w:r>
        <w:t xml:space="preserve">Figure </w:t>
      </w:r>
      <w:r>
        <w:fldChar w:fldCharType="begin"/>
      </w:r>
      <w:r>
        <w:instrText xml:space="preserve"> SEQ Figure \* ARABIC </w:instrText>
      </w:r>
      <w:r>
        <w:fldChar w:fldCharType="separate"/>
      </w:r>
      <w:r>
        <w:rPr>
          <w:noProof/>
        </w:rPr>
        <w:t>39</w:t>
      </w:r>
      <w:r>
        <w:fldChar w:fldCharType="end"/>
      </w:r>
      <w:r>
        <w:t xml:space="preserve"> Forecasts for Store 1</w:t>
      </w:r>
      <w:bookmarkEnd w:id="99"/>
    </w:p>
    <w:p w14:paraId="72A2710C" w14:textId="314C2304" w:rsidR="003227B1" w:rsidRDefault="003227B1" w:rsidP="003227B1">
      <w:pPr>
        <w:jc w:val="both"/>
        <w:rPr>
          <w:rFonts w:ascii="Arial" w:hAnsi="Arial" w:cs="Arial"/>
          <w:sz w:val="24"/>
          <w:szCs w:val="24"/>
        </w:rPr>
      </w:pPr>
      <w:r w:rsidRPr="003227B1">
        <w:rPr>
          <w:rFonts w:ascii="Arial" w:hAnsi="Arial" w:cs="Arial"/>
          <w:sz w:val="24"/>
          <w:szCs w:val="24"/>
        </w:rPr>
        <w:t xml:space="preserve">In summary, analysis for Store 1 revealed substantial improvements in forecasting accuracy compared to historical mean forecasting. Both triple </w:t>
      </w:r>
      <w:proofErr w:type="gramStart"/>
      <w:r w:rsidRPr="003227B1">
        <w:rPr>
          <w:rFonts w:ascii="Arial" w:hAnsi="Arial" w:cs="Arial"/>
          <w:sz w:val="24"/>
          <w:szCs w:val="24"/>
        </w:rPr>
        <w:t>exponential</w:t>
      </w:r>
      <w:proofErr w:type="gramEnd"/>
      <w:r w:rsidRPr="003227B1">
        <w:rPr>
          <w:rFonts w:ascii="Arial" w:hAnsi="Arial" w:cs="Arial"/>
          <w:sz w:val="24"/>
          <w:szCs w:val="24"/>
        </w:rPr>
        <w:t xml:space="preserve"> smoothing and the SARIMA model demonstrated their effectiveness in capturing the underlying </w:t>
      </w:r>
      <w:r w:rsidRPr="003227B1">
        <w:rPr>
          <w:rFonts w:ascii="Arial" w:hAnsi="Arial" w:cs="Arial"/>
          <w:sz w:val="24"/>
          <w:szCs w:val="24"/>
        </w:rPr>
        <w:lastRenderedPageBreak/>
        <w:t>trends and seasonality of Store 1's sales data, with the SARIMA model offering the highest level of accuracy.</w:t>
      </w:r>
    </w:p>
    <w:p w14:paraId="763B0A73" w14:textId="77777777" w:rsidR="003227B1" w:rsidRDefault="003227B1" w:rsidP="003227B1">
      <w:pPr>
        <w:jc w:val="both"/>
        <w:rPr>
          <w:rFonts w:ascii="Arial" w:hAnsi="Arial" w:cs="Arial"/>
          <w:sz w:val="24"/>
          <w:szCs w:val="24"/>
        </w:rPr>
        <w:sectPr w:rsidR="003227B1" w:rsidSect="005413B2">
          <w:pgSz w:w="11906" w:h="16838" w:code="9"/>
          <w:pgMar w:top="1440" w:right="1440" w:bottom="1440" w:left="1440" w:header="720" w:footer="720" w:gutter="0"/>
          <w:cols w:space="720"/>
          <w:docGrid w:linePitch="360"/>
        </w:sectPr>
      </w:pPr>
    </w:p>
    <w:p w14:paraId="50E82E0A" w14:textId="153F8011" w:rsidR="003227B1" w:rsidRDefault="00483A6E" w:rsidP="00483A6E">
      <w:pPr>
        <w:pStyle w:val="Heading1"/>
      </w:pPr>
      <w:bookmarkStart w:id="100" w:name="_Toc146021263"/>
      <w:r>
        <w:lastRenderedPageBreak/>
        <w:t>Inferences</w:t>
      </w:r>
      <w:bookmarkEnd w:id="100"/>
    </w:p>
    <w:p w14:paraId="3249C9B9" w14:textId="77777777" w:rsidR="00483A6E" w:rsidRDefault="00483A6E">
      <w:pPr>
        <w:pStyle w:val="ListParagraph"/>
        <w:numPr>
          <w:ilvl w:val="0"/>
          <w:numId w:val="15"/>
        </w:numPr>
        <w:jc w:val="both"/>
        <w:rPr>
          <w:rFonts w:ascii="Arial" w:hAnsi="Arial" w:cs="Arial"/>
          <w:sz w:val="24"/>
          <w:szCs w:val="24"/>
        </w:rPr>
      </w:pPr>
      <w:r w:rsidRPr="00483A6E">
        <w:rPr>
          <w:rFonts w:ascii="Arial" w:hAnsi="Arial" w:cs="Arial"/>
          <w:b/>
          <w:bCs/>
          <w:sz w:val="24"/>
          <w:szCs w:val="24"/>
        </w:rPr>
        <w:t>Impactful Factors on Walmart Sales:</w:t>
      </w:r>
      <w:r w:rsidRPr="00483A6E">
        <w:rPr>
          <w:rFonts w:ascii="Arial" w:hAnsi="Arial" w:cs="Arial"/>
          <w:sz w:val="24"/>
          <w:szCs w:val="24"/>
        </w:rPr>
        <w:t xml:space="preserve"> </w:t>
      </w:r>
    </w:p>
    <w:p w14:paraId="19FC859E" w14:textId="77777777" w:rsidR="00483A6E" w:rsidRPr="00483A6E" w:rsidRDefault="00483A6E">
      <w:pPr>
        <w:pStyle w:val="ListParagraph"/>
        <w:numPr>
          <w:ilvl w:val="1"/>
          <w:numId w:val="17"/>
        </w:numPr>
        <w:ind w:left="1080"/>
        <w:jc w:val="both"/>
        <w:rPr>
          <w:rFonts w:ascii="Arial" w:hAnsi="Arial" w:cs="Arial"/>
          <w:sz w:val="24"/>
          <w:szCs w:val="24"/>
        </w:rPr>
      </w:pPr>
      <w:r w:rsidRPr="00483A6E">
        <w:rPr>
          <w:rFonts w:ascii="Arial" w:hAnsi="Arial" w:cs="Arial"/>
          <w:sz w:val="24"/>
          <w:szCs w:val="24"/>
        </w:rPr>
        <w:t xml:space="preserve">Through comprehensive data analysis, </w:t>
      </w:r>
      <w:r w:rsidRPr="00483A6E">
        <w:rPr>
          <w:rFonts w:ascii="Arial" w:hAnsi="Arial" w:cs="Arial"/>
          <w:sz w:val="24"/>
          <w:szCs w:val="24"/>
        </w:rPr>
        <w:t>I</w:t>
      </w:r>
      <w:r w:rsidRPr="00483A6E">
        <w:rPr>
          <w:rFonts w:ascii="Arial" w:hAnsi="Arial" w:cs="Arial"/>
          <w:sz w:val="24"/>
          <w:szCs w:val="24"/>
        </w:rPr>
        <w:t xml:space="preserve"> identified several key factors influencing Walmart's weekly sales. These factors include holidays, temperature, consumer price index (CPI), and unemployment rate. </w:t>
      </w:r>
    </w:p>
    <w:p w14:paraId="70DAF05C" w14:textId="77777777" w:rsidR="00483A6E" w:rsidRPr="00483A6E" w:rsidRDefault="00483A6E">
      <w:pPr>
        <w:pStyle w:val="ListParagraph"/>
        <w:numPr>
          <w:ilvl w:val="1"/>
          <w:numId w:val="17"/>
        </w:numPr>
        <w:ind w:left="1080"/>
        <w:jc w:val="both"/>
        <w:rPr>
          <w:rFonts w:ascii="Arial" w:hAnsi="Arial" w:cs="Arial"/>
          <w:sz w:val="24"/>
          <w:szCs w:val="24"/>
        </w:rPr>
      </w:pPr>
      <w:r w:rsidRPr="00483A6E">
        <w:rPr>
          <w:rFonts w:ascii="Arial" w:hAnsi="Arial" w:cs="Arial"/>
          <w:sz w:val="24"/>
          <w:szCs w:val="24"/>
        </w:rPr>
        <w:t>I</w:t>
      </w:r>
      <w:r w:rsidRPr="00483A6E">
        <w:rPr>
          <w:rFonts w:ascii="Arial" w:hAnsi="Arial" w:cs="Arial"/>
          <w:sz w:val="24"/>
          <w:szCs w:val="24"/>
        </w:rPr>
        <w:t xml:space="preserve"> observed that holiday weeks consistently led to higher sales, with Thanksgiving and Christmas showing significant spikes. </w:t>
      </w:r>
    </w:p>
    <w:p w14:paraId="541EA976" w14:textId="079EC43C" w:rsidR="00483A6E" w:rsidRPr="00483A6E" w:rsidRDefault="00483A6E">
      <w:pPr>
        <w:pStyle w:val="ListParagraph"/>
        <w:numPr>
          <w:ilvl w:val="1"/>
          <w:numId w:val="17"/>
        </w:numPr>
        <w:ind w:left="1080"/>
        <w:jc w:val="both"/>
        <w:rPr>
          <w:rFonts w:ascii="Arial" w:hAnsi="Arial" w:cs="Arial"/>
          <w:sz w:val="24"/>
          <w:szCs w:val="24"/>
        </w:rPr>
      </w:pPr>
      <w:r w:rsidRPr="00483A6E">
        <w:rPr>
          <w:rFonts w:ascii="Arial" w:hAnsi="Arial" w:cs="Arial"/>
          <w:sz w:val="24"/>
          <w:szCs w:val="24"/>
        </w:rPr>
        <w:t>Temperature had varying effects on different store categories, indicating that weather plays a role in shopping behavior.</w:t>
      </w:r>
    </w:p>
    <w:p w14:paraId="3AE676CE" w14:textId="77777777" w:rsidR="00483A6E" w:rsidRDefault="00483A6E">
      <w:pPr>
        <w:pStyle w:val="ListParagraph"/>
        <w:numPr>
          <w:ilvl w:val="0"/>
          <w:numId w:val="15"/>
        </w:numPr>
        <w:jc w:val="both"/>
        <w:rPr>
          <w:rFonts w:ascii="Arial" w:hAnsi="Arial" w:cs="Arial"/>
          <w:sz w:val="24"/>
          <w:szCs w:val="24"/>
        </w:rPr>
      </w:pPr>
      <w:r w:rsidRPr="00483A6E">
        <w:rPr>
          <w:rFonts w:ascii="Arial" w:hAnsi="Arial" w:cs="Arial"/>
          <w:b/>
          <w:bCs/>
          <w:sz w:val="24"/>
          <w:szCs w:val="24"/>
        </w:rPr>
        <w:t>Store Performance:</w:t>
      </w:r>
      <w:r w:rsidRPr="00483A6E">
        <w:rPr>
          <w:rFonts w:ascii="Arial" w:hAnsi="Arial" w:cs="Arial"/>
          <w:sz w:val="24"/>
          <w:szCs w:val="24"/>
        </w:rPr>
        <w:t xml:space="preserve"> </w:t>
      </w:r>
    </w:p>
    <w:p w14:paraId="375805C2" w14:textId="15ACED5F" w:rsidR="00483A6E" w:rsidRPr="00483A6E" w:rsidRDefault="00483A6E">
      <w:pPr>
        <w:pStyle w:val="ListParagraph"/>
        <w:numPr>
          <w:ilvl w:val="1"/>
          <w:numId w:val="18"/>
        </w:numPr>
        <w:ind w:left="1080"/>
        <w:jc w:val="both"/>
        <w:rPr>
          <w:rFonts w:ascii="Arial" w:hAnsi="Arial" w:cs="Arial"/>
          <w:sz w:val="24"/>
          <w:szCs w:val="24"/>
        </w:rPr>
      </w:pPr>
      <w:r>
        <w:rPr>
          <w:rFonts w:ascii="Arial" w:hAnsi="Arial" w:cs="Arial"/>
          <w:sz w:val="24"/>
          <w:szCs w:val="24"/>
        </w:rPr>
        <w:t>I</w:t>
      </w:r>
      <w:r w:rsidRPr="00483A6E">
        <w:rPr>
          <w:rFonts w:ascii="Arial" w:hAnsi="Arial" w:cs="Arial"/>
          <w:sz w:val="24"/>
          <w:szCs w:val="24"/>
        </w:rPr>
        <w:t xml:space="preserve"> ranked stores based on historical data, revealing the top-performing stores generating the highest sales. Store size and location likely play a role in performance, with stores 20, 4, 14, 13, and 2 consistently leading in revenue generation.</w:t>
      </w:r>
    </w:p>
    <w:p w14:paraId="47F41FB0" w14:textId="77777777" w:rsidR="00483A6E" w:rsidRDefault="00483A6E">
      <w:pPr>
        <w:pStyle w:val="ListParagraph"/>
        <w:numPr>
          <w:ilvl w:val="0"/>
          <w:numId w:val="15"/>
        </w:numPr>
        <w:jc w:val="both"/>
        <w:rPr>
          <w:rFonts w:ascii="Arial" w:hAnsi="Arial" w:cs="Arial"/>
          <w:sz w:val="24"/>
          <w:szCs w:val="24"/>
        </w:rPr>
      </w:pPr>
      <w:r w:rsidRPr="00483A6E">
        <w:rPr>
          <w:rFonts w:ascii="Arial" w:hAnsi="Arial" w:cs="Arial"/>
          <w:b/>
          <w:bCs/>
          <w:sz w:val="24"/>
          <w:szCs w:val="24"/>
        </w:rPr>
        <w:t>Time Series Forecasting:</w:t>
      </w:r>
      <w:r w:rsidRPr="00483A6E">
        <w:rPr>
          <w:rFonts w:ascii="Arial" w:hAnsi="Arial" w:cs="Arial"/>
          <w:sz w:val="24"/>
          <w:szCs w:val="24"/>
        </w:rPr>
        <w:t xml:space="preserve"> </w:t>
      </w:r>
    </w:p>
    <w:p w14:paraId="5B44662C" w14:textId="77777777" w:rsidR="00483A6E" w:rsidRPr="00483A6E" w:rsidRDefault="00483A6E">
      <w:pPr>
        <w:pStyle w:val="ListParagraph"/>
        <w:numPr>
          <w:ilvl w:val="0"/>
          <w:numId w:val="19"/>
        </w:numPr>
        <w:tabs>
          <w:tab w:val="clear" w:pos="720"/>
        </w:tabs>
        <w:ind w:left="1080"/>
        <w:jc w:val="both"/>
        <w:rPr>
          <w:rFonts w:ascii="Arial" w:hAnsi="Arial" w:cs="Arial"/>
          <w:sz w:val="24"/>
          <w:szCs w:val="24"/>
        </w:rPr>
      </w:pPr>
      <w:r w:rsidRPr="00483A6E">
        <w:rPr>
          <w:rFonts w:ascii="Arial" w:hAnsi="Arial" w:cs="Arial"/>
          <w:sz w:val="24"/>
          <w:szCs w:val="24"/>
        </w:rPr>
        <w:t xml:space="preserve">Utilizing advanced time series forecasting techniques, </w:t>
      </w:r>
      <w:r w:rsidRPr="00483A6E">
        <w:rPr>
          <w:rFonts w:ascii="Arial" w:hAnsi="Arial" w:cs="Arial"/>
          <w:sz w:val="24"/>
          <w:szCs w:val="24"/>
        </w:rPr>
        <w:t>I</w:t>
      </w:r>
      <w:r w:rsidRPr="00483A6E">
        <w:rPr>
          <w:rFonts w:ascii="Arial" w:hAnsi="Arial" w:cs="Arial"/>
          <w:sz w:val="24"/>
          <w:szCs w:val="24"/>
        </w:rPr>
        <w:t xml:space="preserve"> built and evaluated models for total Walmart sales and individual store sales. </w:t>
      </w:r>
    </w:p>
    <w:p w14:paraId="46E1C0E9" w14:textId="19856AFA" w:rsidR="00483A6E" w:rsidRPr="00483A6E" w:rsidRDefault="00483A6E">
      <w:pPr>
        <w:pStyle w:val="ListParagraph"/>
        <w:numPr>
          <w:ilvl w:val="0"/>
          <w:numId w:val="19"/>
        </w:numPr>
        <w:tabs>
          <w:tab w:val="clear" w:pos="720"/>
        </w:tabs>
        <w:ind w:left="1080"/>
        <w:jc w:val="both"/>
        <w:rPr>
          <w:rFonts w:ascii="Arial" w:hAnsi="Arial" w:cs="Arial"/>
          <w:sz w:val="24"/>
          <w:szCs w:val="24"/>
        </w:rPr>
      </w:pPr>
      <w:r w:rsidRPr="00483A6E">
        <w:rPr>
          <w:rFonts w:ascii="Arial" w:hAnsi="Arial" w:cs="Arial"/>
          <w:sz w:val="24"/>
          <w:szCs w:val="24"/>
        </w:rPr>
        <w:t>I</w:t>
      </w:r>
      <w:r w:rsidRPr="00483A6E">
        <w:rPr>
          <w:rFonts w:ascii="Arial" w:hAnsi="Arial" w:cs="Arial"/>
          <w:sz w:val="24"/>
          <w:szCs w:val="24"/>
        </w:rPr>
        <w:t xml:space="preserve"> compared various methods, including historical mean, triple exponential smoothing, and SARIMA models, to identify the most accurate forecasting approach.</w:t>
      </w:r>
    </w:p>
    <w:p w14:paraId="3D4CBC97" w14:textId="77777777" w:rsidR="00540536" w:rsidRDefault="00483A6E">
      <w:pPr>
        <w:pStyle w:val="ListParagraph"/>
        <w:numPr>
          <w:ilvl w:val="0"/>
          <w:numId w:val="15"/>
        </w:numPr>
        <w:jc w:val="both"/>
        <w:rPr>
          <w:rFonts w:ascii="Arial" w:hAnsi="Arial" w:cs="Arial"/>
          <w:sz w:val="24"/>
          <w:szCs w:val="24"/>
        </w:rPr>
      </w:pPr>
      <w:r w:rsidRPr="00483A6E">
        <w:rPr>
          <w:rFonts w:ascii="Arial" w:hAnsi="Arial" w:cs="Arial"/>
          <w:b/>
          <w:bCs/>
          <w:sz w:val="24"/>
          <w:szCs w:val="24"/>
        </w:rPr>
        <w:t>Model Performance:</w:t>
      </w:r>
      <w:r w:rsidRPr="00483A6E">
        <w:rPr>
          <w:rFonts w:ascii="Arial" w:hAnsi="Arial" w:cs="Arial"/>
          <w:sz w:val="24"/>
          <w:szCs w:val="24"/>
        </w:rPr>
        <w:t xml:space="preserve"> </w:t>
      </w:r>
    </w:p>
    <w:p w14:paraId="0F2C0AD7" w14:textId="77777777" w:rsidR="00540536" w:rsidRPr="00540536" w:rsidRDefault="00483A6E">
      <w:pPr>
        <w:pStyle w:val="ListParagraph"/>
        <w:numPr>
          <w:ilvl w:val="0"/>
          <w:numId w:val="20"/>
        </w:numPr>
        <w:tabs>
          <w:tab w:val="clear" w:pos="720"/>
        </w:tabs>
        <w:ind w:left="1080"/>
        <w:jc w:val="both"/>
        <w:rPr>
          <w:rFonts w:ascii="Arial" w:hAnsi="Arial" w:cs="Arial"/>
          <w:sz w:val="24"/>
          <w:szCs w:val="24"/>
        </w:rPr>
      </w:pPr>
      <w:r w:rsidRPr="00540536">
        <w:rPr>
          <w:rFonts w:ascii="Arial" w:hAnsi="Arial" w:cs="Arial"/>
          <w:sz w:val="24"/>
          <w:szCs w:val="24"/>
        </w:rPr>
        <w:t xml:space="preserve">The evaluation of forecasting models revealed that the SARIMA model consistently outperformed other methods in terms of accuracy. </w:t>
      </w:r>
    </w:p>
    <w:p w14:paraId="5DB297E3" w14:textId="16C142CA" w:rsidR="00483A6E" w:rsidRPr="00540536" w:rsidRDefault="00483A6E">
      <w:pPr>
        <w:pStyle w:val="ListParagraph"/>
        <w:numPr>
          <w:ilvl w:val="0"/>
          <w:numId w:val="20"/>
        </w:numPr>
        <w:tabs>
          <w:tab w:val="clear" w:pos="720"/>
        </w:tabs>
        <w:ind w:left="1080"/>
        <w:jc w:val="both"/>
        <w:rPr>
          <w:rFonts w:ascii="Arial" w:hAnsi="Arial" w:cs="Arial"/>
          <w:sz w:val="24"/>
          <w:szCs w:val="24"/>
        </w:rPr>
      </w:pPr>
      <w:r w:rsidRPr="00540536">
        <w:rPr>
          <w:rFonts w:ascii="Arial" w:hAnsi="Arial" w:cs="Arial"/>
          <w:sz w:val="24"/>
          <w:szCs w:val="24"/>
        </w:rPr>
        <w:t>It demonstrated lower Mean Absolute Percentage Error (MAPE) and Root Mean Squared Error (RMSE), making it a suitable choice for predicting Walmart sales.</w:t>
      </w:r>
    </w:p>
    <w:p w14:paraId="7209EF37" w14:textId="77777777" w:rsidR="00D67254" w:rsidRDefault="00483A6E">
      <w:pPr>
        <w:pStyle w:val="ListParagraph"/>
        <w:numPr>
          <w:ilvl w:val="0"/>
          <w:numId w:val="15"/>
        </w:numPr>
        <w:jc w:val="both"/>
        <w:rPr>
          <w:rFonts w:ascii="Arial" w:hAnsi="Arial" w:cs="Arial"/>
          <w:sz w:val="24"/>
          <w:szCs w:val="24"/>
        </w:rPr>
      </w:pPr>
      <w:r w:rsidRPr="00483A6E">
        <w:rPr>
          <w:rFonts w:ascii="Arial" w:hAnsi="Arial" w:cs="Arial"/>
          <w:b/>
          <w:bCs/>
          <w:sz w:val="24"/>
          <w:szCs w:val="24"/>
        </w:rPr>
        <w:t>White Noise Residuals:</w:t>
      </w:r>
      <w:r w:rsidRPr="00483A6E">
        <w:rPr>
          <w:rFonts w:ascii="Arial" w:hAnsi="Arial" w:cs="Arial"/>
          <w:sz w:val="24"/>
          <w:szCs w:val="24"/>
        </w:rPr>
        <w:t xml:space="preserve"> </w:t>
      </w:r>
    </w:p>
    <w:p w14:paraId="02B51A2D" w14:textId="77777777" w:rsidR="00D67254" w:rsidRPr="00D67254" w:rsidRDefault="00483A6E">
      <w:pPr>
        <w:pStyle w:val="ListParagraph"/>
        <w:numPr>
          <w:ilvl w:val="0"/>
          <w:numId w:val="21"/>
        </w:numPr>
        <w:jc w:val="both"/>
        <w:rPr>
          <w:rFonts w:ascii="Arial" w:hAnsi="Arial" w:cs="Arial"/>
          <w:sz w:val="24"/>
          <w:szCs w:val="24"/>
        </w:rPr>
      </w:pPr>
      <w:r w:rsidRPr="00D67254">
        <w:rPr>
          <w:rFonts w:ascii="Arial" w:hAnsi="Arial" w:cs="Arial"/>
          <w:sz w:val="24"/>
          <w:szCs w:val="24"/>
        </w:rPr>
        <w:t xml:space="preserve">To ensure the quality of our forecasting models, </w:t>
      </w:r>
      <w:r w:rsidR="00D67254" w:rsidRPr="00D67254">
        <w:rPr>
          <w:rFonts w:ascii="Arial" w:hAnsi="Arial" w:cs="Arial"/>
          <w:sz w:val="24"/>
          <w:szCs w:val="24"/>
        </w:rPr>
        <w:t>I</w:t>
      </w:r>
      <w:r w:rsidRPr="00D67254">
        <w:rPr>
          <w:rFonts w:ascii="Arial" w:hAnsi="Arial" w:cs="Arial"/>
          <w:sz w:val="24"/>
          <w:szCs w:val="24"/>
        </w:rPr>
        <w:t xml:space="preserve"> conducted residual analysis. </w:t>
      </w:r>
    </w:p>
    <w:p w14:paraId="2779D93A" w14:textId="437FC4AD" w:rsidR="00483A6E" w:rsidRPr="00D67254" w:rsidRDefault="00D67254">
      <w:pPr>
        <w:pStyle w:val="ListParagraph"/>
        <w:numPr>
          <w:ilvl w:val="0"/>
          <w:numId w:val="21"/>
        </w:numPr>
        <w:jc w:val="both"/>
        <w:rPr>
          <w:rFonts w:ascii="Arial" w:hAnsi="Arial" w:cs="Arial"/>
          <w:sz w:val="24"/>
          <w:szCs w:val="24"/>
        </w:rPr>
      </w:pPr>
      <w:r w:rsidRPr="00D67254">
        <w:rPr>
          <w:rFonts w:ascii="Arial" w:hAnsi="Arial" w:cs="Arial"/>
          <w:sz w:val="24"/>
          <w:szCs w:val="24"/>
        </w:rPr>
        <w:t>I</w:t>
      </w:r>
      <w:r w:rsidR="00483A6E" w:rsidRPr="00D67254">
        <w:rPr>
          <w:rFonts w:ascii="Arial" w:hAnsi="Arial" w:cs="Arial"/>
          <w:sz w:val="24"/>
          <w:szCs w:val="24"/>
        </w:rPr>
        <w:t xml:space="preserve"> observed that the residuals displayed white noise properties, indicating that the models effectively captured the underlying patterns in the data.</w:t>
      </w:r>
    </w:p>
    <w:p w14:paraId="53EF89ED" w14:textId="77777777" w:rsidR="00D67254" w:rsidRDefault="00483A6E">
      <w:pPr>
        <w:pStyle w:val="ListParagraph"/>
        <w:numPr>
          <w:ilvl w:val="0"/>
          <w:numId w:val="15"/>
        </w:numPr>
        <w:jc w:val="both"/>
        <w:rPr>
          <w:rFonts w:ascii="Arial" w:hAnsi="Arial" w:cs="Arial"/>
          <w:sz w:val="24"/>
          <w:szCs w:val="24"/>
        </w:rPr>
      </w:pPr>
      <w:r w:rsidRPr="00483A6E">
        <w:rPr>
          <w:rFonts w:ascii="Arial" w:hAnsi="Arial" w:cs="Arial"/>
          <w:b/>
          <w:bCs/>
          <w:sz w:val="24"/>
          <w:szCs w:val="24"/>
        </w:rPr>
        <w:t>Store-Level Insights:</w:t>
      </w:r>
      <w:r w:rsidRPr="00483A6E">
        <w:rPr>
          <w:rFonts w:ascii="Arial" w:hAnsi="Arial" w:cs="Arial"/>
          <w:sz w:val="24"/>
          <w:szCs w:val="24"/>
        </w:rPr>
        <w:t xml:space="preserve"> </w:t>
      </w:r>
    </w:p>
    <w:p w14:paraId="08806303" w14:textId="77777777" w:rsidR="00D67254" w:rsidRPr="00D67254" w:rsidRDefault="00D67254">
      <w:pPr>
        <w:pStyle w:val="ListParagraph"/>
        <w:numPr>
          <w:ilvl w:val="0"/>
          <w:numId w:val="22"/>
        </w:numPr>
        <w:jc w:val="both"/>
        <w:rPr>
          <w:rFonts w:ascii="Arial" w:hAnsi="Arial" w:cs="Arial"/>
          <w:sz w:val="24"/>
          <w:szCs w:val="24"/>
        </w:rPr>
      </w:pPr>
      <w:r w:rsidRPr="00D67254">
        <w:rPr>
          <w:rFonts w:ascii="Arial" w:hAnsi="Arial" w:cs="Arial"/>
          <w:sz w:val="24"/>
          <w:szCs w:val="24"/>
        </w:rPr>
        <w:t>I</w:t>
      </w:r>
      <w:r w:rsidR="00483A6E" w:rsidRPr="00D67254">
        <w:rPr>
          <w:rFonts w:ascii="Arial" w:hAnsi="Arial" w:cs="Arial"/>
          <w:sz w:val="24"/>
          <w:szCs w:val="24"/>
        </w:rPr>
        <w:t xml:space="preserve"> applied forecasting models to individual store, allowing us to tailor predictions for specific locations. </w:t>
      </w:r>
    </w:p>
    <w:p w14:paraId="088F3FEB" w14:textId="49ED4D91" w:rsidR="00483A6E" w:rsidRDefault="00483A6E">
      <w:pPr>
        <w:pStyle w:val="ListParagraph"/>
        <w:numPr>
          <w:ilvl w:val="0"/>
          <w:numId w:val="22"/>
        </w:numPr>
        <w:jc w:val="both"/>
        <w:rPr>
          <w:rFonts w:ascii="Arial" w:hAnsi="Arial" w:cs="Arial"/>
          <w:sz w:val="24"/>
          <w:szCs w:val="24"/>
        </w:rPr>
      </w:pPr>
      <w:r w:rsidRPr="00D67254">
        <w:rPr>
          <w:rFonts w:ascii="Arial" w:hAnsi="Arial" w:cs="Arial"/>
          <w:sz w:val="24"/>
          <w:szCs w:val="24"/>
        </w:rPr>
        <w:t>This granularity provides Walmart with valuable insights for inventory management, staffing, and sales optimization at the store level.</w:t>
      </w:r>
    </w:p>
    <w:p w14:paraId="34877829" w14:textId="77777777" w:rsidR="00165377" w:rsidRDefault="00165377">
      <w:pPr>
        <w:pStyle w:val="ListParagraph"/>
        <w:numPr>
          <w:ilvl w:val="0"/>
          <w:numId w:val="23"/>
        </w:numPr>
        <w:ind w:left="720"/>
        <w:jc w:val="both"/>
        <w:rPr>
          <w:rFonts w:ascii="Arial" w:hAnsi="Arial" w:cs="Arial"/>
          <w:sz w:val="24"/>
          <w:szCs w:val="24"/>
        </w:rPr>
      </w:pPr>
      <w:r w:rsidRPr="00165377">
        <w:rPr>
          <w:rFonts w:ascii="Arial" w:hAnsi="Arial" w:cs="Arial"/>
          <w:b/>
          <w:bCs/>
          <w:sz w:val="24"/>
          <w:szCs w:val="24"/>
        </w:rPr>
        <w:t>Seasonal Trends:</w:t>
      </w:r>
      <w:r w:rsidRPr="00165377">
        <w:rPr>
          <w:rFonts w:ascii="Arial" w:hAnsi="Arial" w:cs="Arial"/>
          <w:sz w:val="24"/>
          <w:szCs w:val="24"/>
        </w:rPr>
        <w:t xml:space="preserve"> </w:t>
      </w:r>
    </w:p>
    <w:p w14:paraId="5995EFD3" w14:textId="198D2DF4" w:rsidR="00165377" w:rsidRDefault="00165377">
      <w:pPr>
        <w:pStyle w:val="ListParagraph"/>
        <w:numPr>
          <w:ilvl w:val="0"/>
          <w:numId w:val="24"/>
        </w:numPr>
        <w:ind w:left="1080"/>
        <w:jc w:val="both"/>
        <w:rPr>
          <w:rFonts w:ascii="Arial" w:hAnsi="Arial" w:cs="Arial"/>
          <w:sz w:val="24"/>
          <w:szCs w:val="24"/>
        </w:rPr>
      </w:pPr>
      <w:r w:rsidRPr="00165377">
        <w:rPr>
          <w:rFonts w:ascii="Arial" w:hAnsi="Arial" w:cs="Arial"/>
          <w:sz w:val="24"/>
          <w:szCs w:val="24"/>
        </w:rPr>
        <w:t>The</w:t>
      </w:r>
      <w:r w:rsidRPr="00165377">
        <w:rPr>
          <w:rFonts w:ascii="Arial" w:hAnsi="Arial" w:cs="Arial"/>
          <w:sz w:val="24"/>
          <w:szCs w:val="24"/>
        </w:rPr>
        <w:t xml:space="preserve"> analysis unveiled consistent seasonal patterns in Walmart's weekly sales, with peaks occurring in the second, sixth, and eighth months, particularly in December. These patterns are influenced by major holidays, highlighting the importance of seasonality in sales forecasting.</w:t>
      </w:r>
    </w:p>
    <w:p w14:paraId="5CF2426E" w14:textId="77777777" w:rsidR="00165377" w:rsidRDefault="00165377">
      <w:pPr>
        <w:pStyle w:val="ListParagraph"/>
        <w:numPr>
          <w:ilvl w:val="0"/>
          <w:numId w:val="25"/>
        </w:numPr>
        <w:jc w:val="both"/>
        <w:rPr>
          <w:rFonts w:ascii="Arial" w:hAnsi="Arial" w:cs="Arial"/>
          <w:sz w:val="24"/>
          <w:szCs w:val="24"/>
        </w:rPr>
      </w:pPr>
      <w:r w:rsidRPr="00165377">
        <w:rPr>
          <w:rFonts w:ascii="Arial" w:hAnsi="Arial" w:cs="Arial"/>
          <w:b/>
          <w:bCs/>
          <w:sz w:val="24"/>
          <w:szCs w:val="24"/>
        </w:rPr>
        <w:t>Model Selection:</w:t>
      </w:r>
      <w:r w:rsidRPr="00165377">
        <w:rPr>
          <w:rFonts w:ascii="Arial" w:hAnsi="Arial" w:cs="Arial"/>
          <w:sz w:val="24"/>
          <w:szCs w:val="24"/>
        </w:rPr>
        <w:t xml:space="preserve"> </w:t>
      </w:r>
    </w:p>
    <w:p w14:paraId="0B801AB9" w14:textId="77777777" w:rsidR="00165377" w:rsidRDefault="00165377">
      <w:pPr>
        <w:pStyle w:val="ListParagraph"/>
        <w:numPr>
          <w:ilvl w:val="0"/>
          <w:numId w:val="24"/>
        </w:numPr>
        <w:jc w:val="both"/>
        <w:rPr>
          <w:rFonts w:ascii="Arial" w:hAnsi="Arial" w:cs="Arial"/>
          <w:sz w:val="24"/>
          <w:szCs w:val="24"/>
        </w:rPr>
      </w:pPr>
      <w:r w:rsidRPr="00165377">
        <w:rPr>
          <w:rFonts w:ascii="Arial" w:hAnsi="Arial" w:cs="Arial"/>
          <w:sz w:val="24"/>
          <w:szCs w:val="24"/>
        </w:rPr>
        <w:t>The</w:t>
      </w:r>
      <w:r w:rsidRPr="00165377">
        <w:rPr>
          <w:rFonts w:ascii="Arial" w:hAnsi="Arial" w:cs="Arial"/>
          <w:sz w:val="24"/>
          <w:szCs w:val="24"/>
        </w:rPr>
        <w:t xml:space="preserve"> project demonstrated that choosing an appropriate forecasting model is crucial for accurate predictions. </w:t>
      </w:r>
    </w:p>
    <w:p w14:paraId="7AF2223E" w14:textId="77777777" w:rsidR="00165377" w:rsidRDefault="00165377">
      <w:pPr>
        <w:pStyle w:val="ListParagraph"/>
        <w:numPr>
          <w:ilvl w:val="0"/>
          <w:numId w:val="24"/>
        </w:numPr>
        <w:jc w:val="both"/>
        <w:rPr>
          <w:rFonts w:ascii="Arial" w:hAnsi="Arial" w:cs="Arial"/>
          <w:sz w:val="24"/>
          <w:szCs w:val="24"/>
        </w:rPr>
      </w:pPr>
      <w:r w:rsidRPr="00165377">
        <w:rPr>
          <w:rFonts w:ascii="Arial" w:hAnsi="Arial" w:cs="Arial"/>
          <w:sz w:val="24"/>
          <w:szCs w:val="24"/>
        </w:rPr>
        <w:lastRenderedPageBreak/>
        <w:t xml:space="preserve">While simpler models like historical mean and triple exponential smoothing provided reasonable results, the SARIMA model, with its ability to capture seasonality and trends, consistently outperformed other methods. </w:t>
      </w:r>
    </w:p>
    <w:p w14:paraId="5828A342" w14:textId="11B04CCC" w:rsidR="00165377" w:rsidRDefault="00165377">
      <w:pPr>
        <w:pStyle w:val="ListParagraph"/>
        <w:numPr>
          <w:ilvl w:val="0"/>
          <w:numId w:val="24"/>
        </w:numPr>
        <w:jc w:val="both"/>
        <w:rPr>
          <w:rFonts w:ascii="Arial" w:hAnsi="Arial" w:cs="Arial"/>
          <w:sz w:val="24"/>
          <w:szCs w:val="24"/>
        </w:rPr>
      </w:pPr>
      <w:r w:rsidRPr="00165377">
        <w:rPr>
          <w:rFonts w:ascii="Arial" w:hAnsi="Arial" w:cs="Arial"/>
          <w:sz w:val="24"/>
          <w:szCs w:val="24"/>
        </w:rPr>
        <w:t>This highlights the importance of utilizing advanced time series models for sales forecasting tasks, especially in complex retail environments like Walmart.</w:t>
      </w:r>
    </w:p>
    <w:p w14:paraId="337EE5EF" w14:textId="2CDD8247" w:rsidR="007C3979" w:rsidRDefault="007C3979" w:rsidP="007C3979">
      <w:pPr>
        <w:ind w:left="360"/>
        <w:jc w:val="both"/>
        <w:rPr>
          <w:rFonts w:ascii="Arial" w:hAnsi="Arial" w:cs="Arial"/>
          <w:sz w:val="24"/>
          <w:szCs w:val="24"/>
        </w:rPr>
      </w:pPr>
      <w:r w:rsidRPr="007C3979">
        <w:rPr>
          <w:rFonts w:ascii="Arial" w:hAnsi="Arial" w:cs="Arial"/>
          <w:sz w:val="24"/>
          <w:szCs w:val="24"/>
        </w:rPr>
        <w:t xml:space="preserve">In conclusion, </w:t>
      </w:r>
      <w:r>
        <w:rPr>
          <w:rFonts w:ascii="Arial" w:hAnsi="Arial" w:cs="Arial"/>
          <w:sz w:val="24"/>
          <w:szCs w:val="24"/>
        </w:rPr>
        <w:t>the</w:t>
      </w:r>
      <w:r w:rsidRPr="007C3979">
        <w:rPr>
          <w:rFonts w:ascii="Arial" w:hAnsi="Arial" w:cs="Arial"/>
          <w:sz w:val="24"/>
          <w:szCs w:val="24"/>
        </w:rPr>
        <w:t xml:space="preserve"> comprehensive analysis of Walmart's weekly sales dataset has provided valuable insights into the factors influencing sales patterns and the effectiveness of various forecasting models. </w:t>
      </w:r>
      <w:r>
        <w:rPr>
          <w:rFonts w:ascii="Arial" w:hAnsi="Arial" w:cs="Arial"/>
          <w:sz w:val="24"/>
          <w:szCs w:val="24"/>
        </w:rPr>
        <w:t>I</w:t>
      </w:r>
      <w:r w:rsidRPr="007C3979">
        <w:rPr>
          <w:rFonts w:ascii="Arial" w:hAnsi="Arial" w:cs="Arial"/>
          <w:sz w:val="24"/>
          <w:szCs w:val="24"/>
        </w:rPr>
        <w:t xml:space="preserve"> found that seasonality, especially related to major holidays, plays a significant role in shaping sales trends. Variables such as unemployment, temperature, fuel price, and CPI impact sales differently across different store categories. </w:t>
      </w:r>
      <w:r>
        <w:rPr>
          <w:rFonts w:ascii="Arial" w:hAnsi="Arial" w:cs="Arial"/>
          <w:sz w:val="24"/>
          <w:szCs w:val="24"/>
        </w:rPr>
        <w:t>The</w:t>
      </w:r>
      <w:r w:rsidRPr="007C3979">
        <w:rPr>
          <w:rFonts w:ascii="Arial" w:hAnsi="Arial" w:cs="Arial"/>
          <w:sz w:val="24"/>
          <w:szCs w:val="24"/>
        </w:rPr>
        <w:t xml:space="preserve"> exploration of forecasting models revealed that while simpler methods like historical mean and triple exponential smoothing yield reasonable results, the SARIMA model, with its ability to capture seasonality and trends, proved to be the most reliable for predicting sales accurately. This project underscores the importance of data-driven decision-making in retail, emphasizing the significance of advanced time series models for sales forecasting and the potential for optimizing strategies to maximize sales and profitability.</w:t>
      </w:r>
    </w:p>
    <w:p w14:paraId="2C57DF1C" w14:textId="77777777" w:rsidR="0026372E" w:rsidRDefault="0026372E" w:rsidP="007C3979">
      <w:pPr>
        <w:ind w:left="360"/>
        <w:jc w:val="both"/>
        <w:rPr>
          <w:rFonts w:ascii="Arial" w:hAnsi="Arial" w:cs="Arial"/>
          <w:sz w:val="24"/>
          <w:szCs w:val="24"/>
        </w:rPr>
        <w:sectPr w:rsidR="0026372E" w:rsidSect="005413B2">
          <w:pgSz w:w="11906" w:h="16838" w:code="9"/>
          <w:pgMar w:top="1440" w:right="1440" w:bottom="1440" w:left="1440" w:header="720" w:footer="720" w:gutter="0"/>
          <w:cols w:space="720"/>
          <w:docGrid w:linePitch="360"/>
        </w:sectPr>
      </w:pPr>
    </w:p>
    <w:p w14:paraId="48DB9E62" w14:textId="62F2DD4B" w:rsidR="0026372E" w:rsidRDefault="0026372E" w:rsidP="0026372E">
      <w:pPr>
        <w:pStyle w:val="Heading1"/>
      </w:pPr>
      <w:bookmarkStart w:id="101" w:name="_Toc146021264"/>
      <w:r>
        <w:lastRenderedPageBreak/>
        <w:t>Future Possibilities</w:t>
      </w:r>
      <w:bookmarkEnd w:id="101"/>
    </w:p>
    <w:p w14:paraId="7D70DAB6" w14:textId="77777777" w:rsidR="0026372E" w:rsidRPr="0026372E" w:rsidRDefault="0026372E" w:rsidP="0026372E">
      <w:pPr>
        <w:ind w:left="360"/>
        <w:jc w:val="both"/>
        <w:rPr>
          <w:rFonts w:ascii="Arial" w:hAnsi="Arial" w:cs="Arial"/>
          <w:sz w:val="24"/>
          <w:szCs w:val="24"/>
        </w:rPr>
      </w:pPr>
      <w:r w:rsidRPr="0026372E">
        <w:rPr>
          <w:rFonts w:ascii="Arial" w:hAnsi="Arial" w:cs="Arial"/>
          <w:sz w:val="24"/>
          <w:szCs w:val="24"/>
        </w:rPr>
        <w:t xml:space="preserve">Looking ahead, there are several exciting possibilities for expanding upon this project. </w:t>
      </w:r>
    </w:p>
    <w:p w14:paraId="64251C24" w14:textId="77777777" w:rsidR="0026372E" w:rsidRPr="0026372E" w:rsidRDefault="0026372E" w:rsidP="0026372E">
      <w:pPr>
        <w:ind w:left="360"/>
        <w:jc w:val="both"/>
        <w:rPr>
          <w:rFonts w:ascii="Arial" w:hAnsi="Arial" w:cs="Arial"/>
          <w:sz w:val="24"/>
          <w:szCs w:val="24"/>
        </w:rPr>
      </w:pPr>
      <w:r w:rsidRPr="0026372E">
        <w:rPr>
          <w:rFonts w:ascii="Arial" w:hAnsi="Arial" w:cs="Arial"/>
          <w:sz w:val="24"/>
          <w:szCs w:val="24"/>
        </w:rPr>
        <w:t xml:space="preserve">One promising </w:t>
      </w:r>
      <w:r w:rsidRPr="0026372E">
        <w:rPr>
          <w:rFonts w:ascii="Arial" w:hAnsi="Arial" w:cs="Arial"/>
          <w:sz w:val="24"/>
          <w:szCs w:val="24"/>
        </w:rPr>
        <w:t>direction</w:t>
      </w:r>
      <w:r w:rsidRPr="0026372E">
        <w:rPr>
          <w:rFonts w:ascii="Arial" w:hAnsi="Arial" w:cs="Arial"/>
          <w:sz w:val="24"/>
          <w:szCs w:val="24"/>
        </w:rPr>
        <w:t xml:space="preserve"> is the application of deep learning methods to enhance sales forecasting accuracy. Deep neural networks, such as recurrent neural networks (RNNs) and long short-term memory networks (LSTMs), can capture intricate temporal patterns and dependencies within the data, potentially leading to even more precise predictions.</w:t>
      </w:r>
    </w:p>
    <w:p w14:paraId="219D17E0" w14:textId="77777777" w:rsidR="0026372E" w:rsidRPr="0026372E" w:rsidRDefault="0026372E" w:rsidP="0026372E">
      <w:pPr>
        <w:ind w:left="360"/>
        <w:jc w:val="both"/>
        <w:rPr>
          <w:rFonts w:ascii="Arial" w:hAnsi="Arial" w:cs="Arial"/>
          <w:sz w:val="24"/>
          <w:szCs w:val="24"/>
        </w:rPr>
      </w:pPr>
      <w:r w:rsidRPr="0026372E">
        <w:rPr>
          <w:rFonts w:ascii="Arial" w:hAnsi="Arial" w:cs="Arial"/>
          <w:sz w:val="24"/>
          <w:szCs w:val="24"/>
        </w:rPr>
        <w:t xml:space="preserve">Additionally, incorporating external data sources, such as social media trends, economic indicators, and competitor data, can further enrich the forecasting models. </w:t>
      </w:r>
    </w:p>
    <w:p w14:paraId="1A20804F" w14:textId="1ACE0525" w:rsidR="0026372E" w:rsidRDefault="0026372E" w:rsidP="0026372E">
      <w:pPr>
        <w:ind w:left="360"/>
        <w:jc w:val="both"/>
        <w:rPr>
          <w:rFonts w:ascii="Arial" w:hAnsi="Arial" w:cs="Arial"/>
          <w:sz w:val="24"/>
          <w:szCs w:val="24"/>
        </w:rPr>
      </w:pPr>
      <w:r w:rsidRPr="0026372E">
        <w:rPr>
          <w:rFonts w:ascii="Arial" w:hAnsi="Arial" w:cs="Arial"/>
          <w:sz w:val="24"/>
          <w:szCs w:val="24"/>
        </w:rPr>
        <w:t>Overall, the future of this project holds great potential for leveraging advanced machine learning techniques to continually improve sales forecasting and support data-driven decision-making in the dynamic world of retail.</w:t>
      </w:r>
    </w:p>
    <w:p w14:paraId="201AAEF0" w14:textId="77777777" w:rsidR="00BD6864" w:rsidRDefault="00BD6864" w:rsidP="0026372E">
      <w:pPr>
        <w:ind w:left="360"/>
        <w:jc w:val="both"/>
        <w:rPr>
          <w:rFonts w:ascii="Arial" w:hAnsi="Arial" w:cs="Arial"/>
          <w:sz w:val="24"/>
          <w:szCs w:val="24"/>
        </w:rPr>
        <w:sectPr w:rsidR="00BD6864" w:rsidSect="005413B2">
          <w:pgSz w:w="11906" w:h="16838" w:code="9"/>
          <w:pgMar w:top="1440" w:right="1440" w:bottom="1440" w:left="1440" w:header="720" w:footer="720" w:gutter="0"/>
          <w:cols w:space="720"/>
          <w:docGrid w:linePitch="360"/>
        </w:sectPr>
      </w:pPr>
    </w:p>
    <w:p w14:paraId="6CA822F2" w14:textId="64EF3F18" w:rsidR="00BD6864" w:rsidRDefault="00BD6864" w:rsidP="00BD6864">
      <w:pPr>
        <w:pStyle w:val="Heading1"/>
      </w:pPr>
      <w:bookmarkStart w:id="102" w:name="_Toc146021265"/>
      <w:r>
        <w:lastRenderedPageBreak/>
        <w:t>Conclusion</w:t>
      </w:r>
      <w:bookmarkEnd w:id="102"/>
    </w:p>
    <w:p w14:paraId="6797944F" w14:textId="029A58C8" w:rsidR="00BD6864" w:rsidRPr="00BD6864" w:rsidRDefault="00BD6864" w:rsidP="00BD6864">
      <w:pPr>
        <w:ind w:left="360"/>
        <w:jc w:val="both"/>
        <w:rPr>
          <w:rFonts w:ascii="Arial" w:hAnsi="Arial" w:cs="Arial"/>
          <w:sz w:val="24"/>
          <w:szCs w:val="24"/>
        </w:rPr>
      </w:pPr>
      <w:r w:rsidRPr="00BD6864">
        <w:rPr>
          <w:rFonts w:ascii="Arial" w:hAnsi="Arial" w:cs="Arial"/>
          <w:sz w:val="24"/>
          <w:szCs w:val="24"/>
        </w:rPr>
        <w:t xml:space="preserve">In this comprehensive project, </w:t>
      </w:r>
      <w:r w:rsidRPr="00BD6864">
        <w:rPr>
          <w:rFonts w:ascii="Arial" w:hAnsi="Arial" w:cs="Arial"/>
          <w:sz w:val="24"/>
          <w:szCs w:val="24"/>
        </w:rPr>
        <w:t>I</w:t>
      </w:r>
      <w:r w:rsidRPr="00BD6864">
        <w:rPr>
          <w:rFonts w:ascii="Arial" w:hAnsi="Arial" w:cs="Arial"/>
          <w:sz w:val="24"/>
          <w:szCs w:val="24"/>
        </w:rPr>
        <w:t xml:space="preserve"> </w:t>
      </w:r>
      <w:r w:rsidRPr="00BD6864">
        <w:rPr>
          <w:rFonts w:ascii="Arial" w:hAnsi="Arial" w:cs="Arial"/>
          <w:sz w:val="24"/>
          <w:szCs w:val="24"/>
        </w:rPr>
        <w:t>started</w:t>
      </w:r>
      <w:r w:rsidRPr="00BD6864">
        <w:rPr>
          <w:rFonts w:ascii="Arial" w:hAnsi="Arial" w:cs="Arial"/>
          <w:sz w:val="24"/>
          <w:szCs w:val="24"/>
        </w:rPr>
        <w:t xml:space="preserve"> a journey to tackle the complex task of sales forecasting for Walmart</w:t>
      </w:r>
      <w:r w:rsidRPr="00BD6864">
        <w:rPr>
          <w:rFonts w:ascii="Arial" w:hAnsi="Arial" w:cs="Arial"/>
          <w:sz w:val="24"/>
          <w:szCs w:val="24"/>
        </w:rPr>
        <w:t xml:space="preserve"> Dataset</w:t>
      </w:r>
      <w:r w:rsidRPr="00BD6864">
        <w:rPr>
          <w:rFonts w:ascii="Arial" w:hAnsi="Arial" w:cs="Arial"/>
          <w:sz w:val="24"/>
          <w:szCs w:val="24"/>
        </w:rPr>
        <w:t>,</w:t>
      </w:r>
      <w:r w:rsidRPr="00BD6864">
        <w:rPr>
          <w:rFonts w:ascii="Arial" w:hAnsi="Arial" w:cs="Arial"/>
          <w:sz w:val="24"/>
          <w:szCs w:val="24"/>
        </w:rPr>
        <w:t xml:space="preserve"> </w:t>
      </w:r>
      <w:r w:rsidRPr="00BD6864">
        <w:rPr>
          <w:rFonts w:ascii="Arial" w:hAnsi="Arial" w:cs="Arial"/>
          <w:sz w:val="24"/>
          <w:szCs w:val="24"/>
        </w:rPr>
        <w:t>Walmart</w:t>
      </w:r>
      <w:r w:rsidRPr="00BD6864">
        <w:rPr>
          <w:rFonts w:ascii="Arial" w:hAnsi="Arial" w:cs="Arial"/>
          <w:sz w:val="24"/>
          <w:szCs w:val="24"/>
        </w:rPr>
        <w:t xml:space="preserve"> is</w:t>
      </w:r>
      <w:r w:rsidRPr="00BD6864">
        <w:rPr>
          <w:rFonts w:ascii="Arial" w:hAnsi="Arial" w:cs="Arial"/>
          <w:sz w:val="24"/>
          <w:szCs w:val="24"/>
        </w:rPr>
        <w:t xml:space="preserve"> one of the world's largest and most dynamic retail giants. </w:t>
      </w:r>
      <w:r w:rsidRPr="00BD6864">
        <w:rPr>
          <w:rFonts w:ascii="Arial" w:hAnsi="Arial" w:cs="Arial"/>
          <w:sz w:val="24"/>
          <w:szCs w:val="24"/>
        </w:rPr>
        <w:t>My</w:t>
      </w:r>
      <w:r w:rsidRPr="00BD6864">
        <w:rPr>
          <w:rFonts w:ascii="Arial" w:hAnsi="Arial" w:cs="Arial"/>
          <w:sz w:val="24"/>
          <w:szCs w:val="24"/>
        </w:rPr>
        <w:t xml:space="preserve"> analysis began with a </w:t>
      </w:r>
      <w:r w:rsidRPr="00BD6864">
        <w:rPr>
          <w:rFonts w:ascii="Arial" w:hAnsi="Arial" w:cs="Arial"/>
          <w:sz w:val="24"/>
          <w:szCs w:val="24"/>
        </w:rPr>
        <w:t>thorough</w:t>
      </w:r>
      <w:r w:rsidRPr="00BD6864">
        <w:rPr>
          <w:rFonts w:ascii="Arial" w:hAnsi="Arial" w:cs="Arial"/>
          <w:sz w:val="24"/>
          <w:szCs w:val="24"/>
        </w:rPr>
        <w:t xml:space="preserve"> exploration of historical sales data, encompassing 45 stores located across diverse regions. </w:t>
      </w:r>
      <w:r w:rsidRPr="00BD6864">
        <w:rPr>
          <w:rFonts w:ascii="Arial" w:hAnsi="Arial" w:cs="Arial"/>
          <w:sz w:val="24"/>
          <w:szCs w:val="24"/>
        </w:rPr>
        <w:t>I</w:t>
      </w:r>
      <w:r w:rsidRPr="00BD6864">
        <w:rPr>
          <w:rFonts w:ascii="Arial" w:hAnsi="Arial" w:cs="Arial"/>
          <w:sz w:val="24"/>
          <w:szCs w:val="24"/>
        </w:rPr>
        <w:t xml:space="preserve"> delved into the impact of various factors, from holidays and temperature to economic indicators like unemployment and consumer price index, unveiling their intricate relationships with weekly sales. Through exploratory data analysis, </w:t>
      </w:r>
      <w:r w:rsidRPr="00BD6864">
        <w:rPr>
          <w:rFonts w:ascii="Arial" w:hAnsi="Arial" w:cs="Arial"/>
          <w:sz w:val="24"/>
          <w:szCs w:val="24"/>
        </w:rPr>
        <w:t>I</w:t>
      </w:r>
      <w:r w:rsidRPr="00BD6864">
        <w:rPr>
          <w:rFonts w:ascii="Arial" w:hAnsi="Arial" w:cs="Arial"/>
          <w:sz w:val="24"/>
          <w:szCs w:val="24"/>
        </w:rPr>
        <w:t xml:space="preserve"> gained insights into seasonality, trends, and store performance, shedding light on critical aspects of Walmart's sales patterns.</w:t>
      </w:r>
    </w:p>
    <w:p w14:paraId="3D218F10" w14:textId="31D0B2B5" w:rsidR="00BD6864" w:rsidRDefault="00BD6864" w:rsidP="00BD6864">
      <w:pPr>
        <w:ind w:left="360"/>
        <w:jc w:val="both"/>
        <w:rPr>
          <w:rFonts w:ascii="Arial" w:hAnsi="Arial" w:cs="Arial"/>
          <w:sz w:val="24"/>
          <w:szCs w:val="24"/>
        </w:rPr>
      </w:pPr>
      <w:r w:rsidRPr="00BD6864">
        <w:rPr>
          <w:rFonts w:ascii="Arial" w:hAnsi="Arial" w:cs="Arial"/>
          <w:sz w:val="24"/>
          <w:szCs w:val="24"/>
        </w:rPr>
        <w:t xml:space="preserve">As </w:t>
      </w:r>
      <w:r w:rsidRPr="00BD6864">
        <w:rPr>
          <w:rFonts w:ascii="Arial" w:hAnsi="Arial" w:cs="Arial"/>
          <w:sz w:val="24"/>
          <w:szCs w:val="24"/>
        </w:rPr>
        <w:t>I</w:t>
      </w:r>
      <w:r w:rsidRPr="00BD6864">
        <w:rPr>
          <w:rFonts w:ascii="Arial" w:hAnsi="Arial" w:cs="Arial"/>
          <w:sz w:val="24"/>
          <w:szCs w:val="24"/>
        </w:rPr>
        <w:t xml:space="preserve"> </w:t>
      </w:r>
      <w:r w:rsidRPr="00BD6864">
        <w:rPr>
          <w:rFonts w:ascii="Arial" w:hAnsi="Arial" w:cs="Arial"/>
          <w:sz w:val="24"/>
          <w:szCs w:val="24"/>
        </w:rPr>
        <w:t>entered into</w:t>
      </w:r>
      <w:r w:rsidRPr="00BD6864">
        <w:rPr>
          <w:rFonts w:ascii="Arial" w:hAnsi="Arial" w:cs="Arial"/>
          <w:sz w:val="24"/>
          <w:szCs w:val="24"/>
        </w:rPr>
        <w:t xml:space="preserve"> modeling</w:t>
      </w:r>
      <w:r w:rsidRPr="00BD6864">
        <w:rPr>
          <w:rFonts w:ascii="Arial" w:hAnsi="Arial" w:cs="Arial"/>
          <w:sz w:val="24"/>
          <w:szCs w:val="24"/>
        </w:rPr>
        <w:t xml:space="preserve"> phase</w:t>
      </w:r>
      <w:r w:rsidRPr="00BD6864">
        <w:rPr>
          <w:rFonts w:ascii="Arial" w:hAnsi="Arial" w:cs="Arial"/>
          <w:sz w:val="24"/>
          <w:szCs w:val="24"/>
        </w:rPr>
        <w:t xml:space="preserve">, </w:t>
      </w:r>
      <w:r w:rsidRPr="00BD6864">
        <w:rPr>
          <w:rFonts w:ascii="Arial" w:hAnsi="Arial" w:cs="Arial"/>
          <w:sz w:val="24"/>
          <w:szCs w:val="24"/>
        </w:rPr>
        <w:t>I</w:t>
      </w:r>
      <w:r w:rsidRPr="00BD6864">
        <w:rPr>
          <w:rFonts w:ascii="Arial" w:hAnsi="Arial" w:cs="Arial"/>
          <w:sz w:val="24"/>
          <w:szCs w:val="24"/>
        </w:rPr>
        <w:t xml:space="preserve"> explored a range of forecasting techniques, from traditional methods like historical mean and triple exponential smoothing to advanced models like SARIMA. </w:t>
      </w:r>
      <w:r w:rsidRPr="00BD6864">
        <w:rPr>
          <w:rFonts w:ascii="Arial" w:hAnsi="Arial" w:cs="Arial"/>
          <w:sz w:val="24"/>
          <w:szCs w:val="24"/>
        </w:rPr>
        <w:t>My</w:t>
      </w:r>
      <w:r w:rsidRPr="00BD6864">
        <w:rPr>
          <w:rFonts w:ascii="Arial" w:hAnsi="Arial" w:cs="Arial"/>
          <w:sz w:val="24"/>
          <w:szCs w:val="24"/>
        </w:rPr>
        <w:t xml:space="preserve"> rigorous evaluation process revealed that while simpler models provided reasonable results, the SARIMA model stood out as the most effective choice, showcasing its ability to capture the intricate seasonality and trends in the sales data. This project underscores the value of data-driven decision-making in the retail sector and highlights the potential for leveraging sophisticated machine learning approaches to enhance sales forecasting accuracy. With an eye toward the future, the possibilities for further improvements, including the integration of deep learning techniques and additional data sources, promise to make this project an ongoing asset for Walmart's optimization of inventory management and sales strategies.</w:t>
      </w:r>
    </w:p>
    <w:p w14:paraId="6304F0FF" w14:textId="77777777" w:rsidR="00683FAE" w:rsidRDefault="00683FAE" w:rsidP="00BD6864">
      <w:pPr>
        <w:ind w:left="360"/>
        <w:jc w:val="both"/>
        <w:rPr>
          <w:rFonts w:ascii="Arial" w:hAnsi="Arial" w:cs="Arial"/>
          <w:sz w:val="24"/>
          <w:szCs w:val="24"/>
        </w:rPr>
        <w:sectPr w:rsidR="00683FAE" w:rsidSect="005413B2">
          <w:pgSz w:w="11906" w:h="16838" w:code="9"/>
          <w:pgMar w:top="1440" w:right="1440" w:bottom="1440" w:left="1440" w:header="720" w:footer="720" w:gutter="0"/>
          <w:cols w:space="720"/>
          <w:docGrid w:linePitch="360"/>
        </w:sectPr>
      </w:pPr>
    </w:p>
    <w:p w14:paraId="2E64906A" w14:textId="651F0E8D" w:rsidR="00683FAE" w:rsidRDefault="00683FAE" w:rsidP="00683FAE">
      <w:pPr>
        <w:pStyle w:val="Heading1"/>
      </w:pPr>
      <w:bookmarkStart w:id="103" w:name="_Toc146021266"/>
      <w:r>
        <w:lastRenderedPageBreak/>
        <w:t>References</w:t>
      </w:r>
      <w:bookmarkEnd w:id="103"/>
    </w:p>
    <w:p w14:paraId="737E12C8" w14:textId="6AD9E90C" w:rsidR="00683FAE" w:rsidRPr="00683FAE" w:rsidRDefault="00683FAE">
      <w:pPr>
        <w:pStyle w:val="ListParagraph"/>
        <w:numPr>
          <w:ilvl w:val="0"/>
          <w:numId w:val="26"/>
        </w:numPr>
        <w:jc w:val="both"/>
        <w:rPr>
          <w:rStyle w:val="SubtleReference"/>
        </w:rPr>
      </w:pPr>
      <w:proofErr w:type="spellStart"/>
      <w:r w:rsidRPr="00683FAE">
        <w:rPr>
          <w:rStyle w:val="SubtleReference"/>
        </w:rPr>
        <w:t>Peixeiro</w:t>
      </w:r>
      <w:proofErr w:type="spellEnd"/>
      <w:r w:rsidRPr="00683FAE">
        <w:rPr>
          <w:rStyle w:val="SubtleReference"/>
        </w:rPr>
        <w:t>, M. (2022) Time Series Forecasting in Python. Manning Publications Co., Shelter Island, 51.</w:t>
      </w:r>
    </w:p>
    <w:p w14:paraId="44CE6B91" w14:textId="63C752C5" w:rsidR="00683FAE" w:rsidRPr="00683FAE" w:rsidRDefault="00683FAE">
      <w:pPr>
        <w:pStyle w:val="ListParagraph"/>
        <w:numPr>
          <w:ilvl w:val="0"/>
          <w:numId w:val="26"/>
        </w:numPr>
        <w:jc w:val="both"/>
        <w:rPr>
          <w:rStyle w:val="SubtleReference"/>
        </w:rPr>
      </w:pPr>
      <w:r w:rsidRPr="00683FAE">
        <w:rPr>
          <w:rStyle w:val="SubtleReference"/>
        </w:rPr>
        <w:t>Box, George EP, et al. Time series analysis: forecasting and control. John Wiley &amp; Sons, 2015.</w:t>
      </w:r>
    </w:p>
    <w:p w14:paraId="70BF3577" w14:textId="75FB9B38" w:rsidR="00683FAE" w:rsidRPr="00683FAE" w:rsidRDefault="00683FAE">
      <w:pPr>
        <w:pStyle w:val="ListParagraph"/>
        <w:numPr>
          <w:ilvl w:val="0"/>
          <w:numId w:val="26"/>
        </w:numPr>
        <w:jc w:val="both"/>
        <w:rPr>
          <w:rStyle w:val="SubtleReference"/>
        </w:rPr>
      </w:pPr>
      <w:r w:rsidRPr="00683FAE">
        <w:rPr>
          <w:rStyle w:val="SubtleReference"/>
        </w:rPr>
        <w:t>https://towardsdatascience.com/understanding-the-seasonal-order-of-the-sarima-model-ebef613e40fa</w:t>
      </w:r>
    </w:p>
    <w:p w14:paraId="4954599B" w14:textId="77777777" w:rsidR="00BD6864" w:rsidRPr="00BD6864" w:rsidRDefault="00BD6864" w:rsidP="00BD6864"/>
    <w:p w14:paraId="2FC58F8A" w14:textId="77777777" w:rsidR="00165377" w:rsidRPr="00165377" w:rsidRDefault="00165377" w:rsidP="00165377">
      <w:pPr>
        <w:jc w:val="both"/>
        <w:rPr>
          <w:rFonts w:ascii="Arial" w:hAnsi="Arial" w:cs="Arial"/>
          <w:sz w:val="24"/>
          <w:szCs w:val="24"/>
        </w:rPr>
      </w:pPr>
    </w:p>
    <w:p w14:paraId="4020B670" w14:textId="77777777" w:rsidR="00483A6E" w:rsidRDefault="00483A6E" w:rsidP="003227B1">
      <w:pPr>
        <w:jc w:val="both"/>
        <w:rPr>
          <w:rFonts w:ascii="Arial" w:hAnsi="Arial" w:cs="Arial"/>
          <w:sz w:val="24"/>
          <w:szCs w:val="24"/>
        </w:rPr>
      </w:pPr>
    </w:p>
    <w:p w14:paraId="2A17EB16" w14:textId="77777777" w:rsidR="003227B1" w:rsidRPr="003227B1" w:rsidRDefault="003227B1" w:rsidP="003227B1"/>
    <w:p w14:paraId="59BB626D" w14:textId="1A944FDC" w:rsidR="00803E22" w:rsidRPr="00803E22" w:rsidRDefault="00803E22" w:rsidP="00803E22"/>
    <w:p w14:paraId="1CFFB8BE" w14:textId="77777777" w:rsidR="00AB310F" w:rsidRPr="00AB310F" w:rsidRDefault="00AB310F" w:rsidP="00AB310F">
      <w:pPr>
        <w:jc w:val="both"/>
        <w:rPr>
          <w:rFonts w:ascii="Arial" w:hAnsi="Arial" w:cs="Arial"/>
          <w:sz w:val="24"/>
          <w:szCs w:val="24"/>
        </w:rPr>
      </w:pPr>
    </w:p>
    <w:p w14:paraId="1280E57F" w14:textId="77777777" w:rsidR="00AB310F" w:rsidRDefault="00AB310F" w:rsidP="00E6298C">
      <w:pPr>
        <w:jc w:val="both"/>
        <w:rPr>
          <w:rFonts w:ascii="Arial" w:hAnsi="Arial" w:cs="Arial"/>
          <w:sz w:val="24"/>
          <w:szCs w:val="24"/>
        </w:rPr>
      </w:pPr>
    </w:p>
    <w:p w14:paraId="1771CD1C" w14:textId="57D39266" w:rsidR="002A363A" w:rsidRPr="0064618E" w:rsidRDefault="00E6298C" w:rsidP="0064618E">
      <w:pPr>
        <w:jc w:val="both"/>
        <w:rPr>
          <w:rFonts w:ascii="Arial" w:hAnsi="Arial" w:cs="Arial"/>
          <w:sz w:val="24"/>
          <w:szCs w:val="24"/>
        </w:rPr>
      </w:pPr>
      <w:r>
        <w:rPr>
          <w:rFonts w:ascii="Arial" w:hAnsi="Arial" w:cs="Arial"/>
          <w:sz w:val="24"/>
          <w:szCs w:val="24"/>
        </w:rPr>
        <w:t xml:space="preserve"> </w:t>
      </w:r>
    </w:p>
    <w:sectPr w:rsidR="002A363A" w:rsidRPr="0064618E" w:rsidSect="005413B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11ADE" w14:textId="77777777" w:rsidR="00471416" w:rsidRDefault="00471416" w:rsidP="000F4599">
      <w:pPr>
        <w:spacing w:after="0" w:line="240" w:lineRule="auto"/>
      </w:pPr>
      <w:r>
        <w:separator/>
      </w:r>
    </w:p>
  </w:endnote>
  <w:endnote w:type="continuationSeparator" w:id="0">
    <w:p w14:paraId="566EB4AD" w14:textId="77777777" w:rsidR="00471416" w:rsidRDefault="00471416" w:rsidP="000F4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3210630"/>
      <w:docPartObj>
        <w:docPartGallery w:val="Page Numbers (Bottom of Page)"/>
        <w:docPartUnique/>
      </w:docPartObj>
    </w:sdtPr>
    <w:sdtEndPr>
      <w:rPr>
        <w:noProof/>
      </w:rPr>
    </w:sdtEndPr>
    <w:sdtContent>
      <w:p w14:paraId="551321D0" w14:textId="77777777" w:rsidR="008B271E" w:rsidRDefault="008B271E">
        <w:pPr>
          <w:pStyle w:val="Footer"/>
          <w:jc w:val="center"/>
        </w:pPr>
        <w:r>
          <w:fldChar w:fldCharType="begin"/>
        </w:r>
        <w:r>
          <w:instrText xml:space="preserve"> PAGE   \* MERGEFORMAT </w:instrText>
        </w:r>
        <w:r>
          <w:fldChar w:fldCharType="separate"/>
        </w:r>
        <w:r>
          <w:rPr>
            <w:noProof/>
          </w:rPr>
          <w:t>5</w:t>
        </w:r>
        <w:r>
          <w:fldChar w:fldCharType="end"/>
        </w:r>
      </w:p>
    </w:sdtContent>
  </w:sdt>
  <w:p w14:paraId="5A0516EE" w14:textId="77777777" w:rsidR="008B271E" w:rsidRDefault="008B27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A9F87" w14:textId="77777777" w:rsidR="00471416" w:rsidRDefault="00471416" w:rsidP="000F4599">
      <w:pPr>
        <w:spacing w:after="0" w:line="240" w:lineRule="auto"/>
      </w:pPr>
      <w:r>
        <w:separator/>
      </w:r>
    </w:p>
  </w:footnote>
  <w:footnote w:type="continuationSeparator" w:id="0">
    <w:p w14:paraId="6C74E5BA" w14:textId="77777777" w:rsidR="00471416" w:rsidRDefault="00471416" w:rsidP="000F45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7BC0"/>
    <w:multiLevelType w:val="hybridMultilevel"/>
    <w:tmpl w:val="3FA4095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2E3704"/>
    <w:multiLevelType w:val="multilevel"/>
    <w:tmpl w:val="708E76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476DA"/>
    <w:multiLevelType w:val="multilevel"/>
    <w:tmpl w:val="A630171A"/>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54C2F"/>
    <w:multiLevelType w:val="multilevel"/>
    <w:tmpl w:val="AF32AB9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55F13"/>
    <w:multiLevelType w:val="hybridMultilevel"/>
    <w:tmpl w:val="32B0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99593B"/>
    <w:multiLevelType w:val="multilevel"/>
    <w:tmpl w:val="144AA8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B4145A"/>
    <w:multiLevelType w:val="multilevel"/>
    <w:tmpl w:val="708E76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DA3D78"/>
    <w:multiLevelType w:val="hybridMultilevel"/>
    <w:tmpl w:val="9AB6CD7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270101CE"/>
    <w:multiLevelType w:val="multilevel"/>
    <w:tmpl w:val="144AA8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A83678"/>
    <w:multiLevelType w:val="multilevel"/>
    <w:tmpl w:val="144AA8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F56E32"/>
    <w:multiLevelType w:val="multilevel"/>
    <w:tmpl w:val="144AA8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366D64"/>
    <w:multiLevelType w:val="hybridMultilevel"/>
    <w:tmpl w:val="28E64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3C737C"/>
    <w:multiLevelType w:val="hybridMultilevel"/>
    <w:tmpl w:val="1EFE52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7F2736"/>
    <w:multiLevelType w:val="hybridMultilevel"/>
    <w:tmpl w:val="10C6F1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066205B"/>
    <w:multiLevelType w:val="hybridMultilevel"/>
    <w:tmpl w:val="8B6AD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476F56"/>
    <w:multiLevelType w:val="multilevel"/>
    <w:tmpl w:val="708E76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614C4E"/>
    <w:multiLevelType w:val="multilevel"/>
    <w:tmpl w:val="CD667B78"/>
    <w:lvl w:ilvl="0">
      <w:start w:val="1"/>
      <w:numFmt w:val="bullet"/>
      <w:lvlText w:val=""/>
      <w:lvlJc w:val="left"/>
      <w:pPr>
        <w:tabs>
          <w:tab w:val="num" w:pos="720"/>
        </w:tabs>
        <w:ind w:left="720" w:hanging="360"/>
      </w:pPr>
      <w:rPr>
        <w:rFonts w:ascii="Symbol" w:hAnsi="Symbol" w:hint="default"/>
      </w:r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5B1FC6"/>
    <w:multiLevelType w:val="hybridMultilevel"/>
    <w:tmpl w:val="A6F82AAA"/>
    <w:lvl w:ilvl="0" w:tplc="C58E4A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047830"/>
    <w:multiLevelType w:val="multilevel"/>
    <w:tmpl w:val="144AA8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6B3934"/>
    <w:multiLevelType w:val="multilevel"/>
    <w:tmpl w:val="708E76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E30197"/>
    <w:multiLevelType w:val="hybridMultilevel"/>
    <w:tmpl w:val="3314DB72"/>
    <w:lvl w:ilvl="0" w:tplc="E6D07BF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5260E6"/>
    <w:multiLevelType w:val="hybridMultilevel"/>
    <w:tmpl w:val="584CB054"/>
    <w:lvl w:ilvl="0" w:tplc="C58E4AC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132B2A"/>
    <w:multiLevelType w:val="multilevel"/>
    <w:tmpl w:val="3A5EBA4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796308"/>
    <w:multiLevelType w:val="multilevel"/>
    <w:tmpl w:val="144AA8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B24201"/>
    <w:multiLevelType w:val="multilevel"/>
    <w:tmpl w:val="144AA86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6816CB"/>
    <w:multiLevelType w:val="hybridMultilevel"/>
    <w:tmpl w:val="ADA658F2"/>
    <w:lvl w:ilvl="0" w:tplc="C58E4AC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425225470">
    <w:abstractNumId w:val="4"/>
  </w:num>
  <w:num w:numId="2" w16cid:durableId="890649387">
    <w:abstractNumId w:val="11"/>
  </w:num>
  <w:num w:numId="3" w16cid:durableId="1260334410">
    <w:abstractNumId w:val="0"/>
  </w:num>
  <w:num w:numId="4" w16cid:durableId="1362055241">
    <w:abstractNumId w:val="15"/>
  </w:num>
  <w:num w:numId="5" w16cid:durableId="772363132">
    <w:abstractNumId w:val="1"/>
  </w:num>
  <w:num w:numId="6" w16cid:durableId="1972902138">
    <w:abstractNumId w:val="19"/>
  </w:num>
  <w:num w:numId="7" w16cid:durableId="2048603310">
    <w:abstractNumId w:val="6"/>
  </w:num>
  <w:num w:numId="8" w16cid:durableId="1523543860">
    <w:abstractNumId w:val="23"/>
  </w:num>
  <w:num w:numId="9" w16cid:durableId="1800105909">
    <w:abstractNumId w:val="14"/>
  </w:num>
  <w:num w:numId="10" w16cid:durableId="643706114">
    <w:abstractNumId w:val="12"/>
  </w:num>
  <w:num w:numId="11" w16cid:durableId="502207409">
    <w:abstractNumId w:val="9"/>
  </w:num>
  <w:num w:numId="12" w16cid:durableId="709913050">
    <w:abstractNumId w:val="5"/>
  </w:num>
  <w:num w:numId="13" w16cid:durableId="1193421840">
    <w:abstractNumId w:val="8"/>
  </w:num>
  <w:num w:numId="14" w16cid:durableId="1133672400">
    <w:abstractNumId w:val="10"/>
  </w:num>
  <w:num w:numId="15" w16cid:durableId="932324887">
    <w:abstractNumId w:val="24"/>
  </w:num>
  <w:num w:numId="16" w16cid:durableId="2144880399">
    <w:abstractNumId w:val="18"/>
  </w:num>
  <w:num w:numId="17" w16cid:durableId="191770666">
    <w:abstractNumId w:val="16"/>
  </w:num>
  <w:num w:numId="18" w16cid:durableId="1206403204">
    <w:abstractNumId w:val="2"/>
  </w:num>
  <w:num w:numId="19" w16cid:durableId="1683043359">
    <w:abstractNumId w:val="3"/>
  </w:num>
  <w:num w:numId="20" w16cid:durableId="904072539">
    <w:abstractNumId w:val="22"/>
  </w:num>
  <w:num w:numId="21" w16cid:durableId="1513488996">
    <w:abstractNumId w:val="21"/>
  </w:num>
  <w:num w:numId="22" w16cid:durableId="83382857">
    <w:abstractNumId w:val="25"/>
  </w:num>
  <w:num w:numId="23" w16cid:durableId="1807893536">
    <w:abstractNumId w:val="7"/>
  </w:num>
  <w:num w:numId="24" w16cid:durableId="925916181">
    <w:abstractNumId w:val="17"/>
  </w:num>
  <w:num w:numId="25" w16cid:durableId="1796023483">
    <w:abstractNumId w:val="13"/>
  </w:num>
  <w:num w:numId="26" w16cid:durableId="1468426159">
    <w:abstractNumId w:val="20"/>
    <w:lvlOverride w:ilvl="0">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SxMDE3MTM3Mjc3MTBX0lEKTi0uzszPAykwrAUAE3rUnCwAAAA="/>
  </w:docVars>
  <w:rsids>
    <w:rsidRoot w:val="005413B2"/>
    <w:rsid w:val="00002483"/>
    <w:rsid w:val="000172BA"/>
    <w:rsid w:val="000244C4"/>
    <w:rsid w:val="000602E7"/>
    <w:rsid w:val="0006779B"/>
    <w:rsid w:val="000B6F92"/>
    <w:rsid w:val="000F4599"/>
    <w:rsid w:val="001102E8"/>
    <w:rsid w:val="00111609"/>
    <w:rsid w:val="001268E9"/>
    <w:rsid w:val="00165377"/>
    <w:rsid w:val="00206D7C"/>
    <w:rsid w:val="00212AA8"/>
    <w:rsid w:val="00215166"/>
    <w:rsid w:val="00224B3C"/>
    <w:rsid w:val="00231EA3"/>
    <w:rsid w:val="002460D7"/>
    <w:rsid w:val="00247F69"/>
    <w:rsid w:val="00251A98"/>
    <w:rsid w:val="00256C99"/>
    <w:rsid w:val="0026372E"/>
    <w:rsid w:val="002A363A"/>
    <w:rsid w:val="002F6CCE"/>
    <w:rsid w:val="0031481F"/>
    <w:rsid w:val="003213EF"/>
    <w:rsid w:val="003218A0"/>
    <w:rsid w:val="003227B1"/>
    <w:rsid w:val="00327F7B"/>
    <w:rsid w:val="003378A8"/>
    <w:rsid w:val="00343A67"/>
    <w:rsid w:val="0035087A"/>
    <w:rsid w:val="00350DEF"/>
    <w:rsid w:val="00354D81"/>
    <w:rsid w:val="00385418"/>
    <w:rsid w:val="0038685B"/>
    <w:rsid w:val="00392D7B"/>
    <w:rsid w:val="003A6880"/>
    <w:rsid w:val="00401026"/>
    <w:rsid w:val="00401995"/>
    <w:rsid w:val="004126B8"/>
    <w:rsid w:val="0043613B"/>
    <w:rsid w:val="00437A1D"/>
    <w:rsid w:val="00442E6E"/>
    <w:rsid w:val="00454758"/>
    <w:rsid w:val="00471416"/>
    <w:rsid w:val="00471E5E"/>
    <w:rsid w:val="00483A6E"/>
    <w:rsid w:val="004A626F"/>
    <w:rsid w:val="004B47F0"/>
    <w:rsid w:val="004C628F"/>
    <w:rsid w:val="004E3A5F"/>
    <w:rsid w:val="0050516E"/>
    <w:rsid w:val="00522002"/>
    <w:rsid w:val="00533401"/>
    <w:rsid w:val="005363AE"/>
    <w:rsid w:val="00540536"/>
    <w:rsid w:val="005413B2"/>
    <w:rsid w:val="005602B4"/>
    <w:rsid w:val="00562733"/>
    <w:rsid w:val="00572708"/>
    <w:rsid w:val="00585392"/>
    <w:rsid w:val="005854BE"/>
    <w:rsid w:val="005A0820"/>
    <w:rsid w:val="005A2CAA"/>
    <w:rsid w:val="005D7052"/>
    <w:rsid w:val="005E1465"/>
    <w:rsid w:val="006070D4"/>
    <w:rsid w:val="00614F3A"/>
    <w:rsid w:val="00625D95"/>
    <w:rsid w:val="006331D6"/>
    <w:rsid w:val="006347B4"/>
    <w:rsid w:val="00634E79"/>
    <w:rsid w:val="0064618E"/>
    <w:rsid w:val="00666A82"/>
    <w:rsid w:val="006726AE"/>
    <w:rsid w:val="00683FAE"/>
    <w:rsid w:val="0069428C"/>
    <w:rsid w:val="00695C10"/>
    <w:rsid w:val="0069786B"/>
    <w:rsid w:val="006A0204"/>
    <w:rsid w:val="006B7E5D"/>
    <w:rsid w:val="006F5F8E"/>
    <w:rsid w:val="007060F8"/>
    <w:rsid w:val="0071097C"/>
    <w:rsid w:val="00712800"/>
    <w:rsid w:val="00716672"/>
    <w:rsid w:val="0072554E"/>
    <w:rsid w:val="00733116"/>
    <w:rsid w:val="00737D89"/>
    <w:rsid w:val="0074304B"/>
    <w:rsid w:val="007432AC"/>
    <w:rsid w:val="007474EB"/>
    <w:rsid w:val="0076229B"/>
    <w:rsid w:val="00764D17"/>
    <w:rsid w:val="00765158"/>
    <w:rsid w:val="0077187D"/>
    <w:rsid w:val="00772475"/>
    <w:rsid w:val="0078190F"/>
    <w:rsid w:val="0078359F"/>
    <w:rsid w:val="0078524F"/>
    <w:rsid w:val="007C3979"/>
    <w:rsid w:val="007C7241"/>
    <w:rsid w:val="007E6F3B"/>
    <w:rsid w:val="00803B0F"/>
    <w:rsid w:val="00803E22"/>
    <w:rsid w:val="00825474"/>
    <w:rsid w:val="008434D6"/>
    <w:rsid w:val="00870CFE"/>
    <w:rsid w:val="00875E2C"/>
    <w:rsid w:val="00880D3F"/>
    <w:rsid w:val="0089051D"/>
    <w:rsid w:val="008916EC"/>
    <w:rsid w:val="0089508B"/>
    <w:rsid w:val="00897B35"/>
    <w:rsid w:val="008B0114"/>
    <w:rsid w:val="008B271E"/>
    <w:rsid w:val="008D73E2"/>
    <w:rsid w:val="008F3C76"/>
    <w:rsid w:val="008F6E4B"/>
    <w:rsid w:val="00903C3B"/>
    <w:rsid w:val="00916D2B"/>
    <w:rsid w:val="00922E13"/>
    <w:rsid w:val="009547D1"/>
    <w:rsid w:val="009D769F"/>
    <w:rsid w:val="00A30EB2"/>
    <w:rsid w:val="00A33607"/>
    <w:rsid w:val="00A40445"/>
    <w:rsid w:val="00A57F5F"/>
    <w:rsid w:val="00A76C5B"/>
    <w:rsid w:val="00A841FC"/>
    <w:rsid w:val="00A921F9"/>
    <w:rsid w:val="00A92A99"/>
    <w:rsid w:val="00A92C1D"/>
    <w:rsid w:val="00AB310F"/>
    <w:rsid w:val="00AD2409"/>
    <w:rsid w:val="00AD7E73"/>
    <w:rsid w:val="00AF7E94"/>
    <w:rsid w:val="00B313D8"/>
    <w:rsid w:val="00B567B6"/>
    <w:rsid w:val="00B63A6A"/>
    <w:rsid w:val="00B766F8"/>
    <w:rsid w:val="00B76E86"/>
    <w:rsid w:val="00B77623"/>
    <w:rsid w:val="00BB60ED"/>
    <w:rsid w:val="00BC111E"/>
    <w:rsid w:val="00BD0D94"/>
    <w:rsid w:val="00BD60AE"/>
    <w:rsid w:val="00BD6864"/>
    <w:rsid w:val="00BF0498"/>
    <w:rsid w:val="00C106CF"/>
    <w:rsid w:val="00C4493F"/>
    <w:rsid w:val="00C5783A"/>
    <w:rsid w:val="00C72CA9"/>
    <w:rsid w:val="00C92F61"/>
    <w:rsid w:val="00C94853"/>
    <w:rsid w:val="00CF7137"/>
    <w:rsid w:val="00D17DFB"/>
    <w:rsid w:val="00D408F2"/>
    <w:rsid w:val="00D42872"/>
    <w:rsid w:val="00D44D80"/>
    <w:rsid w:val="00D53CA2"/>
    <w:rsid w:val="00D67254"/>
    <w:rsid w:val="00DA73DC"/>
    <w:rsid w:val="00E214CD"/>
    <w:rsid w:val="00E25E7D"/>
    <w:rsid w:val="00E501C7"/>
    <w:rsid w:val="00E51835"/>
    <w:rsid w:val="00E6298C"/>
    <w:rsid w:val="00E67A67"/>
    <w:rsid w:val="00E976B1"/>
    <w:rsid w:val="00EA145D"/>
    <w:rsid w:val="00EB3573"/>
    <w:rsid w:val="00ED32D7"/>
    <w:rsid w:val="00ED32D8"/>
    <w:rsid w:val="00EE4369"/>
    <w:rsid w:val="00EF4F33"/>
    <w:rsid w:val="00F01C2C"/>
    <w:rsid w:val="00F17C44"/>
    <w:rsid w:val="00F24F99"/>
    <w:rsid w:val="00F27476"/>
    <w:rsid w:val="00F3036E"/>
    <w:rsid w:val="00F40AAE"/>
    <w:rsid w:val="00F55FF8"/>
    <w:rsid w:val="00F660CE"/>
    <w:rsid w:val="00F96E78"/>
    <w:rsid w:val="00F976E1"/>
    <w:rsid w:val="00F978B3"/>
    <w:rsid w:val="00FA1C25"/>
    <w:rsid w:val="00FA4764"/>
    <w:rsid w:val="00FC57F2"/>
    <w:rsid w:val="00FC742C"/>
    <w:rsid w:val="00FE408F"/>
    <w:rsid w:val="00FF1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97791"/>
  <w15:chartTrackingRefBased/>
  <w15:docId w15:val="{42734343-490B-452E-90DD-63478F3A0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E22"/>
  </w:style>
  <w:style w:type="paragraph" w:styleId="Heading1">
    <w:name w:val="heading 1"/>
    <w:basedOn w:val="Normal"/>
    <w:next w:val="Normal"/>
    <w:link w:val="Heading1Char"/>
    <w:uiPriority w:val="9"/>
    <w:qFormat/>
    <w:rsid w:val="0076229B"/>
    <w:pPr>
      <w:keepNext/>
      <w:keepLines/>
      <w:spacing w:before="360" w:after="120"/>
      <w:jc w:val="both"/>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F24F99"/>
    <w:pPr>
      <w:keepNext/>
      <w:keepLines/>
      <w:spacing w:before="40" w:after="0"/>
      <w:jc w:val="both"/>
      <w:outlineLvl w:val="1"/>
    </w:pPr>
    <w:rPr>
      <w:rFonts w:ascii="Times New Roman" w:eastAsiaTheme="majorEastAsia" w:hAnsi="Times New Roman"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870CFE"/>
    <w:pPr>
      <w:keepNext/>
      <w:keepLines/>
      <w:spacing w:before="40" w:after="0"/>
      <w:outlineLvl w:val="2"/>
    </w:pPr>
    <w:rPr>
      <w:rFonts w:ascii="Arial" w:eastAsiaTheme="majorEastAsia" w:hAnsi="Arial"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FC74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F99"/>
    <w:rPr>
      <w:rFonts w:ascii="Times New Roman" w:eastAsiaTheme="majorEastAsia" w:hAnsi="Times New Roman" w:cstheme="majorBidi"/>
      <w:b/>
      <w:color w:val="2F5496" w:themeColor="accent1" w:themeShade="BF"/>
      <w:sz w:val="40"/>
      <w:szCs w:val="32"/>
    </w:rPr>
  </w:style>
  <w:style w:type="character" w:customStyle="1" w:styleId="Heading2Char">
    <w:name w:val="Heading 2 Char"/>
    <w:basedOn w:val="DefaultParagraphFont"/>
    <w:link w:val="Heading2"/>
    <w:uiPriority w:val="9"/>
    <w:rsid w:val="00F24F99"/>
    <w:rPr>
      <w:rFonts w:ascii="Times New Roman" w:eastAsiaTheme="majorEastAsia" w:hAnsi="Times New Roman" w:cstheme="majorBidi"/>
      <w:b/>
      <w:color w:val="2F5496" w:themeColor="accent1" w:themeShade="BF"/>
      <w:sz w:val="32"/>
      <w:szCs w:val="26"/>
    </w:rPr>
  </w:style>
  <w:style w:type="paragraph" w:styleId="Title">
    <w:name w:val="Title"/>
    <w:basedOn w:val="Normal"/>
    <w:next w:val="Normal"/>
    <w:link w:val="TitleChar"/>
    <w:autoRedefine/>
    <w:uiPriority w:val="10"/>
    <w:qFormat/>
    <w:rsid w:val="00BD0D94"/>
    <w:pPr>
      <w:spacing w:before="120" w:after="120" w:line="240" w:lineRule="auto"/>
      <w:contextualSpacing/>
      <w:jc w:val="center"/>
    </w:pPr>
    <w:rPr>
      <w:rFonts w:ascii="Times New Roman" w:eastAsiaTheme="majorEastAsia" w:hAnsi="Times New Roman" w:cstheme="majorBidi"/>
      <w:i/>
      <w:spacing w:val="-10"/>
      <w:kern w:val="28"/>
      <w:sz w:val="32"/>
      <w:szCs w:val="32"/>
      <w:u w:val="single"/>
    </w:rPr>
  </w:style>
  <w:style w:type="character" w:customStyle="1" w:styleId="TitleChar">
    <w:name w:val="Title Char"/>
    <w:basedOn w:val="DefaultParagraphFont"/>
    <w:link w:val="Title"/>
    <w:uiPriority w:val="10"/>
    <w:rsid w:val="00BD0D94"/>
    <w:rPr>
      <w:rFonts w:ascii="Times New Roman" w:eastAsiaTheme="majorEastAsia" w:hAnsi="Times New Roman" w:cstheme="majorBidi"/>
      <w:i/>
      <w:spacing w:val="-10"/>
      <w:kern w:val="28"/>
      <w:sz w:val="32"/>
      <w:szCs w:val="32"/>
      <w:u w:val="single"/>
    </w:rPr>
  </w:style>
  <w:style w:type="paragraph" w:styleId="TOCHeading">
    <w:name w:val="TOC Heading"/>
    <w:basedOn w:val="Heading1"/>
    <w:next w:val="Normal"/>
    <w:uiPriority w:val="39"/>
    <w:unhideWhenUsed/>
    <w:qFormat/>
    <w:rsid w:val="00B77623"/>
    <w:pPr>
      <w:jc w:val="left"/>
      <w:outlineLvl w:val="9"/>
    </w:pPr>
    <w:rPr>
      <w:rFonts w:asciiTheme="majorHAnsi" w:hAnsiTheme="majorHAnsi"/>
    </w:rPr>
  </w:style>
  <w:style w:type="paragraph" w:styleId="TOC2">
    <w:name w:val="toc 2"/>
    <w:basedOn w:val="Normal"/>
    <w:next w:val="Normal"/>
    <w:autoRedefine/>
    <w:uiPriority w:val="39"/>
    <w:unhideWhenUsed/>
    <w:rsid w:val="00B77623"/>
    <w:pPr>
      <w:spacing w:after="100"/>
      <w:ind w:left="220"/>
    </w:pPr>
    <w:rPr>
      <w:rFonts w:eastAsiaTheme="minorEastAsia" w:cs="Times New Roman"/>
    </w:rPr>
  </w:style>
  <w:style w:type="paragraph" w:styleId="TOC1">
    <w:name w:val="toc 1"/>
    <w:basedOn w:val="Normal"/>
    <w:next w:val="Normal"/>
    <w:autoRedefine/>
    <w:uiPriority w:val="39"/>
    <w:unhideWhenUsed/>
    <w:rsid w:val="00B77623"/>
    <w:pPr>
      <w:spacing w:after="100"/>
    </w:pPr>
    <w:rPr>
      <w:rFonts w:eastAsiaTheme="minorEastAsia" w:cs="Times New Roman"/>
    </w:rPr>
  </w:style>
  <w:style w:type="paragraph" w:styleId="TOC3">
    <w:name w:val="toc 3"/>
    <w:basedOn w:val="Normal"/>
    <w:next w:val="Normal"/>
    <w:autoRedefine/>
    <w:uiPriority w:val="39"/>
    <w:unhideWhenUsed/>
    <w:rsid w:val="00B77623"/>
    <w:pPr>
      <w:spacing w:after="100"/>
      <w:ind w:left="440"/>
    </w:pPr>
    <w:rPr>
      <w:rFonts w:eastAsiaTheme="minorEastAsia" w:cs="Times New Roman"/>
    </w:rPr>
  </w:style>
  <w:style w:type="paragraph" w:styleId="ListParagraph">
    <w:name w:val="List Paragraph"/>
    <w:basedOn w:val="Normal"/>
    <w:uiPriority w:val="34"/>
    <w:qFormat/>
    <w:rsid w:val="00B77623"/>
    <w:pPr>
      <w:ind w:left="720"/>
      <w:contextualSpacing/>
    </w:pPr>
  </w:style>
  <w:style w:type="paragraph" w:styleId="NormalWeb">
    <w:name w:val="Normal (Web)"/>
    <w:basedOn w:val="Normal"/>
    <w:uiPriority w:val="99"/>
    <w:semiHidden/>
    <w:unhideWhenUsed/>
    <w:rsid w:val="00A921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21F9"/>
    <w:rPr>
      <w:b/>
      <w:bCs/>
    </w:rPr>
  </w:style>
  <w:style w:type="paragraph" w:styleId="z-TopofForm">
    <w:name w:val="HTML Top of Form"/>
    <w:basedOn w:val="Normal"/>
    <w:next w:val="Normal"/>
    <w:link w:val="z-TopofFormChar"/>
    <w:hidden/>
    <w:uiPriority w:val="99"/>
    <w:unhideWhenUsed/>
    <w:rsid w:val="000602E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0602E7"/>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5A0820"/>
    <w:rPr>
      <w:rFonts w:ascii="Arial" w:eastAsiaTheme="majorEastAsia" w:hAnsi="Arial" w:cstheme="majorBidi"/>
      <w:b/>
      <w:color w:val="1F3763" w:themeColor="accent1" w:themeShade="7F"/>
      <w:sz w:val="24"/>
      <w:szCs w:val="24"/>
    </w:rPr>
  </w:style>
  <w:style w:type="character" w:styleId="Hyperlink">
    <w:name w:val="Hyperlink"/>
    <w:basedOn w:val="DefaultParagraphFont"/>
    <w:uiPriority w:val="99"/>
    <w:unhideWhenUsed/>
    <w:rsid w:val="00870CFE"/>
    <w:rPr>
      <w:color w:val="0563C1" w:themeColor="hyperlink"/>
      <w:u w:val="single"/>
    </w:rPr>
  </w:style>
  <w:style w:type="paragraph" w:styleId="Subtitle">
    <w:name w:val="Subtitle"/>
    <w:basedOn w:val="Normal"/>
    <w:next w:val="Normal"/>
    <w:link w:val="SubtitleChar"/>
    <w:uiPriority w:val="11"/>
    <w:qFormat/>
    <w:rsid w:val="0000248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02483"/>
    <w:rPr>
      <w:rFonts w:eastAsiaTheme="minorEastAsia"/>
      <w:color w:val="5A5A5A" w:themeColor="text1" w:themeTint="A5"/>
      <w:spacing w:val="15"/>
    </w:rPr>
  </w:style>
  <w:style w:type="paragraph" w:styleId="Caption">
    <w:name w:val="caption"/>
    <w:basedOn w:val="Normal"/>
    <w:next w:val="Normal"/>
    <w:uiPriority w:val="35"/>
    <w:unhideWhenUsed/>
    <w:qFormat/>
    <w:rsid w:val="0000248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4493F"/>
    <w:rPr>
      <w:color w:val="605E5C"/>
      <w:shd w:val="clear" w:color="auto" w:fill="E1DFDD"/>
    </w:rPr>
  </w:style>
  <w:style w:type="character" w:styleId="Emphasis">
    <w:name w:val="Emphasis"/>
    <w:basedOn w:val="DefaultParagraphFont"/>
    <w:uiPriority w:val="20"/>
    <w:qFormat/>
    <w:rsid w:val="00BD0D94"/>
    <w:rPr>
      <w:i/>
      <w:iCs/>
    </w:rPr>
  </w:style>
  <w:style w:type="paragraph" w:styleId="IntenseQuote">
    <w:name w:val="Intense Quote"/>
    <w:basedOn w:val="Normal"/>
    <w:next w:val="Normal"/>
    <w:link w:val="IntenseQuoteChar"/>
    <w:uiPriority w:val="30"/>
    <w:qFormat/>
    <w:rsid w:val="00BD0D9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D0D94"/>
    <w:rPr>
      <w:i/>
      <w:iCs/>
      <w:color w:val="4472C4" w:themeColor="accent1"/>
    </w:rPr>
  </w:style>
  <w:style w:type="paragraph" w:styleId="Header">
    <w:name w:val="header"/>
    <w:basedOn w:val="Normal"/>
    <w:link w:val="HeaderChar"/>
    <w:uiPriority w:val="99"/>
    <w:unhideWhenUsed/>
    <w:rsid w:val="000F45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599"/>
  </w:style>
  <w:style w:type="paragraph" w:styleId="Footer">
    <w:name w:val="footer"/>
    <w:basedOn w:val="Normal"/>
    <w:link w:val="FooterChar"/>
    <w:uiPriority w:val="99"/>
    <w:unhideWhenUsed/>
    <w:rsid w:val="000F45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599"/>
  </w:style>
  <w:style w:type="character" w:styleId="SubtleEmphasis">
    <w:name w:val="Subtle Emphasis"/>
    <w:basedOn w:val="DefaultParagraphFont"/>
    <w:uiPriority w:val="19"/>
    <w:qFormat/>
    <w:rsid w:val="004126B8"/>
    <w:rPr>
      <w:i/>
      <w:iCs/>
      <w:color w:val="404040" w:themeColor="text1" w:themeTint="BF"/>
    </w:rPr>
  </w:style>
  <w:style w:type="character" w:styleId="HTMLCode">
    <w:name w:val="HTML Code"/>
    <w:basedOn w:val="DefaultParagraphFont"/>
    <w:uiPriority w:val="99"/>
    <w:semiHidden/>
    <w:unhideWhenUsed/>
    <w:rsid w:val="002A363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C742C"/>
    <w:rPr>
      <w:rFonts w:asciiTheme="majorHAnsi" w:eastAsiaTheme="majorEastAsia" w:hAnsiTheme="majorHAnsi" w:cstheme="majorBidi"/>
      <w:i/>
      <w:iCs/>
      <w:color w:val="2F5496" w:themeColor="accent1" w:themeShade="BF"/>
    </w:rPr>
  </w:style>
  <w:style w:type="character" w:customStyle="1" w:styleId="flex-shrink-0">
    <w:name w:val="flex-shrink-0"/>
    <w:basedOn w:val="DefaultParagraphFont"/>
    <w:rsid w:val="008B0114"/>
  </w:style>
  <w:style w:type="character" w:styleId="SubtleReference">
    <w:name w:val="Subtle Reference"/>
    <w:basedOn w:val="DefaultParagraphFont"/>
    <w:uiPriority w:val="31"/>
    <w:qFormat/>
    <w:rsid w:val="00683FAE"/>
    <w:rPr>
      <w:smallCaps/>
      <w:color w:val="5A5A5A" w:themeColor="text1" w:themeTint="A5"/>
    </w:rPr>
  </w:style>
  <w:style w:type="paragraph" w:styleId="TableofFigures">
    <w:name w:val="table of figures"/>
    <w:basedOn w:val="Normal"/>
    <w:next w:val="Normal"/>
    <w:uiPriority w:val="99"/>
    <w:unhideWhenUsed/>
    <w:rsid w:val="008D73E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89186">
      <w:bodyDiv w:val="1"/>
      <w:marLeft w:val="0"/>
      <w:marRight w:val="0"/>
      <w:marTop w:val="0"/>
      <w:marBottom w:val="0"/>
      <w:divBdr>
        <w:top w:val="none" w:sz="0" w:space="0" w:color="auto"/>
        <w:left w:val="none" w:sz="0" w:space="0" w:color="auto"/>
        <w:bottom w:val="none" w:sz="0" w:space="0" w:color="auto"/>
        <w:right w:val="none" w:sz="0" w:space="0" w:color="auto"/>
      </w:divBdr>
    </w:div>
    <w:div w:id="74279405">
      <w:bodyDiv w:val="1"/>
      <w:marLeft w:val="0"/>
      <w:marRight w:val="0"/>
      <w:marTop w:val="0"/>
      <w:marBottom w:val="0"/>
      <w:divBdr>
        <w:top w:val="none" w:sz="0" w:space="0" w:color="auto"/>
        <w:left w:val="none" w:sz="0" w:space="0" w:color="auto"/>
        <w:bottom w:val="none" w:sz="0" w:space="0" w:color="auto"/>
        <w:right w:val="none" w:sz="0" w:space="0" w:color="auto"/>
      </w:divBdr>
      <w:divsChild>
        <w:div w:id="1534151037">
          <w:marLeft w:val="0"/>
          <w:marRight w:val="0"/>
          <w:marTop w:val="0"/>
          <w:marBottom w:val="0"/>
          <w:divBdr>
            <w:top w:val="single" w:sz="2" w:space="0" w:color="D9D9E3"/>
            <w:left w:val="single" w:sz="2" w:space="0" w:color="D9D9E3"/>
            <w:bottom w:val="single" w:sz="2" w:space="0" w:color="D9D9E3"/>
            <w:right w:val="single" w:sz="2" w:space="0" w:color="D9D9E3"/>
          </w:divBdr>
          <w:divsChild>
            <w:div w:id="1861772731">
              <w:marLeft w:val="0"/>
              <w:marRight w:val="0"/>
              <w:marTop w:val="0"/>
              <w:marBottom w:val="0"/>
              <w:divBdr>
                <w:top w:val="single" w:sz="2" w:space="0" w:color="D9D9E3"/>
                <w:left w:val="single" w:sz="2" w:space="0" w:color="D9D9E3"/>
                <w:bottom w:val="single" w:sz="2" w:space="0" w:color="D9D9E3"/>
                <w:right w:val="single" w:sz="2" w:space="0" w:color="D9D9E3"/>
              </w:divBdr>
              <w:divsChild>
                <w:div w:id="1987466923">
                  <w:marLeft w:val="0"/>
                  <w:marRight w:val="0"/>
                  <w:marTop w:val="0"/>
                  <w:marBottom w:val="0"/>
                  <w:divBdr>
                    <w:top w:val="single" w:sz="2" w:space="0" w:color="D9D9E3"/>
                    <w:left w:val="single" w:sz="2" w:space="0" w:color="D9D9E3"/>
                    <w:bottom w:val="single" w:sz="2" w:space="0" w:color="D9D9E3"/>
                    <w:right w:val="single" w:sz="2" w:space="0" w:color="D9D9E3"/>
                  </w:divBdr>
                  <w:divsChild>
                    <w:div w:id="61565555">
                      <w:marLeft w:val="0"/>
                      <w:marRight w:val="0"/>
                      <w:marTop w:val="0"/>
                      <w:marBottom w:val="0"/>
                      <w:divBdr>
                        <w:top w:val="single" w:sz="2" w:space="0" w:color="D9D9E3"/>
                        <w:left w:val="single" w:sz="2" w:space="0" w:color="D9D9E3"/>
                        <w:bottom w:val="single" w:sz="2" w:space="0" w:color="D9D9E3"/>
                        <w:right w:val="single" w:sz="2" w:space="0" w:color="D9D9E3"/>
                      </w:divBdr>
                      <w:divsChild>
                        <w:div w:id="157618591">
                          <w:marLeft w:val="0"/>
                          <w:marRight w:val="0"/>
                          <w:marTop w:val="0"/>
                          <w:marBottom w:val="0"/>
                          <w:divBdr>
                            <w:top w:val="single" w:sz="2" w:space="0" w:color="auto"/>
                            <w:left w:val="single" w:sz="2" w:space="0" w:color="auto"/>
                            <w:bottom w:val="single" w:sz="6" w:space="0" w:color="auto"/>
                            <w:right w:val="single" w:sz="2" w:space="0" w:color="auto"/>
                          </w:divBdr>
                          <w:divsChild>
                            <w:div w:id="15435223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867941">
                                  <w:marLeft w:val="0"/>
                                  <w:marRight w:val="0"/>
                                  <w:marTop w:val="0"/>
                                  <w:marBottom w:val="0"/>
                                  <w:divBdr>
                                    <w:top w:val="single" w:sz="2" w:space="0" w:color="D9D9E3"/>
                                    <w:left w:val="single" w:sz="2" w:space="0" w:color="D9D9E3"/>
                                    <w:bottom w:val="single" w:sz="2" w:space="0" w:color="D9D9E3"/>
                                    <w:right w:val="single" w:sz="2" w:space="0" w:color="D9D9E3"/>
                                  </w:divBdr>
                                  <w:divsChild>
                                    <w:div w:id="1543664361">
                                      <w:marLeft w:val="0"/>
                                      <w:marRight w:val="0"/>
                                      <w:marTop w:val="0"/>
                                      <w:marBottom w:val="0"/>
                                      <w:divBdr>
                                        <w:top w:val="single" w:sz="2" w:space="0" w:color="D9D9E3"/>
                                        <w:left w:val="single" w:sz="2" w:space="0" w:color="D9D9E3"/>
                                        <w:bottom w:val="single" w:sz="2" w:space="0" w:color="D9D9E3"/>
                                        <w:right w:val="single" w:sz="2" w:space="0" w:color="D9D9E3"/>
                                      </w:divBdr>
                                      <w:divsChild>
                                        <w:div w:id="1556160927">
                                          <w:marLeft w:val="0"/>
                                          <w:marRight w:val="0"/>
                                          <w:marTop w:val="0"/>
                                          <w:marBottom w:val="0"/>
                                          <w:divBdr>
                                            <w:top w:val="single" w:sz="2" w:space="0" w:color="D9D9E3"/>
                                            <w:left w:val="single" w:sz="2" w:space="0" w:color="D9D9E3"/>
                                            <w:bottom w:val="single" w:sz="2" w:space="0" w:color="D9D9E3"/>
                                            <w:right w:val="single" w:sz="2" w:space="0" w:color="D9D9E3"/>
                                          </w:divBdr>
                                          <w:divsChild>
                                            <w:div w:id="1060440113">
                                              <w:marLeft w:val="0"/>
                                              <w:marRight w:val="0"/>
                                              <w:marTop w:val="0"/>
                                              <w:marBottom w:val="0"/>
                                              <w:divBdr>
                                                <w:top w:val="single" w:sz="2" w:space="0" w:color="D9D9E3"/>
                                                <w:left w:val="single" w:sz="2" w:space="0" w:color="D9D9E3"/>
                                                <w:bottom w:val="single" w:sz="2" w:space="0" w:color="D9D9E3"/>
                                                <w:right w:val="single" w:sz="2" w:space="0" w:color="D9D9E3"/>
                                              </w:divBdr>
                                              <w:divsChild>
                                                <w:div w:id="147602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12666442">
          <w:marLeft w:val="0"/>
          <w:marRight w:val="0"/>
          <w:marTop w:val="0"/>
          <w:marBottom w:val="0"/>
          <w:divBdr>
            <w:top w:val="none" w:sz="0" w:space="0" w:color="auto"/>
            <w:left w:val="none" w:sz="0" w:space="0" w:color="auto"/>
            <w:bottom w:val="none" w:sz="0" w:space="0" w:color="auto"/>
            <w:right w:val="none" w:sz="0" w:space="0" w:color="auto"/>
          </w:divBdr>
        </w:div>
      </w:divsChild>
    </w:div>
    <w:div w:id="78791257">
      <w:bodyDiv w:val="1"/>
      <w:marLeft w:val="0"/>
      <w:marRight w:val="0"/>
      <w:marTop w:val="0"/>
      <w:marBottom w:val="0"/>
      <w:divBdr>
        <w:top w:val="none" w:sz="0" w:space="0" w:color="auto"/>
        <w:left w:val="none" w:sz="0" w:space="0" w:color="auto"/>
        <w:bottom w:val="none" w:sz="0" w:space="0" w:color="auto"/>
        <w:right w:val="none" w:sz="0" w:space="0" w:color="auto"/>
      </w:divBdr>
    </w:div>
    <w:div w:id="265965117">
      <w:bodyDiv w:val="1"/>
      <w:marLeft w:val="0"/>
      <w:marRight w:val="0"/>
      <w:marTop w:val="0"/>
      <w:marBottom w:val="0"/>
      <w:divBdr>
        <w:top w:val="none" w:sz="0" w:space="0" w:color="auto"/>
        <w:left w:val="none" w:sz="0" w:space="0" w:color="auto"/>
        <w:bottom w:val="none" w:sz="0" w:space="0" w:color="auto"/>
        <w:right w:val="none" w:sz="0" w:space="0" w:color="auto"/>
      </w:divBdr>
      <w:divsChild>
        <w:div w:id="526259942">
          <w:marLeft w:val="0"/>
          <w:marRight w:val="0"/>
          <w:marTop w:val="0"/>
          <w:marBottom w:val="0"/>
          <w:divBdr>
            <w:top w:val="single" w:sz="2" w:space="0" w:color="D9D9E3"/>
            <w:left w:val="single" w:sz="2" w:space="0" w:color="D9D9E3"/>
            <w:bottom w:val="single" w:sz="2" w:space="0" w:color="D9D9E3"/>
            <w:right w:val="single" w:sz="2" w:space="0" w:color="D9D9E3"/>
          </w:divBdr>
          <w:divsChild>
            <w:div w:id="920211576">
              <w:marLeft w:val="0"/>
              <w:marRight w:val="0"/>
              <w:marTop w:val="0"/>
              <w:marBottom w:val="0"/>
              <w:divBdr>
                <w:top w:val="single" w:sz="2" w:space="0" w:color="D9D9E3"/>
                <w:left w:val="single" w:sz="2" w:space="0" w:color="D9D9E3"/>
                <w:bottom w:val="single" w:sz="2" w:space="0" w:color="D9D9E3"/>
                <w:right w:val="single" w:sz="2" w:space="0" w:color="D9D9E3"/>
              </w:divBdr>
              <w:divsChild>
                <w:div w:id="1641108877">
                  <w:marLeft w:val="0"/>
                  <w:marRight w:val="0"/>
                  <w:marTop w:val="0"/>
                  <w:marBottom w:val="0"/>
                  <w:divBdr>
                    <w:top w:val="single" w:sz="2" w:space="0" w:color="D9D9E3"/>
                    <w:left w:val="single" w:sz="2" w:space="0" w:color="D9D9E3"/>
                    <w:bottom w:val="single" w:sz="2" w:space="0" w:color="D9D9E3"/>
                    <w:right w:val="single" w:sz="2" w:space="0" w:color="D9D9E3"/>
                  </w:divBdr>
                  <w:divsChild>
                    <w:div w:id="492793646">
                      <w:marLeft w:val="0"/>
                      <w:marRight w:val="0"/>
                      <w:marTop w:val="0"/>
                      <w:marBottom w:val="0"/>
                      <w:divBdr>
                        <w:top w:val="single" w:sz="2" w:space="0" w:color="D9D9E3"/>
                        <w:left w:val="single" w:sz="2" w:space="0" w:color="D9D9E3"/>
                        <w:bottom w:val="single" w:sz="2" w:space="0" w:color="D9D9E3"/>
                        <w:right w:val="single" w:sz="2" w:space="0" w:color="D9D9E3"/>
                      </w:divBdr>
                      <w:divsChild>
                        <w:div w:id="606154269">
                          <w:marLeft w:val="0"/>
                          <w:marRight w:val="0"/>
                          <w:marTop w:val="0"/>
                          <w:marBottom w:val="0"/>
                          <w:divBdr>
                            <w:top w:val="single" w:sz="2" w:space="0" w:color="auto"/>
                            <w:left w:val="single" w:sz="2" w:space="0" w:color="auto"/>
                            <w:bottom w:val="single" w:sz="6" w:space="0" w:color="auto"/>
                            <w:right w:val="single" w:sz="2" w:space="0" w:color="auto"/>
                          </w:divBdr>
                          <w:divsChild>
                            <w:div w:id="30040856">
                              <w:marLeft w:val="0"/>
                              <w:marRight w:val="0"/>
                              <w:marTop w:val="100"/>
                              <w:marBottom w:val="100"/>
                              <w:divBdr>
                                <w:top w:val="single" w:sz="2" w:space="0" w:color="D9D9E3"/>
                                <w:left w:val="single" w:sz="2" w:space="0" w:color="D9D9E3"/>
                                <w:bottom w:val="single" w:sz="2" w:space="0" w:color="D9D9E3"/>
                                <w:right w:val="single" w:sz="2" w:space="0" w:color="D9D9E3"/>
                              </w:divBdr>
                              <w:divsChild>
                                <w:div w:id="744689228">
                                  <w:marLeft w:val="0"/>
                                  <w:marRight w:val="0"/>
                                  <w:marTop w:val="0"/>
                                  <w:marBottom w:val="0"/>
                                  <w:divBdr>
                                    <w:top w:val="single" w:sz="2" w:space="0" w:color="D9D9E3"/>
                                    <w:left w:val="single" w:sz="2" w:space="0" w:color="D9D9E3"/>
                                    <w:bottom w:val="single" w:sz="2" w:space="0" w:color="D9D9E3"/>
                                    <w:right w:val="single" w:sz="2" w:space="0" w:color="D9D9E3"/>
                                  </w:divBdr>
                                  <w:divsChild>
                                    <w:div w:id="1203056374">
                                      <w:marLeft w:val="0"/>
                                      <w:marRight w:val="0"/>
                                      <w:marTop w:val="0"/>
                                      <w:marBottom w:val="0"/>
                                      <w:divBdr>
                                        <w:top w:val="single" w:sz="2" w:space="0" w:color="D9D9E3"/>
                                        <w:left w:val="single" w:sz="2" w:space="0" w:color="D9D9E3"/>
                                        <w:bottom w:val="single" w:sz="2" w:space="0" w:color="D9D9E3"/>
                                        <w:right w:val="single" w:sz="2" w:space="0" w:color="D9D9E3"/>
                                      </w:divBdr>
                                      <w:divsChild>
                                        <w:div w:id="1809742858">
                                          <w:marLeft w:val="0"/>
                                          <w:marRight w:val="0"/>
                                          <w:marTop w:val="0"/>
                                          <w:marBottom w:val="0"/>
                                          <w:divBdr>
                                            <w:top w:val="single" w:sz="2" w:space="0" w:color="D9D9E3"/>
                                            <w:left w:val="single" w:sz="2" w:space="0" w:color="D9D9E3"/>
                                            <w:bottom w:val="single" w:sz="2" w:space="0" w:color="D9D9E3"/>
                                            <w:right w:val="single" w:sz="2" w:space="0" w:color="D9D9E3"/>
                                          </w:divBdr>
                                          <w:divsChild>
                                            <w:div w:id="987057644">
                                              <w:marLeft w:val="0"/>
                                              <w:marRight w:val="0"/>
                                              <w:marTop w:val="0"/>
                                              <w:marBottom w:val="0"/>
                                              <w:divBdr>
                                                <w:top w:val="single" w:sz="2" w:space="0" w:color="D9D9E3"/>
                                                <w:left w:val="single" w:sz="2" w:space="0" w:color="D9D9E3"/>
                                                <w:bottom w:val="single" w:sz="2" w:space="0" w:color="D9D9E3"/>
                                                <w:right w:val="single" w:sz="2" w:space="0" w:color="D9D9E3"/>
                                              </w:divBdr>
                                              <w:divsChild>
                                                <w:div w:id="1521703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93870414">
          <w:marLeft w:val="0"/>
          <w:marRight w:val="0"/>
          <w:marTop w:val="0"/>
          <w:marBottom w:val="0"/>
          <w:divBdr>
            <w:top w:val="none" w:sz="0" w:space="0" w:color="auto"/>
            <w:left w:val="none" w:sz="0" w:space="0" w:color="auto"/>
            <w:bottom w:val="none" w:sz="0" w:space="0" w:color="auto"/>
            <w:right w:val="none" w:sz="0" w:space="0" w:color="auto"/>
          </w:divBdr>
        </w:div>
      </w:divsChild>
    </w:div>
    <w:div w:id="270433478">
      <w:bodyDiv w:val="1"/>
      <w:marLeft w:val="0"/>
      <w:marRight w:val="0"/>
      <w:marTop w:val="0"/>
      <w:marBottom w:val="0"/>
      <w:divBdr>
        <w:top w:val="none" w:sz="0" w:space="0" w:color="auto"/>
        <w:left w:val="none" w:sz="0" w:space="0" w:color="auto"/>
        <w:bottom w:val="none" w:sz="0" w:space="0" w:color="auto"/>
        <w:right w:val="none" w:sz="0" w:space="0" w:color="auto"/>
      </w:divBdr>
    </w:div>
    <w:div w:id="289435912">
      <w:bodyDiv w:val="1"/>
      <w:marLeft w:val="0"/>
      <w:marRight w:val="0"/>
      <w:marTop w:val="0"/>
      <w:marBottom w:val="0"/>
      <w:divBdr>
        <w:top w:val="none" w:sz="0" w:space="0" w:color="auto"/>
        <w:left w:val="none" w:sz="0" w:space="0" w:color="auto"/>
        <w:bottom w:val="none" w:sz="0" w:space="0" w:color="auto"/>
        <w:right w:val="none" w:sz="0" w:space="0" w:color="auto"/>
      </w:divBdr>
    </w:div>
    <w:div w:id="312488936">
      <w:bodyDiv w:val="1"/>
      <w:marLeft w:val="0"/>
      <w:marRight w:val="0"/>
      <w:marTop w:val="0"/>
      <w:marBottom w:val="0"/>
      <w:divBdr>
        <w:top w:val="none" w:sz="0" w:space="0" w:color="auto"/>
        <w:left w:val="none" w:sz="0" w:space="0" w:color="auto"/>
        <w:bottom w:val="none" w:sz="0" w:space="0" w:color="auto"/>
        <w:right w:val="none" w:sz="0" w:space="0" w:color="auto"/>
      </w:divBdr>
    </w:div>
    <w:div w:id="347756706">
      <w:bodyDiv w:val="1"/>
      <w:marLeft w:val="0"/>
      <w:marRight w:val="0"/>
      <w:marTop w:val="0"/>
      <w:marBottom w:val="0"/>
      <w:divBdr>
        <w:top w:val="none" w:sz="0" w:space="0" w:color="auto"/>
        <w:left w:val="none" w:sz="0" w:space="0" w:color="auto"/>
        <w:bottom w:val="none" w:sz="0" w:space="0" w:color="auto"/>
        <w:right w:val="none" w:sz="0" w:space="0" w:color="auto"/>
      </w:divBdr>
    </w:div>
    <w:div w:id="365721219">
      <w:bodyDiv w:val="1"/>
      <w:marLeft w:val="0"/>
      <w:marRight w:val="0"/>
      <w:marTop w:val="0"/>
      <w:marBottom w:val="0"/>
      <w:divBdr>
        <w:top w:val="none" w:sz="0" w:space="0" w:color="auto"/>
        <w:left w:val="none" w:sz="0" w:space="0" w:color="auto"/>
        <w:bottom w:val="none" w:sz="0" w:space="0" w:color="auto"/>
        <w:right w:val="none" w:sz="0" w:space="0" w:color="auto"/>
      </w:divBdr>
    </w:div>
    <w:div w:id="391277813">
      <w:bodyDiv w:val="1"/>
      <w:marLeft w:val="0"/>
      <w:marRight w:val="0"/>
      <w:marTop w:val="0"/>
      <w:marBottom w:val="0"/>
      <w:divBdr>
        <w:top w:val="none" w:sz="0" w:space="0" w:color="auto"/>
        <w:left w:val="none" w:sz="0" w:space="0" w:color="auto"/>
        <w:bottom w:val="none" w:sz="0" w:space="0" w:color="auto"/>
        <w:right w:val="none" w:sz="0" w:space="0" w:color="auto"/>
      </w:divBdr>
      <w:divsChild>
        <w:div w:id="1392076716">
          <w:marLeft w:val="0"/>
          <w:marRight w:val="0"/>
          <w:marTop w:val="0"/>
          <w:marBottom w:val="0"/>
          <w:divBdr>
            <w:top w:val="single" w:sz="2" w:space="0" w:color="D9D9E3"/>
            <w:left w:val="single" w:sz="2" w:space="0" w:color="D9D9E3"/>
            <w:bottom w:val="single" w:sz="2" w:space="0" w:color="D9D9E3"/>
            <w:right w:val="single" w:sz="2" w:space="0" w:color="D9D9E3"/>
          </w:divBdr>
          <w:divsChild>
            <w:div w:id="494417132">
              <w:marLeft w:val="0"/>
              <w:marRight w:val="0"/>
              <w:marTop w:val="0"/>
              <w:marBottom w:val="0"/>
              <w:divBdr>
                <w:top w:val="single" w:sz="2" w:space="0" w:color="D9D9E3"/>
                <w:left w:val="single" w:sz="2" w:space="0" w:color="D9D9E3"/>
                <w:bottom w:val="single" w:sz="2" w:space="0" w:color="D9D9E3"/>
                <w:right w:val="single" w:sz="2" w:space="0" w:color="D9D9E3"/>
              </w:divBdr>
              <w:divsChild>
                <w:div w:id="1727949278">
                  <w:marLeft w:val="0"/>
                  <w:marRight w:val="0"/>
                  <w:marTop w:val="0"/>
                  <w:marBottom w:val="0"/>
                  <w:divBdr>
                    <w:top w:val="single" w:sz="2" w:space="0" w:color="D9D9E3"/>
                    <w:left w:val="single" w:sz="2" w:space="0" w:color="D9D9E3"/>
                    <w:bottom w:val="single" w:sz="2" w:space="0" w:color="D9D9E3"/>
                    <w:right w:val="single" w:sz="2" w:space="0" w:color="D9D9E3"/>
                  </w:divBdr>
                  <w:divsChild>
                    <w:div w:id="336425561">
                      <w:marLeft w:val="0"/>
                      <w:marRight w:val="0"/>
                      <w:marTop w:val="0"/>
                      <w:marBottom w:val="0"/>
                      <w:divBdr>
                        <w:top w:val="single" w:sz="2" w:space="0" w:color="D9D9E3"/>
                        <w:left w:val="single" w:sz="2" w:space="0" w:color="D9D9E3"/>
                        <w:bottom w:val="single" w:sz="2" w:space="0" w:color="D9D9E3"/>
                        <w:right w:val="single" w:sz="2" w:space="0" w:color="D9D9E3"/>
                      </w:divBdr>
                      <w:divsChild>
                        <w:div w:id="1261716111">
                          <w:marLeft w:val="0"/>
                          <w:marRight w:val="0"/>
                          <w:marTop w:val="0"/>
                          <w:marBottom w:val="0"/>
                          <w:divBdr>
                            <w:top w:val="single" w:sz="2" w:space="0" w:color="auto"/>
                            <w:left w:val="single" w:sz="2" w:space="0" w:color="auto"/>
                            <w:bottom w:val="single" w:sz="6" w:space="0" w:color="auto"/>
                            <w:right w:val="single" w:sz="2" w:space="0" w:color="auto"/>
                          </w:divBdr>
                          <w:divsChild>
                            <w:div w:id="4208388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579845">
                                  <w:marLeft w:val="0"/>
                                  <w:marRight w:val="0"/>
                                  <w:marTop w:val="0"/>
                                  <w:marBottom w:val="0"/>
                                  <w:divBdr>
                                    <w:top w:val="single" w:sz="2" w:space="0" w:color="D9D9E3"/>
                                    <w:left w:val="single" w:sz="2" w:space="0" w:color="D9D9E3"/>
                                    <w:bottom w:val="single" w:sz="2" w:space="0" w:color="D9D9E3"/>
                                    <w:right w:val="single" w:sz="2" w:space="0" w:color="D9D9E3"/>
                                  </w:divBdr>
                                  <w:divsChild>
                                    <w:div w:id="741683305">
                                      <w:marLeft w:val="0"/>
                                      <w:marRight w:val="0"/>
                                      <w:marTop w:val="0"/>
                                      <w:marBottom w:val="0"/>
                                      <w:divBdr>
                                        <w:top w:val="single" w:sz="2" w:space="0" w:color="D9D9E3"/>
                                        <w:left w:val="single" w:sz="2" w:space="0" w:color="D9D9E3"/>
                                        <w:bottom w:val="single" w:sz="2" w:space="0" w:color="D9D9E3"/>
                                        <w:right w:val="single" w:sz="2" w:space="0" w:color="D9D9E3"/>
                                      </w:divBdr>
                                      <w:divsChild>
                                        <w:div w:id="1275289254">
                                          <w:marLeft w:val="0"/>
                                          <w:marRight w:val="0"/>
                                          <w:marTop w:val="0"/>
                                          <w:marBottom w:val="0"/>
                                          <w:divBdr>
                                            <w:top w:val="single" w:sz="2" w:space="0" w:color="D9D9E3"/>
                                            <w:left w:val="single" w:sz="2" w:space="0" w:color="D9D9E3"/>
                                            <w:bottom w:val="single" w:sz="2" w:space="0" w:color="D9D9E3"/>
                                            <w:right w:val="single" w:sz="2" w:space="0" w:color="D9D9E3"/>
                                          </w:divBdr>
                                          <w:divsChild>
                                            <w:div w:id="357437153">
                                              <w:marLeft w:val="0"/>
                                              <w:marRight w:val="0"/>
                                              <w:marTop w:val="0"/>
                                              <w:marBottom w:val="0"/>
                                              <w:divBdr>
                                                <w:top w:val="single" w:sz="2" w:space="0" w:color="D9D9E3"/>
                                                <w:left w:val="single" w:sz="2" w:space="0" w:color="D9D9E3"/>
                                                <w:bottom w:val="single" w:sz="2" w:space="0" w:color="D9D9E3"/>
                                                <w:right w:val="single" w:sz="2" w:space="0" w:color="D9D9E3"/>
                                              </w:divBdr>
                                              <w:divsChild>
                                                <w:div w:id="1369260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68795178">
          <w:marLeft w:val="0"/>
          <w:marRight w:val="0"/>
          <w:marTop w:val="0"/>
          <w:marBottom w:val="0"/>
          <w:divBdr>
            <w:top w:val="none" w:sz="0" w:space="0" w:color="auto"/>
            <w:left w:val="none" w:sz="0" w:space="0" w:color="auto"/>
            <w:bottom w:val="none" w:sz="0" w:space="0" w:color="auto"/>
            <w:right w:val="none" w:sz="0" w:space="0" w:color="auto"/>
          </w:divBdr>
        </w:div>
      </w:divsChild>
    </w:div>
    <w:div w:id="455635841">
      <w:bodyDiv w:val="1"/>
      <w:marLeft w:val="0"/>
      <w:marRight w:val="0"/>
      <w:marTop w:val="0"/>
      <w:marBottom w:val="0"/>
      <w:divBdr>
        <w:top w:val="none" w:sz="0" w:space="0" w:color="auto"/>
        <w:left w:val="none" w:sz="0" w:space="0" w:color="auto"/>
        <w:bottom w:val="none" w:sz="0" w:space="0" w:color="auto"/>
        <w:right w:val="none" w:sz="0" w:space="0" w:color="auto"/>
      </w:divBdr>
      <w:divsChild>
        <w:div w:id="660079984">
          <w:marLeft w:val="0"/>
          <w:marRight w:val="0"/>
          <w:marTop w:val="0"/>
          <w:marBottom w:val="0"/>
          <w:divBdr>
            <w:top w:val="single" w:sz="2" w:space="0" w:color="D9D9E3"/>
            <w:left w:val="single" w:sz="2" w:space="0" w:color="D9D9E3"/>
            <w:bottom w:val="single" w:sz="2" w:space="0" w:color="D9D9E3"/>
            <w:right w:val="single" w:sz="2" w:space="0" w:color="D9D9E3"/>
          </w:divBdr>
          <w:divsChild>
            <w:div w:id="193036204">
              <w:marLeft w:val="0"/>
              <w:marRight w:val="0"/>
              <w:marTop w:val="0"/>
              <w:marBottom w:val="0"/>
              <w:divBdr>
                <w:top w:val="single" w:sz="2" w:space="0" w:color="D9D9E3"/>
                <w:left w:val="single" w:sz="2" w:space="0" w:color="D9D9E3"/>
                <w:bottom w:val="single" w:sz="2" w:space="0" w:color="D9D9E3"/>
                <w:right w:val="single" w:sz="2" w:space="0" w:color="D9D9E3"/>
              </w:divBdr>
              <w:divsChild>
                <w:div w:id="1893228064">
                  <w:marLeft w:val="0"/>
                  <w:marRight w:val="0"/>
                  <w:marTop w:val="0"/>
                  <w:marBottom w:val="0"/>
                  <w:divBdr>
                    <w:top w:val="single" w:sz="2" w:space="0" w:color="D9D9E3"/>
                    <w:left w:val="single" w:sz="2" w:space="0" w:color="D9D9E3"/>
                    <w:bottom w:val="single" w:sz="2" w:space="0" w:color="D9D9E3"/>
                    <w:right w:val="single" w:sz="2" w:space="0" w:color="D9D9E3"/>
                  </w:divBdr>
                  <w:divsChild>
                    <w:div w:id="963777030">
                      <w:marLeft w:val="0"/>
                      <w:marRight w:val="0"/>
                      <w:marTop w:val="0"/>
                      <w:marBottom w:val="0"/>
                      <w:divBdr>
                        <w:top w:val="single" w:sz="2" w:space="0" w:color="D9D9E3"/>
                        <w:left w:val="single" w:sz="2" w:space="0" w:color="D9D9E3"/>
                        <w:bottom w:val="single" w:sz="2" w:space="0" w:color="D9D9E3"/>
                        <w:right w:val="single" w:sz="2" w:space="0" w:color="D9D9E3"/>
                      </w:divBdr>
                      <w:divsChild>
                        <w:div w:id="1178690422">
                          <w:marLeft w:val="0"/>
                          <w:marRight w:val="0"/>
                          <w:marTop w:val="0"/>
                          <w:marBottom w:val="0"/>
                          <w:divBdr>
                            <w:top w:val="single" w:sz="2" w:space="0" w:color="auto"/>
                            <w:left w:val="single" w:sz="2" w:space="0" w:color="auto"/>
                            <w:bottom w:val="single" w:sz="6" w:space="0" w:color="auto"/>
                            <w:right w:val="single" w:sz="2" w:space="0" w:color="auto"/>
                          </w:divBdr>
                          <w:divsChild>
                            <w:div w:id="665865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1297209">
                                  <w:marLeft w:val="0"/>
                                  <w:marRight w:val="0"/>
                                  <w:marTop w:val="0"/>
                                  <w:marBottom w:val="0"/>
                                  <w:divBdr>
                                    <w:top w:val="single" w:sz="2" w:space="0" w:color="D9D9E3"/>
                                    <w:left w:val="single" w:sz="2" w:space="0" w:color="D9D9E3"/>
                                    <w:bottom w:val="single" w:sz="2" w:space="0" w:color="D9D9E3"/>
                                    <w:right w:val="single" w:sz="2" w:space="0" w:color="D9D9E3"/>
                                  </w:divBdr>
                                  <w:divsChild>
                                    <w:div w:id="1578247754">
                                      <w:marLeft w:val="0"/>
                                      <w:marRight w:val="0"/>
                                      <w:marTop w:val="0"/>
                                      <w:marBottom w:val="0"/>
                                      <w:divBdr>
                                        <w:top w:val="single" w:sz="2" w:space="0" w:color="D9D9E3"/>
                                        <w:left w:val="single" w:sz="2" w:space="0" w:color="D9D9E3"/>
                                        <w:bottom w:val="single" w:sz="2" w:space="0" w:color="D9D9E3"/>
                                        <w:right w:val="single" w:sz="2" w:space="0" w:color="D9D9E3"/>
                                      </w:divBdr>
                                      <w:divsChild>
                                        <w:div w:id="283539203">
                                          <w:marLeft w:val="0"/>
                                          <w:marRight w:val="0"/>
                                          <w:marTop w:val="0"/>
                                          <w:marBottom w:val="0"/>
                                          <w:divBdr>
                                            <w:top w:val="single" w:sz="2" w:space="0" w:color="D9D9E3"/>
                                            <w:left w:val="single" w:sz="2" w:space="0" w:color="D9D9E3"/>
                                            <w:bottom w:val="single" w:sz="2" w:space="0" w:color="D9D9E3"/>
                                            <w:right w:val="single" w:sz="2" w:space="0" w:color="D9D9E3"/>
                                          </w:divBdr>
                                          <w:divsChild>
                                            <w:div w:id="140119124">
                                              <w:marLeft w:val="0"/>
                                              <w:marRight w:val="0"/>
                                              <w:marTop w:val="0"/>
                                              <w:marBottom w:val="0"/>
                                              <w:divBdr>
                                                <w:top w:val="single" w:sz="2" w:space="0" w:color="D9D9E3"/>
                                                <w:left w:val="single" w:sz="2" w:space="0" w:color="D9D9E3"/>
                                                <w:bottom w:val="single" w:sz="2" w:space="0" w:color="D9D9E3"/>
                                                <w:right w:val="single" w:sz="2" w:space="0" w:color="D9D9E3"/>
                                              </w:divBdr>
                                              <w:divsChild>
                                                <w:div w:id="1975677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78627236">
          <w:marLeft w:val="0"/>
          <w:marRight w:val="0"/>
          <w:marTop w:val="0"/>
          <w:marBottom w:val="0"/>
          <w:divBdr>
            <w:top w:val="none" w:sz="0" w:space="0" w:color="auto"/>
            <w:left w:val="none" w:sz="0" w:space="0" w:color="auto"/>
            <w:bottom w:val="none" w:sz="0" w:space="0" w:color="auto"/>
            <w:right w:val="none" w:sz="0" w:space="0" w:color="auto"/>
          </w:divBdr>
        </w:div>
      </w:divsChild>
    </w:div>
    <w:div w:id="544104126">
      <w:bodyDiv w:val="1"/>
      <w:marLeft w:val="0"/>
      <w:marRight w:val="0"/>
      <w:marTop w:val="0"/>
      <w:marBottom w:val="0"/>
      <w:divBdr>
        <w:top w:val="none" w:sz="0" w:space="0" w:color="auto"/>
        <w:left w:val="none" w:sz="0" w:space="0" w:color="auto"/>
        <w:bottom w:val="none" w:sz="0" w:space="0" w:color="auto"/>
        <w:right w:val="none" w:sz="0" w:space="0" w:color="auto"/>
      </w:divBdr>
    </w:div>
    <w:div w:id="692610736">
      <w:bodyDiv w:val="1"/>
      <w:marLeft w:val="0"/>
      <w:marRight w:val="0"/>
      <w:marTop w:val="0"/>
      <w:marBottom w:val="0"/>
      <w:divBdr>
        <w:top w:val="none" w:sz="0" w:space="0" w:color="auto"/>
        <w:left w:val="none" w:sz="0" w:space="0" w:color="auto"/>
        <w:bottom w:val="none" w:sz="0" w:space="0" w:color="auto"/>
        <w:right w:val="none" w:sz="0" w:space="0" w:color="auto"/>
      </w:divBdr>
      <w:divsChild>
        <w:div w:id="524830997">
          <w:marLeft w:val="0"/>
          <w:marRight w:val="0"/>
          <w:marTop w:val="0"/>
          <w:marBottom w:val="0"/>
          <w:divBdr>
            <w:top w:val="single" w:sz="2" w:space="0" w:color="D9D9E3"/>
            <w:left w:val="single" w:sz="2" w:space="0" w:color="D9D9E3"/>
            <w:bottom w:val="single" w:sz="2" w:space="0" w:color="D9D9E3"/>
            <w:right w:val="single" w:sz="2" w:space="0" w:color="D9D9E3"/>
          </w:divBdr>
          <w:divsChild>
            <w:div w:id="1003048446">
              <w:marLeft w:val="0"/>
              <w:marRight w:val="0"/>
              <w:marTop w:val="0"/>
              <w:marBottom w:val="0"/>
              <w:divBdr>
                <w:top w:val="single" w:sz="2" w:space="0" w:color="D9D9E3"/>
                <w:left w:val="single" w:sz="2" w:space="0" w:color="D9D9E3"/>
                <w:bottom w:val="single" w:sz="2" w:space="0" w:color="D9D9E3"/>
                <w:right w:val="single" w:sz="2" w:space="0" w:color="D9D9E3"/>
              </w:divBdr>
              <w:divsChild>
                <w:div w:id="1890457556">
                  <w:marLeft w:val="0"/>
                  <w:marRight w:val="0"/>
                  <w:marTop w:val="0"/>
                  <w:marBottom w:val="0"/>
                  <w:divBdr>
                    <w:top w:val="single" w:sz="2" w:space="0" w:color="D9D9E3"/>
                    <w:left w:val="single" w:sz="2" w:space="0" w:color="D9D9E3"/>
                    <w:bottom w:val="single" w:sz="2" w:space="0" w:color="D9D9E3"/>
                    <w:right w:val="single" w:sz="2" w:space="0" w:color="D9D9E3"/>
                  </w:divBdr>
                  <w:divsChild>
                    <w:div w:id="1103110046">
                      <w:marLeft w:val="0"/>
                      <w:marRight w:val="0"/>
                      <w:marTop w:val="0"/>
                      <w:marBottom w:val="0"/>
                      <w:divBdr>
                        <w:top w:val="single" w:sz="2" w:space="0" w:color="D9D9E3"/>
                        <w:left w:val="single" w:sz="2" w:space="0" w:color="D9D9E3"/>
                        <w:bottom w:val="single" w:sz="2" w:space="0" w:color="D9D9E3"/>
                        <w:right w:val="single" w:sz="2" w:space="0" w:color="D9D9E3"/>
                      </w:divBdr>
                      <w:divsChild>
                        <w:div w:id="446850450">
                          <w:marLeft w:val="0"/>
                          <w:marRight w:val="0"/>
                          <w:marTop w:val="0"/>
                          <w:marBottom w:val="0"/>
                          <w:divBdr>
                            <w:top w:val="single" w:sz="2" w:space="0" w:color="auto"/>
                            <w:left w:val="single" w:sz="2" w:space="0" w:color="auto"/>
                            <w:bottom w:val="single" w:sz="6" w:space="0" w:color="auto"/>
                            <w:right w:val="single" w:sz="2" w:space="0" w:color="auto"/>
                          </w:divBdr>
                          <w:divsChild>
                            <w:div w:id="1097016620">
                              <w:marLeft w:val="0"/>
                              <w:marRight w:val="0"/>
                              <w:marTop w:val="100"/>
                              <w:marBottom w:val="100"/>
                              <w:divBdr>
                                <w:top w:val="single" w:sz="2" w:space="0" w:color="D9D9E3"/>
                                <w:left w:val="single" w:sz="2" w:space="0" w:color="D9D9E3"/>
                                <w:bottom w:val="single" w:sz="2" w:space="0" w:color="D9D9E3"/>
                                <w:right w:val="single" w:sz="2" w:space="0" w:color="D9D9E3"/>
                              </w:divBdr>
                              <w:divsChild>
                                <w:div w:id="774593974">
                                  <w:marLeft w:val="0"/>
                                  <w:marRight w:val="0"/>
                                  <w:marTop w:val="0"/>
                                  <w:marBottom w:val="0"/>
                                  <w:divBdr>
                                    <w:top w:val="single" w:sz="2" w:space="0" w:color="D9D9E3"/>
                                    <w:left w:val="single" w:sz="2" w:space="0" w:color="D9D9E3"/>
                                    <w:bottom w:val="single" w:sz="2" w:space="0" w:color="D9D9E3"/>
                                    <w:right w:val="single" w:sz="2" w:space="0" w:color="D9D9E3"/>
                                  </w:divBdr>
                                  <w:divsChild>
                                    <w:div w:id="216940319">
                                      <w:marLeft w:val="0"/>
                                      <w:marRight w:val="0"/>
                                      <w:marTop w:val="0"/>
                                      <w:marBottom w:val="0"/>
                                      <w:divBdr>
                                        <w:top w:val="single" w:sz="2" w:space="0" w:color="D9D9E3"/>
                                        <w:left w:val="single" w:sz="2" w:space="0" w:color="D9D9E3"/>
                                        <w:bottom w:val="single" w:sz="2" w:space="0" w:color="D9D9E3"/>
                                        <w:right w:val="single" w:sz="2" w:space="0" w:color="D9D9E3"/>
                                      </w:divBdr>
                                      <w:divsChild>
                                        <w:div w:id="1122654261">
                                          <w:marLeft w:val="0"/>
                                          <w:marRight w:val="0"/>
                                          <w:marTop w:val="0"/>
                                          <w:marBottom w:val="0"/>
                                          <w:divBdr>
                                            <w:top w:val="single" w:sz="2" w:space="0" w:color="D9D9E3"/>
                                            <w:left w:val="single" w:sz="2" w:space="0" w:color="D9D9E3"/>
                                            <w:bottom w:val="single" w:sz="2" w:space="0" w:color="D9D9E3"/>
                                            <w:right w:val="single" w:sz="2" w:space="0" w:color="D9D9E3"/>
                                          </w:divBdr>
                                          <w:divsChild>
                                            <w:div w:id="1923639328">
                                              <w:marLeft w:val="0"/>
                                              <w:marRight w:val="0"/>
                                              <w:marTop w:val="0"/>
                                              <w:marBottom w:val="0"/>
                                              <w:divBdr>
                                                <w:top w:val="single" w:sz="2" w:space="0" w:color="D9D9E3"/>
                                                <w:left w:val="single" w:sz="2" w:space="0" w:color="D9D9E3"/>
                                                <w:bottom w:val="single" w:sz="2" w:space="0" w:color="D9D9E3"/>
                                                <w:right w:val="single" w:sz="2" w:space="0" w:color="D9D9E3"/>
                                              </w:divBdr>
                                              <w:divsChild>
                                                <w:div w:id="625158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94322001">
          <w:marLeft w:val="0"/>
          <w:marRight w:val="0"/>
          <w:marTop w:val="0"/>
          <w:marBottom w:val="0"/>
          <w:divBdr>
            <w:top w:val="none" w:sz="0" w:space="0" w:color="auto"/>
            <w:left w:val="none" w:sz="0" w:space="0" w:color="auto"/>
            <w:bottom w:val="none" w:sz="0" w:space="0" w:color="auto"/>
            <w:right w:val="none" w:sz="0" w:space="0" w:color="auto"/>
          </w:divBdr>
        </w:div>
      </w:divsChild>
    </w:div>
    <w:div w:id="778380302">
      <w:bodyDiv w:val="1"/>
      <w:marLeft w:val="0"/>
      <w:marRight w:val="0"/>
      <w:marTop w:val="0"/>
      <w:marBottom w:val="0"/>
      <w:divBdr>
        <w:top w:val="none" w:sz="0" w:space="0" w:color="auto"/>
        <w:left w:val="none" w:sz="0" w:space="0" w:color="auto"/>
        <w:bottom w:val="none" w:sz="0" w:space="0" w:color="auto"/>
        <w:right w:val="none" w:sz="0" w:space="0" w:color="auto"/>
      </w:divBdr>
    </w:div>
    <w:div w:id="866868080">
      <w:bodyDiv w:val="1"/>
      <w:marLeft w:val="0"/>
      <w:marRight w:val="0"/>
      <w:marTop w:val="0"/>
      <w:marBottom w:val="0"/>
      <w:divBdr>
        <w:top w:val="none" w:sz="0" w:space="0" w:color="auto"/>
        <w:left w:val="none" w:sz="0" w:space="0" w:color="auto"/>
        <w:bottom w:val="none" w:sz="0" w:space="0" w:color="auto"/>
        <w:right w:val="none" w:sz="0" w:space="0" w:color="auto"/>
      </w:divBdr>
    </w:div>
    <w:div w:id="869344296">
      <w:bodyDiv w:val="1"/>
      <w:marLeft w:val="0"/>
      <w:marRight w:val="0"/>
      <w:marTop w:val="0"/>
      <w:marBottom w:val="0"/>
      <w:divBdr>
        <w:top w:val="none" w:sz="0" w:space="0" w:color="auto"/>
        <w:left w:val="none" w:sz="0" w:space="0" w:color="auto"/>
        <w:bottom w:val="none" w:sz="0" w:space="0" w:color="auto"/>
        <w:right w:val="none" w:sz="0" w:space="0" w:color="auto"/>
      </w:divBdr>
      <w:divsChild>
        <w:div w:id="1446270043">
          <w:marLeft w:val="0"/>
          <w:marRight w:val="0"/>
          <w:marTop w:val="0"/>
          <w:marBottom w:val="0"/>
          <w:divBdr>
            <w:top w:val="single" w:sz="2" w:space="0" w:color="D9D9E3"/>
            <w:left w:val="single" w:sz="2" w:space="0" w:color="D9D9E3"/>
            <w:bottom w:val="single" w:sz="2" w:space="0" w:color="D9D9E3"/>
            <w:right w:val="single" w:sz="2" w:space="0" w:color="D9D9E3"/>
          </w:divBdr>
          <w:divsChild>
            <w:div w:id="769396853">
              <w:marLeft w:val="0"/>
              <w:marRight w:val="0"/>
              <w:marTop w:val="0"/>
              <w:marBottom w:val="0"/>
              <w:divBdr>
                <w:top w:val="single" w:sz="2" w:space="0" w:color="D9D9E3"/>
                <w:left w:val="single" w:sz="2" w:space="0" w:color="D9D9E3"/>
                <w:bottom w:val="single" w:sz="2" w:space="0" w:color="D9D9E3"/>
                <w:right w:val="single" w:sz="2" w:space="0" w:color="D9D9E3"/>
              </w:divBdr>
              <w:divsChild>
                <w:div w:id="240794699">
                  <w:marLeft w:val="0"/>
                  <w:marRight w:val="0"/>
                  <w:marTop w:val="0"/>
                  <w:marBottom w:val="0"/>
                  <w:divBdr>
                    <w:top w:val="single" w:sz="2" w:space="0" w:color="D9D9E3"/>
                    <w:left w:val="single" w:sz="2" w:space="0" w:color="D9D9E3"/>
                    <w:bottom w:val="single" w:sz="2" w:space="0" w:color="D9D9E3"/>
                    <w:right w:val="single" w:sz="2" w:space="0" w:color="D9D9E3"/>
                  </w:divBdr>
                  <w:divsChild>
                    <w:div w:id="1695114668">
                      <w:marLeft w:val="0"/>
                      <w:marRight w:val="0"/>
                      <w:marTop w:val="0"/>
                      <w:marBottom w:val="0"/>
                      <w:divBdr>
                        <w:top w:val="single" w:sz="2" w:space="0" w:color="D9D9E3"/>
                        <w:left w:val="single" w:sz="2" w:space="0" w:color="D9D9E3"/>
                        <w:bottom w:val="single" w:sz="2" w:space="0" w:color="D9D9E3"/>
                        <w:right w:val="single" w:sz="2" w:space="0" w:color="D9D9E3"/>
                      </w:divBdr>
                      <w:divsChild>
                        <w:div w:id="261382864">
                          <w:marLeft w:val="0"/>
                          <w:marRight w:val="0"/>
                          <w:marTop w:val="0"/>
                          <w:marBottom w:val="0"/>
                          <w:divBdr>
                            <w:top w:val="single" w:sz="2" w:space="0" w:color="auto"/>
                            <w:left w:val="single" w:sz="2" w:space="0" w:color="auto"/>
                            <w:bottom w:val="single" w:sz="6" w:space="0" w:color="auto"/>
                            <w:right w:val="single" w:sz="2" w:space="0" w:color="auto"/>
                          </w:divBdr>
                          <w:divsChild>
                            <w:div w:id="17551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781388457">
                                  <w:marLeft w:val="0"/>
                                  <w:marRight w:val="0"/>
                                  <w:marTop w:val="0"/>
                                  <w:marBottom w:val="0"/>
                                  <w:divBdr>
                                    <w:top w:val="single" w:sz="2" w:space="0" w:color="D9D9E3"/>
                                    <w:left w:val="single" w:sz="2" w:space="0" w:color="D9D9E3"/>
                                    <w:bottom w:val="single" w:sz="2" w:space="0" w:color="D9D9E3"/>
                                    <w:right w:val="single" w:sz="2" w:space="0" w:color="D9D9E3"/>
                                  </w:divBdr>
                                  <w:divsChild>
                                    <w:div w:id="1146626298">
                                      <w:marLeft w:val="0"/>
                                      <w:marRight w:val="0"/>
                                      <w:marTop w:val="0"/>
                                      <w:marBottom w:val="0"/>
                                      <w:divBdr>
                                        <w:top w:val="single" w:sz="2" w:space="0" w:color="D9D9E3"/>
                                        <w:left w:val="single" w:sz="2" w:space="0" w:color="D9D9E3"/>
                                        <w:bottom w:val="single" w:sz="2" w:space="0" w:color="D9D9E3"/>
                                        <w:right w:val="single" w:sz="2" w:space="0" w:color="D9D9E3"/>
                                      </w:divBdr>
                                      <w:divsChild>
                                        <w:div w:id="2019231369">
                                          <w:marLeft w:val="0"/>
                                          <w:marRight w:val="0"/>
                                          <w:marTop w:val="0"/>
                                          <w:marBottom w:val="0"/>
                                          <w:divBdr>
                                            <w:top w:val="single" w:sz="2" w:space="0" w:color="D9D9E3"/>
                                            <w:left w:val="single" w:sz="2" w:space="0" w:color="D9D9E3"/>
                                            <w:bottom w:val="single" w:sz="2" w:space="0" w:color="D9D9E3"/>
                                            <w:right w:val="single" w:sz="2" w:space="0" w:color="D9D9E3"/>
                                          </w:divBdr>
                                          <w:divsChild>
                                            <w:div w:id="2093694056">
                                              <w:marLeft w:val="0"/>
                                              <w:marRight w:val="0"/>
                                              <w:marTop w:val="0"/>
                                              <w:marBottom w:val="0"/>
                                              <w:divBdr>
                                                <w:top w:val="single" w:sz="2" w:space="0" w:color="D9D9E3"/>
                                                <w:left w:val="single" w:sz="2" w:space="0" w:color="D9D9E3"/>
                                                <w:bottom w:val="single" w:sz="2" w:space="0" w:color="D9D9E3"/>
                                                <w:right w:val="single" w:sz="2" w:space="0" w:color="D9D9E3"/>
                                              </w:divBdr>
                                              <w:divsChild>
                                                <w:div w:id="1547259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94278">
          <w:marLeft w:val="0"/>
          <w:marRight w:val="0"/>
          <w:marTop w:val="0"/>
          <w:marBottom w:val="0"/>
          <w:divBdr>
            <w:top w:val="none" w:sz="0" w:space="0" w:color="auto"/>
            <w:left w:val="none" w:sz="0" w:space="0" w:color="auto"/>
            <w:bottom w:val="none" w:sz="0" w:space="0" w:color="auto"/>
            <w:right w:val="none" w:sz="0" w:space="0" w:color="auto"/>
          </w:divBdr>
        </w:div>
      </w:divsChild>
    </w:div>
    <w:div w:id="894393045">
      <w:bodyDiv w:val="1"/>
      <w:marLeft w:val="0"/>
      <w:marRight w:val="0"/>
      <w:marTop w:val="0"/>
      <w:marBottom w:val="0"/>
      <w:divBdr>
        <w:top w:val="none" w:sz="0" w:space="0" w:color="auto"/>
        <w:left w:val="none" w:sz="0" w:space="0" w:color="auto"/>
        <w:bottom w:val="none" w:sz="0" w:space="0" w:color="auto"/>
        <w:right w:val="none" w:sz="0" w:space="0" w:color="auto"/>
      </w:divBdr>
    </w:div>
    <w:div w:id="905646388">
      <w:bodyDiv w:val="1"/>
      <w:marLeft w:val="0"/>
      <w:marRight w:val="0"/>
      <w:marTop w:val="0"/>
      <w:marBottom w:val="0"/>
      <w:divBdr>
        <w:top w:val="none" w:sz="0" w:space="0" w:color="auto"/>
        <w:left w:val="none" w:sz="0" w:space="0" w:color="auto"/>
        <w:bottom w:val="none" w:sz="0" w:space="0" w:color="auto"/>
        <w:right w:val="none" w:sz="0" w:space="0" w:color="auto"/>
      </w:divBdr>
    </w:div>
    <w:div w:id="911961799">
      <w:bodyDiv w:val="1"/>
      <w:marLeft w:val="0"/>
      <w:marRight w:val="0"/>
      <w:marTop w:val="0"/>
      <w:marBottom w:val="0"/>
      <w:divBdr>
        <w:top w:val="none" w:sz="0" w:space="0" w:color="auto"/>
        <w:left w:val="none" w:sz="0" w:space="0" w:color="auto"/>
        <w:bottom w:val="none" w:sz="0" w:space="0" w:color="auto"/>
        <w:right w:val="none" w:sz="0" w:space="0" w:color="auto"/>
      </w:divBdr>
      <w:divsChild>
        <w:div w:id="1559323121">
          <w:marLeft w:val="0"/>
          <w:marRight w:val="0"/>
          <w:marTop w:val="0"/>
          <w:marBottom w:val="0"/>
          <w:divBdr>
            <w:top w:val="single" w:sz="2" w:space="0" w:color="D9D9E3"/>
            <w:left w:val="single" w:sz="2" w:space="0" w:color="D9D9E3"/>
            <w:bottom w:val="single" w:sz="2" w:space="0" w:color="D9D9E3"/>
            <w:right w:val="single" w:sz="2" w:space="0" w:color="D9D9E3"/>
          </w:divBdr>
          <w:divsChild>
            <w:div w:id="1587498248">
              <w:marLeft w:val="0"/>
              <w:marRight w:val="0"/>
              <w:marTop w:val="0"/>
              <w:marBottom w:val="0"/>
              <w:divBdr>
                <w:top w:val="single" w:sz="2" w:space="0" w:color="D9D9E3"/>
                <w:left w:val="single" w:sz="2" w:space="0" w:color="D9D9E3"/>
                <w:bottom w:val="single" w:sz="2" w:space="0" w:color="D9D9E3"/>
                <w:right w:val="single" w:sz="2" w:space="0" w:color="D9D9E3"/>
              </w:divBdr>
              <w:divsChild>
                <w:div w:id="554245541">
                  <w:marLeft w:val="0"/>
                  <w:marRight w:val="0"/>
                  <w:marTop w:val="0"/>
                  <w:marBottom w:val="0"/>
                  <w:divBdr>
                    <w:top w:val="single" w:sz="2" w:space="0" w:color="D9D9E3"/>
                    <w:left w:val="single" w:sz="2" w:space="0" w:color="D9D9E3"/>
                    <w:bottom w:val="single" w:sz="2" w:space="0" w:color="D9D9E3"/>
                    <w:right w:val="single" w:sz="2" w:space="0" w:color="D9D9E3"/>
                  </w:divBdr>
                  <w:divsChild>
                    <w:div w:id="1643733280">
                      <w:marLeft w:val="0"/>
                      <w:marRight w:val="0"/>
                      <w:marTop w:val="0"/>
                      <w:marBottom w:val="0"/>
                      <w:divBdr>
                        <w:top w:val="single" w:sz="2" w:space="0" w:color="D9D9E3"/>
                        <w:left w:val="single" w:sz="2" w:space="0" w:color="D9D9E3"/>
                        <w:bottom w:val="single" w:sz="2" w:space="0" w:color="D9D9E3"/>
                        <w:right w:val="single" w:sz="2" w:space="0" w:color="D9D9E3"/>
                      </w:divBdr>
                      <w:divsChild>
                        <w:div w:id="1523013634">
                          <w:marLeft w:val="0"/>
                          <w:marRight w:val="0"/>
                          <w:marTop w:val="0"/>
                          <w:marBottom w:val="0"/>
                          <w:divBdr>
                            <w:top w:val="single" w:sz="2" w:space="0" w:color="auto"/>
                            <w:left w:val="single" w:sz="2" w:space="0" w:color="auto"/>
                            <w:bottom w:val="single" w:sz="6" w:space="0" w:color="auto"/>
                            <w:right w:val="single" w:sz="2" w:space="0" w:color="auto"/>
                          </w:divBdr>
                          <w:divsChild>
                            <w:div w:id="1123184019">
                              <w:marLeft w:val="0"/>
                              <w:marRight w:val="0"/>
                              <w:marTop w:val="100"/>
                              <w:marBottom w:val="100"/>
                              <w:divBdr>
                                <w:top w:val="single" w:sz="2" w:space="0" w:color="D9D9E3"/>
                                <w:left w:val="single" w:sz="2" w:space="0" w:color="D9D9E3"/>
                                <w:bottom w:val="single" w:sz="2" w:space="0" w:color="D9D9E3"/>
                                <w:right w:val="single" w:sz="2" w:space="0" w:color="D9D9E3"/>
                              </w:divBdr>
                              <w:divsChild>
                                <w:div w:id="30958647">
                                  <w:marLeft w:val="0"/>
                                  <w:marRight w:val="0"/>
                                  <w:marTop w:val="0"/>
                                  <w:marBottom w:val="0"/>
                                  <w:divBdr>
                                    <w:top w:val="single" w:sz="2" w:space="0" w:color="D9D9E3"/>
                                    <w:left w:val="single" w:sz="2" w:space="0" w:color="D9D9E3"/>
                                    <w:bottom w:val="single" w:sz="2" w:space="0" w:color="D9D9E3"/>
                                    <w:right w:val="single" w:sz="2" w:space="0" w:color="D9D9E3"/>
                                  </w:divBdr>
                                  <w:divsChild>
                                    <w:div w:id="1009412310">
                                      <w:marLeft w:val="0"/>
                                      <w:marRight w:val="0"/>
                                      <w:marTop w:val="0"/>
                                      <w:marBottom w:val="0"/>
                                      <w:divBdr>
                                        <w:top w:val="single" w:sz="2" w:space="0" w:color="D9D9E3"/>
                                        <w:left w:val="single" w:sz="2" w:space="0" w:color="D9D9E3"/>
                                        <w:bottom w:val="single" w:sz="2" w:space="0" w:color="D9D9E3"/>
                                        <w:right w:val="single" w:sz="2" w:space="0" w:color="D9D9E3"/>
                                      </w:divBdr>
                                      <w:divsChild>
                                        <w:div w:id="40519930">
                                          <w:marLeft w:val="0"/>
                                          <w:marRight w:val="0"/>
                                          <w:marTop w:val="0"/>
                                          <w:marBottom w:val="0"/>
                                          <w:divBdr>
                                            <w:top w:val="single" w:sz="2" w:space="0" w:color="D9D9E3"/>
                                            <w:left w:val="single" w:sz="2" w:space="0" w:color="D9D9E3"/>
                                            <w:bottom w:val="single" w:sz="2" w:space="0" w:color="D9D9E3"/>
                                            <w:right w:val="single" w:sz="2" w:space="0" w:color="D9D9E3"/>
                                          </w:divBdr>
                                          <w:divsChild>
                                            <w:div w:id="1994212757">
                                              <w:marLeft w:val="0"/>
                                              <w:marRight w:val="0"/>
                                              <w:marTop w:val="0"/>
                                              <w:marBottom w:val="0"/>
                                              <w:divBdr>
                                                <w:top w:val="single" w:sz="2" w:space="0" w:color="D9D9E3"/>
                                                <w:left w:val="single" w:sz="2" w:space="0" w:color="D9D9E3"/>
                                                <w:bottom w:val="single" w:sz="2" w:space="0" w:color="D9D9E3"/>
                                                <w:right w:val="single" w:sz="2" w:space="0" w:color="D9D9E3"/>
                                              </w:divBdr>
                                              <w:divsChild>
                                                <w:div w:id="615327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75782176">
          <w:marLeft w:val="0"/>
          <w:marRight w:val="0"/>
          <w:marTop w:val="0"/>
          <w:marBottom w:val="0"/>
          <w:divBdr>
            <w:top w:val="none" w:sz="0" w:space="0" w:color="auto"/>
            <w:left w:val="none" w:sz="0" w:space="0" w:color="auto"/>
            <w:bottom w:val="none" w:sz="0" w:space="0" w:color="auto"/>
            <w:right w:val="none" w:sz="0" w:space="0" w:color="auto"/>
          </w:divBdr>
        </w:div>
      </w:divsChild>
    </w:div>
    <w:div w:id="1006902582">
      <w:bodyDiv w:val="1"/>
      <w:marLeft w:val="0"/>
      <w:marRight w:val="0"/>
      <w:marTop w:val="0"/>
      <w:marBottom w:val="0"/>
      <w:divBdr>
        <w:top w:val="none" w:sz="0" w:space="0" w:color="auto"/>
        <w:left w:val="none" w:sz="0" w:space="0" w:color="auto"/>
        <w:bottom w:val="none" w:sz="0" w:space="0" w:color="auto"/>
        <w:right w:val="none" w:sz="0" w:space="0" w:color="auto"/>
      </w:divBdr>
    </w:div>
    <w:div w:id="1174998746">
      <w:bodyDiv w:val="1"/>
      <w:marLeft w:val="0"/>
      <w:marRight w:val="0"/>
      <w:marTop w:val="0"/>
      <w:marBottom w:val="0"/>
      <w:divBdr>
        <w:top w:val="none" w:sz="0" w:space="0" w:color="auto"/>
        <w:left w:val="none" w:sz="0" w:space="0" w:color="auto"/>
        <w:bottom w:val="none" w:sz="0" w:space="0" w:color="auto"/>
        <w:right w:val="none" w:sz="0" w:space="0" w:color="auto"/>
      </w:divBdr>
    </w:div>
    <w:div w:id="1213231877">
      <w:bodyDiv w:val="1"/>
      <w:marLeft w:val="0"/>
      <w:marRight w:val="0"/>
      <w:marTop w:val="0"/>
      <w:marBottom w:val="0"/>
      <w:divBdr>
        <w:top w:val="none" w:sz="0" w:space="0" w:color="auto"/>
        <w:left w:val="none" w:sz="0" w:space="0" w:color="auto"/>
        <w:bottom w:val="none" w:sz="0" w:space="0" w:color="auto"/>
        <w:right w:val="none" w:sz="0" w:space="0" w:color="auto"/>
      </w:divBdr>
    </w:div>
    <w:div w:id="1230266206">
      <w:bodyDiv w:val="1"/>
      <w:marLeft w:val="0"/>
      <w:marRight w:val="0"/>
      <w:marTop w:val="0"/>
      <w:marBottom w:val="0"/>
      <w:divBdr>
        <w:top w:val="none" w:sz="0" w:space="0" w:color="auto"/>
        <w:left w:val="none" w:sz="0" w:space="0" w:color="auto"/>
        <w:bottom w:val="none" w:sz="0" w:space="0" w:color="auto"/>
        <w:right w:val="none" w:sz="0" w:space="0" w:color="auto"/>
      </w:divBdr>
    </w:div>
    <w:div w:id="1332218400">
      <w:bodyDiv w:val="1"/>
      <w:marLeft w:val="0"/>
      <w:marRight w:val="0"/>
      <w:marTop w:val="0"/>
      <w:marBottom w:val="0"/>
      <w:divBdr>
        <w:top w:val="none" w:sz="0" w:space="0" w:color="auto"/>
        <w:left w:val="none" w:sz="0" w:space="0" w:color="auto"/>
        <w:bottom w:val="none" w:sz="0" w:space="0" w:color="auto"/>
        <w:right w:val="none" w:sz="0" w:space="0" w:color="auto"/>
      </w:divBdr>
    </w:div>
    <w:div w:id="1400832956">
      <w:bodyDiv w:val="1"/>
      <w:marLeft w:val="0"/>
      <w:marRight w:val="0"/>
      <w:marTop w:val="0"/>
      <w:marBottom w:val="0"/>
      <w:divBdr>
        <w:top w:val="none" w:sz="0" w:space="0" w:color="auto"/>
        <w:left w:val="none" w:sz="0" w:space="0" w:color="auto"/>
        <w:bottom w:val="none" w:sz="0" w:space="0" w:color="auto"/>
        <w:right w:val="none" w:sz="0" w:space="0" w:color="auto"/>
      </w:divBdr>
      <w:divsChild>
        <w:div w:id="1844319064">
          <w:marLeft w:val="0"/>
          <w:marRight w:val="0"/>
          <w:marTop w:val="0"/>
          <w:marBottom w:val="0"/>
          <w:divBdr>
            <w:top w:val="single" w:sz="2" w:space="0" w:color="D9D9E3"/>
            <w:left w:val="single" w:sz="2" w:space="0" w:color="D9D9E3"/>
            <w:bottom w:val="single" w:sz="2" w:space="0" w:color="D9D9E3"/>
            <w:right w:val="single" w:sz="2" w:space="0" w:color="D9D9E3"/>
          </w:divBdr>
          <w:divsChild>
            <w:div w:id="578903373">
              <w:marLeft w:val="0"/>
              <w:marRight w:val="0"/>
              <w:marTop w:val="0"/>
              <w:marBottom w:val="0"/>
              <w:divBdr>
                <w:top w:val="single" w:sz="2" w:space="0" w:color="D9D9E3"/>
                <w:left w:val="single" w:sz="2" w:space="0" w:color="D9D9E3"/>
                <w:bottom w:val="single" w:sz="2" w:space="0" w:color="D9D9E3"/>
                <w:right w:val="single" w:sz="2" w:space="0" w:color="D9D9E3"/>
              </w:divBdr>
              <w:divsChild>
                <w:div w:id="1475101705">
                  <w:marLeft w:val="0"/>
                  <w:marRight w:val="0"/>
                  <w:marTop w:val="0"/>
                  <w:marBottom w:val="0"/>
                  <w:divBdr>
                    <w:top w:val="single" w:sz="2" w:space="0" w:color="D9D9E3"/>
                    <w:left w:val="single" w:sz="2" w:space="0" w:color="D9D9E3"/>
                    <w:bottom w:val="single" w:sz="2" w:space="0" w:color="D9D9E3"/>
                    <w:right w:val="single" w:sz="2" w:space="0" w:color="D9D9E3"/>
                  </w:divBdr>
                  <w:divsChild>
                    <w:div w:id="2117555598">
                      <w:marLeft w:val="0"/>
                      <w:marRight w:val="0"/>
                      <w:marTop w:val="0"/>
                      <w:marBottom w:val="0"/>
                      <w:divBdr>
                        <w:top w:val="single" w:sz="2" w:space="0" w:color="D9D9E3"/>
                        <w:left w:val="single" w:sz="2" w:space="0" w:color="D9D9E3"/>
                        <w:bottom w:val="single" w:sz="2" w:space="0" w:color="D9D9E3"/>
                        <w:right w:val="single" w:sz="2" w:space="0" w:color="D9D9E3"/>
                      </w:divBdr>
                      <w:divsChild>
                        <w:div w:id="1610162578">
                          <w:marLeft w:val="0"/>
                          <w:marRight w:val="0"/>
                          <w:marTop w:val="0"/>
                          <w:marBottom w:val="0"/>
                          <w:divBdr>
                            <w:top w:val="single" w:sz="2" w:space="0" w:color="auto"/>
                            <w:left w:val="single" w:sz="2" w:space="0" w:color="auto"/>
                            <w:bottom w:val="single" w:sz="6" w:space="0" w:color="auto"/>
                            <w:right w:val="single" w:sz="2" w:space="0" w:color="auto"/>
                          </w:divBdr>
                          <w:divsChild>
                            <w:div w:id="438570004">
                              <w:marLeft w:val="0"/>
                              <w:marRight w:val="0"/>
                              <w:marTop w:val="100"/>
                              <w:marBottom w:val="100"/>
                              <w:divBdr>
                                <w:top w:val="single" w:sz="2" w:space="0" w:color="D9D9E3"/>
                                <w:left w:val="single" w:sz="2" w:space="0" w:color="D9D9E3"/>
                                <w:bottom w:val="single" w:sz="2" w:space="0" w:color="D9D9E3"/>
                                <w:right w:val="single" w:sz="2" w:space="0" w:color="D9D9E3"/>
                              </w:divBdr>
                              <w:divsChild>
                                <w:div w:id="497814342">
                                  <w:marLeft w:val="0"/>
                                  <w:marRight w:val="0"/>
                                  <w:marTop w:val="0"/>
                                  <w:marBottom w:val="0"/>
                                  <w:divBdr>
                                    <w:top w:val="single" w:sz="2" w:space="0" w:color="D9D9E3"/>
                                    <w:left w:val="single" w:sz="2" w:space="0" w:color="D9D9E3"/>
                                    <w:bottom w:val="single" w:sz="2" w:space="0" w:color="D9D9E3"/>
                                    <w:right w:val="single" w:sz="2" w:space="0" w:color="D9D9E3"/>
                                  </w:divBdr>
                                  <w:divsChild>
                                    <w:div w:id="1344623012">
                                      <w:marLeft w:val="0"/>
                                      <w:marRight w:val="0"/>
                                      <w:marTop w:val="0"/>
                                      <w:marBottom w:val="0"/>
                                      <w:divBdr>
                                        <w:top w:val="single" w:sz="2" w:space="0" w:color="D9D9E3"/>
                                        <w:left w:val="single" w:sz="2" w:space="0" w:color="D9D9E3"/>
                                        <w:bottom w:val="single" w:sz="2" w:space="0" w:color="D9D9E3"/>
                                        <w:right w:val="single" w:sz="2" w:space="0" w:color="D9D9E3"/>
                                      </w:divBdr>
                                      <w:divsChild>
                                        <w:div w:id="1352561264">
                                          <w:marLeft w:val="0"/>
                                          <w:marRight w:val="0"/>
                                          <w:marTop w:val="0"/>
                                          <w:marBottom w:val="0"/>
                                          <w:divBdr>
                                            <w:top w:val="single" w:sz="2" w:space="0" w:color="D9D9E3"/>
                                            <w:left w:val="single" w:sz="2" w:space="0" w:color="D9D9E3"/>
                                            <w:bottom w:val="single" w:sz="2" w:space="0" w:color="D9D9E3"/>
                                            <w:right w:val="single" w:sz="2" w:space="0" w:color="D9D9E3"/>
                                          </w:divBdr>
                                          <w:divsChild>
                                            <w:div w:id="8876602">
                                              <w:marLeft w:val="0"/>
                                              <w:marRight w:val="0"/>
                                              <w:marTop w:val="0"/>
                                              <w:marBottom w:val="0"/>
                                              <w:divBdr>
                                                <w:top w:val="single" w:sz="2" w:space="0" w:color="D9D9E3"/>
                                                <w:left w:val="single" w:sz="2" w:space="0" w:color="D9D9E3"/>
                                                <w:bottom w:val="single" w:sz="2" w:space="0" w:color="D9D9E3"/>
                                                <w:right w:val="single" w:sz="2" w:space="0" w:color="D9D9E3"/>
                                              </w:divBdr>
                                              <w:divsChild>
                                                <w:div w:id="1803225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83726509">
          <w:marLeft w:val="0"/>
          <w:marRight w:val="0"/>
          <w:marTop w:val="0"/>
          <w:marBottom w:val="0"/>
          <w:divBdr>
            <w:top w:val="none" w:sz="0" w:space="0" w:color="auto"/>
            <w:left w:val="none" w:sz="0" w:space="0" w:color="auto"/>
            <w:bottom w:val="none" w:sz="0" w:space="0" w:color="auto"/>
            <w:right w:val="none" w:sz="0" w:space="0" w:color="auto"/>
          </w:divBdr>
        </w:div>
      </w:divsChild>
    </w:div>
    <w:div w:id="1440953811">
      <w:bodyDiv w:val="1"/>
      <w:marLeft w:val="0"/>
      <w:marRight w:val="0"/>
      <w:marTop w:val="0"/>
      <w:marBottom w:val="0"/>
      <w:divBdr>
        <w:top w:val="none" w:sz="0" w:space="0" w:color="auto"/>
        <w:left w:val="none" w:sz="0" w:space="0" w:color="auto"/>
        <w:bottom w:val="none" w:sz="0" w:space="0" w:color="auto"/>
        <w:right w:val="none" w:sz="0" w:space="0" w:color="auto"/>
      </w:divBdr>
    </w:div>
    <w:div w:id="1480074595">
      <w:bodyDiv w:val="1"/>
      <w:marLeft w:val="0"/>
      <w:marRight w:val="0"/>
      <w:marTop w:val="0"/>
      <w:marBottom w:val="0"/>
      <w:divBdr>
        <w:top w:val="none" w:sz="0" w:space="0" w:color="auto"/>
        <w:left w:val="none" w:sz="0" w:space="0" w:color="auto"/>
        <w:bottom w:val="none" w:sz="0" w:space="0" w:color="auto"/>
        <w:right w:val="none" w:sz="0" w:space="0" w:color="auto"/>
      </w:divBdr>
    </w:div>
    <w:div w:id="1566915684">
      <w:bodyDiv w:val="1"/>
      <w:marLeft w:val="0"/>
      <w:marRight w:val="0"/>
      <w:marTop w:val="0"/>
      <w:marBottom w:val="0"/>
      <w:divBdr>
        <w:top w:val="none" w:sz="0" w:space="0" w:color="auto"/>
        <w:left w:val="none" w:sz="0" w:space="0" w:color="auto"/>
        <w:bottom w:val="none" w:sz="0" w:space="0" w:color="auto"/>
        <w:right w:val="none" w:sz="0" w:space="0" w:color="auto"/>
      </w:divBdr>
      <w:divsChild>
        <w:div w:id="536818156">
          <w:marLeft w:val="0"/>
          <w:marRight w:val="0"/>
          <w:marTop w:val="0"/>
          <w:marBottom w:val="0"/>
          <w:divBdr>
            <w:top w:val="single" w:sz="2" w:space="0" w:color="D9D9E3"/>
            <w:left w:val="single" w:sz="2" w:space="0" w:color="D9D9E3"/>
            <w:bottom w:val="single" w:sz="2" w:space="0" w:color="D9D9E3"/>
            <w:right w:val="single" w:sz="2" w:space="0" w:color="D9D9E3"/>
          </w:divBdr>
          <w:divsChild>
            <w:div w:id="1288779417">
              <w:marLeft w:val="0"/>
              <w:marRight w:val="0"/>
              <w:marTop w:val="0"/>
              <w:marBottom w:val="0"/>
              <w:divBdr>
                <w:top w:val="single" w:sz="2" w:space="0" w:color="D9D9E3"/>
                <w:left w:val="single" w:sz="2" w:space="0" w:color="D9D9E3"/>
                <w:bottom w:val="single" w:sz="2" w:space="0" w:color="D9D9E3"/>
                <w:right w:val="single" w:sz="2" w:space="0" w:color="D9D9E3"/>
              </w:divBdr>
              <w:divsChild>
                <w:div w:id="196088488">
                  <w:marLeft w:val="0"/>
                  <w:marRight w:val="0"/>
                  <w:marTop w:val="0"/>
                  <w:marBottom w:val="0"/>
                  <w:divBdr>
                    <w:top w:val="single" w:sz="2" w:space="0" w:color="D9D9E3"/>
                    <w:left w:val="single" w:sz="2" w:space="0" w:color="D9D9E3"/>
                    <w:bottom w:val="single" w:sz="2" w:space="0" w:color="D9D9E3"/>
                    <w:right w:val="single" w:sz="2" w:space="0" w:color="D9D9E3"/>
                  </w:divBdr>
                  <w:divsChild>
                    <w:div w:id="1586265624">
                      <w:marLeft w:val="0"/>
                      <w:marRight w:val="0"/>
                      <w:marTop w:val="0"/>
                      <w:marBottom w:val="0"/>
                      <w:divBdr>
                        <w:top w:val="single" w:sz="2" w:space="0" w:color="D9D9E3"/>
                        <w:left w:val="single" w:sz="2" w:space="0" w:color="D9D9E3"/>
                        <w:bottom w:val="single" w:sz="2" w:space="0" w:color="D9D9E3"/>
                        <w:right w:val="single" w:sz="2" w:space="0" w:color="D9D9E3"/>
                      </w:divBdr>
                      <w:divsChild>
                        <w:div w:id="190072749">
                          <w:marLeft w:val="0"/>
                          <w:marRight w:val="0"/>
                          <w:marTop w:val="0"/>
                          <w:marBottom w:val="0"/>
                          <w:divBdr>
                            <w:top w:val="single" w:sz="2" w:space="0" w:color="auto"/>
                            <w:left w:val="single" w:sz="2" w:space="0" w:color="auto"/>
                            <w:bottom w:val="single" w:sz="6" w:space="0" w:color="auto"/>
                            <w:right w:val="single" w:sz="2" w:space="0" w:color="auto"/>
                          </w:divBdr>
                          <w:divsChild>
                            <w:div w:id="2124687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2809699">
                                  <w:marLeft w:val="0"/>
                                  <w:marRight w:val="0"/>
                                  <w:marTop w:val="0"/>
                                  <w:marBottom w:val="0"/>
                                  <w:divBdr>
                                    <w:top w:val="single" w:sz="2" w:space="0" w:color="D9D9E3"/>
                                    <w:left w:val="single" w:sz="2" w:space="0" w:color="D9D9E3"/>
                                    <w:bottom w:val="single" w:sz="2" w:space="0" w:color="D9D9E3"/>
                                    <w:right w:val="single" w:sz="2" w:space="0" w:color="D9D9E3"/>
                                  </w:divBdr>
                                  <w:divsChild>
                                    <w:div w:id="1943413027">
                                      <w:marLeft w:val="0"/>
                                      <w:marRight w:val="0"/>
                                      <w:marTop w:val="0"/>
                                      <w:marBottom w:val="0"/>
                                      <w:divBdr>
                                        <w:top w:val="single" w:sz="2" w:space="0" w:color="D9D9E3"/>
                                        <w:left w:val="single" w:sz="2" w:space="0" w:color="D9D9E3"/>
                                        <w:bottom w:val="single" w:sz="2" w:space="0" w:color="D9D9E3"/>
                                        <w:right w:val="single" w:sz="2" w:space="0" w:color="D9D9E3"/>
                                      </w:divBdr>
                                      <w:divsChild>
                                        <w:div w:id="1577593869">
                                          <w:marLeft w:val="0"/>
                                          <w:marRight w:val="0"/>
                                          <w:marTop w:val="0"/>
                                          <w:marBottom w:val="0"/>
                                          <w:divBdr>
                                            <w:top w:val="single" w:sz="2" w:space="0" w:color="D9D9E3"/>
                                            <w:left w:val="single" w:sz="2" w:space="0" w:color="D9D9E3"/>
                                            <w:bottom w:val="single" w:sz="2" w:space="0" w:color="D9D9E3"/>
                                            <w:right w:val="single" w:sz="2" w:space="0" w:color="D9D9E3"/>
                                          </w:divBdr>
                                          <w:divsChild>
                                            <w:div w:id="1960724541">
                                              <w:marLeft w:val="0"/>
                                              <w:marRight w:val="0"/>
                                              <w:marTop w:val="0"/>
                                              <w:marBottom w:val="0"/>
                                              <w:divBdr>
                                                <w:top w:val="single" w:sz="2" w:space="0" w:color="D9D9E3"/>
                                                <w:left w:val="single" w:sz="2" w:space="0" w:color="D9D9E3"/>
                                                <w:bottom w:val="single" w:sz="2" w:space="0" w:color="D9D9E3"/>
                                                <w:right w:val="single" w:sz="2" w:space="0" w:color="D9D9E3"/>
                                              </w:divBdr>
                                              <w:divsChild>
                                                <w:div w:id="244992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09615637">
          <w:marLeft w:val="0"/>
          <w:marRight w:val="0"/>
          <w:marTop w:val="0"/>
          <w:marBottom w:val="0"/>
          <w:divBdr>
            <w:top w:val="none" w:sz="0" w:space="0" w:color="auto"/>
            <w:left w:val="none" w:sz="0" w:space="0" w:color="auto"/>
            <w:bottom w:val="none" w:sz="0" w:space="0" w:color="auto"/>
            <w:right w:val="none" w:sz="0" w:space="0" w:color="auto"/>
          </w:divBdr>
        </w:div>
      </w:divsChild>
    </w:div>
    <w:div w:id="1614433805">
      <w:bodyDiv w:val="1"/>
      <w:marLeft w:val="0"/>
      <w:marRight w:val="0"/>
      <w:marTop w:val="0"/>
      <w:marBottom w:val="0"/>
      <w:divBdr>
        <w:top w:val="none" w:sz="0" w:space="0" w:color="auto"/>
        <w:left w:val="none" w:sz="0" w:space="0" w:color="auto"/>
        <w:bottom w:val="none" w:sz="0" w:space="0" w:color="auto"/>
        <w:right w:val="none" w:sz="0" w:space="0" w:color="auto"/>
      </w:divBdr>
      <w:divsChild>
        <w:div w:id="1020426314">
          <w:marLeft w:val="0"/>
          <w:marRight w:val="0"/>
          <w:marTop w:val="0"/>
          <w:marBottom w:val="0"/>
          <w:divBdr>
            <w:top w:val="single" w:sz="2" w:space="0" w:color="D9D9E3"/>
            <w:left w:val="single" w:sz="2" w:space="0" w:color="D9D9E3"/>
            <w:bottom w:val="single" w:sz="2" w:space="0" w:color="D9D9E3"/>
            <w:right w:val="single" w:sz="2" w:space="0" w:color="D9D9E3"/>
          </w:divBdr>
          <w:divsChild>
            <w:div w:id="2111655049">
              <w:marLeft w:val="0"/>
              <w:marRight w:val="0"/>
              <w:marTop w:val="0"/>
              <w:marBottom w:val="0"/>
              <w:divBdr>
                <w:top w:val="single" w:sz="2" w:space="0" w:color="D9D9E3"/>
                <w:left w:val="single" w:sz="2" w:space="0" w:color="D9D9E3"/>
                <w:bottom w:val="single" w:sz="2" w:space="0" w:color="D9D9E3"/>
                <w:right w:val="single" w:sz="2" w:space="0" w:color="D9D9E3"/>
              </w:divBdr>
              <w:divsChild>
                <w:div w:id="1674406482">
                  <w:marLeft w:val="0"/>
                  <w:marRight w:val="0"/>
                  <w:marTop w:val="0"/>
                  <w:marBottom w:val="0"/>
                  <w:divBdr>
                    <w:top w:val="single" w:sz="2" w:space="0" w:color="D9D9E3"/>
                    <w:left w:val="single" w:sz="2" w:space="0" w:color="D9D9E3"/>
                    <w:bottom w:val="single" w:sz="2" w:space="0" w:color="D9D9E3"/>
                    <w:right w:val="single" w:sz="2" w:space="0" w:color="D9D9E3"/>
                  </w:divBdr>
                  <w:divsChild>
                    <w:div w:id="288901244">
                      <w:marLeft w:val="0"/>
                      <w:marRight w:val="0"/>
                      <w:marTop w:val="0"/>
                      <w:marBottom w:val="0"/>
                      <w:divBdr>
                        <w:top w:val="single" w:sz="2" w:space="0" w:color="D9D9E3"/>
                        <w:left w:val="single" w:sz="2" w:space="0" w:color="D9D9E3"/>
                        <w:bottom w:val="single" w:sz="2" w:space="0" w:color="D9D9E3"/>
                        <w:right w:val="single" w:sz="2" w:space="0" w:color="D9D9E3"/>
                      </w:divBdr>
                      <w:divsChild>
                        <w:div w:id="653922419">
                          <w:marLeft w:val="0"/>
                          <w:marRight w:val="0"/>
                          <w:marTop w:val="0"/>
                          <w:marBottom w:val="0"/>
                          <w:divBdr>
                            <w:top w:val="single" w:sz="2" w:space="0" w:color="auto"/>
                            <w:left w:val="single" w:sz="2" w:space="0" w:color="auto"/>
                            <w:bottom w:val="single" w:sz="6" w:space="0" w:color="auto"/>
                            <w:right w:val="single" w:sz="2" w:space="0" w:color="auto"/>
                          </w:divBdr>
                          <w:divsChild>
                            <w:div w:id="1988433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88272813">
                                  <w:marLeft w:val="0"/>
                                  <w:marRight w:val="0"/>
                                  <w:marTop w:val="0"/>
                                  <w:marBottom w:val="0"/>
                                  <w:divBdr>
                                    <w:top w:val="single" w:sz="2" w:space="0" w:color="D9D9E3"/>
                                    <w:left w:val="single" w:sz="2" w:space="0" w:color="D9D9E3"/>
                                    <w:bottom w:val="single" w:sz="2" w:space="0" w:color="D9D9E3"/>
                                    <w:right w:val="single" w:sz="2" w:space="0" w:color="D9D9E3"/>
                                  </w:divBdr>
                                  <w:divsChild>
                                    <w:div w:id="1198275223">
                                      <w:marLeft w:val="0"/>
                                      <w:marRight w:val="0"/>
                                      <w:marTop w:val="0"/>
                                      <w:marBottom w:val="0"/>
                                      <w:divBdr>
                                        <w:top w:val="single" w:sz="2" w:space="0" w:color="D9D9E3"/>
                                        <w:left w:val="single" w:sz="2" w:space="0" w:color="D9D9E3"/>
                                        <w:bottom w:val="single" w:sz="2" w:space="0" w:color="D9D9E3"/>
                                        <w:right w:val="single" w:sz="2" w:space="0" w:color="D9D9E3"/>
                                      </w:divBdr>
                                      <w:divsChild>
                                        <w:div w:id="1586109073">
                                          <w:marLeft w:val="0"/>
                                          <w:marRight w:val="0"/>
                                          <w:marTop w:val="0"/>
                                          <w:marBottom w:val="0"/>
                                          <w:divBdr>
                                            <w:top w:val="single" w:sz="2" w:space="0" w:color="D9D9E3"/>
                                            <w:left w:val="single" w:sz="2" w:space="0" w:color="D9D9E3"/>
                                            <w:bottom w:val="single" w:sz="2" w:space="0" w:color="D9D9E3"/>
                                            <w:right w:val="single" w:sz="2" w:space="0" w:color="D9D9E3"/>
                                          </w:divBdr>
                                          <w:divsChild>
                                            <w:div w:id="1438213390">
                                              <w:marLeft w:val="0"/>
                                              <w:marRight w:val="0"/>
                                              <w:marTop w:val="0"/>
                                              <w:marBottom w:val="0"/>
                                              <w:divBdr>
                                                <w:top w:val="single" w:sz="2" w:space="0" w:color="D9D9E3"/>
                                                <w:left w:val="single" w:sz="2" w:space="0" w:color="D9D9E3"/>
                                                <w:bottom w:val="single" w:sz="2" w:space="0" w:color="D9D9E3"/>
                                                <w:right w:val="single" w:sz="2" w:space="0" w:color="D9D9E3"/>
                                              </w:divBdr>
                                              <w:divsChild>
                                                <w:div w:id="1715692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81953817">
          <w:marLeft w:val="0"/>
          <w:marRight w:val="0"/>
          <w:marTop w:val="0"/>
          <w:marBottom w:val="0"/>
          <w:divBdr>
            <w:top w:val="none" w:sz="0" w:space="0" w:color="auto"/>
            <w:left w:val="none" w:sz="0" w:space="0" w:color="auto"/>
            <w:bottom w:val="none" w:sz="0" w:space="0" w:color="auto"/>
            <w:right w:val="none" w:sz="0" w:space="0" w:color="auto"/>
          </w:divBdr>
        </w:div>
      </w:divsChild>
    </w:div>
    <w:div w:id="1636133189">
      <w:bodyDiv w:val="1"/>
      <w:marLeft w:val="0"/>
      <w:marRight w:val="0"/>
      <w:marTop w:val="0"/>
      <w:marBottom w:val="0"/>
      <w:divBdr>
        <w:top w:val="none" w:sz="0" w:space="0" w:color="auto"/>
        <w:left w:val="none" w:sz="0" w:space="0" w:color="auto"/>
        <w:bottom w:val="none" w:sz="0" w:space="0" w:color="auto"/>
        <w:right w:val="none" w:sz="0" w:space="0" w:color="auto"/>
      </w:divBdr>
    </w:div>
    <w:div w:id="1678266588">
      <w:bodyDiv w:val="1"/>
      <w:marLeft w:val="0"/>
      <w:marRight w:val="0"/>
      <w:marTop w:val="0"/>
      <w:marBottom w:val="0"/>
      <w:divBdr>
        <w:top w:val="none" w:sz="0" w:space="0" w:color="auto"/>
        <w:left w:val="none" w:sz="0" w:space="0" w:color="auto"/>
        <w:bottom w:val="none" w:sz="0" w:space="0" w:color="auto"/>
        <w:right w:val="none" w:sz="0" w:space="0" w:color="auto"/>
      </w:divBdr>
      <w:divsChild>
        <w:div w:id="904337009">
          <w:marLeft w:val="0"/>
          <w:marRight w:val="0"/>
          <w:marTop w:val="0"/>
          <w:marBottom w:val="0"/>
          <w:divBdr>
            <w:top w:val="single" w:sz="2" w:space="0" w:color="D9D9E3"/>
            <w:left w:val="single" w:sz="2" w:space="0" w:color="D9D9E3"/>
            <w:bottom w:val="single" w:sz="2" w:space="0" w:color="D9D9E3"/>
            <w:right w:val="single" w:sz="2" w:space="0" w:color="D9D9E3"/>
          </w:divBdr>
          <w:divsChild>
            <w:div w:id="2143959569">
              <w:marLeft w:val="0"/>
              <w:marRight w:val="0"/>
              <w:marTop w:val="0"/>
              <w:marBottom w:val="0"/>
              <w:divBdr>
                <w:top w:val="single" w:sz="2" w:space="0" w:color="D9D9E3"/>
                <w:left w:val="single" w:sz="2" w:space="0" w:color="D9D9E3"/>
                <w:bottom w:val="single" w:sz="2" w:space="0" w:color="D9D9E3"/>
                <w:right w:val="single" w:sz="2" w:space="0" w:color="D9D9E3"/>
              </w:divBdr>
              <w:divsChild>
                <w:div w:id="848763075">
                  <w:marLeft w:val="0"/>
                  <w:marRight w:val="0"/>
                  <w:marTop w:val="0"/>
                  <w:marBottom w:val="0"/>
                  <w:divBdr>
                    <w:top w:val="single" w:sz="2" w:space="0" w:color="D9D9E3"/>
                    <w:left w:val="single" w:sz="2" w:space="0" w:color="D9D9E3"/>
                    <w:bottom w:val="single" w:sz="2" w:space="0" w:color="D9D9E3"/>
                    <w:right w:val="single" w:sz="2" w:space="0" w:color="D9D9E3"/>
                  </w:divBdr>
                  <w:divsChild>
                    <w:div w:id="1482842921">
                      <w:marLeft w:val="0"/>
                      <w:marRight w:val="0"/>
                      <w:marTop w:val="0"/>
                      <w:marBottom w:val="0"/>
                      <w:divBdr>
                        <w:top w:val="single" w:sz="2" w:space="0" w:color="D9D9E3"/>
                        <w:left w:val="single" w:sz="2" w:space="0" w:color="D9D9E3"/>
                        <w:bottom w:val="single" w:sz="2" w:space="0" w:color="D9D9E3"/>
                        <w:right w:val="single" w:sz="2" w:space="0" w:color="D9D9E3"/>
                      </w:divBdr>
                      <w:divsChild>
                        <w:div w:id="262153271">
                          <w:marLeft w:val="0"/>
                          <w:marRight w:val="0"/>
                          <w:marTop w:val="0"/>
                          <w:marBottom w:val="0"/>
                          <w:divBdr>
                            <w:top w:val="single" w:sz="2" w:space="0" w:color="auto"/>
                            <w:left w:val="single" w:sz="2" w:space="0" w:color="auto"/>
                            <w:bottom w:val="single" w:sz="6" w:space="0" w:color="auto"/>
                            <w:right w:val="single" w:sz="2" w:space="0" w:color="auto"/>
                          </w:divBdr>
                          <w:divsChild>
                            <w:div w:id="1432824368">
                              <w:marLeft w:val="0"/>
                              <w:marRight w:val="0"/>
                              <w:marTop w:val="100"/>
                              <w:marBottom w:val="100"/>
                              <w:divBdr>
                                <w:top w:val="single" w:sz="2" w:space="0" w:color="D9D9E3"/>
                                <w:left w:val="single" w:sz="2" w:space="0" w:color="D9D9E3"/>
                                <w:bottom w:val="single" w:sz="2" w:space="0" w:color="D9D9E3"/>
                                <w:right w:val="single" w:sz="2" w:space="0" w:color="D9D9E3"/>
                              </w:divBdr>
                              <w:divsChild>
                                <w:div w:id="245267283">
                                  <w:marLeft w:val="0"/>
                                  <w:marRight w:val="0"/>
                                  <w:marTop w:val="0"/>
                                  <w:marBottom w:val="0"/>
                                  <w:divBdr>
                                    <w:top w:val="single" w:sz="2" w:space="0" w:color="D9D9E3"/>
                                    <w:left w:val="single" w:sz="2" w:space="0" w:color="D9D9E3"/>
                                    <w:bottom w:val="single" w:sz="2" w:space="0" w:color="D9D9E3"/>
                                    <w:right w:val="single" w:sz="2" w:space="0" w:color="D9D9E3"/>
                                  </w:divBdr>
                                  <w:divsChild>
                                    <w:div w:id="893583377">
                                      <w:marLeft w:val="0"/>
                                      <w:marRight w:val="0"/>
                                      <w:marTop w:val="0"/>
                                      <w:marBottom w:val="0"/>
                                      <w:divBdr>
                                        <w:top w:val="single" w:sz="2" w:space="0" w:color="D9D9E3"/>
                                        <w:left w:val="single" w:sz="2" w:space="0" w:color="D9D9E3"/>
                                        <w:bottom w:val="single" w:sz="2" w:space="0" w:color="D9D9E3"/>
                                        <w:right w:val="single" w:sz="2" w:space="0" w:color="D9D9E3"/>
                                      </w:divBdr>
                                      <w:divsChild>
                                        <w:div w:id="135923537">
                                          <w:marLeft w:val="0"/>
                                          <w:marRight w:val="0"/>
                                          <w:marTop w:val="0"/>
                                          <w:marBottom w:val="0"/>
                                          <w:divBdr>
                                            <w:top w:val="single" w:sz="2" w:space="0" w:color="D9D9E3"/>
                                            <w:left w:val="single" w:sz="2" w:space="0" w:color="D9D9E3"/>
                                            <w:bottom w:val="single" w:sz="2" w:space="0" w:color="D9D9E3"/>
                                            <w:right w:val="single" w:sz="2" w:space="0" w:color="D9D9E3"/>
                                          </w:divBdr>
                                          <w:divsChild>
                                            <w:div w:id="1149440932">
                                              <w:marLeft w:val="0"/>
                                              <w:marRight w:val="0"/>
                                              <w:marTop w:val="0"/>
                                              <w:marBottom w:val="0"/>
                                              <w:divBdr>
                                                <w:top w:val="single" w:sz="2" w:space="0" w:color="D9D9E3"/>
                                                <w:left w:val="single" w:sz="2" w:space="0" w:color="D9D9E3"/>
                                                <w:bottom w:val="single" w:sz="2" w:space="0" w:color="D9D9E3"/>
                                                <w:right w:val="single" w:sz="2" w:space="0" w:color="D9D9E3"/>
                                              </w:divBdr>
                                              <w:divsChild>
                                                <w:div w:id="1622684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50690634">
          <w:marLeft w:val="0"/>
          <w:marRight w:val="0"/>
          <w:marTop w:val="0"/>
          <w:marBottom w:val="0"/>
          <w:divBdr>
            <w:top w:val="none" w:sz="0" w:space="0" w:color="auto"/>
            <w:left w:val="none" w:sz="0" w:space="0" w:color="auto"/>
            <w:bottom w:val="none" w:sz="0" w:space="0" w:color="auto"/>
            <w:right w:val="none" w:sz="0" w:space="0" w:color="auto"/>
          </w:divBdr>
        </w:div>
      </w:divsChild>
    </w:div>
    <w:div w:id="1693414449">
      <w:bodyDiv w:val="1"/>
      <w:marLeft w:val="0"/>
      <w:marRight w:val="0"/>
      <w:marTop w:val="0"/>
      <w:marBottom w:val="0"/>
      <w:divBdr>
        <w:top w:val="none" w:sz="0" w:space="0" w:color="auto"/>
        <w:left w:val="none" w:sz="0" w:space="0" w:color="auto"/>
        <w:bottom w:val="none" w:sz="0" w:space="0" w:color="auto"/>
        <w:right w:val="none" w:sz="0" w:space="0" w:color="auto"/>
      </w:divBdr>
    </w:div>
    <w:div w:id="1693875421">
      <w:bodyDiv w:val="1"/>
      <w:marLeft w:val="0"/>
      <w:marRight w:val="0"/>
      <w:marTop w:val="0"/>
      <w:marBottom w:val="0"/>
      <w:divBdr>
        <w:top w:val="none" w:sz="0" w:space="0" w:color="auto"/>
        <w:left w:val="none" w:sz="0" w:space="0" w:color="auto"/>
        <w:bottom w:val="none" w:sz="0" w:space="0" w:color="auto"/>
        <w:right w:val="none" w:sz="0" w:space="0" w:color="auto"/>
      </w:divBdr>
      <w:divsChild>
        <w:div w:id="85853743">
          <w:marLeft w:val="0"/>
          <w:marRight w:val="0"/>
          <w:marTop w:val="0"/>
          <w:marBottom w:val="0"/>
          <w:divBdr>
            <w:top w:val="single" w:sz="2" w:space="0" w:color="D9D9E3"/>
            <w:left w:val="single" w:sz="2" w:space="0" w:color="D9D9E3"/>
            <w:bottom w:val="single" w:sz="2" w:space="0" w:color="D9D9E3"/>
            <w:right w:val="single" w:sz="2" w:space="0" w:color="D9D9E3"/>
          </w:divBdr>
          <w:divsChild>
            <w:div w:id="625813917">
              <w:marLeft w:val="0"/>
              <w:marRight w:val="0"/>
              <w:marTop w:val="0"/>
              <w:marBottom w:val="0"/>
              <w:divBdr>
                <w:top w:val="single" w:sz="2" w:space="0" w:color="D9D9E3"/>
                <w:left w:val="single" w:sz="2" w:space="0" w:color="D9D9E3"/>
                <w:bottom w:val="single" w:sz="2" w:space="0" w:color="D9D9E3"/>
                <w:right w:val="single" w:sz="2" w:space="0" w:color="D9D9E3"/>
              </w:divBdr>
              <w:divsChild>
                <w:div w:id="2002267367">
                  <w:marLeft w:val="0"/>
                  <w:marRight w:val="0"/>
                  <w:marTop w:val="0"/>
                  <w:marBottom w:val="0"/>
                  <w:divBdr>
                    <w:top w:val="single" w:sz="2" w:space="0" w:color="D9D9E3"/>
                    <w:left w:val="single" w:sz="2" w:space="0" w:color="D9D9E3"/>
                    <w:bottom w:val="single" w:sz="2" w:space="0" w:color="D9D9E3"/>
                    <w:right w:val="single" w:sz="2" w:space="0" w:color="D9D9E3"/>
                  </w:divBdr>
                  <w:divsChild>
                    <w:div w:id="1262907453">
                      <w:marLeft w:val="0"/>
                      <w:marRight w:val="0"/>
                      <w:marTop w:val="0"/>
                      <w:marBottom w:val="0"/>
                      <w:divBdr>
                        <w:top w:val="single" w:sz="2" w:space="0" w:color="D9D9E3"/>
                        <w:left w:val="single" w:sz="2" w:space="0" w:color="D9D9E3"/>
                        <w:bottom w:val="single" w:sz="2" w:space="0" w:color="D9D9E3"/>
                        <w:right w:val="single" w:sz="2" w:space="0" w:color="D9D9E3"/>
                      </w:divBdr>
                      <w:divsChild>
                        <w:div w:id="1669743759">
                          <w:marLeft w:val="0"/>
                          <w:marRight w:val="0"/>
                          <w:marTop w:val="0"/>
                          <w:marBottom w:val="0"/>
                          <w:divBdr>
                            <w:top w:val="single" w:sz="2" w:space="0" w:color="auto"/>
                            <w:left w:val="single" w:sz="2" w:space="0" w:color="auto"/>
                            <w:bottom w:val="single" w:sz="6" w:space="0" w:color="auto"/>
                            <w:right w:val="single" w:sz="2" w:space="0" w:color="auto"/>
                          </w:divBdr>
                          <w:divsChild>
                            <w:div w:id="2008287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22133849">
                                  <w:marLeft w:val="0"/>
                                  <w:marRight w:val="0"/>
                                  <w:marTop w:val="0"/>
                                  <w:marBottom w:val="0"/>
                                  <w:divBdr>
                                    <w:top w:val="single" w:sz="2" w:space="0" w:color="D9D9E3"/>
                                    <w:left w:val="single" w:sz="2" w:space="0" w:color="D9D9E3"/>
                                    <w:bottom w:val="single" w:sz="2" w:space="0" w:color="D9D9E3"/>
                                    <w:right w:val="single" w:sz="2" w:space="0" w:color="D9D9E3"/>
                                  </w:divBdr>
                                  <w:divsChild>
                                    <w:div w:id="546799502">
                                      <w:marLeft w:val="0"/>
                                      <w:marRight w:val="0"/>
                                      <w:marTop w:val="0"/>
                                      <w:marBottom w:val="0"/>
                                      <w:divBdr>
                                        <w:top w:val="single" w:sz="2" w:space="0" w:color="D9D9E3"/>
                                        <w:left w:val="single" w:sz="2" w:space="0" w:color="D9D9E3"/>
                                        <w:bottom w:val="single" w:sz="2" w:space="0" w:color="D9D9E3"/>
                                        <w:right w:val="single" w:sz="2" w:space="0" w:color="D9D9E3"/>
                                      </w:divBdr>
                                      <w:divsChild>
                                        <w:div w:id="926422712">
                                          <w:marLeft w:val="0"/>
                                          <w:marRight w:val="0"/>
                                          <w:marTop w:val="0"/>
                                          <w:marBottom w:val="0"/>
                                          <w:divBdr>
                                            <w:top w:val="single" w:sz="2" w:space="0" w:color="D9D9E3"/>
                                            <w:left w:val="single" w:sz="2" w:space="0" w:color="D9D9E3"/>
                                            <w:bottom w:val="single" w:sz="2" w:space="0" w:color="D9D9E3"/>
                                            <w:right w:val="single" w:sz="2" w:space="0" w:color="D9D9E3"/>
                                          </w:divBdr>
                                          <w:divsChild>
                                            <w:div w:id="779450568">
                                              <w:marLeft w:val="0"/>
                                              <w:marRight w:val="0"/>
                                              <w:marTop w:val="0"/>
                                              <w:marBottom w:val="0"/>
                                              <w:divBdr>
                                                <w:top w:val="single" w:sz="2" w:space="0" w:color="D9D9E3"/>
                                                <w:left w:val="single" w:sz="2" w:space="0" w:color="D9D9E3"/>
                                                <w:bottom w:val="single" w:sz="2" w:space="0" w:color="D9D9E3"/>
                                                <w:right w:val="single" w:sz="2" w:space="0" w:color="D9D9E3"/>
                                              </w:divBdr>
                                              <w:divsChild>
                                                <w:div w:id="380904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45082624">
          <w:marLeft w:val="0"/>
          <w:marRight w:val="0"/>
          <w:marTop w:val="0"/>
          <w:marBottom w:val="0"/>
          <w:divBdr>
            <w:top w:val="none" w:sz="0" w:space="0" w:color="auto"/>
            <w:left w:val="none" w:sz="0" w:space="0" w:color="auto"/>
            <w:bottom w:val="none" w:sz="0" w:space="0" w:color="auto"/>
            <w:right w:val="none" w:sz="0" w:space="0" w:color="auto"/>
          </w:divBdr>
        </w:div>
      </w:divsChild>
    </w:div>
    <w:div w:id="1841967717">
      <w:bodyDiv w:val="1"/>
      <w:marLeft w:val="0"/>
      <w:marRight w:val="0"/>
      <w:marTop w:val="0"/>
      <w:marBottom w:val="0"/>
      <w:divBdr>
        <w:top w:val="none" w:sz="0" w:space="0" w:color="auto"/>
        <w:left w:val="none" w:sz="0" w:space="0" w:color="auto"/>
        <w:bottom w:val="none" w:sz="0" w:space="0" w:color="auto"/>
        <w:right w:val="none" w:sz="0" w:space="0" w:color="auto"/>
      </w:divBdr>
      <w:divsChild>
        <w:div w:id="470287860">
          <w:marLeft w:val="0"/>
          <w:marRight w:val="0"/>
          <w:marTop w:val="0"/>
          <w:marBottom w:val="0"/>
          <w:divBdr>
            <w:top w:val="single" w:sz="2" w:space="0" w:color="D9D9E3"/>
            <w:left w:val="single" w:sz="2" w:space="0" w:color="D9D9E3"/>
            <w:bottom w:val="single" w:sz="2" w:space="0" w:color="D9D9E3"/>
            <w:right w:val="single" w:sz="2" w:space="0" w:color="D9D9E3"/>
          </w:divBdr>
          <w:divsChild>
            <w:div w:id="847064114">
              <w:marLeft w:val="0"/>
              <w:marRight w:val="0"/>
              <w:marTop w:val="0"/>
              <w:marBottom w:val="0"/>
              <w:divBdr>
                <w:top w:val="single" w:sz="2" w:space="0" w:color="D9D9E3"/>
                <w:left w:val="single" w:sz="2" w:space="0" w:color="D9D9E3"/>
                <w:bottom w:val="single" w:sz="2" w:space="0" w:color="D9D9E3"/>
                <w:right w:val="single" w:sz="2" w:space="0" w:color="D9D9E3"/>
              </w:divBdr>
              <w:divsChild>
                <w:div w:id="395318535">
                  <w:marLeft w:val="0"/>
                  <w:marRight w:val="0"/>
                  <w:marTop w:val="0"/>
                  <w:marBottom w:val="0"/>
                  <w:divBdr>
                    <w:top w:val="single" w:sz="2" w:space="0" w:color="D9D9E3"/>
                    <w:left w:val="single" w:sz="2" w:space="0" w:color="D9D9E3"/>
                    <w:bottom w:val="single" w:sz="2" w:space="0" w:color="D9D9E3"/>
                    <w:right w:val="single" w:sz="2" w:space="0" w:color="D9D9E3"/>
                  </w:divBdr>
                  <w:divsChild>
                    <w:div w:id="207840070">
                      <w:marLeft w:val="0"/>
                      <w:marRight w:val="0"/>
                      <w:marTop w:val="0"/>
                      <w:marBottom w:val="0"/>
                      <w:divBdr>
                        <w:top w:val="single" w:sz="2" w:space="0" w:color="D9D9E3"/>
                        <w:left w:val="single" w:sz="2" w:space="0" w:color="D9D9E3"/>
                        <w:bottom w:val="single" w:sz="2" w:space="0" w:color="D9D9E3"/>
                        <w:right w:val="single" w:sz="2" w:space="0" w:color="D9D9E3"/>
                      </w:divBdr>
                      <w:divsChild>
                        <w:div w:id="1407192625">
                          <w:marLeft w:val="0"/>
                          <w:marRight w:val="0"/>
                          <w:marTop w:val="0"/>
                          <w:marBottom w:val="0"/>
                          <w:divBdr>
                            <w:top w:val="single" w:sz="2" w:space="0" w:color="auto"/>
                            <w:left w:val="single" w:sz="2" w:space="0" w:color="auto"/>
                            <w:bottom w:val="single" w:sz="6" w:space="0" w:color="auto"/>
                            <w:right w:val="single" w:sz="2" w:space="0" w:color="auto"/>
                          </w:divBdr>
                          <w:divsChild>
                            <w:div w:id="1225486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419488">
                                  <w:marLeft w:val="0"/>
                                  <w:marRight w:val="0"/>
                                  <w:marTop w:val="0"/>
                                  <w:marBottom w:val="0"/>
                                  <w:divBdr>
                                    <w:top w:val="single" w:sz="2" w:space="0" w:color="D9D9E3"/>
                                    <w:left w:val="single" w:sz="2" w:space="0" w:color="D9D9E3"/>
                                    <w:bottom w:val="single" w:sz="2" w:space="0" w:color="D9D9E3"/>
                                    <w:right w:val="single" w:sz="2" w:space="0" w:color="D9D9E3"/>
                                  </w:divBdr>
                                  <w:divsChild>
                                    <w:div w:id="337345971">
                                      <w:marLeft w:val="0"/>
                                      <w:marRight w:val="0"/>
                                      <w:marTop w:val="0"/>
                                      <w:marBottom w:val="0"/>
                                      <w:divBdr>
                                        <w:top w:val="single" w:sz="2" w:space="0" w:color="D9D9E3"/>
                                        <w:left w:val="single" w:sz="2" w:space="0" w:color="D9D9E3"/>
                                        <w:bottom w:val="single" w:sz="2" w:space="0" w:color="D9D9E3"/>
                                        <w:right w:val="single" w:sz="2" w:space="0" w:color="D9D9E3"/>
                                      </w:divBdr>
                                      <w:divsChild>
                                        <w:div w:id="560405440">
                                          <w:marLeft w:val="0"/>
                                          <w:marRight w:val="0"/>
                                          <w:marTop w:val="0"/>
                                          <w:marBottom w:val="0"/>
                                          <w:divBdr>
                                            <w:top w:val="single" w:sz="2" w:space="0" w:color="D9D9E3"/>
                                            <w:left w:val="single" w:sz="2" w:space="0" w:color="D9D9E3"/>
                                            <w:bottom w:val="single" w:sz="2" w:space="0" w:color="D9D9E3"/>
                                            <w:right w:val="single" w:sz="2" w:space="0" w:color="D9D9E3"/>
                                          </w:divBdr>
                                          <w:divsChild>
                                            <w:div w:id="402290410">
                                              <w:marLeft w:val="0"/>
                                              <w:marRight w:val="0"/>
                                              <w:marTop w:val="0"/>
                                              <w:marBottom w:val="0"/>
                                              <w:divBdr>
                                                <w:top w:val="single" w:sz="2" w:space="0" w:color="D9D9E3"/>
                                                <w:left w:val="single" w:sz="2" w:space="0" w:color="D9D9E3"/>
                                                <w:bottom w:val="single" w:sz="2" w:space="0" w:color="D9D9E3"/>
                                                <w:right w:val="single" w:sz="2" w:space="0" w:color="D9D9E3"/>
                                              </w:divBdr>
                                              <w:divsChild>
                                                <w:div w:id="1802071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8306985">
          <w:marLeft w:val="0"/>
          <w:marRight w:val="0"/>
          <w:marTop w:val="0"/>
          <w:marBottom w:val="0"/>
          <w:divBdr>
            <w:top w:val="none" w:sz="0" w:space="0" w:color="auto"/>
            <w:left w:val="none" w:sz="0" w:space="0" w:color="auto"/>
            <w:bottom w:val="none" w:sz="0" w:space="0" w:color="auto"/>
            <w:right w:val="none" w:sz="0" w:space="0" w:color="auto"/>
          </w:divBdr>
        </w:div>
      </w:divsChild>
    </w:div>
    <w:div w:id="1878395553">
      <w:bodyDiv w:val="1"/>
      <w:marLeft w:val="0"/>
      <w:marRight w:val="0"/>
      <w:marTop w:val="0"/>
      <w:marBottom w:val="0"/>
      <w:divBdr>
        <w:top w:val="none" w:sz="0" w:space="0" w:color="auto"/>
        <w:left w:val="none" w:sz="0" w:space="0" w:color="auto"/>
        <w:bottom w:val="none" w:sz="0" w:space="0" w:color="auto"/>
        <w:right w:val="none" w:sz="0" w:space="0" w:color="auto"/>
      </w:divBdr>
      <w:divsChild>
        <w:div w:id="318970154">
          <w:marLeft w:val="0"/>
          <w:marRight w:val="0"/>
          <w:marTop w:val="0"/>
          <w:marBottom w:val="0"/>
          <w:divBdr>
            <w:top w:val="single" w:sz="2" w:space="0" w:color="D9D9E3"/>
            <w:left w:val="single" w:sz="2" w:space="0" w:color="D9D9E3"/>
            <w:bottom w:val="single" w:sz="2" w:space="0" w:color="D9D9E3"/>
            <w:right w:val="single" w:sz="2" w:space="0" w:color="D9D9E3"/>
          </w:divBdr>
          <w:divsChild>
            <w:div w:id="205876646">
              <w:marLeft w:val="0"/>
              <w:marRight w:val="0"/>
              <w:marTop w:val="0"/>
              <w:marBottom w:val="0"/>
              <w:divBdr>
                <w:top w:val="single" w:sz="2" w:space="0" w:color="D9D9E3"/>
                <w:left w:val="single" w:sz="2" w:space="0" w:color="D9D9E3"/>
                <w:bottom w:val="single" w:sz="2" w:space="0" w:color="D9D9E3"/>
                <w:right w:val="single" w:sz="2" w:space="0" w:color="D9D9E3"/>
              </w:divBdr>
              <w:divsChild>
                <w:div w:id="1385832384">
                  <w:marLeft w:val="0"/>
                  <w:marRight w:val="0"/>
                  <w:marTop w:val="0"/>
                  <w:marBottom w:val="0"/>
                  <w:divBdr>
                    <w:top w:val="single" w:sz="2" w:space="0" w:color="D9D9E3"/>
                    <w:left w:val="single" w:sz="2" w:space="0" w:color="D9D9E3"/>
                    <w:bottom w:val="single" w:sz="2" w:space="0" w:color="D9D9E3"/>
                    <w:right w:val="single" w:sz="2" w:space="0" w:color="D9D9E3"/>
                  </w:divBdr>
                  <w:divsChild>
                    <w:div w:id="1216434454">
                      <w:marLeft w:val="0"/>
                      <w:marRight w:val="0"/>
                      <w:marTop w:val="0"/>
                      <w:marBottom w:val="0"/>
                      <w:divBdr>
                        <w:top w:val="single" w:sz="2" w:space="0" w:color="D9D9E3"/>
                        <w:left w:val="single" w:sz="2" w:space="0" w:color="D9D9E3"/>
                        <w:bottom w:val="single" w:sz="2" w:space="0" w:color="D9D9E3"/>
                        <w:right w:val="single" w:sz="2" w:space="0" w:color="D9D9E3"/>
                      </w:divBdr>
                      <w:divsChild>
                        <w:div w:id="1987934992">
                          <w:marLeft w:val="0"/>
                          <w:marRight w:val="0"/>
                          <w:marTop w:val="0"/>
                          <w:marBottom w:val="0"/>
                          <w:divBdr>
                            <w:top w:val="single" w:sz="2" w:space="0" w:color="auto"/>
                            <w:left w:val="single" w:sz="2" w:space="0" w:color="auto"/>
                            <w:bottom w:val="single" w:sz="6" w:space="0" w:color="auto"/>
                            <w:right w:val="single" w:sz="2" w:space="0" w:color="auto"/>
                          </w:divBdr>
                          <w:divsChild>
                            <w:div w:id="1662003279">
                              <w:marLeft w:val="0"/>
                              <w:marRight w:val="0"/>
                              <w:marTop w:val="100"/>
                              <w:marBottom w:val="100"/>
                              <w:divBdr>
                                <w:top w:val="single" w:sz="2" w:space="0" w:color="D9D9E3"/>
                                <w:left w:val="single" w:sz="2" w:space="0" w:color="D9D9E3"/>
                                <w:bottom w:val="single" w:sz="2" w:space="0" w:color="D9D9E3"/>
                                <w:right w:val="single" w:sz="2" w:space="0" w:color="D9D9E3"/>
                              </w:divBdr>
                              <w:divsChild>
                                <w:div w:id="502817251">
                                  <w:marLeft w:val="0"/>
                                  <w:marRight w:val="0"/>
                                  <w:marTop w:val="0"/>
                                  <w:marBottom w:val="0"/>
                                  <w:divBdr>
                                    <w:top w:val="single" w:sz="2" w:space="0" w:color="D9D9E3"/>
                                    <w:left w:val="single" w:sz="2" w:space="0" w:color="D9D9E3"/>
                                    <w:bottom w:val="single" w:sz="2" w:space="0" w:color="D9D9E3"/>
                                    <w:right w:val="single" w:sz="2" w:space="0" w:color="D9D9E3"/>
                                  </w:divBdr>
                                  <w:divsChild>
                                    <w:div w:id="1005399067">
                                      <w:marLeft w:val="0"/>
                                      <w:marRight w:val="0"/>
                                      <w:marTop w:val="0"/>
                                      <w:marBottom w:val="0"/>
                                      <w:divBdr>
                                        <w:top w:val="single" w:sz="2" w:space="0" w:color="D9D9E3"/>
                                        <w:left w:val="single" w:sz="2" w:space="0" w:color="D9D9E3"/>
                                        <w:bottom w:val="single" w:sz="2" w:space="0" w:color="D9D9E3"/>
                                        <w:right w:val="single" w:sz="2" w:space="0" w:color="D9D9E3"/>
                                      </w:divBdr>
                                      <w:divsChild>
                                        <w:div w:id="102579385">
                                          <w:marLeft w:val="0"/>
                                          <w:marRight w:val="0"/>
                                          <w:marTop w:val="0"/>
                                          <w:marBottom w:val="0"/>
                                          <w:divBdr>
                                            <w:top w:val="single" w:sz="2" w:space="0" w:color="D9D9E3"/>
                                            <w:left w:val="single" w:sz="2" w:space="0" w:color="D9D9E3"/>
                                            <w:bottom w:val="single" w:sz="2" w:space="0" w:color="D9D9E3"/>
                                            <w:right w:val="single" w:sz="2" w:space="0" w:color="D9D9E3"/>
                                          </w:divBdr>
                                          <w:divsChild>
                                            <w:div w:id="834299074">
                                              <w:marLeft w:val="0"/>
                                              <w:marRight w:val="0"/>
                                              <w:marTop w:val="0"/>
                                              <w:marBottom w:val="0"/>
                                              <w:divBdr>
                                                <w:top w:val="single" w:sz="2" w:space="0" w:color="D9D9E3"/>
                                                <w:left w:val="single" w:sz="2" w:space="0" w:color="D9D9E3"/>
                                                <w:bottom w:val="single" w:sz="2" w:space="0" w:color="D9D9E3"/>
                                                <w:right w:val="single" w:sz="2" w:space="0" w:color="D9D9E3"/>
                                              </w:divBdr>
                                              <w:divsChild>
                                                <w:div w:id="121126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4442697">
                                          <w:marLeft w:val="0"/>
                                          <w:marRight w:val="0"/>
                                          <w:marTop w:val="0"/>
                                          <w:marBottom w:val="0"/>
                                          <w:divBdr>
                                            <w:top w:val="single" w:sz="2" w:space="0" w:color="D9D9E3"/>
                                            <w:left w:val="single" w:sz="2" w:space="0" w:color="D9D9E3"/>
                                            <w:bottom w:val="single" w:sz="2" w:space="0" w:color="D9D9E3"/>
                                            <w:right w:val="single" w:sz="2" w:space="0" w:color="D9D9E3"/>
                                          </w:divBdr>
                                          <w:divsChild>
                                            <w:div w:id="1207178846">
                                              <w:marLeft w:val="0"/>
                                              <w:marRight w:val="0"/>
                                              <w:marTop w:val="0"/>
                                              <w:marBottom w:val="0"/>
                                              <w:divBdr>
                                                <w:top w:val="single" w:sz="2" w:space="0" w:color="D9D9E3"/>
                                                <w:left w:val="single" w:sz="2" w:space="0" w:color="D9D9E3"/>
                                                <w:bottom w:val="single" w:sz="2" w:space="0" w:color="D9D9E3"/>
                                                <w:right w:val="single" w:sz="2" w:space="0" w:color="D9D9E3"/>
                                              </w:divBdr>
                                              <w:divsChild>
                                                <w:div w:id="668873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790854677">
          <w:marLeft w:val="0"/>
          <w:marRight w:val="0"/>
          <w:marTop w:val="0"/>
          <w:marBottom w:val="0"/>
          <w:divBdr>
            <w:top w:val="none" w:sz="0" w:space="0" w:color="auto"/>
            <w:left w:val="none" w:sz="0" w:space="0" w:color="auto"/>
            <w:bottom w:val="none" w:sz="0" w:space="0" w:color="auto"/>
            <w:right w:val="none" w:sz="0" w:space="0" w:color="auto"/>
          </w:divBdr>
        </w:div>
      </w:divsChild>
    </w:div>
    <w:div w:id="2032880107">
      <w:bodyDiv w:val="1"/>
      <w:marLeft w:val="0"/>
      <w:marRight w:val="0"/>
      <w:marTop w:val="0"/>
      <w:marBottom w:val="0"/>
      <w:divBdr>
        <w:top w:val="none" w:sz="0" w:space="0" w:color="auto"/>
        <w:left w:val="none" w:sz="0" w:space="0" w:color="auto"/>
        <w:bottom w:val="none" w:sz="0" w:space="0" w:color="auto"/>
        <w:right w:val="none" w:sz="0" w:space="0" w:color="auto"/>
      </w:divBdr>
    </w:div>
    <w:div w:id="2042243836">
      <w:bodyDiv w:val="1"/>
      <w:marLeft w:val="0"/>
      <w:marRight w:val="0"/>
      <w:marTop w:val="0"/>
      <w:marBottom w:val="0"/>
      <w:divBdr>
        <w:top w:val="none" w:sz="0" w:space="0" w:color="auto"/>
        <w:left w:val="none" w:sz="0" w:space="0" w:color="auto"/>
        <w:bottom w:val="none" w:sz="0" w:space="0" w:color="auto"/>
        <w:right w:val="none" w:sz="0" w:space="0" w:color="auto"/>
      </w:divBdr>
    </w:div>
    <w:div w:id="2069566560">
      <w:bodyDiv w:val="1"/>
      <w:marLeft w:val="0"/>
      <w:marRight w:val="0"/>
      <w:marTop w:val="0"/>
      <w:marBottom w:val="0"/>
      <w:divBdr>
        <w:top w:val="none" w:sz="0" w:space="0" w:color="auto"/>
        <w:left w:val="none" w:sz="0" w:space="0" w:color="auto"/>
        <w:bottom w:val="none" w:sz="0" w:space="0" w:color="auto"/>
        <w:right w:val="none" w:sz="0" w:space="0" w:color="auto"/>
      </w:divBdr>
      <w:divsChild>
        <w:div w:id="1092122068">
          <w:marLeft w:val="0"/>
          <w:marRight w:val="0"/>
          <w:marTop w:val="0"/>
          <w:marBottom w:val="0"/>
          <w:divBdr>
            <w:top w:val="single" w:sz="2" w:space="0" w:color="D9D9E3"/>
            <w:left w:val="single" w:sz="2" w:space="0" w:color="D9D9E3"/>
            <w:bottom w:val="single" w:sz="2" w:space="0" w:color="D9D9E3"/>
            <w:right w:val="single" w:sz="2" w:space="0" w:color="D9D9E3"/>
          </w:divBdr>
          <w:divsChild>
            <w:div w:id="1173835973">
              <w:marLeft w:val="0"/>
              <w:marRight w:val="0"/>
              <w:marTop w:val="0"/>
              <w:marBottom w:val="0"/>
              <w:divBdr>
                <w:top w:val="single" w:sz="2" w:space="0" w:color="D9D9E3"/>
                <w:left w:val="single" w:sz="2" w:space="0" w:color="D9D9E3"/>
                <w:bottom w:val="single" w:sz="2" w:space="0" w:color="D9D9E3"/>
                <w:right w:val="single" w:sz="2" w:space="0" w:color="D9D9E3"/>
              </w:divBdr>
              <w:divsChild>
                <w:div w:id="1404066063">
                  <w:marLeft w:val="0"/>
                  <w:marRight w:val="0"/>
                  <w:marTop w:val="0"/>
                  <w:marBottom w:val="0"/>
                  <w:divBdr>
                    <w:top w:val="single" w:sz="2" w:space="0" w:color="D9D9E3"/>
                    <w:left w:val="single" w:sz="2" w:space="0" w:color="D9D9E3"/>
                    <w:bottom w:val="single" w:sz="2" w:space="0" w:color="D9D9E3"/>
                    <w:right w:val="single" w:sz="2" w:space="0" w:color="D9D9E3"/>
                  </w:divBdr>
                  <w:divsChild>
                    <w:div w:id="1190265401">
                      <w:marLeft w:val="0"/>
                      <w:marRight w:val="0"/>
                      <w:marTop w:val="0"/>
                      <w:marBottom w:val="0"/>
                      <w:divBdr>
                        <w:top w:val="single" w:sz="2" w:space="0" w:color="D9D9E3"/>
                        <w:left w:val="single" w:sz="2" w:space="0" w:color="D9D9E3"/>
                        <w:bottom w:val="single" w:sz="2" w:space="0" w:color="D9D9E3"/>
                        <w:right w:val="single" w:sz="2" w:space="0" w:color="D9D9E3"/>
                      </w:divBdr>
                      <w:divsChild>
                        <w:div w:id="1426339912">
                          <w:marLeft w:val="0"/>
                          <w:marRight w:val="0"/>
                          <w:marTop w:val="0"/>
                          <w:marBottom w:val="0"/>
                          <w:divBdr>
                            <w:top w:val="single" w:sz="2" w:space="0" w:color="auto"/>
                            <w:left w:val="single" w:sz="2" w:space="0" w:color="auto"/>
                            <w:bottom w:val="single" w:sz="6" w:space="0" w:color="auto"/>
                            <w:right w:val="single" w:sz="2" w:space="0" w:color="auto"/>
                          </w:divBdr>
                          <w:divsChild>
                            <w:div w:id="992372212">
                              <w:marLeft w:val="0"/>
                              <w:marRight w:val="0"/>
                              <w:marTop w:val="100"/>
                              <w:marBottom w:val="100"/>
                              <w:divBdr>
                                <w:top w:val="single" w:sz="2" w:space="0" w:color="D9D9E3"/>
                                <w:left w:val="single" w:sz="2" w:space="0" w:color="D9D9E3"/>
                                <w:bottom w:val="single" w:sz="2" w:space="0" w:color="D9D9E3"/>
                                <w:right w:val="single" w:sz="2" w:space="0" w:color="D9D9E3"/>
                              </w:divBdr>
                              <w:divsChild>
                                <w:div w:id="439181023">
                                  <w:marLeft w:val="0"/>
                                  <w:marRight w:val="0"/>
                                  <w:marTop w:val="0"/>
                                  <w:marBottom w:val="0"/>
                                  <w:divBdr>
                                    <w:top w:val="single" w:sz="2" w:space="0" w:color="D9D9E3"/>
                                    <w:left w:val="single" w:sz="2" w:space="0" w:color="D9D9E3"/>
                                    <w:bottom w:val="single" w:sz="2" w:space="0" w:color="D9D9E3"/>
                                    <w:right w:val="single" w:sz="2" w:space="0" w:color="D9D9E3"/>
                                  </w:divBdr>
                                  <w:divsChild>
                                    <w:div w:id="737283744">
                                      <w:marLeft w:val="0"/>
                                      <w:marRight w:val="0"/>
                                      <w:marTop w:val="0"/>
                                      <w:marBottom w:val="0"/>
                                      <w:divBdr>
                                        <w:top w:val="single" w:sz="2" w:space="0" w:color="D9D9E3"/>
                                        <w:left w:val="single" w:sz="2" w:space="0" w:color="D9D9E3"/>
                                        <w:bottom w:val="single" w:sz="2" w:space="0" w:color="D9D9E3"/>
                                        <w:right w:val="single" w:sz="2" w:space="0" w:color="D9D9E3"/>
                                      </w:divBdr>
                                      <w:divsChild>
                                        <w:div w:id="1717005377">
                                          <w:marLeft w:val="0"/>
                                          <w:marRight w:val="0"/>
                                          <w:marTop w:val="0"/>
                                          <w:marBottom w:val="0"/>
                                          <w:divBdr>
                                            <w:top w:val="single" w:sz="2" w:space="0" w:color="D9D9E3"/>
                                            <w:left w:val="single" w:sz="2" w:space="0" w:color="D9D9E3"/>
                                            <w:bottom w:val="single" w:sz="2" w:space="0" w:color="D9D9E3"/>
                                            <w:right w:val="single" w:sz="2" w:space="0" w:color="D9D9E3"/>
                                          </w:divBdr>
                                          <w:divsChild>
                                            <w:div w:id="219218056">
                                              <w:marLeft w:val="0"/>
                                              <w:marRight w:val="0"/>
                                              <w:marTop w:val="0"/>
                                              <w:marBottom w:val="0"/>
                                              <w:divBdr>
                                                <w:top w:val="single" w:sz="2" w:space="0" w:color="D9D9E3"/>
                                                <w:left w:val="single" w:sz="2" w:space="0" w:color="D9D9E3"/>
                                                <w:bottom w:val="single" w:sz="2" w:space="0" w:color="D9D9E3"/>
                                                <w:right w:val="single" w:sz="2" w:space="0" w:color="D9D9E3"/>
                                              </w:divBdr>
                                              <w:divsChild>
                                                <w:div w:id="1241990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337043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DD042-D805-45E6-85D5-B5976953F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56</Pages>
  <Words>12671</Words>
  <Characters>72227</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Chaudhari</dc:creator>
  <cp:keywords/>
  <dc:description/>
  <cp:lastModifiedBy>Chetan Chaudhari</cp:lastModifiedBy>
  <cp:revision>195</cp:revision>
  <dcterms:created xsi:type="dcterms:W3CDTF">2023-09-18T04:09:00Z</dcterms:created>
  <dcterms:modified xsi:type="dcterms:W3CDTF">2023-09-19T07:36:00Z</dcterms:modified>
</cp:coreProperties>
</file>