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A49" w:rsidRPr="00590A49" w:rsidRDefault="00590A49" w:rsidP="00590A49">
      <w:pPr>
        <w:ind w:left="57" w:right="57" w:firstLine="708"/>
        <w:jc w:val="center"/>
        <w:rPr>
          <w:b/>
        </w:rPr>
      </w:pPr>
      <w:bookmarkStart w:id="0" w:name="_GoBack"/>
      <w:bookmarkEnd w:id="0"/>
      <w:r w:rsidRPr="00590A49">
        <w:rPr>
          <w:b/>
        </w:rPr>
        <w:t>Министерство образования Республики Беларусь</w:t>
      </w:r>
    </w:p>
    <w:p w:rsidR="00590A49" w:rsidRPr="00590A49" w:rsidRDefault="00590A49" w:rsidP="00590A49">
      <w:pPr>
        <w:ind w:left="57" w:right="57" w:firstLine="708"/>
        <w:jc w:val="center"/>
        <w:rPr>
          <w:b/>
        </w:rPr>
      </w:pPr>
      <w:r w:rsidRPr="00590A49">
        <w:rPr>
          <w:b/>
        </w:rPr>
        <w:t>Учреждение образования</w:t>
      </w:r>
    </w:p>
    <w:p w:rsidR="00590A49" w:rsidRPr="00590A49" w:rsidRDefault="00590A49" w:rsidP="00590A49">
      <w:pPr>
        <w:ind w:left="57" w:right="57" w:firstLine="708"/>
        <w:jc w:val="center"/>
        <w:rPr>
          <w:b/>
        </w:rPr>
      </w:pPr>
      <w:r w:rsidRPr="00590A49">
        <w:rPr>
          <w:b/>
        </w:rPr>
        <w:t>«Белорусский государственный университет</w:t>
      </w:r>
    </w:p>
    <w:p w:rsidR="00590A49" w:rsidRPr="00590A49" w:rsidRDefault="00590A49" w:rsidP="00590A49">
      <w:pPr>
        <w:ind w:left="57" w:right="57" w:firstLine="708"/>
        <w:jc w:val="center"/>
        <w:rPr>
          <w:b/>
        </w:rPr>
      </w:pPr>
      <w:r w:rsidRPr="00590A49">
        <w:rPr>
          <w:b/>
        </w:rPr>
        <w:t>информатики и радиоэлектроники»</w:t>
      </w:r>
    </w:p>
    <w:p w:rsidR="00590A49" w:rsidRPr="00590A49" w:rsidRDefault="00590A49" w:rsidP="00590A49">
      <w:pPr>
        <w:ind w:left="57" w:right="57" w:firstLine="708"/>
        <w:jc w:val="center"/>
        <w:rPr>
          <w:b/>
        </w:rPr>
      </w:pPr>
      <w:r w:rsidRPr="00590A49">
        <w:rPr>
          <w:b/>
        </w:rPr>
        <w:t>Кафедра защиты информации</w:t>
      </w:r>
    </w:p>
    <w:p w:rsidR="00590A49" w:rsidRDefault="00590A49" w:rsidP="00590A49">
      <w:pPr>
        <w:ind w:left="57" w:right="57" w:firstLine="708"/>
        <w:jc w:val="center"/>
        <w:rPr>
          <w:b/>
        </w:rPr>
      </w:pPr>
    </w:p>
    <w:p w:rsidR="00590A49" w:rsidRDefault="00590A49" w:rsidP="00590A49">
      <w:pPr>
        <w:ind w:left="57" w:right="57" w:firstLine="708"/>
        <w:jc w:val="center"/>
        <w:rPr>
          <w:b/>
        </w:rPr>
      </w:pPr>
    </w:p>
    <w:p w:rsidR="00590A49" w:rsidRDefault="00590A49" w:rsidP="00590A49">
      <w:pPr>
        <w:ind w:left="57" w:right="57" w:firstLine="708"/>
        <w:jc w:val="center"/>
        <w:rPr>
          <w:b/>
        </w:rPr>
      </w:pPr>
    </w:p>
    <w:p w:rsidR="00590A49" w:rsidRDefault="00590A49" w:rsidP="00590A49">
      <w:pPr>
        <w:ind w:left="57" w:right="57" w:firstLine="708"/>
        <w:jc w:val="center"/>
        <w:rPr>
          <w:b/>
        </w:rPr>
      </w:pPr>
    </w:p>
    <w:p w:rsidR="00590A49" w:rsidRDefault="00590A49" w:rsidP="00590A49">
      <w:pPr>
        <w:ind w:left="57" w:right="57" w:firstLine="708"/>
        <w:jc w:val="center"/>
        <w:rPr>
          <w:b/>
        </w:rPr>
      </w:pPr>
    </w:p>
    <w:p w:rsidR="00590A49" w:rsidRDefault="00590A49" w:rsidP="00590A49">
      <w:pPr>
        <w:ind w:left="57" w:right="57" w:firstLine="708"/>
        <w:jc w:val="center"/>
        <w:rPr>
          <w:b/>
        </w:rPr>
      </w:pPr>
    </w:p>
    <w:p w:rsidR="00590A49" w:rsidRDefault="00590A49" w:rsidP="00590A49">
      <w:pPr>
        <w:ind w:left="57" w:right="57" w:firstLine="708"/>
        <w:jc w:val="center"/>
        <w:rPr>
          <w:b/>
        </w:rPr>
      </w:pPr>
      <w:r>
        <w:rPr>
          <w:b/>
        </w:rPr>
        <w:t>Г</w:t>
      </w:r>
      <w:r w:rsidRPr="00590A49">
        <w:rPr>
          <w:b/>
        </w:rPr>
        <w:t>.</w:t>
      </w:r>
      <w:r>
        <w:rPr>
          <w:b/>
        </w:rPr>
        <w:t xml:space="preserve"> </w:t>
      </w:r>
      <w:r w:rsidRPr="00590A49">
        <w:rPr>
          <w:b/>
        </w:rPr>
        <w:t xml:space="preserve">В. </w:t>
      </w:r>
      <w:r>
        <w:rPr>
          <w:b/>
        </w:rPr>
        <w:t>Сеч</w:t>
      </w:r>
      <w:r w:rsidRPr="00590A49">
        <w:rPr>
          <w:b/>
        </w:rPr>
        <w:t>ко</w:t>
      </w:r>
    </w:p>
    <w:p w:rsidR="00590A49" w:rsidRDefault="00590A49" w:rsidP="00590A49">
      <w:pPr>
        <w:ind w:left="57" w:right="57" w:firstLine="708"/>
        <w:jc w:val="center"/>
        <w:rPr>
          <w:b/>
        </w:rPr>
      </w:pPr>
    </w:p>
    <w:p w:rsidR="00590A49" w:rsidRDefault="00590A49" w:rsidP="00590A49">
      <w:pPr>
        <w:ind w:left="57" w:right="57" w:firstLine="708"/>
        <w:jc w:val="center"/>
        <w:rPr>
          <w:b/>
        </w:rPr>
      </w:pPr>
    </w:p>
    <w:p w:rsidR="00590A49" w:rsidRPr="00590A49" w:rsidRDefault="00590A49" w:rsidP="00590A49">
      <w:pPr>
        <w:ind w:left="57" w:right="57" w:firstLine="708"/>
        <w:jc w:val="center"/>
        <w:rPr>
          <w:b/>
        </w:rPr>
      </w:pPr>
    </w:p>
    <w:p w:rsidR="00590A49" w:rsidRPr="00590A49" w:rsidRDefault="00590A49" w:rsidP="00590A49">
      <w:pPr>
        <w:ind w:left="57" w:right="57" w:firstLine="708"/>
        <w:jc w:val="center"/>
        <w:rPr>
          <w:b/>
        </w:rPr>
      </w:pPr>
      <w:r w:rsidRPr="00590A49">
        <w:rPr>
          <w:b/>
        </w:rPr>
        <w:t>Лекции по курсу:</w:t>
      </w:r>
    </w:p>
    <w:p w:rsidR="00590A49" w:rsidRPr="00590A49" w:rsidRDefault="00590A49" w:rsidP="00590A49">
      <w:pPr>
        <w:ind w:left="57" w:right="57" w:firstLine="708"/>
        <w:jc w:val="center"/>
        <w:rPr>
          <w:b/>
        </w:rPr>
      </w:pPr>
      <w:r>
        <w:rPr>
          <w:b/>
        </w:rPr>
        <w:t>«Основы защиты информации»</w:t>
      </w:r>
      <w:r w:rsidRPr="00590A49">
        <w:rPr>
          <w:b/>
        </w:rPr>
        <w:t>.</w:t>
      </w:r>
    </w:p>
    <w:p w:rsidR="00590A49" w:rsidRDefault="00590A49" w:rsidP="00590A49">
      <w:pPr>
        <w:ind w:left="57" w:right="57" w:firstLine="708"/>
        <w:jc w:val="center"/>
        <w:rPr>
          <w:b/>
        </w:rPr>
      </w:pPr>
      <w:r w:rsidRPr="00590A49">
        <w:rPr>
          <w:b/>
        </w:rPr>
        <w:t xml:space="preserve">для студентов </w:t>
      </w:r>
      <w:r>
        <w:rPr>
          <w:b/>
        </w:rPr>
        <w:t>ИИТ</w:t>
      </w:r>
    </w:p>
    <w:p w:rsidR="00590A49" w:rsidRDefault="00590A49" w:rsidP="00590A49">
      <w:pPr>
        <w:ind w:left="57" w:right="57" w:firstLine="708"/>
        <w:jc w:val="center"/>
        <w:rPr>
          <w:b/>
        </w:rPr>
      </w:pPr>
    </w:p>
    <w:p w:rsidR="00590A49" w:rsidRDefault="00590A49" w:rsidP="00590A49">
      <w:pPr>
        <w:ind w:left="57" w:right="57" w:firstLine="708"/>
        <w:jc w:val="center"/>
        <w:rPr>
          <w:b/>
        </w:rPr>
      </w:pPr>
    </w:p>
    <w:p w:rsidR="00590A49" w:rsidRDefault="00590A49" w:rsidP="00590A49">
      <w:pPr>
        <w:ind w:left="57" w:right="57" w:firstLine="708"/>
        <w:jc w:val="center"/>
        <w:rPr>
          <w:b/>
        </w:rPr>
      </w:pPr>
    </w:p>
    <w:p w:rsidR="00590A49" w:rsidRDefault="00590A49" w:rsidP="00590A49">
      <w:pPr>
        <w:ind w:left="57" w:right="57" w:firstLine="708"/>
        <w:jc w:val="center"/>
        <w:rPr>
          <w:b/>
        </w:rPr>
      </w:pPr>
    </w:p>
    <w:p w:rsidR="00590A49" w:rsidRPr="00590A49" w:rsidRDefault="00590A49" w:rsidP="00590A49">
      <w:pPr>
        <w:ind w:left="57" w:right="57" w:firstLine="708"/>
        <w:jc w:val="center"/>
        <w:rPr>
          <w:b/>
        </w:rPr>
      </w:pPr>
    </w:p>
    <w:p w:rsidR="00590A49" w:rsidRDefault="00590A49" w:rsidP="00590A49">
      <w:pPr>
        <w:ind w:left="57" w:right="57" w:firstLine="708"/>
        <w:jc w:val="center"/>
        <w:rPr>
          <w:b/>
        </w:rPr>
      </w:pPr>
      <w:r w:rsidRPr="00590A49">
        <w:rPr>
          <w:b/>
        </w:rPr>
        <w:t>Минск 20</w:t>
      </w:r>
      <w:r>
        <w:rPr>
          <w:b/>
        </w:rPr>
        <w:t>15</w:t>
      </w:r>
    </w:p>
    <w:p w:rsidR="00590A49" w:rsidRDefault="00590A49" w:rsidP="00590A49">
      <w:pPr>
        <w:ind w:left="57" w:right="57" w:firstLine="708"/>
        <w:jc w:val="center"/>
        <w:rPr>
          <w:b/>
        </w:rPr>
      </w:pPr>
    </w:p>
    <w:p w:rsidR="00E11CEC" w:rsidRPr="008804B5" w:rsidRDefault="00590A49" w:rsidP="00590A49">
      <w:pPr>
        <w:ind w:left="57" w:right="57" w:firstLine="708"/>
        <w:jc w:val="center"/>
        <w:rPr>
          <w:b/>
        </w:rPr>
      </w:pPr>
      <w:r>
        <w:rPr>
          <w:b/>
        </w:rPr>
        <w:br w:type="page"/>
      </w:r>
      <w:r w:rsidR="00E11CEC" w:rsidRPr="008804B5">
        <w:rPr>
          <w:b/>
        </w:rPr>
        <w:lastRenderedPageBreak/>
        <w:t>Лекция 1. Системная методология информационной безопасности</w:t>
      </w:r>
    </w:p>
    <w:p w:rsidR="00E11CEC" w:rsidRDefault="00E11CEC" w:rsidP="00E11CEC">
      <w:pPr>
        <w:ind w:left="57" w:right="57"/>
        <w:jc w:val="both"/>
      </w:pPr>
    </w:p>
    <w:p w:rsidR="00E11CEC" w:rsidRDefault="00E11CEC" w:rsidP="00E11CEC">
      <w:pPr>
        <w:numPr>
          <w:ilvl w:val="1"/>
          <w:numId w:val="1"/>
        </w:numPr>
        <w:ind w:left="57" w:right="57" w:firstLine="652"/>
        <w:jc w:val="both"/>
      </w:pPr>
      <w:r>
        <w:t xml:space="preserve">Основные понятия и терминология (подраздел заимствован из </w:t>
      </w:r>
      <w:r w:rsidRPr="00D8701E">
        <w:t>[</w:t>
      </w:r>
      <w:r w:rsidR="00076D92">
        <w:t>9</w:t>
      </w:r>
      <w:r w:rsidRPr="00D8701E">
        <w:t>]</w:t>
      </w:r>
      <w:r>
        <w:t>)</w:t>
      </w:r>
    </w:p>
    <w:p w:rsidR="00E11CEC" w:rsidRDefault="00E11CEC" w:rsidP="00E11CEC">
      <w:pPr>
        <w:ind w:left="57" w:right="57"/>
        <w:jc w:val="both"/>
      </w:pPr>
    </w:p>
    <w:p w:rsidR="00E11CEC" w:rsidRPr="00D8701E" w:rsidRDefault="00E11CEC" w:rsidP="00E11CEC">
      <w:pPr>
        <w:ind w:left="57" w:right="57" w:firstLine="708"/>
        <w:jc w:val="both"/>
      </w:pPr>
      <w:r w:rsidRPr="00D8701E">
        <w:t>Ученые, анализируя тот или иной отрезок истории развития человеческ</w:t>
      </w:r>
      <w:r w:rsidRPr="00D8701E">
        <w:t>о</w:t>
      </w:r>
      <w:r w:rsidRPr="00D8701E">
        <w:t>го общества, присваивают ему краткое наименование, в основе которого лежит наиболее характерное свойство, присущее именно данному отрезку истории. Известны различные классификации, например, по</w:t>
      </w:r>
      <w:r w:rsidRPr="00D8701E">
        <w:rPr>
          <w:lang w:val="en-US"/>
        </w:rPr>
        <w:t> </w:t>
      </w:r>
      <w:r w:rsidRPr="00D8701E">
        <w:t>технологическим призн</w:t>
      </w:r>
      <w:r w:rsidRPr="00D8701E">
        <w:t>а</w:t>
      </w:r>
      <w:r w:rsidRPr="00D8701E">
        <w:t>кам. Если следовать технологической классификации, то сегодня человечество переходит от индустриального общества к информационному. Информация из абстрактного "знания" превращается в материальную силу. Информационные технологии коренным образом изменили облик материального производства, позволили экономить материальные ресурсы, создали новые приборы и сист</w:t>
      </w:r>
      <w:r w:rsidRPr="00D8701E">
        <w:t>е</w:t>
      </w:r>
      <w:r w:rsidRPr="00D8701E">
        <w:t>мы, в буквальном смысле изменили наши представления о времени и простра</w:t>
      </w:r>
      <w:r w:rsidRPr="00D8701E">
        <w:t>н</w:t>
      </w:r>
      <w:r w:rsidRPr="00D8701E">
        <w:t>стве.</w:t>
      </w:r>
    </w:p>
    <w:p w:rsidR="00E11CEC" w:rsidRPr="00D8701E" w:rsidRDefault="00E11CEC" w:rsidP="00E11CEC">
      <w:pPr>
        <w:pStyle w:val="21"/>
        <w:spacing w:line="240" w:lineRule="auto"/>
        <w:ind w:left="57" w:right="57"/>
        <w:rPr>
          <w:rFonts w:ascii="Times New Roman" w:hAnsi="Times New Roman"/>
          <w:sz w:val="24"/>
          <w:szCs w:val="24"/>
        </w:rPr>
      </w:pPr>
      <w:r w:rsidRPr="00D8701E">
        <w:rPr>
          <w:rFonts w:ascii="Times New Roman" w:hAnsi="Times New Roman"/>
          <w:sz w:val="24"/>
          <w:szCs w:val="24"/>
        </w:rPr>
        <w:t>Однако широкое внедрение в жизнь информационных технологий, упра</w:t>
      </w:r>
      <w:r w:rsidRPr="00D8701E">
        <w:rPr>
          <w:rFonts w:ascii="Times New Roman" w:hAnsi="Times New Roman"/>
          <w:sz w:val="24"/>
          <w:szCs w:val="24"/>
        </w:rPr>
        <w:t>в</w:t>
      </w:r>
      <w:r w:rsidRPr="00D8701E">
        <w:rPr>
          <w:rFonts w:ascii="Times New Roman" w:hAnsi="Times New Roman"/>
          <w:sz w:val="24"/>
          <w:szCs w:val="24"/>
        </w:rPr>
        <w:t>ляющих жизненно важными процессами, к сожалению, сделало их достаточно уязвимыми со стороны естественных воздействий среды и искусственных во</w:t>
      </w:r>
      <w:r w:rsidRPr="00D8701E">
        <w:rPr>
          <w:rFonts w:ascii="Times New Roman" w:hAnsi="Times New Roman"/>
          <w:sz w:val="24"/>
          <w:szCs w:val="24"/>
        </w:rPr>
        <w:t>з</w:t>
      </w:r>
      <w:r w:rsidRPr="00D8701E">
        <w:rPr>
          <w:rFonts w:ascii="Times New Roman" w:hAnsi="Times New Roman"/>
          <w:sz w:val="24"/>
          <w:szCs w:val="24"/>
        </w:rPr>
        <w:t>действий со стороны человека. Возникла проблема обеспечения безопасности информационных систем.</w:t>
      </w:r>
    </w:p>
    <w:p w:rsidR="00E11CEC" w:rsidRPr="00D8701E" w:rsidRDefault="00E11CEC" w:rsidP="00E11CEC">
      <w:pPr>
        <w:pStyle w:val="21"/>
        <w:spacing w:line="240" w:lineRule="auto"/>
        <w:ind w:left="57" w:right="57"/>
        <w:rPr>
          <w:rFonts w:ascii="Times New Roman" w:hAnsi="Times New Roman"/>
          <w:sz w:val="24"/>
          <w:szCs w:val="24"/>
        </w:rPr>
      </w:pPr>
      <w:r w:rsidRPr="00D8701E">
        <w:rPr>
          <w:rFonts w:ascii="Times New Roman" w:hAnsi="Times New Roman"/>
          <w:sz w:val="24"/>
          <w:szCs w:val="24"/>
        </w:rPr>
        <w:t>Рассмотрим основные понятия и термины науки о защите информ</w:t>
      </w:r>
      <w:r w:rsidRPr="00D8701E">
        <w:rPr>
          <w:rFonts w:ascii="Times New Roman" w:hAnsi="Times New Roman"/>
          <w:sz w:val="24"/>
          <w:szCs w:val="24"/>
        </w:rPr>
        <w:t>а</w:t>
      </w:r>
      <w:r w:rsidRPr="00D8701E">
        <w:rPr>
          <w:rFonts w:ascii="Times New Roman" w:hAnsi="Times New Roman"/>
          <w:sz w:val="24"/>
          <w:szCs w:val="24"/>
        </w:rPr>
        <w:t>ции.</w:t>
      </w:r>
      <w:r>
        <w:rPr>
          <w:rFonts w:ascii="Times New Roman" w:hAnsi="Times New Roman"/>
          <w:sz w:val="24"/>
          <w:szCs w:val="24"/>
        </w:rPr>
        <w:t xml:space="preserve"> </w:t>
      </w:r>
      <w:r w:rsidRPr="00D8701E">
        <w:rPr>
          <w:rFonts w:ascii="Times New Roman" w:hAnsi="Times New Roman"/>
          <w:sz w:val="24"/>
          <w:szCs w:val="24"/>
        </w:rPr>
        <w:t xml:space="preserve">Под </w:t>
      </w:r>
      <w:r w:rsidRPr="00D8701E">
        <w:rPr>
          <w:rFonts w:ascii="Times New Roman" w:hAnsi="Times New Roman"/>
          <w:b/>
          <w:sz w:val="24"/>
          <w:szCs w:val="24"/>
        </w:rPr>
        <w:t>информацией</w:t>
      </w:r>
      <w:r w:rsidRPr="00D8701E">
        <w:rPr>
          <w:rFonts w:ascii="Times New Roman" w:hAnsi="Times New Roman"/>
          <w:sz w:val="24"/>
          <w:szCs w:val="24"/>
        </w:rPr>
        <w:t xml:space="preserve"> будем понимать сведения о лицах, предметах, фактах, событиях, явлениях и проце</w:t>
      </w:r>
      <w:r w:rsidRPr="00D8701E">
        <w:rPr>
          <w:rFonts w:ascii="Times New Roman" w:hAnsi="Times New Roman"/>
          <w:sz w:val="24"/>
          <w:szCs w:val="24"/>
        </w:rPr>
        <w:t>с</w:t>
      </w:r>
      <w:r w:rsidRPr="00D8701E">
        <w:rPr>
          <w:rFonts w:ascii="Times New Roman" w:hAnsi="Times New Roman"/>
          <w:sz w:val="24"/>
          <w:szCs w:val="24"/>
        </w:rPr>
        <w:t>сах.</w:t>
      </w:r>
      <w:r>
        <w:t xml:space="preserve"> </w:t>
      </w:r>
      <w:r w:rsidRPr="00D8701E">
        <w:rPr>
          <w:rFonts w:ascii="Times New Roman" w:hAnsi="Times New Roman"/>
          <w:sz w:val="24"/>
          <w:szCs w:val="24"/>
        </w:rPr>
        <w:t>Информация может существовать в виде бумажного документа, физических полей и сигналов (электромагнитных, акустических, тепловых и т.д.), биологических полей (память человека)</w:t>
      </w:r>
      <w:r w:rsidR="00024503">
        <w:rPr>
          <w:rFonts w:ascii="Times New Roman" w:hAnsi="Times New Roman"/>
          <w:sz w:val="24"/>
          <w:szCs w:val="24"/>
        </w:rPr>
        <w:t xml:space="preserve"> и в других видах</w:t>
      </w:r>
      <w:r w:rsidRPr="00D8701E">
        <w:rPr>
          <w:rFonts w:ascii="Times New Roman" w:hAnsi="Times New Roman"/>
          <w:sz w:val="24"/>
          <w:szCs w:val="24"/>
        </w:rPr>
        <w:t>. В дальнейшем будем рассматривать и</w:t>
      </w:r>
      <w:r w:rsidRPr="00D8701E">
        <w:rPr>
          <w:rFonts w:ascii="Times New Roman" w:hAnsi="Times New Roman"/>
          <w:sz w:val="24"/>
          <w:szCs w:val="24"/>
        </w:rPr>
        <w:t>н</w:t>
      </w:r>
      <w:r w:rsidRPr="00D8701E">
        <w:rPr>
          <w:rFonts w:ascii="Times New Roman" w:hAnsi="Times New Roman"/>
          <w:sz w:val="24"/>
          <w:szCs w:val="24"/>
        </w:rPr>
        <w:t>формацию в документированной (на бумаге, дискете и т. д.) форме и в форме физических полей (радиосигналы, акустические сигналы</w:t>
      </w:r>
      <w:r w:rsidR="00024503">
        <w:rPr>
          <w:rFonts w:ascii="Times New Roman" w:hAnsi="Times New Roman"/>
          <w:sz w:val="24"/>
          <w:szCs w:val="24"/>
        </w:rPr>
        <w:t xml:space="preserve"> и т.д.</w:t>
      </w:r>
      <w:r w:rsidRPr="00D8701E">
        <w:rPr>
          <w:rFonts w:ascii="Times New Roman" w:hAnsi="Times New Roman"/>
          <w:sz w:val="24"/>
          <w:szCs w:val="24"/>
        </w:rPr>
        <w:t xml:space="preserve">). Среду, в которой информация создается, передается, обрабатывается или хранится, будем называть </w:t>
      </w:r>
      <w:r w:rsidRPr="00D8701E">
        <w:rPr>
          <w:rFonts w:ascii="Times New Roman" w:hAnsi="Times New Roman"/>
          <w:b/>
          <w:sz w:val="24"/>
          <w:szCs w:val="24"/>
        </w:rPr>
        <w:t>информацио</w:t>
      </w:r>
      <w:r w:rsidRPr="00D8701E">
        <w:rPr>
          <w:rFonts w:ascii="Times New Roman" w:hAnsi="Times New Roman"/>
          <w:b/>
          <w:sz w:val="24"/>
          <w:szCs w:val="24"/>
        </w:rPr>
        <w:t>н</w:t>
      </w:r>
      <w:r w:rsidRPr="00D8701E">
        <w:rPr>
          <w:rFonts w:ascii="Times New Roman" w:hAnsi="Times New Roman"/>
          <w:b/>
          <w:sz w:val="24"/>
          <w:szCs w:val="24"/>
        </w:rPr>
        <w:t>ным объектом</w:t>
      </w:r>
      <w:r w:rsidR="00024503">
        <w:rPr>
          <w:rFonts w:ascii="Times New Roman" w:hAnsi="Times New Roman"/>
          <w:b/>
          <w:sz w:val="24"/>
          <w:szCs w:val="24"/>
        </w:rPr>
        <w:t xml:space="preserve"> (ИО)</w:t>
      </w:r>
      <w:r w:rsidRPr="00D8701E">
        <w:rPr>
          <w:rFonts w:ascii="Times New Roman" w:hAnsi="Times New Roman"/>
          <w:i/>
          <w:sz w:val="24"/>
          <w:szCs w:val="24"/>
        </w:rPr>
        <w:t>.</w:t>
      </w:r>
    </w:p>
    <w:p w:rsidR="00E11CEC" w:rsidRPr="00D8701E" w:rsidRDefault="00E11CEC" w:rsidP="00E11CEC">
      <w:pPr>
        <w:ind w:left="57" w:right="57" w:firstLine="708"/>
        <w:jc w:val="both"/>
      </w:pPr>
      <w:r w:rsidRPr="00D8701E">
        <w:t xml:space="preserve">Под </w:t>
      </w:r>
      <w:r w:rsidRPr="00D8701E">
        <w:rPr>
          <w:b/>
        </w:rPr>
        <w:t xml:space="preserve">безопасностью </w:t>
      </w:r>
      <w:r w:rsidR="00024503">
        <w:rPr>
          <w:b/>
        </w:rPr>
        <w:t>ИО</w:t>
      </w:r>
      <w:r w:rsidRPr="00D8701E">
        <w:t xml:space="preserve"> понимается его защ</w:t>
      </w:r>
      <w:r w:rsidRPr="00D8701E">
        <w:t>и</w:t>
      </w:r>
      <w:r w:rsidRPr="00D8701E">
        <w:t>щенность от случайного или преднамеренного вмешательства в нормальный процесс его функционирования.</w:t>
      </w:r>
      <w:r>
        <w:t xml:space="preserve"> </w:t>
      </w:r>
      <w:r w:rsidRPr="00D8701E">
        <w:t xml:space="preserve">Природа воздействия на </w:t>
      </w:r>
      <w:r w:rsidR="00024503">
        <w:t xml:space="preserve">ИО </w:t>
      </w:r>
      <w:r>
        <w:t xml:space="preserve">будет рассмотрена далее. </w:t>
      </w:r>
      <w:r w:rsidRPr="00D8701E">
        <w:t>Все воздействия</w:t>
      </w:r>
      <w:r w:rsidR="00024503">
        <w:t>,</w:t>
      </w:r>
      <w:r w:rsidRPr="00D8701E">
        <w:t xml:space="preserve"> </w:t>
      </w:r>
      <w:r w:rsidR="00024503">
        <w:t xml:space="preserve">нарушающие </w:t>
      </w:r>
      <w:r w:rsidR="00024503" w:rsidRPr="00D8701E">
        <w:t>нормальный процесс функционирования</w:t>
      </w:r>
      <w:r w:rsidR="00024503">
        <w:t xml:space="preserve"> ИО, </w:t>
      </w:r>
      <w:r w:rsidRPr="00D8701E">
        <w:t>могут привести к последствиям (ущербу) трех видов: нарушению конфиденциальности, целостности, досту</w:t>
      </w:r>
      <w:r w:rsidRPr="00D8701E">
        <w:t>п</w:t>
      </w:r>
      <w:r w:rsidRPr="00D8701E">
        <w:t>ности.</w:t>
      </w:r>
    </w:p>
    <w:p w:rsidR="00E11CEC" w:rsidRPr="00D8701E" w:rsidRDefault="00024503" w:rsidP="00E11CEC">
      <w:pPr>
        <w:ind w:left="57" w:right="57" w:firstLine="708"/>
        <w:jc w:val="both"/>
      </w:pPr>
      <w:r>
        <w:rPr>
          <w:b/>
        </w:rPr>
        <w:t>Наруш</w:t>
      </w:r>
      <w:r w:rsidR="00024FED">
        <w:rPr>
          <w:b/>
        </w:rPr>
        <w:t>е</w:t>
      </w:r>
      <w:r w:rsidR="00E11CEC" w:rsidRPr="00D8701E">
        <w:rPr>
          <w:b/>
        </w:rPr>
        <w:t>ние конфиденциальности</w:t>
      </w:r>
      <w:r w:rsidR="00E11CEC" w:rsidRPr="00D8701E">
        <w:t xml:space="preserve"> — нарушение свойства информации быть известной только определенным субъектам.</w:t>
      </w:r>
    </w:p>
    <w:p w:rsidR="00E11CEC" w:rsidRPr="00D8701E" w:rsidRDefault="00E11CEC" w:rsidP="00E11CEC">
      <w:pPr>
        <w:ind w:left="57" w:right="57" w:firstLine="708"/>
        <w:jc w:val="both"/>
      </w:pPr>
      <w:r w:rsidRPr="00D8701E">
        <w:rPr>
          <w:b/>
        </w:rPr>
        <w:t>Нарушение целостности</w:t>
      </w:r>
      <w:r w:rsidRPr="00D8701E">
        <w:t xml:space="preserve"> — несанкционированное изменение, искаж</w:t>
      </w:r>
      <w:r w:rsidRPr="00D8701E">
        <w:t>е</w:t>
      </w:r>
      <w:r w:rsidRPr="00D8701E">
        <w:t>ние, уничтожение инфо</w:t>
      </w:r>
      <w:r w:rsidRPr="00D8701E">
        <w:t>р</w:t>
      </w:r>
      <w:r w:rsidRPr="00D8701E">
        <w:t>мации.</w:t>
      </w:r>
    </w:p>
    <w:p w:rsidR="00E11CEC" w:rsidRPr="00D8701E" w:rsidRDefault="00E11CEC" w:rsidP="00E11CEC">
      <w:pPr>
        <w:ind w:left="57" w:right="57" w:firstLine="708"/>
        <w:jc w:val="both"/>
      </w:pPr>
      <w:r w:rsidRPr="00D8701E">
        <w:rPr>
          <w:b/>
        </w:rPr>
        <w:t>Нарушение доступности (отказ в обслуживании)</w:t>
      </w:r>
      <w:r w:rsidRPr="00D8701E">
        <w:t xml:space="preserve"> — нарушаются до</w:t>
      </w:r>
      <w:r w:rsidRPr="00D8701E">
        <w:t>с</w:t>
      </w:r>
      <w:r w:rsidRPr="00D8701E">
        <w:t>туп к информации, работоспособность объекта, доступ в который получил злоумышле</w:t>
      </w:r>
      <w:r w:rsidRPr="00D8701E">
        <w:t>н</w:t>
      </w:r>
      <w:r w:rsidRPr="00D8701E">
        <w:t>ник.</w:t>
      </w:r>
    </w:p>
    <w:p w:rsidR="00E11CEC" w:rsidRPr="00D8701E" w:rsidRDefault="00E11CEC" w:rsidP="00E11CEC">
      <w:pPr>
        <w:ind w:left="57" w:right="57"/>
        <w:jc w:val="both"/>
      </w:pPr>
      <w:r w:rsidRPr="00D8701E">
        <w:t>В отличие от разрешенного (санкционированного) доступа к информации в результате преднамеренных действий злоумышленник получает несанкци</w:t>
      </w:r>
      <w:r w:rsidRPr="00D8701E">
        <w:t>о</w:t>
      </w:r>
      <w:r w:rsidRPr="00D8701E">
        <w:t>нированный доступ. Суть несанкционированного доступа состоит в получении нарушителем доступа к объекту в нарушение установленных пр</w:t>
      </w:r>
      <w:r w:rsidRPr="00D8701E">
        <w:t>а</w:t>
      </w:r>
      <w:r w:rsidRPr="00D8701E">
        <w:t>вил.</w:t>
      </w:r>
    </w:p>
    <w:p w:rsidR="006175BE" w:rsidRPr="00D8701E" w:rsidRDefault="006175BE" w:rsidP="006175BE">
      <w:pPr>
        <w:ind w:left="57" w:right="57" w:firstLine="708"/>
        <w:jc w:val="both"/>
      </w:pPr>
      <w:r w:rsidRPr="00D8701E">
        <w:t xml:space="preserve">Под </w:t>
      </w:r>
      <w:r w:rsidRPr="00D8701E">
        <w:rPr>
          <w:b/>
        </w:rPr>
        <w:t>угрозой информационной безопасности объекта</w:t>
      </w:r>
      <w:r w:rsidRPr="00D8701E">
        <w:t xml:space="preserve"> будем понимать возможные возде</w:t>
      </w:r>
      <w:r w:rsidRPr="00D8701E">
        <w:t>й</w:t>
      </w:r>
      <w:r w:rsidRPr="00D8701E">
        <w:t>ствия на него, приводящие к ущербу.</w:t>
      </w:r>
      <w:r>
        <w:t xml:space="preserve"> Другие определения угроз даны в презентации «Угрозы и уязвимости».</w:t>
      </w:r>
      <w:r w:rsidRPr="00F46187">
        <w:t xml:space="preserve"> </w:t>
      </w:r>
      <w:r w:rsidRPr="00D8701E">
        <w:t>Некоторое свойство объекта, делающее возможным возникновение и реализацию угрозы, б</w:t>
      </w:r>
      <w:r w:rsidRPr="00D8701E">
        <w:t>у</w:t>
      </w:r>
      <w:r w:rsidRPr="00D8701E">
        <w:t xml:space="preserve">дем называть </w:t>
      </w:r>
      <w:r w:rsidRPr="00D8701E">
        <w:rPr>
          <w:b/>
        </w:rPr>
        <w:t>уязвимостью</w:t>
      </w:r>
      <w:r w:rsidRPr="00D8701E">
        <w:t xml:space="preserve">. </w:t>
      </w:r>
      <w:r>
        <w:t>Другие определения уязвимости даны в презентации «Угрозы и уязвимости».</w:t>
      </w:r>
      <w:r w:rsidRPr="00F46187">
        <w:t xml:space="preserve"> </w:t>
      </w:r>
      <w:r w:rsidRPr="00D8701E">
        <w:t xml:space="preserve"> Действие злоумышленника, заключающееся в поиске и использовании той или иной уязвим</w:t>
      </w:r>
      <w:r w:rsidRPr="00D8701E">
        <w:t>о</w:t>
      </w:r>
      <w:r w:rsidRPr="00D8701E">
        <w:t>сти, будем называть</w:t>
      </w:r>
      <w:r w:rsidRPr="00D8701E">
        <w:rPr>
          <w:i/>
        </w:rPr>
        <w:t xml:space="preserve"> </w:t>
      </w:r>
      <w:r w:rsidRPr="00D8701E">
        <w:rPr>
          <w:b/>
        </w:rPr>
        <w:t>атакой</w:t>
      </w:r>
      <w:r w:rsidRPr="00D8701E">
        <w:rPr>
          <w:i/>
        </w:rPr>
        <w:t>.</w:t>
      </w:r>
      <w:r>
        <w:rPr>
          <w:i/>
        </w:rPr>
        <w:t xml:space="preserve"> </w:t>
      </w:r>
      <w:r w:rsidRPr="00D8701E">
        <w:t>Целью защиты информационного объекта является противодействие угрозам безопасн</w:t>
      </w:r>
      <w:r w:rsidRPr="00D8701E">
        <w:t>о</w:t>
      </w:r>
      <w:r w:rsidRPr="00D8701E">
        <w:t>сти.</w:t>
      </w:r>
    </w:p>
    <w:p w:rsidR="00E11CEC" w:rsidRPr="00D8701E" w:rsidRDefault="00E11CEC" w:rsidP="00E11CEC">
      <w:pPr>
        <w:ind w:left="57" w:right="57" w:firstLine="708"/>
        <w:jc w:val="both"/>
      </w:pPr>
      <w:r w:rsidRPr="00D8701E">
        <w:rPr>
          <w:b/>
        </w:rPr>
        <w:t>Защищенный информационный объект</w:t>
      </w:r>
      <w:r w:rsidRPr="00D8701E">
        <w:t xml:space="preserve"> — это объект со средствами защиты, которые успешно и эффективно противостоят угрозам безопасн</w:t>
      </w:r>
      <w:r w:rsidRPr="00D8701E">
        <w:t>о</w:t>
      </w:r>
      <w:r w:rsidRPr="00D8701E">
        <w:t>сти.</w:t>
      </w:r>
    </w:p>
    <w:p w:rsidR="00E11CEC" w:rsidRPr="00D8701E" w:rsidRDefault="00E11CEC" w:rsidP="00E11CEC">
      <w:pPr>
        <w:ind w:left="57" w:right="57" w:firstLine="708"/>
        <w:jc w:val="both"/>
      </w:pPr>
      <w:r w:rsidRPr="00D8701E">
        <w:rPr>
          <w:b/>
        </w:rPr>
        <w:lastRenderedPageBreak/>
        <w:t>Комплексная защита ИО</w:t>
      </w:r>
      <w:r w:rsidRPr="00D8701E">
        <w:t xml:space="preserve"> — совоку</w:t>
      </w:r>
      <w:r w:rsidRPr="00D8701E">
        <w:t>п</w:t>
      </w:r>
      <w:r w:rsidRPr="00D8701E">
        <w:t>ность методов и средств (правовых, организационных, физических, технических, пр</w:t>
      </w:r>
      <w:r w:rsidRPr="00D8701E">
        <w:t>о</w:t>
      </w:r>
      <w:r w:rsidRPr="00D8701E">
        <w:t>граммных).</w:t>
      </w:r>
    </w:p>
    <w:p w:rsidR="00E11CEC" w:rsidRDefault="00E11CEC" w:rsidP="00E11CEC">
      <w:pPr>
        <w:ind w:left="57" w:right="57" w:firstLine="708"/>
        <w:jc w:val="both"/>
      </w:pPr>
      <w:r w:rsidRPr="00D8701E">
        <w:rPr>
          <w:b/>
        </w:rPr>
        <w:t>Политика безопасности</w:t>
      </w:r>
      <w:r w:rsidRPr="00D8701E">
        <w:t xml:space="preserve"> — совокупность норм, правил, рекомендаций, регламентирующих работу средств защиты ИО от заданного множества угроз безопасн</w:t>
      </w:r>
      <w:r w:rsidRPr="00D8701E">
        <w:t>о</w:t>
      </w:r>
      <w:r w:rsidRPr="00D8701E">
        <w:t>сти.</w:t>
      </w:r>
      <w:r>
        <w:t xml:space="preserve"> </w:t>
      </w:r>
    </w:p>
    <w:p w:rsidR="00E11CEC" w:rsidRDefault="00E11CEC" w:rsidP="00E11CEC">
      <w:pPr>
        <w:ind w:left="57" w:right="57"/>
        <w:jc w:val="both"/>
      </w:pPr>
    </w:p>
    <w:p w:rsidR="00E11CEC" w:rsidRPr="00024503" w:rsidRDefault="00E11CEC" w:rsidP="00E11CEC">
      <w:pPr>
        <w:numPr>
          <w:ilvl w:val="1"/>
          <w:numId w:val="1"/>
        </w:numPr>
        <w:ind w:left="57" w:right="57" w:firstLine="652"/>
        <w:jc w:val="both"/>
      </w:pPr>
      <w:r w:rsidRPr="00024503">
        <w:t>Задачи в сфере обеспечения информационной безопасности</w:t>
      </w:r>
    </w:p>
    <w:p w:rsidR="00E11CEC" w:rsidRPr="00024503" w:rsidRDefault="00E11CEC" w:rsidP="00E11CEC">
      <w:pPr>
        <w:pStyle w:val="a3"/>
        <w:ind w:left="57" w:right="57"/>
        <w:jc w:val="both"/>
      </w:pPr>
    </w:p>
    <w:p w:rsidR="00E11CEC" w:rsidRDefault="00E11CEC" w:rsidP="00E11CEC">
      <w:pPr>
        <w:pStyle w:val="a3"/>
        <w:ind w:left="57" w:right="57" w:firstLine="651"/>
        <w:jc w:val="both"/>
      </w:pPr>
      <w:r>
        <w:t xml:space="preserve">Основные задачи изложены в Законе об </w:t>
      </w:r>
      <w:r w:rsidR="00730752">
        <w:t xml:space="preserve">информации, </w:t>
      </w:r>
      <w:r>
        <w:t>информатизации</w:t>
      </w:r>
      <w:r w:rsidR="00730752">
        <w:t xml:space="preserve"> и защите информации</w:t>
      </w:r>
      <w:r>
        <w:t xml:space="preserve">, выдержки из которого даны в </w:t>
      </w:r>
      <w:r w:rsidRPr="00D8701E">
        <w:t>[</w:t>
      </w:r>
      <w:r>
        <w:t>1</w:t>
      </w:r>
      <w:r w:rsidRPr="00D8701E">
        <w:t>]</w:t>
      </w:r>
      <w:r>
        <w:t>. Это</w:t>
      </w:r>
    </w:p>
    <w:p w:rsidR="00E11CEC" w:rsidRPr="00336CC4" w:rsidRDefault="00E11CEC" w:rsidP="00E11CEC">
      <w:pPr>
        <w:ind w:firstLine="708"/>
        <w:jc w:val="both"/>
      </w:pPr>
      <w:r>
        <w:t>1.2.1 П</w:t>
      </w:r>
      <w:r w:rsidRPr="00336CC4">
        <w:t>редотвращение утечки, хищения, утраты, искажения, подделки, несанкционированных действий по уничтожению, модификации, копированию, бл</w:t>
      </w:r>
      <w:r w:rsidRPr="00336CC4">
        <w:t>о</w:t>
      </w:r>
      <w:r w:rsidRPr="00336CC4">
        <w:t>кированию документированной информации и иных форм незаконного вмешательства в информацио</w:t>
      </w:r>
      <w:r w:rsidRPr="00336CC4">
        <w:t>н</w:t>
      </w:r>
      <w:r w:rsidRPr="00336CC4">
        <w:t>ные системы;</w:t>
      </w:r>
    </w:p>
    <w:p w:rsidR="00E11CEC" w:rsidRPr="00336CC4" w:rsidRDefault="00E11CEC" w:rsidP="00E11CEC">
      <w:pPr>
        <w:ind w:firstLine="708"/>
        <w:jc w:val="both"/>
      </w:pPr>
      <w:r>
        <w:t>1.2.2 С</w:t>
      </w:r>
      <w:r w:rsidRPr="00336CC4">
        <w:t>охранение полноты, точности, целостности документированной информации, возможности управления процессом обработки и пользования в соо</w:t>
      </w:r>
      <w:r w:rsidRPr="00336CC4">
        <w:t>т</w:t>
      </w:r>
      <w:r w:rsidRPr="00336CC4">
        <w:t>ветствии с условиями, установленными собственником этой информации или уполномоченным им л</w:t>
      </w:r>
      <w:r w:rsidRPr="00336CC4">
        <w:t>и</w:t>
      </w:r>
      <w:r w:rsidRPr="00336CC4">
        <w:t>цом;</w:t>
      </w:r>
    </w:p>
    <w:p w:rsidR="00E11CEC" w:rsidRPr="00336CC4" w:rsidRDefault="00E11CEC" w:rsidP="00E11CEC">
      <w:pPr>
        <w:ind w:firstLine="708"/>
        <w:jc w:val="both"/>
      </w:pPr>
      <w:r>
        <w:t>1.2.3 О</w:t>
      </w:r>
      <w:r w:rsidRPr="00336CC4">
        <w:t>беспечение прав физических и юридических лиц на сохранение конф</w:t>
      </w:r>
      <w:r w:rsidRPr="00336CC4">
        <w:t>и</w:t>
      </w:r>
      <w:r w:rsidRPr="00336CC4">
        <w:t>денциальности документированной информации о них, накапливаемой в информационных сист</w:t>
      </w:r>
      <w:r w:rsidRPr="00336CC4">
        <w:t>е</w:t>
      </w:r>
      <w:r w:rsidRPr="00336CC4">
        <w:t>мах;</w:t>
      </w:r>
    </w:p>
    <w:p w:rsidR="00E11CEC" w:rsidRPr="00336CC4" w:rsidRDefault="00E11CEC" w:rsidP="00E11CEC">
      <w:pPr>
        <w:ind w:firstLine="708"/>
        <w:jc w:val="both"/>
      </w:pPr>
      <w:r>
        <w:t>1.2.4 З</w:t>
      </w:r>
      <w:r w:rsidRPr="00336CC4">
        <w:t>ащита прав субъектов в сфере информатизации;</w:t>
      </w:r>
    </w:p>
    <w:p w:rsidR="00E11CEC" w:rsidRPr="00336CC4" w:rsidRDefault="00E11CEC" w:rsidP="00E11CEC">
      <w:pPr>
        <w:ind w:firstLine="708"/>
        <w:jc w:val="both"/>
      </w:pPr>
      <w:r>
        <w:t>1.2.5 С</w:t>
      </w:r>
      <w:r w:rsidRPr="00336CC4">
        <w:t>охранение секретности, конфиденциальности документированной и</w:t>
      </w:r>
      <w:r w:rsidRPr="00336CC4">
        <w:t>н</w:t>
      </w:r>
      <w:r w:rsidRPr="00336CC4">
        <w:t xml:space="preserve">формации в соответствии с правилами, определенными настоящим Законом </w:t>
      </w:r>
      <w:r>
        <w:t xml:space="preserve">об информатизации </w:t>
      </w:r>
      <w:r w:rsidRPr="00336CC4">
        <w:t>и иными законодательными акт</w:t>
      </w:r>
      <w:r w:rsidRPr="00336CC4">
        <w:t>а</w:t>
      </w:r>
      <w:r w:rsidRPr="00336CC4">
        <w:t>ми.</w:t>
      </w:r>
    </w:p>
    <w:p w:rsidR="00E11CEC" w:rsidRDefault="00E11CEC" w:rsidP="00E11CEC">
      <w:pPr>
        <w:pStyle w:val="a3"/>
        <w:ind w:left="57" w:right="57" w:firstLine="651"/>
        <w:jc w:val="both"/>
      </w:pPr>
      <w:r>
        <w:t>Для достижения поставленных задач необходимы</w:t>
      </w:r>
    </w:p>
    <w:p w:rsidR="00E11CEC" w:rsidRDefault="00E11CEC" w:rsidP="00E11CEC">
      <w:pPr>
        <w:pStyle w:val="a3"/>
        <w:ind w:left="57" w:right="57" w:firstLine="651"/>
        <w:jc w:val="both"/>
      </w:pPr>
      <w:r>
        <w:t xml:space="preserve">1.2.6 Разработка и внедрение механизмов реализации правовых норм, регулирующих отношения в информационной сфере, а также подготовка, реализация и уточнение концепции правового обеспечения информационной безопасности РБ; </w:t>
      </w:r>
    </w:p>
    <w:p w:rsidR="00E11CEC" w:rsidRDefault="00E11CEC" w:rsidP="00E11CEC">
      <w:pPr>
        <w:pStyle w:val="a3"/>
        <w:ind w:left="57" w:right="57" w:firstLine="651"/>
        <w:jc w:val="both"/>
      </w:pPr>
      <w:r>
        <w:t xml:space="preserve">1.2.7 Принятие и реализация общегосударственных программ, предусматривающих формирование общедоступных архивов информационных ресурсов органов государственной власти и местных органов управления, повышение правовой культуры и компьютерной грамотности граждан, развитие инфраструктуры единого информационного пространства Беларуси, создание безопасных информационных технологий для систем, используемых в процессе реализации жизненно важных функций общества и государства, пресечение компьютерной преступности, создание информационно-телекоммуникационной системы специального назначения в интересах органов государственной власти и местных органов управления, обеспечение технологической независимости страны в области создания и эксплуатации информационно-телекоммуникационных систем оборонного назначения; </w:t>
      </w:r>
    </w:p>
    <w:p w:rsidR="00E11CEC" w:rsidRDefault="00E11CEC" w:rsidP="00E11CEC">
      <w:pPr>
        <w:pStyle w:val="a3"/>
        <w:ind w:left="57" w:right="57" w:firstLine="651"/>
        <w:jc w:val="both"/>
      </w:pPr>
      <w:r>
        <w:t xml:space="preserve">1.2.8 Развитие системы подготовки кадров, используемых в области обеспечения информационной безопасности РБ; </w:t>
      </w:r>
    </w:p>
    <w:p w:rsidR="00E11CEC" w:rsidRDefault="00E11CEC" w:rsidP="00E11CEC">
      <w:pPr>
        <w:pStyle w:val="a3"/>
        <w:ind w:left="57" w:right="57" w:firstLine="651"/>
        <w:jc w:val="both"/>
      </w:pPr>
      <w:r>
        <w:t>1.2.9 Гармонизация отечественных стандартов в области информатизации и обеспечения информационной безопасности автоматизированных систем управления, информационных и телекоммуникационных систем общего и специального назначения.</w:t>
      </w:r>
    </w:p>
    <w:p w:rsidR="00E11CEC" w:rsidRDefault="00E11CEC" w:rsidP="00E11CEC">
      <w:pPr>
        <w:pStyle w:val="a3"/>
        <w:ind w:left="57" w:right="57"/>
        <w:jc w:val="both"/>
      </w:pPr>
    </w:p>
    <w:p w:rsidR="00E11CEC" w:rsidRPr="00730752" w:rsidRDefault="00E11CEC" w:rsidP="00E11CEC">
      <w:pPr>
        <w:ind w:left="57" w:right="57" w:firstLine="652"/>
        <w:jc w:val="both"/>
      </w:pPr>
      <w:r w:rsidRPr="00730752">
        <w:t>1.3 Охраняемые сведения и демаскирующие признаки</w:t>
      </w:r>
    </w:p>
    <w:p w:rsidR="00E11CEC" w:rsidRPr="00730752" w:rsidRDefault="00E11CEC" w:rsidP="00E11CEC">
      <w:pPr>
        <w:ind w:left="57" w:right="57"/>
        <w:jc w:val="both"/>
      </w:pPr>
    </w:p>
    <w:p w:rsidR="00E11CEC" w:rsidRPr="00937D39" w:rsidRDefault="00E11CEC" w:rsidP="00E11CEC">
      <w:pPr>
        <w:ind w:left="57" w:right="57" w:firstLine="708"/>
        <w:jc w:val="both"/>
      </w:pPr>
      <w:r>
        <w:t>В Законе об информатизации</w:t>
      </w:r>
      <w:r w:rsidRPr="00937D39">
        <w:t xml:space="preserve"> </w:t>
      </w:r>
      <w:r>
        <w:t>указано, что с</w:t>
      </w:r>
      <w:r w:rsidRPr="00937D39">
        <w:t>обственник информационной системы или уполномоченные им лица обязаны обеспечить уровень защиты документированной информации в соответствии с требованиями Закона и иных актов законодател</w:t>
      </w:r>
      <w:r w:rsidRPr="00937D39">
        <w:t>ь</w:t>
      </w:r>
      <w:r w:rsidRPr="00937D39">
        <w:t>ства.</w:t>
      </w:r>
      <w:r>
        <w:t xml:space="preserve"> </w:t>
      </w:r>
      <w:r w:rsidRPr="00937D39">
        <w:t xml:space="preserve">Информационные ресурсы, имеющие государственное значение, должны обрабатываться </w:t>
      </w:r>
      <w:r w:rsidRPr="00937D39">
        <w:lastRenderedPageBreak/>
        <w:t>только в системах, обеспеченных защитой, необходимый уровень которой подтвержден сертификатом соответс</w:t>
      </w:r>
      <w:r w:rsidRPr="00937D39">
        <w:t>т</w:t>
      </w:r>
      <w:r w:rsidRPr="00937D39">
        <w:t>вия.</w:t>
      </w:r>
      <w:r>
        <w:t xml:space="preserve"> </w:t>
      </w:r>
      <w:r w:rsidRPr="00937D39">
        <w:t>Защита другой документированной информации устанавливается в порядке, предусмотренном ее собственником или собственником информационной сист</w:t>
      </w:r>
      <w:r w:rsidRPr="00937D39">
        <w:t>е</w:t>
      </w:r>
      <w:r w:rsidRPr="00937D39">
        <w:t>мы.</w:t>
      </w:r>
      <w:r>
        <w:t xml:space="preserve"> </w:t>
      </w:r>
      <w:r w:rsidRPr="00937D39">
        <w:t>Собственник или владелец информационной системы обязан сообщать собственнику информационных</w:t>
      </w:r>
      <w:r>
        <w:rPr>
          <w:sz w:val="28"/>
        </w:rPr>
        <w:t xml:space="preserve"> </w:t>
      </w:r>
      <w:r w:rsidRPr="00937D39">
        <w:t>ресурсов обо всех фактах нарушения защиты информ</w:t>
      </w:r>
      <w:r w:rsidRPr="00937D39">
        <w:t>а</w:t>
      </w:r>
      <w:r w:rsidRPr="00937D39">
        <w:t>ции</w:t>
      </w:r>
    </w:p>
    <w:p w:rsidR="008B7647" w:rsidRDefault="00E11CEC" w:rsidP="00E11CEC">
      <w:pPr>
        <w:ind w:left="57" w:right="57"/>
        <w:jc w:val="both"/>
      </w:pPr>
      <w:r>
        <w:tab/>
      </w:r>
      <w:r w:rsidR="008B7647">
        <w:t>государственные секреты;</w:t>
      </w:r>
    </w:p>
    <w:p w:rsidR="00E11CEC" w:rsidRPr="00937D39" w:rsidRDefault="00E11CEC" w:rsidP="00E11CEC">
      <w:pPr>
        <w:ind w:left="57" w:right="57"/>
        <w:jc w:val="both"/>
      </w:pPr>
      <w:r>
        <w:t>В вышеназванном аспекте к охраняемым (защищаемым) сведениям относятся:</w:t>
      </w:r>
    </w:p>
    <w:p w:rsidR="00E11CEC" w:rsidRPr="00033FA0" w:rsidRDefault="00E11CEC" w:rsidP="00E11CEC">
      <w:pPr>
        <w:ind w:left="57" w:right="57"/>
        <w:jc w:val="both"/>
      </w:pPr>
      <w:r w:rsidRPr="00033FA0">
        <w:tab/>
        <w:t xml:space="preserve">1.3.1 </w:t>
      </w:r>
      <w:r w:rsidRPr="00033FA0">
        <w:rPr>
          <w:b/>
        </w:rPr>
        <w:t>Государственные секреты</w:t>
      </w:r>
      <w:r w:rsidRPr="00033FA0">
        <w:t xml:space="preserve"> </w:t>
      </w:r>
      <w:r w:rsidR="008B7647">
        <w:t xml:space="preserve">(сведения, составляющие государственные секреты) </w:t>
      </w:r>
      <w:r w:rsidR="008B7647" w:rsidRPr="00033FA0">
        <w:t>—</w:t>
      </w:r>
      <w:r w:rsidR="008B7647">
        <w:t xml:space="preserve"> сведения, отнесенные в установленном порядке к государственным секретам, защищаемые государством в соответствии с Законом «О государственных секретах» (см. лекцию 2) и другими актами законодательства Республики Беларусь</w:t>
      </w:r>
      <w:r w:rsidRPr="00033FA0">
        <w:t>, а также с</w:t>
      </w:r>
      <w:r w:rsidRPr="00033FA0">
        <w:rPr>
          <w:b/>
        </w:rPr>
        <w:t>лужебная информация ограниченного распространения</w:t>
      </w:r>
      <w:r w:rsidRPr="00033FA0">
        <w:t>. Государственные секреты являются собственностью Республики Бел</w:t>
      </w:r>
      <w:r w:rsidRPr="00033FA0">
        <w:t>а</w:t>
      </w:r>
      <w:r w:rsidRPr="00033FA0">
        <w:t>русь (см. Закон РБ "О государственных секретах"). Государственные секреты Республики Беларусь подразделяются на две категории: государственная тайна и служебная та</w:t>
      </w:r>
      <w:r w:rsidRPr="00033FA0">
        <w:t>й</w:t>
      </w:r>
      <w:r w:rsidRPr="00033FA0">
        <w:t>на.</w:t>
      </w:r>
    </w:p>
    <w:p w:rsidR="00E11CEC" w:rsidRPr="00033FA0" w:rsidRDefault="00E11CEC" w:rsidP="00E11CEC">
      <w:pPr>
        <w:ind w:left="57" w:right="57" w:firstLine="708"/>
        <w:jc w:val="both"/>
      </w:pPr>
      <w:r w:rsidRPr="00033FA0">
        <w:rPr>
          <w:b/>
        </w:rPr>
        <w:t>Государственная тайна</w:t>
      </w:r>
      <w:r w:rsidRPr="00033FA0">
        <w:t xml:space="preserve"> </w:t>
      </w:r>
      <w:r w:rsidR="00E33330">
        <w:t xml:space="preserve">(сведения, составляющие государственную тайну) </w:t>
      </w:r>
      <w:r w:rsidRPr="00033FA0">
        <w:t xml:space="preserve">— </w:t>
      </w:r>
      <w:r w:rsidR="00E33330">
        <w:t xml:space="preserve">сведения, в результате разглашения или утраты которых могут наступить тяжкие последствия для национальной безопасности Республики Беларусь </w:t>
      </w:r>
      <w:r w:rsidR="00E33330" w:rsidRPr="00033FA0">
        <w:t>(с</w:t>
      </w:r>
      <w:r w:rsidR="00E33330">
        <w:t>татья 16</w:t>
      </w:r>
      <w:r w:rsidR="00E33330" w:rsidRPr="00033FA0">
        <w:t xml:space="preserve"> Закон</w:t>
      </w:r>
      <w:r w:rsidR="00E33330">
        <w:t>а</w:t>
      </w:r>
      <w:r w:rsidR="00E33330" w:rsidRPr="00033FA0">
        <w:t xml:space="preserve"> РБ "О государственных секретах").</w:t>
      </w:r>
    </w:p>
    <w:p w:rsidR="00E33330" w:rsidRDefault="00E11CEC" w:rsidP="00E33330">
      <w:pPr>
        <w:autoSpaceDE w:val="0"/>
        <w:autoSpaceDN w:val="0"/>
        <w:adjustRightInd w:val="0"/>
        <w:ind w:firstLine="708"/>
        <w:jc w:val="both"/>
      </w:pPr>
      <w:r w:rsidRPr="00033FA0">
        <w:rPr>
          <w:b/>
        </w:rPr>
        <w:t>Служебная тайна</w:t>
      </w:r>
      <w:r w:rsidRPr="00033FA0">
        <w:t xml:space="preserve"> </w:t>
      </w:r>
      <w:r w:rsidR="00E33330" w:rsidRPr="00033FA0">
        <w:t>—</w:t>
      </w:r>
      <w:r w:rsidR="00E33330">
        <w:t xml:space="preserve"> сведения, в результате разглашения или утраты которых может быть причинен существенный вред национальной безопасности Республики Беларусь. Служебная тайна может являться составной частью государственной тайны, не раскрывая ее в целом.</w:t>
      </w:r>
    </w:p>
    <w:p w:rsidR="00E11CEC" w:rsidRPr="00033FA0" w:rsidRDefault="00E11CEC" w:rsidP="00E11CEC">
      <w:pPr>
        <w:ind w:left="57" w:right="57" w:firstLine="708"/>
        <w:jc w:val="both"/>
      </w:pPr>
      <w:r w:rsidRPr="00033FA0">
        <w:rPr>
          <w:b/>
        </w:rPr>
        <w:t>Служебная информация ограниченного распространения</w:t>
      </w:r>
      <w:r w:rsidRPr="00033FA0">
        <w:t xml:space="preserve"> - сведения, ра</w:t>
      </w:r>
      <w:r w:rsidRPr="00033FA0">
        <w:t>с</w:t>
      </w:r>
      <w:r w:rsidRPr="00033FA0">
        <w:t>пространение которых в соответствии с действующим законодательством РБ организации считают нежелател</w:t>
      </w:r>
      <w:r w:rsidRPr="00033FA0">
        <w:t>ь</w:t>
      </w:r>
      <w:r w:rsidRPr="00033FA0">
        <w:t>ными в интересах своей деятельности (см. Постановление Совета Министров "О служебной информации ограниченного распростран</w:t>
      </w:r>
      <w:r w:rsidRPr="00033FA0">
        <w:t>е</w:t>
      </w:r>
      <w:r w:rsidRPr="00033FA0">
        <w:t>ния»). На документах, содержащих такую информацию, проставляется гриф "Для служебного пользов</w:t>
      </w:r>
      <w:r w:rsidRPr="00033FA0">
        <w:t>а</w:t>
      </w:r>
      <w:r w:rsidRPr="00033FA0">
        <w:t>ния". В постановлении приводится перечень сведений ограниченного распр</w:t>
      </w:r>
      <w:r w:rsidRPr="00033FA0">
        <w:t>о</w:t>
      </w:r>
      <w:r w:rsidRPr="00033FA0">
        <w:t>странения:</w:t>
      </w:r>
    </w:p>
    <w:p w:rsidR="00E11CEC" w:rsidRPr="00033FA0" w:rsidRDefault="00E11CEC" w:rsidP="00E11CEC">
      <w:pPr>
        <w:ind w:left="57" w:right="57"/>
        <w:jc w:val="both"/>
      </w:pPr>
      <w:r w:rsidRPr="00033FA0">
        <w:t>— мобилизационные вопросы;</w:t>
      </w:r>
    </w:p>
    <w:p w:rsidR="00E11CEC" w:rsidRPr="00033FA0" w:rsidRDefault="00E11CEC" w:rsidP="00E11CEC">
      <w:pPr>
        <w:ind w:left="57" w:right="57"/>
        <w:jc w:val="both"/>
      </w:pPr>
      <w:r w:rsidRPr="00033FA0">
        <w:t>— наука и техника;</w:t>
      </w:r>
    </w:p>
    <w:p w:rsidR="00E11CEC" w:rsidRPr="00033FA0" w:rsidRDefault="00E11CEC" w:rsidP="00E11CEC">
      <w:pPr>
        <w:ind w:left="57" w:right="57"/>
        <w:jc w:val="both"/>
      </w:pPr>
      <w:r w:rsidRPr="00033FA0">
        <w:t>— оборона и государственная безопасность;</w:t>
      </w:r>
    </w:p>
    <w:p w:rsidR="00E11CEC" w:rsidRPr="00033FA0" w:rsidRDefault="00E11CEC" w:rsidP="00E11CEC">
      <w:pPr>
        <w:ind w:left="57" w:right="57"/>
        <w:jc w:val="both"/>
      </w:pPr>
      <w:r w:rsidRPr="00033FA0">
        <w:t>— правоохранительная деятельность.</w:t>
      </w:r>
    </w:p>
    <w:p w:rsidR="00E11CEC" w:rsidRDefault="00E11CEC" w:rsidP="00E11CEC">
      <w:pPr>
        <w:numPr>
          <w:ilvl w:val="2"/>
          <w:numId w:val="2"/>
        </w:numPr>
        <w:ind w:right="57"/>
        <w:jc w:val="both"/>
      </w:pPr>
      <w:r>
        <w:t>Коммерческая информация</w:t>
      </w:r>
    </w:p>
    <w:p w:rsidR="00E11CEC" w:rsidRDefault="00E11CEC" w:rsidP="00E11CEC">
      <w:pPr>
        <w:numPr>
          <w:ilvl w:val="2"/>
          <w:numId w:val="2"/>
        </w:numPr>
        <w:ind w:right="57"/>
        <w:jc w:val="both"/>
      </w:pPr>
      <w:r>
        <w:t>Персональная информация.</w:t>
      </w:r>
    </w:p>
    <w:p w:rsidR="00E11CEC" w:rsidRPr="00033FA0" w:rsidRDefault="00E11CEC" w:rsidP="00E11CEC">
      <w:pPr>
        <w:ind w:right="57" w:firstLine="709"/>
        <w:jc w:val="both"/>
      </w:pPr>
      <w:r>
        <w:t xml:space="preserve">Все перечисленные сведения уязвимы и могут быть подвергнуты атаке злоумышленников. Демаскирующие признаки таких атак рассмотрим более подробно на примере защищаемой коммерческой и персональной информации. </w:t>
      </w:r>
      <w:r w:rsidRPr="00863BFA">
        <w:t xml:space="preserve">В условиях глобальной информатизации </w:t>
      </w:r>
      <w:r>
        <w:t xml:space="preserve">общества </w:t>
      </w:r>
      <w:r w:rsidRPr="00863BFA">
        <w:t xml:space="preserve">на основе создания и совершенствования новых информационных технологий, единых </w:t>
      </w:r>
      <w:r>
        <w:t xml:space="preserve">локальных вычислительных сетей (ЛВС) предприятия и </w:t>
      </w:r>
      <w:r w:rsidRPr="00863BFA">
        <w:t>телекоммуникационных мегасетей (типа Internet)</w:t>
      </w:r>
      <w:r>
        <w:t>, к которым подключены рядовые «юзеры», злоумышленники пытаются маскировать свою атаку на чужую коммерческую и персональную информацию.</w:t>
      </w:r>
    </w:p>
    <w:p w:rsidR="00E11CEC" w:rsidRPr="008122D8" w:rsidRDefault="00E11CEC" w:rsidP="00E11CEC">
      <w:pPr>
        <w:ind w:left="57" w:right="57" w:firstLine="651"/>
        <w:jc w:val="both"/>
      </w:pPr>
      <w:r>
        <w:t>Демаскирующими п</w:t>
      </w:r>
      <w:r w:rsidRPr="008122D8">
        <w:t xml:space="preserve">ризнаками атак </w:t>
      </w:r>
      <w:r>
        <w:t>злоумышленников являются</w:t>
      </w:r>
      <w:r w:rsidRPr="008122D8">
        <w:t>:</w:t>
      </w:r>
      <w:r>
        <w:t xml:space="preserve"> а) </w:t>
      </w:r>
      <w:r w:rsidRPr="008122D8">
        <w:t>повтор определенных событий</w:t>
      </w:r>
      <w:r>
        <w:t xml:space="preserve">; б) </w:t>
      </w:r>
      <w:r w:rsidRPr="008122D8">
        <w:t>неправильные или несоответствующие текуще</w:t>
      </w:r>
      <w:r>
        <w:t>й</w:t>
      </w:r>
      <w:r w:rsidRPr="008122D8">
        <w:t xml:space="preserve"> ситуации команды</w:t>
      </w:r>
      <w:r>
        <w:t xml:space="preserve">; в) </w:t>
      </w:r>
      <w:r w:rsidRPr="008122D8">
        <w:t>признаки работы средств анализа уязвимостей;</w:t>
      </w:r>
      <w:r>
        <w:t xml:space="preserve"> г) </w:t>
      </w:r>
      <w:r w:rsidRPr="008122D8">
        <w:t>несоответствующие параметры сетевого трафика;</w:t>
      </w:r>
      <w:r>
        <w:t xml:space="preserve"> д) </w:t>
      </w:r>
      <w:r w:rsidRPr="008122D8">
        <w:t>непредвиденные атрибуты;</w:t>
      </w:r>
      <w:r>
        <w:t xml:space="preserve"> е) </w:t>
      </w:r>
      <w:r w:rsidRPr="008122D8">
        <w:t>необъяснимые проблемы.</w:t>
      </w:r>
    </w:p>
    <w:p w:rsidR="00E11CEC" w:rsidRPr="008122D8" w:rsidRDefault="00E11CEC" w:rsidP="00E11CEC">
      <w:pPr>
        <w:ind w:left="57" w:right="57"/>
        <w:jc w:val="both"/>
      </w:pPr>
      <w:r>
        <w:rPr>
          <w:i/>
        </w:rPr>
        <w:tab/>
      </w:r>
      <w:r w:rsidRPr="008122D8">
        <w:rPr>
          <w:i/>
        </w:rPr>
        <w:t xml:space="preserve">Повтор определенных событий. </w:t>
      </w:r>
      <w:r w:rsidRPr="008122D8">
        <w:t>Злоумышленник</w:t>
      </w:r>
      <w:r>
        <w:t>,</w:t>
      </w:r>
      <w:r w:rsidRPr="008122D8">
        <w:t xml:space="preserve"> пытаясь осуществить несанкционированное проникновение, вынужден совершать определенные действия </w:t>
      </w:r>
      <w:r w:rsidRPr="008122D8">
        <w:lastRenderedPageBreak/>
        <w:t>несколько раз, т.к. с одного раза он не достигает своей цели. Например, подбор пароля при аутентификации; сканирование портов с целью обнаружения открытых</w:t>
      </w:r>
      <w:r>
        <w:t xml:space="preserve"> из них и т.д.</w:t>
      </w:r>
    </w:p>
    <w:p w:rsidR="00E11CEC" w:rsidRPr="008122D8" w:rsidRDefault="00E11CEC" w:rsidP="00E11CEC">
      <w:pPr>
        <w:ind w:left="57" w:right="57"/>
        <w:jc w:val="both"/>
      </w:pPr>
      <w:r>
        <w:rPr>
          <w:i/>
        </w:rPr>
        <w:tab/>
      </w:r>
      <w:r w:rsidRPr="008122D8">
        <w:rPr>
          <w:i/>
        </w:rPr>
        <w:t>Неправильные или несоответствующие текущей ситуации команды.</w:t>
      </w:r>
      <w:r w:rsidRPr="008122D8">
        <w:t xml:space="preserve"> О</w:t>
      </w:r>
      <w:r>
        <w:t>бычно это о</w:t>
      </w:r>
      <w:r w:rsidRPr="008122D8">
        <w:t xml:space="preserve">бнаружение неправильных запросов </w:t>
      </w:r>
      <w:r>
        <w:t>и</w:t>
      </w:r>
      <w:r w:rsidRPr="008122D8">
        <w:t>ли ответов, ожидаемых от автоматизированных процессов и программ.  Например, в процессе аутентификации почтовых клиентов системы вместо традиционных процедур вдруг обнаружены иные команды</w:t>
      </w:r>
      <w:r>
        <w:t>. При анализе</w:t>
      </w:r>
      <w:r w:rsidRPr="008122D8">
        <w:t xml:space="preserve"> оказалось, что З</w:t>
      </w:r>
      <w:r>
        <w:t>лоумышленни</w:t>
      </w:r>
      <w:r w:rsidRPr="008122D8">
        <w:t>к пытался получить доступ к файлу паролей почтового шлюза.</w:t>
      </w:r>
    </w:p>
    <w:p w:rsidR="00E11CEC" w:rsidRPr="008122D8" w:rsidRDefault="00E11CEC" w:rsidP="00E11CEC">
      <w:pPr>
        <w:ind w:left="57" w:right="57"/>
        <w:jc w:val="both"/>
      </w:pPr>
      <w:r>
        <w:rPr>
          <w:i/>
        </w:rPr>
        <w:tab/>
      </w:r>
      <w:r w:rsidRPr="008122D8">
        <w:rPr>
          <w:i/>
        </w:rPr>
        <w:t>Признаки работы средств анализа уязвимостей.</w:t>
      </w:r>
      <w:r w:rsidRPr="008122D8">
        <w:t xml:space="preserve"> Имеется ряд средств автоматизированного анализа уязвимостей сети: </w:t>
      </w:r>
      <w:r w:rsidRPr="008122D8">
        <w:rPr>
          <w:lang w:val="en-US"/>
        </w:rPr>
        <w:t>nmap</w:t>
      </w:r>
      <w:r w:rsidRPr="008122D8">
        <w:t xml:space="preserve">, </w:t>
      </w:r>
      <w:r w:rsidRPr="008122D8">
        <w:rPr>
          <w:lang w:val="en-US"/>
        </w:rPr>
        <w:t>Internet</w:t>
      </w:r>
      <w:r w:rsidRPr="008122D8">
        <w:t xml:space="preserve"> </w:t>
      </w:r>
      <w:r w:rsidRPr="008122D8">
        <w:rPr>
          <w:lang w:val="en-US"/>
        </w:rPr>
        <w:t>Scanner</w:t>
      </w:r>
      <w:r>
        <w:t xml:space="preserve"> и др.</w:t>
      </w:r>
      <w:r w:rsidRPr="008122D8">
        <w:t>, которые в определенном порядке обращаются к различным портам с очень небольшим интервалом времени. Такие обращения являются признаками атак.</w:t>
      </w:r>
    </w:p>
    <w:p w:rsidR="00E11CEC" w:rsidRDefault="00E11CEC" w:rsidP="00E11CEC">
      <w:pPr>
        <w:ind w:left="57" w:right="57"/>
        <w:jc w:val="both"/>
      </w:pPr>
      <w:r>
        <w:rPr>
          <w:i/>
        </w:rPr>
        <w:tab/>
      </w:r>
      <w:r w:rsidRPr="008122D8">
        <w:rPr>
          <w:i/>
        </w:rPr>
        <w:t xml:space="preserve">Несоответствующие параметры сетевого трафика. </w:t>
      </w:r>
      <w:r w:rsidRPr="00A850A2">
        <w:t>Пр</w:t>
      </w:r>
      <w:r>
        <w:t>имеры несоответствующих</w:t>
      </w:r>
      <w:r>
        <w:rPr>
          <w:i/>
        </w:rPr>
        <w:t xml:space="preserve"> </w:t>
      </w:r>
      <w:r w:rsidRPr="008122D8">
        <w:t>параметр</w:t>
      </w:r>
      <w:r>
        <w:t>ов</w:t>
      </w:r>
      <w:r w:rsidRPr="008122D8">
        <w:t xml:space="preserve"> входного и выходного  трафика: </w:t>
      </w:r>
      <w:r>
        <w:t xml:space="preserve">1) </w:t>
      </w:r>
      <w:r w:rsidRPr="008122D8">
        <w:t xml:space="preserve">в ЛВС приходят из внешней сети пакеты, имеющие адреса источника, соответствующие диапазону адресов внутренней сети. </w:t>
      </w:r>
      <w:r>
        <w:t xml:space="preserve">2. </w:t>
      </w:r>
      <w:r w:rsidRPr="008122D8">
        <w:t xml:space="preserve">Из ЛВС выходят пакеты с адресом источника, находящегося во внешней сети. </w:t>
      </w:r>
      <w:r>
        <w:t xml:space="preserve">3. </w:t>
      </w:r>
      <w:r w:rsidRPr="008122D8">
        <w:t xml:space="preserve">Адрес источника запрещен, адрес источника и получателя совпадают. </w:t>
      </w:r>
      <w:r>
        <w:t xml:space="preserve">4. </w:t>
      </w:r>
      <w:r w:rsidRPr="008122D8">
        <w:t xml:space="preserve">Некорректные значения параметров различных полей сетевых пакетов (взаимоисключающие флаги). </w:t>
      </w:r>
      <w:r>
        <w:t xml:space="preserve">5. </w:t>
      </w:r>
      <w:r w:rsidRPr="008122D8">
        <w:t xml:space="preserve">Аномалии сетевого трафика (параметры сетевого трафика отличатся от традиционных: коэффициент загрузки, размер пакета, среднее число фрагментированных пакетов, использование нетипичного протокола). </w:t>
      </w:r>
    </w:p>
    <w:p w:rsidR="00E11CEC" w:rsidRPr="008122D8" w:rsidRDefault="00E11CEC" w:rsidP="00E11CEC">
      <w:pPr>
        <w:ind w:left="57" w:right="57"/>
        <w:jc w:val="both"/>
      </w:pPr>
      <w:r>
        <w:rPr>
          <w:i/>
        </w:rPr>
        <w:tab/>
      </w:r>
      <w:r w:rsidRPr="00467A8C">
        <w:rPr>
          <w:i/>
        </w:rPr>
        <w:t xml:space="preserve"> Непредвиденные атрибуты</w:t>
      </w:r>
      <w:r>
        <w:t>. Их признаками являются:</w:t>
      </w:r>
      <w:r w:rsidRPr="008122D8">
        <w:t xml:space="preserve"> </w:t>
      </w:r>
      <w:r>
        <w:t xml:space="preserve">1) </w:t>
      </w:r>
      <w:r w:rsidRPr="008122D8">
        <w:t>отклонения от типов</w:t>
      </w:r>
      <w:r>
        <w:t>ого профиля</w:t>
      </w:r>
      <w:r w:rsidRPr="008122D8">
        <w:t xml:space="preserve"> запрос</w:t>
      </w:r>
      <w:r>
        <w:t>ов</w:t>
      </w:r>
      <w:r w:rsidRPr="008122D8">
        <w:t xml:space="preserve"> пользователей, </w:t>
      </w:r>
      <w:r>
        <w:t xml:space="preserve">отклонения от </w:t>
      </w:r>
      <w:r w:rsidRPr="008122D8">
        <w:t xml:space="preserve">их </w:t>
      </w:r>
      <w:r>
        <w:t xml:space="preserve">типовых </w:t>
      </w:r>
      <w:r w:rsidRPr="008122D8">
        <w:t>действи</w:t>
      </w:r>
      <w:r>
        <w:t>й,</w:t>
      </w:r>
      <w:r w:rsidRPr="008122D8">
        <w:t xml:space="preserve"> </w:t>
      </w:r>
      <w:r>
        <w:t>2) нетипичные в</w:t>
      </w:r>
      <w:r w:rsidRPr="008122D8">
        <w:t>ремя и дата</w:t>
      </w:r>
      <w:r>
        <w:t xml:space="preserve"> –</w:t>
      </w:r>
      <w:r w:rsidRPr="008122D8">
        <w:t xml:space="preserve"> </w:t>
      </w:r>
      <w:r>
        <w:t xml:space="preserve">например, </w:t>
      </w:r>
      <w:r w:rsidRPr="008122D8">
        <w:t>работа в нерабочее врем</w:t>
      </w:r>
      <w:r>
        <w:t>я,</w:t>
      </w:r>
      <w:r w:rsidRPr="008122D8">
        <w:t xml:space="preserve"> в выходные, в отпуске</w:t>
      </w:r>
      <w:r>
        <w:t xml:space="preserve"> – это тоже</w:t>
      </w:r>
      <w:r w:rsidRPr="00A850A2">
        <w:t xml:space="preserve"> </w:t>
      </w:r>
      <w:r w:rsidRPr="008122D8">
        <w:t>признак</w:t>
      </w:r>
      <w:r>
        <w:t xml:space="preserve"> непредвиденных атрибутов,</w:t>
      </w:r>
      <w:r w:rsidRPr="008122D8">
        <w:t xml:space="preserve"> </w:t>
      </w:r>
      <w:r>
        <w:t>3) н</w:t>
      </w:r>
      <w:r w:rsidRPr="008122D8">
        <w:t>етипичное местоположени</w:t>
      </w:r>
      <w:r>
        <w:t>е</w:t>
      </w:r>
      <w:r w:rsidRPr="008122D8">
        <w:t xml:space="preserve"> пользователя, нетипичные запросы сервисов и услуг.</w:t>
      </w:r>
    </w:p>
    <w:p w:rsidR="00E11CEC" w:rsidRPr="008122D8" w:rsidRDefault="00E11CEC" w:rsidP="00E11CEC">
      <w:pPr>
        <w:ind w:left="57" w:right="57"/>
        <w:jc w:val="both"/>
      </w:pPr>
      <w:r>
        <w:rPr>
          <w:i/>
        </w:rPr>
        <w:tab/>
      </w:r>
      <w:r w:rsidRPr="008122D8">
        <w:rPr>
          <w:i/>
        </w:rPr>
        <w:t xml:space="preserve">Необъяснимые проблемы. </w:t>
      </w:r>
      <w:r w:rsidRPr="008122D8">
        <w:t>Проблемы с программным и аппаратным обеспечением, с системными ресурсами, с производительностью.</w:t>
      </w:r>
    </w:p>
    <w:p w:rsidR="00E11CEC" w:rsidRDefault="00E11CEC" w:rsidP="00E11CEC">
      <w:pPr>
        <w:ind w:left="57" w:right="57"/>
        <w:jc w:val="both"/>
      </w:pPr>
    </w:p>
    <w:p w:rsidR="00E11CEC" w:rsidRPr="00730752" w:rsidRDefault="00E11CEC" w:rsidP="00E11CEC">
      <w:pPr>
        <w:ind w:left="57" w:right="57"/>
        <w:jc w:val="both"/>
      </w:pPr>
      <w:r w:rsidRPr="00730752">
        <w:tab/>
        <w:t>1.4 Угрозы информационной безопасности и их классификация по виду, происхождению, источникам и характеру возникновения</w:t>
      </w:r>
    </w:p>
    <w:p w:rsidR="00E11CEC" w:rsidRPr="00DD4D03" w:rsidRDefault="00E11CEC" w:rsidP="00E11CEC">
      <w:pPr>
        <w:ind w:left="57" w:right="57"/>
        <w:jc w:val="both"/>
      </w:pPr>
    </w:p>
    <w:p w:rsidR="00E11CEC" w:rsidRPr="00DD4D03" w:rsidRDefault="00E11CEC" w:rsidP="00E11CEC">
      <w:pPr>
        <w:ind w:left="57" w:right="57"/>
        <w:jc w:val="both"/>
      </w:pPr>
      <w:r w:rsidRPr="00DD4D03">
        <w:tab/>
        <w:t>Определение – п. 1.1. К настоящему времени известно большое количество угроз. Приведем их класс</w:t>
      </w:r>
      <w:r w:rsidRPr="00DD4D03">
        <w:t>и</w:t>
      </w:r>
      <w:r w:rsidRPr="00DD4D03">
        <w:t>фикацию</w:t>
      </w:r>
      <w:r>
        <w:t xml:space="preserve"> по различным классификационным признакам </w:t>
      </w:r>
      <w:r w:rsidRPr="00D8701E">
        <w:t>[</w:t>
      </w:r>
      <w:r>
        <w:t>1</w:t>
      </w:r>
      <w:r w:rsidRPr="00D8701E">
        <w:t>]</w:t>
      </w:r>
      <w:r w:rsidRPr="00DD4D03">
        <w:t>:</w:t>
      </w:r>
    </w:p>
    <w:p w:rsidR="00E11CEC" w:rsidRPr="00DD4D03" w:rsidRDefault="00E11CEC" w:rsidP="00E11CEC">
      <w:pPr>
        <w:pStyle w:val="21"/>
        <w:spacing w:line="240" w:lineRule="auto"/>
        <w:ind w:left="57" w:right="57"/>
        <w:rPr>
          <w:rFonts w:ascii="Times New Roman" w:hAnsi="Times New Roman"/>
          <w:sz w:val="24"/>
          <w:szCs w:val="24"/>
        </w:rPr>
      </w:pPr>
      <w:r w:rsidRPr="00DD4D03">
        <w:rPr>
          <w:rFonts w:ascii="Times New Roman" w:hAnsi="Times New Roman"/>
          <w:sz w:val="24"/>
          <w:szCs w:val="24"/>
        </w:rPr>
        <w:t>По виду:</w:t>
      </w:r>
    </w:p>
    <w:p w:rsidR="00E11CEC" w:rsidRPr="00DD4D03" w:rsidRDefault="00E11CEC" w:rsidP="00E11CEC">
      <w:pPr>
        <w:ind w:left="57" w:right="57"/>
        <w:jc w:val="both"/>
      </w:pPr>
      <w:r w:rsidRPr="00DD4D03">
        <w:t xml:space="preserve">— физической и логической </w:t>
      </w:r>
      <w:bookmarkStart w:id="1" w:name="OLE_LINK16"/>
      <w:bookmarkStart w:id="2" w:name="OLE_LINK17"/>
      <w:r w:rsidRPr="00DD4D03">
        <w:t>целостности (уничтожение или искажение информации)</w:t>
      </w:r>
      <w:bookmarkEnd w:id="1"/>
      <w:bookmarkEnd w:id="2"/>
      <w:r w:rsidRPr="00DD4D03">
        <w:t>;</w:t>
      </w:r>
    </w:p>
    <w:p w:rsidR="00E11CEC" w:rsidRPr="00DD4D03" w:rsidRDefault="00E11CEC" w:rsidP="00E11CEC">
      <w:pPr>
        <w:ind w:left="57" w:right="57"/>
        <w:jc w:val="both"/>
      </w:pPr>
      <w:r w:rsidRPr="00DD4D03">
        <w:t>— конфиденциальности (несанкционированное получение);</w:t>
      </w:r>
    </w:p>
    <w:p w:rsidR="00E11CEC" w:rsidRPr="00DD4D03" w:rsidRDefault="00E11CEC" w:rsidP="00E11CEC">
      <w:pPr>
        <w:ind w:left="57" w:right="57"/>
        <w:jc w:val="both"/>
      </w:pPr>
      <w:r w:rsidRPr="00DD4D03">
        <w:t>— доступности (работоспособности);</w:t>
      </w:r>
    </w:p>
    <w:p w:rsidR="00E11CEC" w:rsidRPr="00DD4D03" w:rsidRDefault="00E11CEC" w:rsidP="00E11CEC">
      <w:pPr>
        <w:ind w:left="57" w:right="57"/>
        <w:jc w:val="both"/>
      </w:pPr>
      <w:r w:rsidRPr="00DD4D03">
        <w:t>— права собственности;</w:t>
      </w:r>
    </w:p>
    <w:p w:rsidR="00E11CEC" w:rsidRPr="00DD4D03" w:rsidRDefault="00E11CEC" w:rsidP="00E11CEC">
      <w:pPr>
        <w:pStyle w:val="21"/>
        <w:spacing w:line="240" w:lineRule="auto"/>
        <w:ind w:left="57" w:right="57"/>
        <w:rPr>
          <w:rFonts w:ascii="Times New Roman" w:hAnsi="Times New Roman"/>
          <w:sz w:val="24"/>
          <w:szCs w:val="24"/>
        </w:rPr>
      </w:pPr>
      <w:r w:rsidRPr="00DD4D03">
        <w:rPr>
          <w:rFonts w:ascii="Times New Roman" w:hAnsi="Times New Roman"/>
          <w:sz w:val="24"/>
          <w:szCs w:val="24"/>
        </w:rPr>
        <w:t>По происхождению:</w:t>
      </w:r>
    </w:p>
    <w:p w:rsidR="00E11CEC" w:rsidRPr="00DD4D03" w:rsidRDefault="00E11CEC" w:rsidP="00E11CEC">
      <w:pPr>
        <w:ind w:left="57" w:right="57"/>
        <w:jc w:val="both"/>
      </w:pPr>
      <w:r w:rsidRPr="00DD4D03">
        <w:t>— случайные (отказы, сбои, ошибки, стихийные явления);</w:t>
      </w:r>
    </w:p>
    <w:p w:rsidR="00E11CEC" w:rsidRPr="00DD4D03" w:rsidRDefault="00E11CEC" w:rsidP="00E11CEC">
      <w:pPr>
        <w:ind w:left="57" w:right="57"/>
        <w:jc w:val="both"/>
      </w:pPr>
      <w:r w:rsidRPr="00DD4D03">
        <w:t>— преднамеренные (злоумышленные действия людей);</w:t>
      </w:r>
    </w:p>
    <w:p w:rsidR="00E11CEC" w:rsidRPr="00DD4D03" w:rsidRDefault="00E11CEC" w:rsidP="00E11CEC">
      <w:pPr>
        <w:pStyle w:val="21"/>
        <w:spacing w:line="240" w:lineRule="auto"/>
        <w:ind w:left="57" w:right="57"/>
        <w:rPr>
          <w:rFonts w:ascii="Times New Roman" w:hAnsi="Times New Roman"/>
          <w:sz w:val="24"/>
          <w:szCs w:val="24"/>
        </w:rPr>
      </w:pPr>
      <w:r w:rsidRPr="00DD4D03">
        <w:rPr>
          <w:rFonts w:ascii="Times New Roman" w:hAnsi="Times New Roman"/>
          <w:sz w:val="24"/>
          <w:szCs w:val="24"/>
        </w:rPr>
        <w:t>По источникам:</w:t>
      </w:r>
    </w:p>
    <w:p w:rsidR="00E11CEC" w:rsidRPr="00DD4D03" w:rsidRDefault="00E11CEC" w:rsidP="00E11CEC">
      <w:pPr>
        <w:ind w:left="57" w:right="57"/>
        <w:jc w:val="both"/>
      </w:pPr>
      <w:r w:rsidRPr="00DD4D03">
        <w:t>— люди (персонал, посторонние);</w:t>
      </w:r>
    </w:p>
    <w:p w:rsidR="00E11CEC" w:rsidRPr="00DD4D03" w:rsidRDefault="00E11CEC" w:rsidP="00E11CEC">
      <w:pPr>
        <w:ind w:left="57" w:right="57"/>
        <w:jc w:val="both"/>
      </w:pPr>
      <w:r w:rsidRPr="00DD4D03">
        <w:t>— технические устройства;</w:t>
      </w:r>
    </w:p>
    <w:p w:rsidR="00E11CEC" w:rsidRPr="00DD4D03" w:rsidRDefault="00E11CEC" w:rsidP="00E11CEC">
      <w:pPr>
        <w:ind w:left="57" w:right="57"/>
        <w:jc w:val="both"/>
      </w:pPr>
      <w:r w:rsidRPr="00DD4D03">
        <w:t>— модели, алгоритмы, программы;</w:t>
      </w:r>
    </w:p>
    <w:p w:rsidR="00E11CEC" w:rsidRPr="00DD4D03" w:rsidRDefault="00E11CEC" w:rsidP="00E11CEC">
      <w:pPr>
        <w:ind w:left="57" w:right="57"/>
        <w:jc w:val="both"/>
      </w:pPr>
      <w:r w:rsidRPr="00DD4D03">
        <w:t>— внешняя среда (состояние атмосферы, побочные шумы, сигналы и наво</w:t>
      </w:r>
      <w:r w:rsidRPr="00DD4D03">
        <w:t>д</w:t>
      </w:r>
      <w:r w:rsidRPr="00DD4D03">
        <w:t>ки).</w:t>
      </w:r>
    </w:p>
    <w:p w:rsidR="00E11CEC" w:rsidRPr="00DD4D03" w:rsidRDefault="00E11CEC" w:rsidP="00E11CEC">
      <w:pPr>
        <w:ind w:left="57" w:right="57" w:firstLine="651"/>
        <w:jc w:val="both"/>
      </w:pPr>
      <w:r w:rsidRPr="00DD4D03">
        <w:t>Рассмотрим более подробно перечисленные угрозы.</w:t>
      </w:r>
    </w:p>
    <w:p w:rsidR="00E11CEC" w:rsidRPr="00DD4D03" w:rsidRDefault="00E11CEC" w:rsidP="00E11CEC">
      <w:pPr>
        <w:ind w:left="57" w:right="57" w:firstLine="651"/>
        <w:jc w:val="both"/>
      </w:pPr>
      <w:r w:rsidRPr="00DD4D03">
        <w:rPr>
          <w:b/>
        </w:rPr>
        <w:t>Случайные угрозы</w:t>
      </w:r>
      <w:r w:rsidRPr="00DD4D03">
        <w:t xml:space="preserve"> обусловлены недостаточной надежностью аппарат</w:t>
      </w:r>
      <w:r w:rsidRPr="00DD4D03">
        <w:t>у</w:t>
      </w:r>
      <w:r w:rsidRPr="00DD4D03">
        <w:t>ры и программных продуктов, недопустимым уровнем внешних воздействий, ошибками персонала. Методы оценки воздействия этих угроз рассматриваются в других дисциплинах (теории надежности, программировании, инженерной психологии и т. д.).</w:t>
      </w:r>
    </w:p>
    <w:p w:rsidR="00E11CEC" w:rsidRPr="00DD4D03" w:rsidRDefault="00E11CEC" w:rsidP="00E11CEC">
      <w:pPr>
        <w:ind w:left="57" w:right="57" w:firstLine="651"/>
        <w:jc w:val="both"/>
      </w:pPr>
      <w:r w:rsidRPr="00DD4D03">
        <w:rPr>
          <w:b/>
        </w:rPr>
        <w:lastRenderedPageBreak/>
        <w:t>Преднамеренные угрозы</w:t>
      </w:r>
      <w:r w:rsidRPr="00DD4D03">
        <w:t xml:space="preserve"> связаны с действиями людей (работники спе</w:t>
      </w:r>
      <w:r w:rsidRPr="00DD4D03">
        <w:t>ц</w:t>
      </w:r>
      <w:r w:rsidRPr="00DD4D03">
        <w:t>служб, самого объекта, хакеры). Огромное количество разнообразных инфо</w:t>
      </w:r>
      <w:r w:rsidRPr="00DD4D03">
        <w:t>р</w:t>
      </w:r>
      <w:r w:rsidRPr="00DD4D03">
        <w:t>мационных объектов делает бессмысленным перечисление всех возможных у</w:t>
      </w:r>
      <w:r w:rsidRPr="00DD4D03">
        <w:t>г</w:t>
      </w:r>
      <w:r w:rsidRPr="00DD4D03">
        <w:t>роз для информационной безопасности, поэтому в дальнейшем при изучении того или иного раздела мы будем рассматривать основные угрозы для конкре</w:t>
      </w:r>
      <w:r w:rsidRPr="00DD4D03">
        <w:t>т</w:t>
      </w:r>
      <w:r w:rsidRPr="00DD4D03">
        <w:t>ных объектов. Например, для несанкционированного доступа к информации вычислительной системы злоумышленник может воспользоваться:</w:t>
      </w:r>
    </w:p>
    <w:p w:rsidR="00E11CEC" w:rsidRPr="00DD4D03" w:rsidRDefault="00E11CEC" w:rsidP="00E11CEC">
      <w:pPr>
        <w:ind w:left="57" w:right="57"/>
        <w:jc w:val="both"/>
      </w:pPr>
      <w:r w:rsidRPr="00DD4D03">
        <w:t>— штатными каналами доступа, если нет никаких мер з</w:t>
      </w:r>
      <w:r w:rsidRPr="00DD4D03">
        <w:t>а</w:t>
      </w:r>
      <w:r w:rsidRPr="00DD4D03">
        <w:t>щиты;</w:t>
      </w:r>
    </w:p>
    <w:p w:rsidR="00E11CEC" w:rsidRPr="00DD4D03" w:rsidRDefault="00E11CEC" w:rsidP="00E11CEC">
      <w:pPr>
        <w:ind w:left="57" w:right="57"/>
        <w:jc w:val="both"/>
      </w:pPr>
      <w:r w:rsidRPr="00DD4D03">
        <w:t>— через терминалы пользователей;</w:t>
      </w:r>
    </w:p>
    <w:p w:rsidR="00E11CEC" w:rsidRPr="00DD4D03" w:rsidRDefault="00E11CEC" w:rsidP="00E11CEC">
      <w:pPr>
        <w:ind w:left="57" w:right="57"/>
        <w:jc w:val="both"/>
      </w:pPr>
      <w:r w:rsidRPr="00DD4D03">
        <w:t>— через терминал администратора системы;</w:t>
      </w:r>
    </w:p>
    <w:p w:rsidR="00E11CEC" w:rsidRPr="00DD4D03" w:rsidRDefault="00E11CEC" w:rsidP="00E11CEC">
      <w:pPr>
        <w:ind w:left="57" w:right="57"/>
        <w:jc w:val="both"/>
      </w:pPr>
      <w:r w:rsidRPr="00DD4D03">
        <w:t>— через удаленные терминалы,</w:t>
      </w:r>
    </w:p>
    <w:p w:rsidR="00E11CEC" w:rsidRPr="00DD4D03" w:rsidRDefault="00E11CEC" w:rsidP="00E11CEC">
      <w:pPr>
        <w:ind w:left="57" w:right="57" w:firstLine="651"/>
        <w:jc w:val="both"/>
      </w:pPr>
      <w:r w:rsidRPr="00DD4D03">
        <w:t>или нештатными каналами доступа:</w:t>
      </w:r>
    </w:p>
    <w:p w:rsidR="00E11CEC" w:rsidRPr="00DD4D03" w:rsidRDefault="00E11CEC" w:rsidP="00E11CEC">
      <w:pPr>
        <w:ind w:left="57" w:right="57"/>
        <w:jc w:val="both"/>
      </w:pPr>
      <w:r w:rsidRPr="00DD4D03">
        <w:t>— побочное электромагнитное излучение информации с аппаратуры си</w:t>
      </w:r>
      <w:r w:rsidRPr="00DD4D03">
        <w:t>с</w:t>
      </w:r>
      <w:r w:rsidRPr="00DD4D03">
        <w:t>темы;</w:t>
      </w:r>
    </w:p>
    <w:p w:rsidR="00E11CEC" w:rsidRPr="00DD4D03" w:rsidRDefault="00E11CEC" w:rsidP="00E11CEC">
      <w:pPr>
        <w:ind w:left="57" w:right="57"/>
        <w:jc w:val="both"/>
      </w:pPr>
      <w:r w:rsidRPr="00DD4D03">
        <w:t>— побочные наводки информации по сети электропитания и заземл</w:t>
      </w:r>
      <w:r w:rsidRPr="00DD4D03">
        <w:t>е</w:t>
      </w:r>
      <w:r w:rsidRPr="00DD4D03">
        <w:t>ния;</w:t>
      </w:r>
    </w:p>
    <w:p w:rsidR="00E11CEC" w:rsidRPr="00DD4D03" w:rsidRDefault="00E11CEC" w:rsidP="00E11CEC">
      <w:pPr>
        <w:ind w:left="57" w:right="57"/>
        <w:jc w:val="both"/>
      </w:pPr>
      <w:r w:rsidRPr="00DD4D03">
        <w:t>— побочные наводки информации на вспомогательных коммуник</w:t>
      </w:r>
      <w:r w:rsidRPr="00DD4D03">
        <w:t>а</w:t>
      </w:r>
      <w:r w:rsidRPr="00DD4D03">
        <w:t>циях;</w:t>
      </w:r>
    </w:p>
    <w:p w:rsidR="00E11CEC" w:rsidRPr="00DD4D03" w:rsidRDefault="00E11CEC" w:rsidP="00E11CEC">
      <w:pPr>
        <w:ind w:left="57" w:right="57"/>
        <w:jc w:val="both"/>
      </w:pPr>
      <w:r w:rsidRPr="00DD4D03">
        <w:t>— подключение к внешним каналам связи.</w:t>
      </w:r>
    </w:p>
    <w:p w:rsidR="00E11CEC" w:rsidRDefault="00E11CEC" w:rsidP="00E11CEC">
      <w:pPr>
        <w:ind w:left="57" w:right="57"/>
        <w:jc w:val="both"/>
      </w:pPr>
      <w:r>
        <w:tab/>
        <w:t xml:space="preserve">Несколько отличается от классификации </w:t>
      </w:r>
      <w:r w:rsidRPr="00D8701E">
        <w:t>[</w:t>
      </w:r>
      <w:r>
        <w:t>1</w:t>
      </w:r>
      <w:r w:rsidRPr="00D8701E">
        <w:t>]</w:t>
      </w:r>
      <w:r>
        <w:t xml:space="preserve"> популярная в литературе общая классификация угроз</w:t>
      </w:r>
      <w:r w:rsidRPr="00FD3798">
        <w:rPr>
          <w:color w:val="000000"/>
        </w:rPr>
        <w:t xml:space="preserve"> </w:t>
      </w:r>
      <w:r>
        <w:rPr>
          <w:color w:val="000000"/>
        </w:rPr>
        <w:t>в зависимости от их источника и происхождения</w:t>
      </w:r>
      <w:r>
        <w:t>, показанная на рис. 1.1 и более подробная, приведенная в в табл. 1.1</w:t>
      </w:r>
    </w:p>
    <w:p w:rsidR="00E11CEC" w:rsidRDefault="00E11CEC" w:rsidP="00E11CEC">
      <w:pPr>
        <w:shd w:val="clear" w:color="auto" w:fill="FFFFFF"/>
        <w:ind w:firstLine="720"/>
        <w:jc w:val="both"/>
        <w:rPr>
          <w:i/>
          <w:iCs/>
          <w:color w:val="000000"/>
          <w:spacing w:val="3"/>
        </w:rPr>
      </w:pPr>
    </w:p>
    <w:p w:rsidR="00E11CEC" w:rsidRDefault="00C61415" w:rsidP="00E11CEC">
      <w:pPr>
        <w:shd w:val="clear" w:color="auto" w:fill="FFFFFF"/>
        <w:ind w:firstLine="720"/>
        <w:jc w:val="both"/>
        <w:rPr>
          <w:i/>
          <w:iCs/>
          <w:color w:val="000000"/>
          <w:spacing w:val="3"/>
        </w:rPr>
      </w:pPr>
      <w:r>
        <w:rPr>
          <w:i/>
          <w:iCs/>
          <w:noProof/>
          <w:color w:val="000000"/>
          <w:spacing w:val="3"/>
        </w:rPr>
        <w:drawing>
          <wp:inline distT="0" distB="0" distL="0" distR="0">
            <wp:extent cx="3495040" cy="6908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5040" cy="690880"/>
                    </a:xfrm>
                    <a:prstGeom prst="rect">
                      <a:avLst/>
                    </a:prstGeom>
                    <a:noFill/>
                    <a:ln>
                      <a:noFill/>
                    </a:ln>
                  </pic:spPr>
                </pic:pic>
              </a:graphicData>
            </a:graphic>
          </wp:inline>
        </w:drawing>
      </w:r>
    </w:p>
    <w:p w:rsidR="00E11CEC" w:rsidRPr="007341A9" w:rsidRDefault="00E11CEC" w:rsidP="00E11CEC">
      <w:pPr>
        <w:shd w:val="clear" w:color="auto" w:fill="FFFFFF"/>
        <w:ind w:firstLine="720"/>
        <w:jc w:val="both"/>
        <w:rPr>
          <w:iCs/>
          <w:color w:val="000000"/>
          <w:spacing w:val="3"/>
        </w:rPr>
      </w:pPr>
    </w:p>
    <w:p w:rsidR="00E11CEC" w:rsidRPr="007341A9" w:rsidRDefault="00E11CEC" w:rsidP="00E11CEC">
      <w:pPr>
        <w:shd w:val="clear" w:color="auto" w:fill="FFFFFF"/>
        <w:ind w:firstLine="720"/>
        <w:jc w:val="both"/>
        <w:rPr>
          <w:iCs/>
          <w:color w:val="000000"/>
          <w:spacing w:val="3"/>
        </w:rPr>
      </w:pPr>
      <w:r w:rsidRPr="007341A9">
        <w:rPr>
          <w:iCs/>
          <w:color w:val="000000"/>
          <w:spacing w:val="3"/>
        </w:rPr>
        <w:t>Рис.</w:t>
      </w:r>
      <w:r>
        <w:rPr>
          <w:iCs/>
          <w:color w:val="000000"/>
          <w:spacing w:val="3"/>
        </w:rPr>
        <w:t xml:space="preserve"> 1.1 – Возможная общая классификация угроз безопасности</w:t>
      </w:r>
    </w:p>
    <w:p w:rsidR="00E11CEC" w:rsidRDefault="00E11CEC" w:rsidP="00E11CEC">
      <w:pPr>
        <w:ind w:left="57" w:right="57"/>
        <w:jc w:val="both"/>
      </w:pPr>
    </w:p>
    <w:p w:rsidR="00E11CEC" w:rsidRDefault="00E11CEC" w:rsidP="00E11CEC">
      <w:pPr>
        <w:shd w:val="clear" w:color="auto" w:fill="FFFFFF"/>
        <w:ind w:firstLine="709"/>
        <w:jc w:val="both"/>
        <w:rPr>
          <w:iCs/>
          <w:color w:val="000000"/>
          <w:spacing w:val="2"/>
        </w:rPr>
      </w:pPr>
      <w:r>
        <w:rPr>
          <w:iCs/>
          <w:color w:val="000000"/>
          <w:spacing w:val="2"/>
        </w:rPr>
        <w:t xml:space="preserve">Таблица 1.1 – Возможная подробная классификация </w:t>
      </w:r>
      <w:r>
        <w:rPr>
          <w:color w:val="000000"/>
        </w:rPr>
        <w:t>угроз информационной безопасности в зависимости от их источника и происхождения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4140"/>
        <w:gridCol w:w="4119"/>
      </w:tblGrid>
      <w:tr w:rsidR="00E11CEC" w:rsidRPr="00475D7C" w:rsidTr="00E11CEC">
        <w:tc>
          <w:tcPr>
            <w:tcW w:w="1548" w:type="dxa"/>
            <w:tcBorders>
              <w:top w:val="single" w:sz="4" w:space="0" w:color="auto"/>
              <w:left w:val="single" w:sz="4" w:space="0" w:color="auto"/>
              <w:bottom w:val="single" w:sz="4" w:space="0" w:color="auto"/>
              <w:right w:val="single" w:sz="4" w:space="0" w:color="auto"/>
            </w:tcBorders>
          </w:tcPr>
          <w:p w:rsidR="00E11CEC" w:rsidRPr="00475D7C" w:rsidRDefault="00E11CEC" w:rsidP="00E11CEC">
            <w:pPr>
              <w:jc w:val="both"/>
              <w:rPr>
                <w:iCs/>
                <w:color w:val="000000"/>
                <w:spacing w:val="2"/>
              </w:rPr>
            </w:pPr>
            <w:r w:rsidRPr="00475D7C">
              <w:rPr>
                <w:iCs/>
                <w:color w:val="000000"/>
                <w:spacing w:val="2"/>
              </w:rPr>
              <w:t>Природные угрозы (1)</w:t>
            </w:r>
          </w:p>
        </w:tc>
        <w:tc>
          <w:tcPr>
            <w:tcW w:w="4140" w:type="dxa"/>
            <w:tcBorders>
              <w:top w:val="single" w:sz="4" w:space="0" w:color="auto"/>
              <w:left w:val="single" w:sz="4" w:space="0" w:color="auto"/>
              <w:bottom w:val="single" w:sz="4" w:space="0" w:color="auto"/>
              <w:right w:val="single" w:sz="4" w:space="0" w:color="auto"/>
            </w:tcBorders>
          </w:tcPr>
          <w:p w:rsidR="00E11CEC" w:rsidRPr="00475D7C" w:rsidRDefault="00E11CEC" w:rsidP="00E11CEC">
            <w:pPr>
              <w:jc w:val="both"/>
              <w:rPr>
                <w:iCs/>
                <w:color w:val="000000"/>
                <w:spacing w:val="2"/>
              </w:rPr>
            </w:pPr>
            <w:r w:rsidRPr="00475D7C">
              <w:rPr>
                <w:iCs/>
                <w:color w:val="000000"/>
                <w:spacing w:val="2"/>
              </w:rPr>
              <w:t>Угрозы техногенного характера (2)</w:t>
            </w:r>
          </w:p>
        </w:tc>
        <w:tc>
          <w:tcPr>
            <w:tcW w:w="4119" w:type="dxa"/>
            <w:tcBorders>
              <w:top w:val="single" w:sz="4" w:space="0" w:color="auto"/>
              <w:left w:val="single" w:sz="4" w:space="0" w:color="auto"/>
              <w:bottom w:val="single" w:sz="4" w:space="0" w:color="auto"/>
              <w:right w:val="single" w:sz="4" w:space="0" w:color="auto"/>
            </w:tcBorders>
          </w:tcPr>
          <w:p w:rsidR="00E11CEC" w:rsidRPr="00475D7C" w:rsidRDefault="00E11CEC" w:rsidP="00E11CEC">
            <w:pPr>
              <w:jc w:val="both"/>
              <w:rPr>
                <w:iCs/>
                <w:color w:val="000000"/>
                <w:spacing w:val="2"/>
              </w:rPr>
            </w:pPr>
            <w:r w:rsidRPr="00475D7C">
              <w:rPr>
                <w:iCs/>
                <w:color w:val="000000"/>
                <w:spacing w:val="2"/>
              </w:rPr>
              <w:t>Угрозы, созданные людьми (3)</w:t>
            </w:r>
          </w:p>
        </w:tc>
      </w:tr>
      <w:tr w:rsidR="00E11CEC" w:rsidRPr="00475D7C" w:rsidTr="00E11CEC">
        <w:tc>
          <w:tcPr>
            <w:tcW w:w="1548" w:type="dxa"/>
            <w:tcBorders>
              <w:top w:val="single" w:sz="4" w:space="0" w:color="auto"/>
              <w:left w:val="single" w:sz="4" w:space="0" w:color="auto"/>
              <w:bottom w:val="single" w:sz="4" w:space="0" w:color="auto"/>
              <w:right w:val="single" w:sz="4" w:space="0" w:color="auto"/>
            </w:tcBorders>
          </w:tcPr>
          <w:p w:rsidR="00E11CEC" w:rsidRPr="00475D7C" w:rsidRDefault="00E11CEC" w:rsidP="00E11CEC">
            <w:pPr>
              <w:jc w:val="both"/>
              <w:rPr>
                <w:iCs/>
                <w:color w:val="000000"/>
                <w:spacing w:val="2"/>
              </w:rPr>
            </w:pPr>
            <w:r w:rsidRPr="00475D7C">
              <w:rPr>
                <w:iCs/>
                <w:color w:val="000000"/>
                <w:spacing w:val="2"/>
              </w:rPr>
              <w:t>1.1. Стихий-ные бедствия</w:t>
            </w:r>
          </w:p>
          <w:p w:rsidR="00E11CEC" w:rsidRPr="00475D7C" w:rsidRDefault="00E11CEC" w:rsidP="00E11CEC">
            <w:pPr>
              <w:jc w:val="both"/>
              <w:rPr>
                <w:iCs/>
                <w:color w:val="000000"/>
                <w:spacing w:val="2"/>
              </w:rPr>
            </w:pPr>
            <w:r w:rsidRPr="00475D7C">
              <w:rPr>
                <w:iCs/>
                <w:color w:val="000000"/>
                <w:spacing w:val="2"/>
              </w:rPr>
              <w:t>1.2. Магнит-ные бури</w:t>
            </w:r>
          </w:p>
          <w:p w:rsidR="00E11CEC" w:rsidRPr="00475D7C" w:rsidRDefault="00E11CEC" w:rsidP="00E11CEC">
            <w:pPr>
              <w:jc w:val="both"/>
              <w:rPr>
                <w:iCs/>
                <w:color w:val="000000"/>
                <w:spacing w:val="2"/>
              </w:rPr>
            </w:pPr>
            <w:r w:rsidRPr="00475D7C">
              <w:rPr>
                <w:iCs/>
                <w:color w:val="000000"/>
                <w:spacing w:val="2"/>
              </w:rPr>
              <w:t>1.3. Радио-активные излучения и осадки</w:t>
            </w:r>
          </w:p>
          <w:p w:rsidR="00E11CEC" w:rsidRPr="00475D7C" w:rsidRDefault="00E11CEC" w:rsidP="00E11CEC">
            <w:pPr>
              <w:jc w:val="both"/>
              <w:rPr>
                <w:iCs/>
                <w:color w:val="000000"/>
                <w:spacing w:val="2"/>
              </w:rPr>
            </w:pPr>
            <w:r w:rsidRPr="00475D7C">
              <w:rPr>
                <w:iCs/>
                <w:color w:val="000000"/>
                <w:spacing w:val="2"/>
              </w:rPr>
              <w:t>1.4. Другие угрозы</w:t>
            </w:r>
          </w:p>
        </w:tc>
        <w:tc>
          <w:tcPr>
            <w:tcW w:w="4140" w:type="dxa"/>
            <w:tcBorders>
              <w:top w:val="single" w:sz="4" w:space="0" w:color="auto"/>
              <w:left w:val="single" w:sz="4" w:space="0" w:color="auto"/>
              <w:bottom w:val="single" w:sz="4" w:space="0" w:color="auto"/>
              <w:right w:val="single" w:sz="4" w:space="0" w:color="auto"/>
            </w:tcBorders>
          </w:tcPr>
          <w:p w:rsidR="00E11CEC" w:rsidRPr="00475D7C" w:rsidRDefault="00E11CEC" w:rsidP="00E11CEC">
            <w:pPr>
              <w:jc w:val="both"/>
              <w:rPr>
                <w:iCs/>
                <w:color w:val="000000"/>
                <w:spacing w:val="2"/>
              </w:rPr>
            </w:pPr>
            <w:r w:rsidRPr="00475D7C">
              <w:rPr>
                <w:iCs/>
                <w:color w:val="000000"/>
                <w:spacing w:val="2"/>
              </w:rPr>
              <w:t>2.1. Сбои в работе КС, вызванные отключением или колебанием электропитания или другими средствами функционирования КС</w:t>
            </w:r>
          </w:p>
          <w:p w:rsidR="00E11CEC" w:rsidRPr="00475D7C" w:rsidRDefault="00E11CEC" w:rsidP="00E11CEC">
            <w:pPr>
              <w:jc w:val="both"/>
              <w:rPr>
                <w:iCs/>
                <w:color w:val="000000"/>
                <w:spacing w:val="2"/>
              </w:rPr>
            </w:pPr>
            <w:r w:rsidRPr="00475D7C">
              <w:rPr>
                <w:iCs/>
                <w:color w:val="000000"/>
                <w:spacing w:val="2"/>
              </w:rPr>
              <w:t>2.2. Отказы и сбои КС вследствие её ненадёжности</w:t>
            </w:r>
          </w:p>
          <w:p w:rsidR="00E11CEC" w:rsidRPr="00475D7C" w:rsidRDefault="00E11CEC" w:rsidP="00E11CEC">
            <w:pPr>
              <w:jc w:val="both"/>
              <w:rPr>
                <w:iCs/>
                <w:color w:val="000000"/>
                <w:spacing w:val="2"/>
              </w:rPr>
            </w:pPr>
            <w:r w:rsidRPr="00475D7C">
              <w:rPr>
                <w:iCs/>
                <w:color w:val="000000"/>
                <w:spacing w:val="2"/>
              </w:rPr>
              <w:t>2.3. Электромагнитные излучения и наводки</w:t>
            </w:r>
          </w:p>
          <w:p w:rsidR="00E11CEC" w:rsidRPr="00475D7C" w:rsidRDefault="00E11CEC" w:rsidP="00E11CEC">
            <w:pPr>
              <w:jc w:val="both"/>
              <w:rPr>
                <w:iCs/>
                <w:color w:val="000000"/>
                <w:spacing w:val="2"/>
              </w:rPr>
            </w:pPr>
            <w:r w:rsidRPr="00475D7C">
              <w:rPr>
                <w:iCs/>
                <w:color w:val="000000"/>
                <w:spacing w:val="2"/>
              </w:rPr>
              <w:t>2.4. Утечки через каналы связи – электрические, акустические, оптические и др.</w:t>
            </w:r>
          </w:p>
          <w:p w:rsidR="00E11CEC" w:rsidRPr="00475D7C" w:rsidRDefault="00E11CEC" w:rsidP="00E11CEC">
            <w:pPr>
              <w:jc w:val="both"/>
              <w:rPr>
                <w:iCs/>
                <w:color w:val="000000"/>
                <w:spacing w:val="2"/>
              </w:rPr>
            </w:pPr>
            <w:r w:rsidRPr="00475D7C">
              <w:rPr>
                <w:iCs/>
                <w:color w:val="000000"/>
                <w:spacing w:val="2"/>
              </w:rPr>
              <w:t>2.5. Другие угрозы</w:t>
            </w:r>
          </w:p>
        </w:tc>
        <w:tc>
          <w:tcPr>
            <w:tcW w:w="4119" w:type="dxa"/>
            <w:tcBorders>
              <w:top w:val="single" w:sz="4" w:space="0" w:color="auto"/>
              <w:left w:val="single" w:sz="4" w:space="0" w:color="auto"/>
              <w:bottom w:val="single" w:sz="4" w:space="0" w:color="auto"/>
              <w:right w:val="single" w:sz="4" w:space="0" w:color="auto"/>
            </w:tcBorders>
          </w:tcPr>
          <w:p w:rsidR="00E11CEC" w:rsidRPr="00475D7C" w:rsidRDefault="00E11CEC" w:rsidP="00E11CEC">
            <w:pPr>
              <w:jc w:val="both"/>
              <w:rPr>
                <w:iCs/>
                <w:color w:val="000000"/>
                <w:spacing w:val="2"/>
              </w:rPr>
            </w:pPr>
            <w:r w:rsidRPr="00475D7C">
              <w:rPr>
                <w:iCs/>
                <w:color w:val="000000"/>
                <w:spacing w:val="2"/>
              </w:rPr>
              <w:t>3.1. Непреднамеренные действия:</w:t>
            </w:r>
          </w:p>
          <w:p w:rsidR="00E11CEC" w:rsidRPr="00475D7C" w:rsidRDefault="00E11CEC" w:rsidP="00E11CEC">
            <w:pPr>
              <w:jc w:val="both"/>
              <w:rPr>
                <w:iCs/>
                <w:color w:val="000000"/>
                <w:spacing w:val="2"/>
              </w:rPr>
            </w:pPr>
            <w:r w:rsidRPr="00475D7C">
              <w:rPr>
                <w:iCs/>
                <w:color w:val="000000"/>
                <w:spacing w:val="2"/>
              </w:rPr>
              <w:t>3.1.1. Обслуживающего персонала</w:t>
            </w:r>
          </w:p>
          <w:p w:rsidR="00E11CEC" w:rsidRPr="00475D7C" w:rsidRDefault="00E11CEC" w:rsidP="00E11CEC">
            <w:pPr>
              <w:jc w:val="both"/>
              <w:rPr>
                <w:iCs/>
                <w:color w:val="000000"/>
                <w:spacing w:val="2"/>
              </w:rPr>
            </w:pPr>
            <w:r w:rsidRPr="00475D7C">
              <w:rPr>
                <w:iCs/>
                <w:color w:val="000000"/>
                <w:spacing w:val="2"/>
              </w:rPr>
              <w:t>3.1.2. Пользователей</w:t>
            </w:r>
          </w:p>
          <w:p w:rsidR="00E11CEC" w:rsidRPr="00475D7C" w:rsidRDefault="00E11CEC" w:rsidP="00E11CEC">
            <w:pPr>
              <w:jc w:val="both"/>
              <w:rPr>
                <w:iCs/>
                <w:color w:val="000000"/>
                <w:spacing w:val="2"/>
              </w:rPr>
            </w:pPr>
            <w:r w:rsidRPr="00475D7C">
              <w:rPr>
                <w:iCs/>
                <w:color w:val="000000"/>
                <w:spacing w:val="2"/>
              </w:rPr>
              <w:t>3.1.3. Архивной службы</w:t>
            </w:r>
          </w:p>
          <w:p w:rsidR="00E11CEC" w:rsidRPr="00475D7C" w:rsidRDefault="00E11CEC" w:rsidP="00E11CEC">
            <w:pPr>
              <w:jc w:val="both"/>
              <w:rPr>
                <w:iCs/>
                <w:color w:val="000000"/>
                <w:spacing w:val="2"/>
              </w:rPr>
            </w:pPr>
            <w:r w:rsidRPr="00475D7C">
              <w:rPr>
                <w:iCs/>
                <w:color w:val="000000"/>
                <w:spacing w:val="2"/>
              </w:rPr>
              <w:t>3.1.4. Службы безопасности</w:t>
            </w:r>
          </w:p>
          <w:p w:rsidR="00E11CEC" w:rsidRPr="00475D7C" w:rsidRDefault="00E11CEC" w:rsidP="00E11CEC">
            <w:pPr>
              <w:jc w:val="both"/>
              <w:rPr>
                <w:iCs/>
                <w:color w:val="000000"/>
                <w:spacing w:val="2"/>
              </w:rPr>
            </w:pPr>
            <w:r w:rsidRPr="00475D7C">
              <w:rPr>
                <w:iCs/>
                <w:color w:val="000000"/>
                <w:spacing w:val="2"/>
              </w:rPr>
              <w:t>3.1.5. Управленческого персонала</w:t>
            </w:r>
          </w:p>
          <w:p w:rsidR="00E11CEC" w:rsidRPr="00475D7C" w:rsidRDefault="00E11CEC" w:rsidP="00E11CEC">
            <w:pPr>
              <w:jc w:val="both"/>
              <w:rPr>
                <w:iCs/>
                <w:color w:val="000000"/>
                <w:spacing w:val="2"/>
              </w:rPr>
            </w:pPr>
            <w:r w:rsidRPr="00475D7C">
              <w:rPr>
                <w:iCs/>
                <w:color w:val="000000"/>
                <w:spacing w:val="2"/>
              </w:rPr>
              <w:t>3.1.6. Других людей</w:t>
            </w:r>
          </w:p>
          <w:p w:rsidR="00E11CEC" w:rsidRPr="00475D7C" w:rsidRDefault="00E11CEC" w:rsidP="00E11CEC">
            <w:pPr>
              <w:jc w:val="both"/>
              <w:rPr>
                <w:iCs/>
                <w:color w:val="000000"/>
                <w:spacing w:val="2"/>
              </w:rPr>
            </w:pPr>
            <w:r w:rsidRPr="00475D7C">
              <w:rPr>
                <w:iCs/>
                <w:color w:val="000000"/>
                <w:spacing w:val="2"/>
              </w:rPr>
              <w:t>3.2. Преднамеренные действия:</w:t>
            </w:r>
          </w:p>
          <w:p w:rsidR="00E11CEC" w:rsidRPr="00475D7C" w:rsidRDefault="00E11CEC" w:rsidP="00E11CEC">
            <w:pPr>
              <w:jc w:val="both"/>
              <w:rPr>
                <w:iCs/>
                <w:color w:val="000000"/>
                <w:spacing w:val="2"/>
              </w:rPr>
            </w:pPr>
            <w:r w:rsidRPr="00475D7C">
              <w:rPr>
                <w:iCs/>
                <w:color w:val="000000"/>
                <w:spacing w:val="2"/>
              </w:rPr>
              <w:t>3.2.1–3.2.5. Лиц по пунктам 3.1.1–3.1.5.</w:t>
            </w:r>
          </w:p>
          <w:p w:rsidR="00E11CEC" w:rsidRPr="00475D7C" w:rsidRDefault="00E11CEC" w:rsidP="00E11CEC">
            <w:pPr>
              <w:jc w:val="both"/>
              <w:rPr>
                <w:iCs/>
                <w:color w:val="000000"/>
                <w:spacing w:val="2"/>
              </w:rPr>
            </w:pPr>
            <w:r w:rsidRPr="00475D7C">
              <w:rPr>
                <w:iCs/>
                <w:color w:val="000000"/>
                <w:spacing w:val="2"/>
              </w:rPr>
              <w:t>3.2.6. Хакерские атаки</w:t>
            </w:r>
          </w:p>
          <w:p w:rsidR="00E11CEC" w:rsidRPr="00475D7C" w:rsidRDefault="00E11CEC" w:rsidP="00E11CEC">
            <w:pPr>
              <w:jc w:val="both"/>
              <w:rPr>
                <w:iCs/>
                <w:color w:val="000000"/>
                <w:spacing w:val="2"/>
              </w:rPr>
            </w:pPr>
            <w:r w:rsidRPr="00475D7C">
              <w:rPr>
                <w:iCs/>
                <w:color w:val="000000"/>
                <w:spacing w:val="2"/>
              </w:rPr>
              <w:t>3.2.7. Другие угрозы</w:t>
            </w:r>
          </w:p>
        </w:tc>
      </w:tr>
    </w:tbl>
    <w:p w:rsidR="00E11CEC" w:rsidRPr="008B4B59" w:rsidRDefault="00E11CEC" w:rsidP="00E11CEC">
      <w:pPr>
        <w:shd w:val="clear" w:color="auto" w:fill="FFFFFF"/>
        <w:ind w:firstLine="720"/>
        <w:jc w:val="both"/>
      </w:pPr>
    </w:p>
    <w:p w:rsidR="00E11CEC" w:rsidRDefault="00E11CEC" w:rsidP="00E11CEC">
      <w:pPr>
        <w:ind w:left="57" w:right="57" w:firstLine="651"/>
        <w:jc w:val="both"/>
      </w:pPr>
      <w:r>
        <w:t>Другие виды классификации будут рассмотрены на практическом занятии. Ни одна из классификаций не свободна от недостатков.</w:t>
      </w:r>
    </w:p>
    <w:p w:rsidR="00E11CEC" w:rsidRDefault="00E11CEC" w:rsidP="00E11CEC">
      <w:pPr>
        <w:ind w:left="57" w:right="57"/>
        <w:jc w:val="both"/>
      </w:pPr>
    </w:p>
    <w:p w:rsidR="00E11CEC" w:rsidRDefault="00E11CEC" w:rsidP="00E11CEC">
      <w:pPr>
        <w:ind w:left="57" w:right="57"/>
        <w:jc w:val="both"/>
      </w:pPr>
      <w:r>
        <w:tab/>
        <w:t>1.5 Классификация методов защиты информации, в том числе по характеру проводимых мероприятий</w:t>
      </w:r>
    </w:p>
    <w:p w:rsidR="00E11CEC" w:rsidRDefault="00E11CEC" w:rsidP="00E11CEC">
      <w:pPr>
        <w:ind w:left="57" w:right="57"/>
        <w:jc w:val="both"/>
      </w:pPr>
    </w:p>
    <w:p w:rsidR="00E11CEC" w:rsidRPr="000655C8" w:rsidRDefault="00E11CEC" w:rsidP="00E11CEC">
      <w:pPr>
        <w:ind w:left="57" w:right="57"/>
        <w:jc w:val="both"/>
      </w:pPr>
      <w:r w:rsidRPr="000655C8">
        <w:tab/>
        <w:t>Здесь также возможны различные виды классификаций по различным классификационным признакам. Рассмотрим классификацию из [1].</w:t>
      </w:r>
    </w:p>
    <w:p w:rsidR="00E11CEC" w:rsidRPr="000655C8" w:rsidRDefault="00E11CEC" w:rsidP="00E11CEC">
      <w:pPr>
        <w:ind w:left="57" w:right="57"/>
        <w:jc w:val="both"/>
      </w:pPr>
      <w:r w:rsidRPr="000655C8">
        <w:lastRenderedPageBreak/>
        <w:tab/>
        <w:t>Все методы защиты информации по характеру проводимых действий можно ра</w:t>
      </w:r>
      <w:r w:rsidRPr="000655C8">
        <w:t>з</w:t>
      </w:r>
      <w:r w:rsidRPr="000655C8">
        <w:t>делить на:</w:t>
      </w:r>
    </w:p>
    <w:p w:rsidR="00E11CEC" w:rsidRPr="000655C8" w:rsidRDefault="00E11CEC" w:rsidP="00E11CEC">
      <w:pPr>
        <w:ind w:left="57" w:right="57"/>
        <w:jc w:val="both"/>
      </w:pPr>
      <w:r w:rsidRPr="000655C8">
        <w:t>— законодательные (правовые);</w:t>
      </w:r>
    </w:p>
    <w:p w:rsidR="00E11CEC" w:rsidRPr="000655C8" w:rsidRDefault="00E11CEC" w:rsidP="00E11CEC">
      <w:pPr>
        <w:ind w:left="57" w:right="57"/>
        <w:jc w:val="both"/>
      </w:pPr>
      <w:r w:rsidRPr="000655C8">
        <w:t>— организационные;</w:t>
      </w:r>
    </w:p>
    <w:p w:rsidR="00E11CEC" w:rsidRPr="000655C8" w:rsidRDefault="00E11CEC" w:rsidP="00E11CEC">
      <w:pPr>
        <w:ind w:left="57" w:right="57"/>
        <w:jc w:val="both"/>
      </w:pPr>
      <w:r w:rsidRPr="000655C8">
        <w:t>— технические;</w:t>
      </w:r>
    </w:p>
    <w:p w:rsidR="00E11CEC" w:rsidRPr="000655C8" w:rsidRDefault="00E11CEC" w:rsidP="00E11CEC">
      <w:pPr>
        <w:ind w:left="57" w:right="57"/>
        <w:jc w:val="both"/>
      </w:pPr>
      <w:r w:rsidRPr="000655C8">
        <w:t>— комплексные.</w:t>
      </w:r>
    </w:p>
    <w:p w:rsidR="00E11CEC" w:rsidRPr="000655C8" w:rsidRDefault="00E11CEC" w:rsidP="00E11CEC">
      <w:pPr>
        <w:ind w:left="57" w:right="57" w:firstLine="651"/>
        <w:jc w:val="both"/>
      </w:pPr>
      <w:r w:rsidRPr="000655C8">
        <w:t>Для обеспечения защиты объектов информационной безопасности дол</w:t>
      </w:r>
      <w:r w:rsidRPr="000655C8">
        <w:t>ж</w:t>
      </w:r>
      <w:r w:rsidRPr="000655C8">
        <w:t>ны быть соответствующие правовые акты, устанавливающие порядок защиты и ответственность за его нарушение. Законы должны давать ответы на следу</w:t>
      </w:r>
      <w:r w:rsidRPr="000655C8">
        <w:t>ю</w:t>
      </w:r>
      <w:r w:rsidRPr="000655C8">
        <w:t>щие вопросы: что такое информация, кому она принадлежит, как может с ней поступать собственник, что является посягательством на его права, как он им</w:t>
      </w:r>
      <w:r w:rsidRPr="000655C8">
        <w:t>е</w:t>
      </w:r>
      <w:r w:rsidRPr="000655C8">
        <w:t>ет право защищаться, какую ответственность несет нарушитель прав собственника информ</w:t>
      </w:r>
      <w:r w:rsidRPr="000655C8">
        <w:t>а</w:t>
      </w:r>
      <w:r w:rsidRPr="000655C8">
        <w:t>ции.</w:t>
      </w:r>
    </w:p>
    <w:p w:rsidR="00E11CEC" w:rsidRPr="000655C8" w:rsidRDefault="00E11CEC" w:rsidP="00E11CEC">
      <w:pPr>
        <w:ind w:left="57" w:right="57" w:firstLine="651"/>
        <w:jc w:val="both"/>
      </w:pPr>
      <w:r w:rsidRPr="000655C8">
        <w:t>Установленные в законах нормы реализуются через комплекс организ</w:t>
      </w:r>
      <w:r w:rsidRPr="000655C8">
        <w:t>а</w:t>
      </w:r>
      <w:r w:rsidRPr="000655C8">
        <w:t>ционных мер, проводимых прежде всего государством, ответственным за в</w:t>
      </w:r>
      <w:r w:rsidRPr="000655C8">
        <w:t>ы</w:t>
      </w:r>
      <w:r w:rsidRPr="000655C8">
        <w:t>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w:t>
      </w:r>
      <w:r w:rsidRPr="000655C8">
        <w:t>е</w:t>
      </w:r>
      <w:r w:rsidRPr="000655C8">
        <w:t>гулирование сферы через систему лицензирования, сертификации, аттест</w:t>
      </w:r>
      <w:r w:rsidRPr="000655C8">
        <w:t>а</w:t>
      </w:r>
      <w:r w:rsidRPr="000655C8">
        <w:t>ции.</w:t>
      </w:r>
    </w:p>
    <w:p w:rsidR="00E11CEC" w:rsidRPr="000655C8" w:rsidRDefault="00E11CEC" w:rsidP="00E11CEC">
      <w:pPr>
        <w:ind w:left="57" w:right="57" w:firstLine="651"/>
        <w:jc w:val="both"/>
      </w:pPr>
      <w:r w:rsidRPr="000655C8">
        <w:t>Поскольку в настоящее время основное количество информации генер</w:t>
      </w:r>
      <w:r w:rsidRPr="000655C8">
        <w:t>и</w:t>
      </w:r>
      <w:r w:rsidRPr="000655C8">
        <w:t>руется, обрабатывается, передается и хранится с помощью технических средств, то для конкретной ее защиты в информационных объектах необход</w:t>
      </w:r>
      <w:r w:rsidRPr="000655C8">
        <w:t>и</w:t>
      </w:r>
      <w:r w:rsidRPr="000655C8">
        <w:t>мы технические устройства. В силу многообразия технических средств напад</w:t>
      </w:r>
      <w:r w:rsidRPr="000655C8">
        <w:t>е</w:t>
      </w:r>
      <w:r w:rsidRPr="000655C8">
        <w:t>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w:t>
      </w:r>
      <w:r w:rsidRPr="000655C8">
        <w:t>с</w:t>
      </w:r>
      <w:r w:rsidRPr="000655C8">
        <w:t>но.</w:t>
      </w:r>
    </w:p>
    <w:p w:rsidR="00E11CEC" w:rsidRDefault="00E11CEC" w:rsidP="00E11CEC">
      <w:pPr>
        <w:ind w:left="57" w:right="57"/>
        <w:jc w:val="both"/>
      </w:pPr>
    </w:p>
    <w:p w:rsidR="00735C30" w:rsidRPr="003D5448" w:rsidRDefault="00735C30" w:rsidP="00735C30">
      <w:pPr>
        <w:ind w:left="57" w:right="57" w:firstLine="708"/>
        <w:jc w:val="both"/>
        <w:rPr>
          <w:b/>
        </w:rPr>
      </w:pPr>
      <w:r w:rsidRPr="003D5448">
        <w:rPr>
          <w:b/>
        </w:rPr>
        <w:t>Лекция 2 Правовое и нормативное обеспечение защиты информации</w:t>
      </w:r>
    </w:p>
    <w:p w:rsidR="00735C30" w:rsidRPr="003D5448" w:rsidRDefault="00735C30" w:rsidP="00735C30">
      <w:pPr>
        <w:ind w:left="57" w:right="57" w:firstLine="708"/>
        <w:jc w:val="both"/>
      </w:pPr>
    </w:p>
    <w:p w:rsidR="00735C30" w:rsidRPr="0004344F" w:rsidRDefault="00735C30" w:rsidP="00735C30">
      <w:pPr>
        <w:ind w:left="57" w:right="57" w:firstLine="708"/>
        <w:jc w:val="both"/>
      </w:pPr>
      <w:r w:rsidRPr="0004344F">
        <w:tab/>
        <w:t>2.1 Правовое и нормативное обеспечение защиты информации</w:t>
      </w:r>
    </w:p>
    <w:p w:rsidR="00735C30" w:rsidRPr="0004344F" w:rsidRDefault="00735C30" w:rsidP="00735C30">
      <w:pPr>
        <w:ind w:left="57" w:right="57" w:firstLine="708"/>
        <w:jc w:val="both"/>
      </w:pPr>
    </w:p>
    <w:p w:rsidR="00735C30" w:rsidRPr="003D5448" w:rsidRDefault="00735C30" w:rsidP="00735C30">
      <w:pPr>
        <w:ind w:left="57" w:right="57" w:firstLine="708"/>
        <w:jc w:val="both"/>
      </w:pPr>
      <w:r w:rsidRPr="003D5448">
        <w:t>Программно-технические методы защиты информации, какими бы с</w:t>
      </w:r>
      <w:r w:rsidRPr="003D5448">
        <w:t>о</w:t>
      </w:r>
      <w:r w:rsidRPr="003D5448">
        <w:t>вершенными они ни были, в полном объеме не решают задач комплексной защиты объектов информационной безопасности. Используемые при этом физ</w:t>
      </w:r>
      <w:r w:rsidRPr="003D5448">
        <w:t>и</w:t>
      </w:r>
      <w:r w:rsidRPr="003D5448">
        <w:t>ческие, аппаратные, программные, криптографические и иные логические и технические средства и методы защиты выполняются без участия человека по заранее предусмотренной процедуре. Для обеспечения комплексного подхода к обеспечению защиты объектов информационной безопасности должны быть соответствующие правовые акты, устанавливающие порядок защиты и ответственность за его н</w:t>
      </w:r>
      <w:r w:rsidRPr="003D5448">
        <w:t>а</w:t>
      </w:r>
      <w:r w:rsidRPr="003D5448">
        <w:t>рушение. Основные правовые акты, регламентирующие защиту информации в</w:t>
      </w:r>
      <w:r w:rsidRPr="003D5448">
        <w:rPr>
          <w:lang w:val="en-US"/>
        </w:rPr>
        <w:t> </w:t>
      </w:r>
      <w:r w:rsidRPr="003D5448">
        <w:t>Республике Беларусь:</w:t>
      </w:r>
    </w:p>
    <w:p w:rsidR="00735C30" w:rsidRDefault="00735C30" w:rsidP="00735C30">
      <w:pPr>
        <w:ind w:left="57" w:right="57" w:firstLine="708"/>
        <w:jc w:val="both"/>
      </w:pPr>
      <w:r w:rsidRPr="009C547B">
        <w:rPr>
          <w:i/>
          <w:color w:val="000000"/>
        </w:rPr>
        <w:t>КОНЦЕПЦИЯ национальной безопасности  Республики Беларусь</w:t>
      </w:r>
      <w:r w:rsidRPr="00574C95">
        <w:rPr>
          <w:color w:val="000000"/>
        </w:rPr>
        <w:t xml:space="preserve">, утв. Указом Президента РБ от 9 ноября </w:t>
      </w:r>
      <w:smartTag w:uri="urn:schemas-microsoft-com:office:smarttags" w:element="metricconverter">
        <w:smartTagPr>
          <w:attr w:name="ProductID" w:val="2010 г"/>
        </w:smartTagPr>
        <w:r w:rsidRPr="00574C95">
          <w:rPr>
            <w:color w:val="000000"/>
          </w:rPr>
          <w:t>2010 г</w:t>
        </w:r>
      </w:smartTag>
      <w:r w:rsidRPr="00574C95">
        <w:rPr>
          <w:color w:val="000000"/>
        </w:rPr>
        <w:t xml:space="preserve">. №575 </w:t>
      </w:r>
    </w:p>
    <w:p w:rsidR="00735C30" w:rsidRPr="00513562" w:rsidRDefault="00735C30" w:rsidP="00735C30">
      <w:pPr>
        <w:ind w:left="57" w:right="57" w:firstLine="708"/>
        <w:jc w:val="both"/>
        <w:rPr>
          <w:i/>
        </w:rPr>
      </w:pPr>
      <w:r w:rsidRPr="003D5448">
        <w:t xml:space="preserve">Закон РБ от </w:t>
      </w:r>
      <w:r>
        <w:t xml:space="preserve">10 ноября </w:t>
      </w:r>
      <w:smartTag w:uri="urn:schemas-microsoft-com:office:smarttags" w:element="metricconverter">
        <w:smartTagPr>
          <w:attr w:name="ProductID" w:val="2008 г"/>
        </w:smartTagPr>
        <w:r>
          <w:t>2008 г</w:t>
        </w:r>
      </w:smartTag>
      <w:r>
        <w:t>. N 455-З</w:t>
      </w:r>
      <w:r w:rsidRPr="003D5448">
        <w:t xml:space="preserve"> </w:t>
      </w:r>
      <w:r w:rsidRPr="00513562">
        <w:rPr>
          <w:i/>
          <w:spacing w:val="-3"/>
        </w:rPr>
        <w:t xml:space="preserve">«Об </w:t>
      </w:r>
      <w:r w:rsidRPr="00513562">
        <w:rPr>
          <w:i/>
        </w:rPr>
        <w:t>информации, информатизации и защите информации</w:t>
      </w:r>
      <w:r w:rsidRPr="00513562">
        <w:rPr>
          <w:i/>
          <w:spacing w:val="-3"/>
        </w:rPr>
        <w:t>»</w:t>
      </w:r>
      <w:r w:rsidRPr="00513562">
        <w:rPr>
          <w:i/>
        </w:rPr>
        <w:t>,</w:t>
      </w:r>
    </w:p>
    <w:p w:rsidR="00735C30" w:rsidRPr="009C547B" w:rsidRDefault="00735C30" w:rsidP="00735C30">
      <w:pPr>
        <w:pStyle w:val="ConsPlusTitle"/>
        <w:widowControl/>
        <w:ind w:firstLine="708"/>
        <w:jc w:val="both"/>
        <w:rPr>
          <w:b w:val="0"/>
        </w:rPr>
      </w:pPr>
      <w:r w:rsidRPr="009C547B">
        <w:rPr>
          <w:b w:val="0"/>
        </w:rPr>
        <w:t xml:space="preserve">Закон РБ от 19 июля </w:t>
      </w:r>
      <w:smartTag w:uri="urn:schemas-microsoft-com:office:smarttags" w:element="metricconverter">
        <w:smartTagPr>
          <w:attr w:name="ProductID" w:val="2010 г"/>
        </w:smartTagPr>
        <w:r w:rsidRPr="009C547B">
          <w:rPr>
            <w:b w:val="0"/>
          </w:rPr>
          <w:t>2010 г</w:t>
        </w:r>
      </w:smartTag>
      <w:r w:rsidRPr="009C547B">
        <w:rPr>
          <w:b w:val="0"/>
        </w:rPr>
        <w:t>. N 170-З  "</w:t>
      </w:r>
      <w:r w:rsidRPr="009C547B">
        <w:rPr>
          <w:b w:val="0"/>
          <w:i/>
        </w:rPr>
        <w:t>О государственных секр</w:t>
      </w:r>
      <w:r w:rsidRPr="009C547B">
        <w:rPr>
          <w:b w:val="0"/>
          <w:i/>
        </w:rPr>
        <w:t>е</w:t>
      </w:r>
      <w:r w:rsidRPr="009C547B">
        <w:rPr>
          <w:b w:val="0"/>
          <w:i/>
        </w:rPr>
        <w:t>тах</w:t>
      </w:r>
      <w:r w:rsidRPr="009C547B">
        <w:rPr>
          <w:b w:val="0"/>
        </w:rPr>
        <w:t>",</w:t>
      </w:r>
    </w:p>
    <w:p w:rsidR="00735C30" w:rsidRPr="003D5448" w:rsidRDefault="00735C30" w:rsidP="00735C30">
      <w:pPr>
        <w:ind w:left="57" w:right="57" w:firstLine="708"/>
        <w:jc w:val="both"/>
      </w:pPr>
      <w:r w:rsidRPr="003D5448">
        <w:t xml:space="preserve">Закон РБ от 3 декабря </w:t>
      </w:r>
      <w:smartTag w:uri="urn:schemas-microsoft-com:office:smarttags" w:element="metricconverter">
        <w:smartTagPr>
          <w:attr w:name="ProductID" w:val="1997 г"/>
        </w:smartTagPr>
        <w:r w:rsidRPr="003D5448">
          <w:t>1997 г</w:t>
        </w:r>
      </w:smartTag>
      <w:r w:rsidRPr="003D5448">
        <w:t>. № 102</w:t>
      </w:r>
      <w:r w:rsidRPr="003D5448">
        <w:noBreakHyphen/>
        <w:t>З "</w:t>
      </w:r>
      <w:r w:rsidRPr="003D5448">
        <w:rPr>
          <w:i/>
        </w:rPr>
        <w:t>Об органах государственной безопасности Республики Б</w:t>
      </w:r>
      <w:r w:rsidRPr="003D5448">
        <w:rPr>
          <w:i/>
        </w:rPr>
        <w:t>е</w:t>
      </w:r>
      <w:r w:rsidRPr="003D5448">
        <w:rPr>
          <w:i/>
        </w:rPr>
        <w:t>ларусь</w:t>
      </w:r>
      <w:r w:rsidRPr="003D5448">
        <w:t>",</w:t>
      </w:r>
    </w:p>
    <w:p w:rsidR="00735C30" w:rsidRPr="003D5448" w:rsidRDefault="00735C30" w:rsidP="00735C30">
      <w:pPr>
        <w:ind w:left="57" w:right="57" w:firstLine="708"/>
        <w:jc w:val="both"/>
      </w:pPr>
      <w:r w:rsidRPr="003D5448">
        <w:t xml:space="preserve">Постановление Совета Министров РБ от 15 февраля </w:t>
      </w:r>
      <w:smartTag w:uri="urn:schemas-microsoft-com:office:smarttags" w:element="metricconverter">
        <w:smartTagPr>
          <w:attr w:name="ProductID" w:val="1999 г"/>
        </w:smartTagPr>
        <w:r w:rsidRPr="003D5448">
          <w:t>1999 г</w:t>
        </w:r>
      </w:smartTag>
      <w:r w:rsidRPr="003D5448">
        <w:t>. № 237 "</w:t>
      </w:r>
      <w:r w:rsidRPr="003D5448">
        <w:rPr>
          <w:i/>
        </w:rPr>
        <w:t>О</w:t>
      </w:r>
      <w:r w:rsidRPr="003D5448">
        <w:rPr>
          <w:i/>
          <w:lang w:val="en-US"/>
        </w:rPr>
        <w:t> </w:t>
      </w:r>
      <w:r w:rsidRPr="003D5448">
        <w:rPr>
          <w:i/>
        </w:rPr>
        <w:t>служебной информации ограниченного ра</w:t>
      </w:r>
      <w:r w:rsidRPr="003D5448">
        <w:rPr>
          <w:i/>
        </w:rPr>
        <w:t>с</w:t>
      </w:r>
      <w:r w:rsidRPr="003D5448">
        <w:rPr>
          <w:i/>
        </w:rPr>
        <w:t>пространения</w:t>
      </w:r>
      <w:r w:rsidRPr="003D5448">
        <w:t>",</w:t>
      </w:r>
    </w:p>
    <w:p w:rsidR="00735C30" w:rsidRPr="003D5448" w:rsidRDefault="00735C30" w:rsidP="00735C30">
      <w:pPr>
        <w:ind w:left="57" w:right="57" w:firstLine="708"/>
        <w:jc w:val="both"/>
      </w:pPr>
      <w:r w:rsidRPr="003D5448">
        <w:t xml:space="preserve">Постановление Совета Министров РБ от 10 февраля </w:t>
      </w:r>
      <w:smartTag w:uri="urn:schemas-microsoft-com:office:smarttags" w:element="metricconverter">
        <w:smartTagPr>
          <w:attr w:name="ProductID" w:val="2000 г"/>
        </w:smartTagPr>
        <w:r w:rsidRPr="003D5448">
          <w:t>2000 г</w:t>
        </w:r>
      </w:smartTag>
      <w:r w:rsidRPr="003D5448">
        <w:t>. № 186 "</w:t>
      </w:r>
      <w:r w:rsidRPr="003D5448">
        <w:rPr>
          <w:i/>
        </w:rPr>
        <w:t>О</w:t>
      </w:r>
      <w:r w:rsidRPr="003D5448">
        <w:rPr>
          <w:i/>
          <w:lang w:val="en-US"/>
        </w:rPr>
        <w:t> </w:t>
      </w:r>
      <w:r w:rsidRPr="003D5448">
        <w:rPr>
          <w:i/>
        </w:rPr>
        <w:t>некоторых мерах по защите и</w:t>
      </w:r>
      <w:r w:rsidRPr="003D5448">
        <w:rPr>
          <w:i/>
        </w:rPr>
        <w:t>н</w:t>
      </w:r>
      <w:r w:rsidRPr="003D5448">
        <w:rPr>
          <w:i/>
        </w:rPr>
        <w:t>формации в Республике Беларусь</w:t>
      </w:r>
      <w:r w:rsidRPr="003D5448">
        <w:t>".</w:t>
      </w:r>
    </w:p>
    <w:p w:rsidR="00735C30" w:rsidRPr="003D5448" w:rsidRDefault="00735C30" w:rsidP="00735C30">
      <w:pPr>
        <w:ind w:left="57" w:right="57" w:firstLine="708"/>
        <w:jc w:val="both"/>
      </w:pPr>
      <w:r w:rsidRPr="003D5448">
        <w:t xml:space="preserve">К нормативному обеспечению защиты информации относятся межнациональные и национальные стандарты и другие нормативные документы, например, профили </w:t>
      </w:r>
      <w:r w:rsidRPr="003D5448">
        <w:lastRenderedPageBreak/>
        <w:t>защиты. Примеры межнациональных стандартов – стандарты [1], национальных – [1]. Рассмотрим более подробно правовое обеспечение защиты информации в Беларуси.</w:t>
      </w:r>
    </w:p>
    <w:p w:rsidR="00735C30" w:rsidRPr="003D5448" w:rsidRDefault="00735C30" w:rsidP="00735C30">
      <w:pPr>
        <w:ind w:left="57" w:right="57" w:firstLine="708"/>
        <w:jc w:val="both"/>
      </w:pPr>
    </w:p>
    <w:p w:rsidR="00735C30" w:rsidRPr="0004344F" w:rsidRDefault="00735C30" w:rsidP="00735C30">
      <w:pPr>
        <w:ind w:left="57" w:right="57" w:firstLine="708"/>
        <w:jc w:val="both"/>
      </w:pPr>
      <w:r w:rsidRPr="0004344F">
        <w:t xml:space="preserve">2.2.Концепция национальной безопасности. Законы </w:t>
      </w:r>
      <w:r w:rsidRPr="00E35089">
        <w:rPr>
          <w:spacing w:val="-3"/>
        </w:rPr>
        <w:t xml:space="preserve">«Об </w:t>
      </w:r>
      <w:r>
        <w:t>информации, информатизации и защите информации</w:t>
      </w:r>
      <w:r w:rsidRPr="00E35089">
        <w:rPr>
          <w:spacing w:val="-3"/>
        </w:rPr>
        <w:t>»</w:t>
      </w:r>
      <w:r w:rsidRPr="0004344F">
        <w:t>, «О государственных секретах», «Об органах государственной безопасности Республики Беларусь»</w:t>
      </w:r>
    </w:p>
    <w:p w:rsidR="00735C30" w:rsidRPr="0004344F" w:rsidRDefault="00735C30" w:rsidP="00735C30">
      <w:pPr>
        <w:ind w:left="57" w:right="57" w:firstLine="708"/>
        <w:jc w:val="both"/>
      </w:pPr>
    </w:p>
    <w:p w:rsidR="00735C30" w:rsidRPr="00D706B4" w:rsidRDefault="00735C30" w:rsidP="00735C30">
      <w:pPr>
        <w:ind w:left="57" w:right="57" w:firstLine="708"/>
        <w:jc w:val="both"/>
        <w:rPr>
          <w:color w:val="000000"/>
        </w:rPr>
      </w:pPr>
      <w:r w:rsidRPr="00AE77BD">
        <w:rPr>
          <w:i/>
        </w:rPr>
        <w:t>2.2.1 Концепция национальной безопасности</w:t>
      </w:r>
      <w:r>
        <w:rPr>
          <w:i/>
        </w:rPr>
        <w:t xml:space="preserve">. </w:t>
      </w:r>
      <w:r w:rsidRPr="009C547B">
        <w:t xml:space="preserve">С точки зрения защиты информации </w:t>
      </w:r>
      <w:r w:rsidRPr="003D5448">
        <w:t>наиболее важн</w:t>
      </w:r>
      <w:r>
        <w:t>ой</w:t>
      </w:r>
      <w:r w:rsidRPr="003D5448">
        <w:t xml:space="preserve"> глав</w:t>
      </w:r>
      <w:r>
        <w:t xml:space="preserve">ой Концепции является </w:t>
      </w:r>
      <w:r w:rsidRPr="00D706B4">
        <w:rPr>
          <w:color w:val="000000"/>
        </w:rPr>
        <w:t>ГЛАВА 8 Основные направления нейтрализации внутренних источников угроз и защиты от внешних угроз национальной безопасности</w:t>
      </w:r>
      <w:r>
        <w:rPr>
          <w:color w:val="000000"/>
        </w:rPr>
        <w:t>, в том числе следующие статьи</w:t>
      </w:r>
    </w:p>
    <w:p w:rsidR="00735C30" w:rsidRPr="00D706B4" w:rsidRDefault="00735C30" w:rsidP="00735C30">
      <w:pPr>
        <w:ind w:left="57" w:right="57" w:firstLine="708"/>
        <w:jc w:val="both"/>
        <w:rPr>
          <w:color w:val="000000"/>
        </w:rPr>
      </w:pPr>
      <w:r w:rsidRPr="00D706B4">
        <w:rPr>
          <w:color w:val="000000"/>
        </w:rPr>
        <w:t>49. В политической сфере нейтрализация внутренних источников угроз национальной безопасности обеспечивается…</w:t>
      </w:r>
    </w:p>
    <w:p w:rsidR="00735C30" w:rsidRPr="00D706B4" w:rsidRDefault="00735C30" w:rsidP="00735C30">
      <w:pPr>
        <w:ind w:left="57" w:right="57" w:firstLine="708"/>
        <w:jc w:val="both"/>
        <w:rPr>
          <w:color w:val="000000"/>
        </w:rPr>
      </w:pPr>
      <w:r w:rsidRPr="00D706B4">
        <w:rPr>
          <w:color w:val="000000"/>
        </w:rPr>
        <w:t>50. Необходимым условием нейтрализации внутренних источников угроз национальной безопасности в экономической сфере…</w:t>
      </w:r>
    </w:p>
    <w:p w:rsidR="00735C30" w:rsidRPr="00D706B4" w:rsidRDefault="00735C30" w:rsidP="00735C30">
      <w:pPr>
        <w:ind w:left="57" w:right="57" w:firstLine="708"/>
        <w:jc w:val="both"/>
        <w:rPr>
          <w:color w:val="000000"/>
        </w:rPr>
      </w:pPr>
      <w:r w:rsidRPr="00D706B4">
        <w:rPr>
          <w:color w:val="000000"/>
        </w:rPr>
        <w:t>54. В информационной сфере с целью нейтрализации внутренних источников угроз национальной безопасности совершенствуются механизмы реализации прав граждан на получение, хранение, пользование и распоряжение информацией, в том числе с использованием современных информационно-коммуникационных технологий. Государство гарантирует обеспечение установленного законодательством порядка доступа к государственным информационным ресурсам, в том числе удаленного, и возможностям получения информационных услуг. Значимым этапом станет 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оказываемых гражданам и бизнесу государственными органами и иными организациями, и переход государственного аппарата на работу по принципу информационного взаимодействия. Ускоренными темпами будет развиваться индустрия информационных и телекоммуникационных технологий</w:t>
      </w:r>
      <w:r>
        <w:rPr>
          <w:color w:val="000000"/>
        </w:rPr>
        <w:t>…</w:t>
      </w:r>
      <w:r w:rsidRPr="00D706B4">
        <w:rPr>
          <w:color w:val="000000"/>
        </w:rPr>
        <w:t xml:space="preserve">. </w:t>
      </w:r>
    </w:p>
    <w:p w:rsidR="00735C30" w:rsidRPr="00D706B4" w:rsidRDefault="00735C30" w:rsidP="00735C30">
      <w:pPr>
        <w:ind w:left="57" w:right="57" w:firstLine="708"/>
        <w:jc w:val="both"/>
        <w:rPr>
          <w:color w:val="000000"/>
        </w:rPr>
      </w:pPr>
      <w:r w:rsidRPr="00D706B4">
        <w:rPr>
          <w:color w:val="000000"/>
        </w:rPr>
        <w:t>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информационных системах, 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r>
        <w:rPr>
          <w:color w:val="000000"/>
        </w:rPr>
        <w:t>….</w:t>
      </w:r>
      <w:r w:rsidRPr="00D706B4">
        <w:rPr>
          <w:color w:val="000000"/>
        </w:rPr>
        <w:t xml:space="preserve"> </w:t>
      </w:r>
    </w:p>
    <w:p w:rsidR="00735C30" w:rsidRDefault="00735C30" w:rsidP="00735C30">
      <w:pPr>
        <w:ind w:left="57" w:right="57" w:firstLine="708"/>
        <w:jc w:val="both"/>
      </w:pPr>
      <w:r w:rsidRPr="00D706B4">
        <w:rPr>
          <w:color w:val="000000"/>
        </w:rPr>
        <w:t>Защита от внешних угроз национальной безопасности в информационной сфере осуществляется путем участия РБ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rsidR="00735C30" w:rsidRPr="003D5448" w:rsidRDefault="00735C30" w:rsidP="00735C30">
      <w:pPr>
        <w:ind w:left="57" w:right="57" w:firstLine="708"/>
        <w:jc w:val="both"/>
      </w:pPr>
    </w:p>
    <w:p w:rsidR="00735C30" w:rsidRPr="003D5448" w:rsidRDefault="00735C30" w:rsidP="00735C30">
      <w:pPr>
        <w:ind w:left="57" w:right="57" w:firstLine="708"/>
        <w:jc w:val="both"/>
      </w:pPr>
      <w:r w:rsidRPr="003D5448">
        <w:t xml:space="preserve">2.2.2 </w:t>
      </w:r>
      <w:r w:rsidRPr="003D5448">
        <w:rPr>
          <w:i/>
        </w:rPr>
        <w:t xml:space="preserve">Закон </w:t>
      </w:r>
      <w:r w:rsidRPr="001B323E">
        <w:rPr>
          <w:i/>
          <w:spacing w:val="-3"/>
        </w:rPr>
        <w:t xml:space="preserve">«Об </w:t>
      </w:r>
      <w:r w:rsidRPr="001B323E">
        <w:rPr>
          <w:i/>
        </w:rPr>
        <w:t>информации, информатизации и защите информации</w:t>
      </w:r>
      <w:r w:rsidRPr="001B323E">
        <w:rPr>
          <w:i/>
          <w:spacing w:val="-3"/>
        </w:rPr>
        <w:t>»</w:t>
      </w:r>
      <w:r w:rsidRPr="00E35089">
        <w:rPr>
          <w:spacing w:val="-3"/>
        </w:rPr>
        <w:t xml:space="preserve"> </w:t>
      </w:r>
      <w:r w:rsidRPr="003D5448">
        <w:t>регулирует правоотношения, возникающие в процессе формирования и использования документированной информации информационных ресурсов; создания информационных технологий, автоматиз</w:t>
      </w:r>
      <w:r w:rsidRPr="003D5448">
        <w:t>и</w:t>
      </w:r>
      <w:r w:rsidRPr="003D5448">
        <w:t xml:space="preserve">рованных или автоматических информационных систем и сетей; </w:t>
      </w:r>
      <w:r w:rsidRPr="003D5448">
        <w:lastRenderedPageBreak/>
        <w:t>определяет порядок защиты информационного ресурса, а также прав и обязанностей субъектов, принимающих участие в процессах информатиз</w:t>
      </w:r>
      <w:r w:rsidRPr="003D5448">
        <w:t>а</w:t>
      </w:r>
      <w:r w:rsidRPr="003D5448">
        <w:t>ции. Термины, используемые в Законе, и их определ</w:t>
      </w:r>
      <w:r w:rsidRPr="003D5448">
        <w:t>е</w:t>
      </w:r>
      <w:r w:rsidRPr="003D5448">
        <w:t xml:space="preserve">ния приведены в </w:t>
      </w:r>
      <w:r>
        <w:t xml:space="preserve">прилагаемом к лекции тексте </w:t>
      </w:r>
      <w:r w:rsidRPr="003D5448">
        <w:t>Закон</w:t>
      </w:r>
      <w:r>
        <w:t>а</w:t>
      </w:r>
      <w:r w:rsidRPr="003D5448">
        <w:t>. Ниже приведены названия наиболее важных глав и статей, которые содержатся в рассматриваемом З</w:t>
      </w:r>
      <w:r w:rsidRPr="003D5448">
        <w:t>а</w:t>
      </w:r>
      <w:r w:rsidRPr="003D5448">
        <w:t>коне. Это:</w:t>
      </w:r>
    </w:p>
    <w:p w:rsidR="00735C30" w:rsidRPr="005D5EE3" w:rsidRDefault="00735C30" w:rsidP="00735C30">
      <w:pPr>
        <w:pStyle w:val="ConsPlusTitle"/>
        <w:widowControl/>
        <w:ind w:firstLine="708"/>
        <w:jc w:val="both"/>
        <w:outlineLvl w:val="0"/>
        <w:rPr>
          <w:b w:val="0"/>
        </w:rPr>
      </w:pPr>
      <w:r w:rsidRPr="005D5EE3">
        <w:rPr>
          <w:b w:val="0"/>
        </w:rPr>
        <w:t>Глава 7. ЗАЩИТА ИНФОРМАЦИИ</w:t>
      </w:r>
      <w:r>
        <w:rPr>
          <w:b w:val="0"/>
        </w:rPr>
        <w:t>, в том числе</w:t>
      </w:r>
    </w:p>
    <w:p w:rsidR="00735C30" w:rsidRDefault="00735C30" w:rsidP="00735C30">
      <w:pPr>
        <w:ind w:left="57" w:right="57" w:firstLine="663"/>
        <w:jc w:val="both"/>
      </w:pPr>
      <w:r w:rsidRPr="003D5448">
        <w:t>Статья</w:t>
      </w:r>
      <w:r w:rsidRPr="003D5448">
        <w:rPr>
          <w:lang w:val="en-US"/>
        </w:rPr>
        <w:t> </w:t>
      </w:r>
      <w:r>
        <w:t>27. Цели защиты информации</w:t>
      </w:r>
    </w:p>
    <w:p w:rsidR="00735C30" w:rsidRDefault="00735C30" w:rsidP="00735C30">
      <w:pPr>
        <w:autoSpaceDE w:val="0"/>
        <w:autoSpaceDN w:val="0"/>
        <w:adjustRightInd w:val="0"/>
        <w:ind w:firstLine="708"/>
        <w:jc w:val="both"/>
        <w:outlineLvl w:val="1"/>
      </w:pPr>
      <w:r>
        <w:t>Статья 28. Основные требования по защите информации</w:t>
      </w:r>
    </w:p>
    <w:p w:rsidR="00735C30" w:rsidRDefault="00735C30" w:rsidP="00735C30">
      <w:pPr>
        <w:autoSpaceDE w:val="0"/>
        <w:autoSpaceDN w:val="0"/>
        <w:adjustRightInd w:val="0"/>
        <w:ind w:firstLine="708"/>
        <w:jc w:val="both"/>
        <w:outlineLvl w:val="1"/>
      </w:pPr>
      <w:r>
        <w:t>Статья 29. Меры по защите информации</w:t>
      </w:r>
    </w:p>
    <w:p w:rsidR="00735C30" w:rsidRDefault="00735C30" w:rsidP="00735C30">
      <w:pPr>
        <w:autoSpaceDE w:val="0"/>
        <w:autoSpaceDN w:val="0"/>
        <w:adjustRightInd w:val="0"/>
        <w:ind w:firstLine="708"/>
        <w:jc w:val="both"/>
        <w:outlineLvl w:val="1"/>
      </w:pPr>
      <w:r>
        <w:t>Статья 30. Организация защиты информации</w:t>
      </w:r>
    </w:p>
    <w:p w:rsidR="00735C30" w:rsidRDefault="00735C30" w:rsidP="00735C30">
      <w:pPr>
        <w:autoSpaceDE w:val="0"/>
        <w:autoSpaceDN w:val="0"/>
        <w:adjustRightInd w:val="0"/>
        <w:ind w:firstLine="708"/>
        <w:jc w:val="both"/>
        <w:outlineLvl w:val="1"/>
      </w:pPr>
      <w:r>
        <w:t>Статья 31. Права и обязанности субъектов информационных отношений по защите информации</w:t>
      </w:r>
    </w:p>
    <w:p w:rsidR="00735C30" w:rsidRPr="00DB4044" w:rsidRDefault="00735C30" w:rsidP="00735C30">
      <w:pPr>
        <w:pStyle w:val="ConsPlusTitle"/>
        <w:widowControl/>
        <w:jc w:val="both"/>
        <w:outlineLvl w:val="0"/>
        <w:rPr>
          <w:b w:val="0"/>
        </w:rPr>
      </w:pPr>
      <w:r>
        <w:tab/>
      </w:r>
      <w:r w:rsidRPr="00DB4044">
        <w:rPr>
          <w:b w:val="0"/>
        </w:rPr>
        <w:t>Глава 8</w:t>
      </w:r>
      <w:r>
        <w:rPr>
          <w:b w:val="0"/>
        </w:rPr>
        <w:t>. П</w:t>
      </w:r>
      <w:r w:rsidRPr="00DB4044">
        <w:rPr>
          <w:b w:val="0"/>
        </w:rPr>
        <w:t>рава и обязанности субъектов информационных отношений.</w:t>
      </w:r>
      <w:r>
        <w:rPr>
          <w:b w:val="0"/>
        </w:rPr>
        <w:t xml:space="preserve"> </w:t>
      </w:r>
      <w:r w:rsidRPr="00DB4044">
        <w:rPr>
          <w:b w:val="0"/>
        </w:rPr>
        <w:t>ответственность за нарушение требований законодатель</w:t>
      </w:r>
      <w:r>
        <w:rPr>
          <w:b w:val="0"/>
        </w:rPr>
        <w:t>ст</w:t>
      </w:r>
      <w:r w:rsidRPr="00DB4044">
        <w:rPr>
          <w:b w:val="0"/>
        </w:rPr>
        <w:t>ва</w:t>
      </w:r>
      <w:r>
        <w:rPr>
          <w:b w:val="0"/>
        </w:rPr>
        <w:t xml:space="preserve"> </w:t>
      </w:r>
      <w:r w:rsidRPr="00DB4044">
        <w:rPr>
          <w:b w:val="0"/>
        </w:rPr>
        <w:t>об информации, информатизации и защите информации</w:t>
      </w:r>
      <w:r>
        <w:rPr>
          <w:b w:val="0"/>
        </w:rPr>
        <w:t>, в том числе</w:t>
      </w:r>
    </w:p>
    <w:p w:rsidR="00735C30" w:rsidRDefault="00735C30" w:rsidP="00735C30">
      <w:pPr>
        <w:autoSpaceDE w:val="0"/>
        <w:autoSpaceDN w:val="0"/>
        <w:adjustRightInd w:val="0"/>
        <w:ind w:firstLine="540"/>
        <w:jc w:val="both"/>
        <w:outlineLvl w:val="1"/>
      </w:pPr>
      <w:r>
        <w:t>Статья 33. Права и обязанности обладателя информации</w:t>
      </w:r>
    </w:p>
    <w:p w:rsidR="00735C30" w:rsidRDefault="00735C30" w:rsidP="00735C30">
      <w:pPr>
        <w:autoSpaceDE w:val="0"/>
        <w:autoSpaceDN w:val="0"/>
        <w:adjustRightInd w:val="0"/>
        <w:ind w:firstLine="540"/>
        <w:jc w:val="both"/>
        <w:outlineLvl w:val="1"/>
      </w:pPr>
      <w:r>
        <w:t>Статья 34. Права и обязанности пользователя информации</w:t>
      </w:r>
    </w:p>
    <w:p w:rsidR="00735C30" w:rsidRDefault="00735C30" w:rsidP="00735C30">
      <w:pPr>
        <w:autoSpaceDE w:val="0"/>
        <w:autoSpaceDN w:val="0"/>
        <w:adjustRightInd w:val="0"/>
        <w:ind w:firstLine="540"/>
        <w:jc w:val="both"/>
        <w:outlineLvl w:val="1"/>
      </w:pPr>
      <w:r>
        <w:t>Статья 35. Права и обязанности пользователя информационной системы и (или) информационной сети</w:t>
      </w:r>
    </w:p>
    <w:p w:rsidR="00735C30" w:rsidRDefault="00735C30" w:rsidP="00735C30">
      <w:pPr>
        <w:autoSpaceDE w:val="0"/>
        <w:autoSpaceDN w:val="0"/>
        <w:adjustRightInd w:val="0"/>
        <w:ind w:firstLine="540"/>
        <w:jc w:val="both"/>
        <w:outlineLvl w:val="1"/>
      </w:pPr>
      <w:r>
        <w:t>Статья 36. Права и обязанности собственника информационных ресурсов</w:t>
      </w:r>
    </w:p>
    <w:p w:rsidR="00735C30" w:rsidRDefault="00735C30" w:rsidP="00735C30">
      <w:pPr>
        <w:autoSpaceDE w:val="0"/>
        <w:autoSpaceDN w:val="0"/>
        <w:adjustRightInd w:val="0"/>
        <w:ind w:firstLine="540"/>
        <w:jc w:val="both"/>
        <w:outlineLvl w:val="1"/>
      </w:pPr>
      <w:r>
        <w:t>Статья 41. Ответственность за нарушение законодательства об информации, информатизации и защите информации</w:t>
      </w:r>
    </w:p>
    <w:p w:rsidR="00735C30" w:rsidRDefault="00735C30" w:rsidP="00735C30">
      <w:pPr>
        <w:pStyle w:val="ConsPlusNonformat"/>
        <w:widowControl/>
        <w:pBdr>
          <w:top w:val="single" w:sz="6" w:space="0" w:color="auto"/>
        </w:pBdr>
        <w:rPr>
          <w:sz w:val="2"/>
          <w:szCs w:val="2"/>
        </w:rPr>
      </w:pPr>
    </w:p>
    <w:p w:rsidR="00735C30" w:rsidRDefault="00735C30" w:rsidP="00735C30">
      <w:pPr>
        <w:autoSpaceDE w:val="0"/>
        <w:autoSpaceDN w:val="0"/>
        <w:adjustRightInd w:val="0"/>
        <w:ind w:firstLine="540"/>
        <w:jc w:val="both"/>
      </w:pPr>
      <w:r>
        <w:t>КонсультантПлюс: примечание.</w:t>
      </w:r>
    </w:p>
    <w:p w:rsidR="00735C30" w:rsidRDefault="00735C30" w:rsidP="00735C30">
      <w:pPr>
        <w:autoSpaceDE w:val="0"/>
        <w:autoSpaceDN w:val="0"/>
        <w:adjustRightInd w:val="0"/>
        <w:ind w:firstLine="540"/>
        <w:jc w:val="both"/>
      </w:pPr>
      <w:r>
        <w:t xml:space="preserve">Ответственность за совершение административных правонарушений в области информации предусмотрена </w:t>
      </w:r>
      <w:hyperlink r:id="rId7" w:history="1">
        <w:r>
          <w:rPr>
            <w:color w:val="0000FF"/>
          </w:rPr>
          <w:t>гл. 22</w:t>
        </w:r>
      </w:hyperlink>
      <w:r>
        <w:t xml:space="preserve"> Кодекса Республики Беларусь об административных правонарушениях; ответственность за совершение преступлений против информационной безопасности предусмотрена </w:t>
      </w:r>
      <w:hyperlink r:id="rId8" w:history="1">
        <w:r>
          <w:rPr>
            <w:color w:val="0000FF"/>
          </w:rPr>
          <w:t>гл. 31</w:t>
        </w:r>
      </w:hyperlink>
      <w:r>
        <w:t xml:space="preserve"> Уголовного кодекса Республики Беларусь.</w:t>
      </w:r>
    </w:p>
    <w:p w:rsidR="00735C30" w:rsidRDefault="00735C30" w:rsidP="00735C30">
      <w:pPr>
        <w:pStyle w:val="ConsPlusNonformat"/>
        <w:widowControl/>
        <w:pBdr>
          <w:top w:val="single" w:sz="6" w:space="0" w:color="auto"/>
        </w:pBdr>
        <w:rPr>
          <w:sz w:val="2"/>
          <w:szCs w:val="2"/>
        </w:rPr>
      </w:pPr>
    </w:p>
    <w:p w:rsidR="00735C30" w:rsidRDefault="00735C30" w:rsidP="00735C30">
      <w:pPr>
        <w:autoSpaceDE w:val="0"/>
        <w:autoSpaceDN w:val="0"/>
        <w:adjustRightInd w:val="0"/>
        <w:ind w:firstLine="540"/>
        <w:jc w:val="both"/>
      </w:pPr>
      <w:r>
        <w:t>Нарушение законодательства об информации, информатизации и защите информации влечет ответственность в соответствии с законодательными актами Республики Беларусь.</w:t>
      </w:r>
    </w:p>
    <w:p w:rsidR="00735C30" w:rsidRPr="003D5448" w:rsidRDefault="00735C30" w:rsidP="00735C30">
      <w:pPr>
        <w:ind w:left="57" w:right="57" w:firstLine="708"/>
        <w:jc w:val="both"/>
      </w:pPr>
      <w:r w:rsidRPr="003D5448">
        <w:t xml:space="preserve">Содержание вышеперечисленных статей приведено в </w:t>
      </w:r>
      <w:bookmarkStart w:id="3" w:name="_Toc72304644"/>
      <w:r>
        <w:t xml:space="preserve">прилагаемом к лекции тексте </w:t>
      </w:r>
      <w:r w:rsidRPr="003D5448">
        <w:t>Закон</w:t>
      </w:r>
      <w:r>
        <w:t>а</w:t>
      </w:r>
    </w:p>
    <w:p w:rsidR="00735C30" w:rsidRPr="003D5448" w:rsidRDefault="00735C30" w:rsidP="00735C30">
      <w:pPr>
        <w:ind w:left="57" w:right="57" w:firstLine="708"/>
        <w:jc w:val="both"/>
      </w:pPr>
      <w:r w:rsidRPr="003D5448">
        <w:t xml:space="preserve">2.2.3 </w:t>
      </w:r>
      <w:r w:rsidRPr="003D5448">
        <w:rPr>
          <w:i/>
        </w:rPr>
        <w:t>Закон "О государственных секретах"</w:t>
      </w:r>
      <w:bookmarkEnd w:id="3"/>
      <w:r w:rsidRPr="003D5448">
        <w:rPr>
          <w:i/>
        </w:rPr>
        <w:t>.</w:t>
      </w:r>
      <w:r w:rsidRPr="003D5448">
        <w:t xml:space="preserve"> Гражданам Республики Беларусь гарантируется право на получение, хр</w:t>
      </w:r>
      <w:r w:rsidRPr="003D5448">
        <w:t>а</w:t>
      </w:r>
      <w:r w:rsidRPr="003D5448">
        <w:t>нение и распространение полной, достоверной и своевременной информации по всем вопросам жизнедеятельности государства и общества. Наряду с этим требуется ограничение распространения определенных сведений, относящихся к обеспечению национальных интересов государства и общества, их безопасн</w:t>
      </w:r>
      <w:r w:rsidRPr="003D5448">
        <w:t>о</w:t>
      </w:r>
      <w:r w:rsidRPr="003D5448">
        <w:t>сти и обороноспособности, преждевременное предание гласности которых может нанести ущерб Респу</w:t>
      </w:r>
      <w:r w:rsidRPr="003D5448">
        <w:t>б</w:t>
      </w:r>
      <w:r w:rsidRPr="003D5448">
        <w:t>лике Беларусь.</w:t>
      </w:r>
    </w:p>
    <w:p w:rsidR="00735C30" w:rsidRPr="003D5448" w:rsidRDefault="00735C30" w:rsidP="00735C30">
      <w:pPr>
        <w:ind w:left="57" w:right="57" w:firstLine="708"/>
        <w:jc w:val="both"/>
      </w:pPr>
      <w:r>
        <w:t>Настоящий Закон определяет правовые и организационные основы отнесения сведений к государственным секретам, защиты государственных секретов, осуществления иной деятельности в сфере государственных секретов в целях обеспечения национальной безопасности Республики Беларусь</w:t>
      </w:r>
      <w:r w:rsidRPr="003D5448">
        <w:t>.</w:t>
      </w:r>
      <w:r>
        <w:t xml:space="preserve"> Полный текст Закона прилагается.</w:t>
      </w:r>
    </w:p>
    <w:p w:rsidR="00735C30" w:rsidRDefault="00735C30" w:rsidP="00735C30">
      <w:pPr>
        <w:ind w:left="57" w:right="57" w:firstLine="708"/>
        <w:jc w:val="both"/>
      </w:pPr>
      <w:r w:rsidRPr="003D5448">
        <w:t>Основные понятия, применяемые в законе:</w:t>
      </w:r>
      <w:r>
        <w:t xml:space="preserve"> </w:t>
      </w:r>
      <w:r w:rsidRPr="003D5448">
        <w:rPr>
          <w:b/>
        </w:rPr>
        <w:t>Государственные секреты</w:t>
      </w:r>
      <w:r w:rsidRPr="003D5448">
        <w:t xml:space="preserve"> — см. п. 1.3.1 этого конспекта лекций.</w:t>
      </w:r>
      <w:r>
        <w:t xml:space="preserve"> </w:t>
      </w:r>
      <w:r w:rsidRPr="003D5448">
        <w:t xml:space="preserve">Категории государственных секретов, а также определение понятий </w:t>
      </w:r>
      <w:r w:rsidRPr="003D5448">
        <w:rPr>
          <w:b/>
        </w:rPr>
        <w:t xml:space="preserve">«Государственная тайна» и </w:t>
      </w:r>
      <w:r w:rsidRPr="003D5448">
        <w:t xml:space="preserve"> «</w:t>
      </w:r>
      <w:r w:rsidRPr="003D5448">
        <w:rPr>
          <w:b/>
        </w:rPr>
        <w:t>Служебная тайна»</w:t>
      </w:r>
      <w:r w:rsidRPr="003D5448">
        <w:t xml:space="preserve"> — см. п. 1.3.1 этого конспекта лекций.</w:t>
      </w:r>
    </w:p>
    <w:p w:rsidR="00735C30" w:rsidRDefault="00735C30" w:rsidP="00735C30">
      <w:pPr>
        <w:ind w:left="57" w:right="57" w:firstLine="708"/>
        <w:jc w:val="both"/>
      </w:pPr>
      <w:r>
        <w:t>Особый интерес в Законе представляет ГЛАВА 4 Сведения, которые могут быть отнесены либо не могут быть отнесены к государственным секретам. В частности, к государственным секретам могут быть отнесены:</w:t>
      </w:r>
    </w:p>
    <w:p w:rsidR="00735C30" w:rsidRDefault="00735C30" w:rsidP="00735C30">
      <w:pPr>
        <w:autoSpaceDE w:val="0"/>
        <w:autoSpaceDN w:val="0"/>
        <w:adjustRightInd w:val="0"/>
        <w:ind w:firstLine="540"/>
        <w:jc w:val="both"/>
      </w:pPr>
      <w:r>
        <w:t>сведения в области политики:</w:t>
      </w:r>
    </w:p>
    <w:p w:rsidR="00735C30" w:rsidRDefault="00735C30" w:rsidP="00735C30">
      <w:pPr>
        <w:autoSpaceDE w:val="0"/>
        <w:autoSpaceDN w:val="0"/>
        <w:adjustRightInd w:val="0"/>
        <w:ind w:firstLine="540"/>
        <w:jc w:val="both"/>
      </w:pPr>
      <w:r>
        <w:lastRenderedPageBreak/>
        <w:t>о стратегии и тактике внешней политики, а также внешнеэкономической деятельности;</w:t>
      </w:r>
    </w:p>
    <w:p w:rsidR="00735C30" w:rsidRDefault="00735C30" w:rsidP="00735C30">
      <w:pPr>
        <w:autoSpaceDE w:val="0"/>
        <w:autoSpaceDN w:val="0"/>
        <w:adjustRightInd w:val="0"/>
        <w:ind w:firstLine="540"/>
        <w:jc w:val="both"/>
      </w:pPr>
      <w:r>
        <w:t>о подготовке, заключении, содержании, выполнении, приостановлении или прекращении действия международных договоров Республики Беларусь;</w:t>
      </w:r>
    </w:p>
    <w:p w:rsidR="00735C30" w:rsidRDefault="00735C30" w:rsidP="00735C30">
      <w:pPr>
        <w:autoSpaceDE w:val="0"/>
        <w:autoSpaceDN w:val="0"/>
        <w:adjustRightInd w:val="0"/>
        <w:ind w:firstLine="540"/>
        <w:jc w:val="both"/>
      </w:pPr>
      <w:r>
        <w:t xml:space="preserve">об экспорте и импорте вооружения и военной техники; и т. д. </w:t>
      </w:r>
    </w:p>
    <w:p w:rsidR="00735C30" w:rsidRDefault="00735C30" w:rsidP="00735C30">
      <w:pPr>
        <w:autoSpaceDE w:val="0"/>
        <w:autoSpaceDN w:val="0"/>
        <w:adjustRightInd w:val="0"/>
        <w:ind w:firstLine="540"/>
        <w:jc w:val="both"/>
      </w:pPr>
      <w:r>
        <w:t>К государственным секретам не могут быть отнесены сведения:</w:t>
      </w:r>
    </w:p>
    <w:p w:rsidR="00735C30" w:rsidRDefault="00735C30" w:rsidP="00735C30">
      <w:pPr>
        <w:autoSpaceDE w:val="0"/>
        <w:autoSpaceDN w:val="0"/>
        <w:adjustRightInd w:val="0"/>
        <w:ind w:firstLine="540"/>
        <w:jc w:val="both"/>
      </w:pPr>
      <w:r>
        <w:t>являющиеся общедоступной информацией, доступ к которой, распространение и (или) предоставление которой не могут быть ограничены в соответствии с законодательными актами Республики Беларусь;</w:t>
      </w:r>
    </w:p>
    <w:p w:rsidR="00735C30" w:rsidRDefault="00735C30" w:rsidP="00735C30">
      <w:pPr>
        <w:autoSpaceDE w:val="0"/>
        <w:autoSpaceDN w:val="0"/>
        <w:adjustRightInd w:val="0"/>
        <w:ind w:firstLine="540"/>
        <w:jc w:val="both"/>
      </w:pPr>
      <w:r>
        <w:t>находящиеся в собственности иностранных государств, международных организаций, межгосударственных образований и переданные Республике Беларусь.</w:t>
      </w:r>
    </w:p>
    <w:p w:rsidR="00735C30" w:rsidRDefault="00735C30" w:rsidP="00735C30">
      <w:pPr>
        <w:autoSpaceDE w:val="0"/>
        <w:autoSpaceDN w:val="0"/>
        <w:adjustRightInd w:val="0"/>
        <w:ind w:firstLine="540"/>
        <w:jc w:val="both"/>
      </w:pPr>
      <w:r>
        <w:t>Для государственных секретов в зависимости от тяжести последствий, которые наступили или могут наступить, размера вреда, который причинен или может быть причинен в результате их разглашения или утраты, устанавливаются следующие степени секретности:</w:t>
      </w:r>
    </w:p>
    <w:p w:rsidR="00735C30" w:rsidRDefault="00735C30" w:rsidP="00735C30">
      <w:pPr>
        <w:autoSpaceDE w:val="0"/>
        <w:autoSpaceDN w:val="0"/>
        <w:adjustRightInd w:val="0"/>
        <w:ind w:firstLine="540"/>
        <w:jc w:val="both"/>
      </w:pPr>
      <w:r>
        <w:t>для государственной тайны - "Особой важности", "Совершенно секретно";</w:t>
      </w:r>
    </w:p>
    <w:p w:rsidR="00735C30" w:rsidRPr="003D5448" w:rsidRDefault="00735C30" w:rsidP="00735C30">
      <w:pPr>
        <w:ind w:left="57" w:right="57"/>
        <w:jc w:val="both"/>
      </w:pPr>
      <w:r>
        <w:t>для служебной тайны - "Секретно".</w:t>
      </w:r>
      <w:r w:rsidRPr="003D5448">
        <w:t>Присвоение указанным носителям государственных секретов других ограничительных грифов, не предусмотренных настоящей статьей, запр</w:t>
      </w:r>
      <w:r w:rsidRPr="003D5448">
        <w:t>е</w:t>
      </w:r>
      <w:r w:rsidRPr="003D5448">
        <w:t>щается.</w:t>
      </w:r>
    </w:p>
    <w:p w:rsidR="00735C30" w:rsidRDefault="00735C30" w:rsidP="00735C30">
      <w:pPr>
        <w:ind w:left="57" w:right="57"/>
        <w:jc w:val="both"/>
      </w:pPr>
      <w:r w:rsidRPr="003D5448">
        <w:tab/>
        <w:t xml:space="preserve">В отсутствие этого закона двести лет назад одна очень известная француженка, имеющая отца-преуспевающего экономиста, высказалась о секретах и тайнах в российской империи, куда входила Беларусь, следующим образом: </w:t>
      </w:r>
    </w:p>
    <w:p w:rsidR="00735C30" w:rsidRDefault="00735C30" w:rsidP="00735C30">
      <w:pPr>
        <w:ind w:left="57" w:right="57" w:firstLine="651"/>
        <w:jc w:val="both"/>
      </w:pPr>
      <w:r w:rsidRPr="003D5448">
        <w:t xml:space="preserve">В России все – секретно, и ничто не тайна. </w:t>
      </w:r>
    </w:p>
    <w:p w:rsidR="00735C30" w:rsidRPr="003D5448" w:rsidRDefault="00735C30" w:rsidP="00735C30">
      <w:pPr>
        <w:ind w:left="765" w:right="57" w:firstLine="651"/>
        <w:jc w:val="both"/>
        <w:rPr>
          <w:i/>
          <w:iCs/>
        </w:rPr>
      </w:pPr>
      <w:r w:rsidRPr="003D5448">
        <w:rPr>
          <w:i/>
          <w:iCs/>
        </w:rPr>
        <w:t xml:space="preserve">Мадам де Сталь </w:t>
      </w:r>
    </w:p>
    <w:p w:rsidR="00735C30" w:rsidRPr="003D5448" w:rsidRDefault="00735C30" w:rsidP="00735C30">
      <w:pPr>
        <w:autoSpaceDE w:val="0"/>
        <w:autoSpaceDN w:val="0"/>
        <w:adjustRightInd w:val="0"/>
        <w:ind w:left="57" w:right="57" w:firstLine="651"/>
        <w:jc w:val="both"/>
        <w:rPr>
          <w:iCs/>
        </w:rPr>
      </w:pPr>
      <w:r w:rsidRPr="003D5448">
        <w:rPr>
          <w:iCs/>
        </w:rPr>
        <w:t>(Анна Луиза Жермена де Сталь (1766–1817), французская писательница (романы «Джейн Грей» /1790/, «Дельфина» /1802/, «Коринна или Италия» /1807/), теоретик литературы, публицист (проблемы революции и литературы), рекомендовала главе французской Директории Баррасу претендента на должность министра иностранных дел (Талейрана), дочь известного французского финансиста, затем министра финансов Франции Жака Некера (1732–1804), который разбогател, работая в банке, с помощью умелых финансовых операций</w:t>
      </w:r>
      <w:bookmarkStart w:id="4" w:name="_Toc72304645"/>
    </w:p>
    <w:p w:rsidR="00735C30" w:rsidRPr="003D5448" w:rsidRDefault="00735C30" w:rsidP="00735C30">
      <w:pPr>
        <w:autoSpaceDE w:val="0"/>
        <w:autoSpaceDN w:val="0"/>
        <w:adjustRightInd w:val="0"/>
        <w:ind w:left="57" w:right="57" w:firstLine="851"/>
        <w:jc w:val="both"/>
      </w:pPr>
      <w:r w:rsidRPr="003D5448">
        <w:t>2.2.4 Закон "Об органах государственной безопасности Республики Бел</w:t>
      </w:r>
      <w:r w:rsidRPr="003D5448">
        <w:t>а</w:t>
      </w:r>
      <w:r w:rsidRPr="003D5448">
        <w:t>русь"</w:t>
      </w:r>
      <w:bookmarkEnd w:id="4"/>
      <w:r w:rsidRPr="003D5448">
        <w:t>. Этот Закон определяет правовые основы, принципы, основные з</w:t>
      </w:r>
      <w:r w:rsidRPr="003D5448">
        <w:t>а</w:t>
      </w:r>
      <w:r w:rsidRPr="003D5448">
        <w:t>дачи и направления деятельности органов государственной безопасности Республики Бел</w:t>
      </w:r>
      <w:r w:rsidRPr="003D5448">
        <w:t>а</w:t>
      </w:r>
      <w:r w:rsidRPr="003D5448">
        <w:t>русь:</w:t>
      </w:r>
    </w:p>
    <w:p w:rsidR="00735C30" w:rsidRPr="003D5448" w:rsidRDefault="00735C30" w:rsidP="00735C30">
      <w:pPr>
        <w:ind w:left="57" w:right="57" w:firstLine="708"/>
        <w:jc w:val="both"/>
      </w:pPr>
      <w:r w:rsidRPr="003D5448">
        <w:t>Организация и обеспечение криптографической и инженерно-технической безопасности шифрованной, засекреченной и кодированной связи в Республике Беларусь и ее учреждениях за рубежом, осуществление государственного контроля за этой деятельн</w:t>
      </w:r>
      <w:r w:rsidRPr="003D5448">
        <w:t>о</w:t>
      </w:r>
      <w:r w:rsidRPr="003D5448">
        <w:t>стью;</w:t>
      </w:r>
    </w:p>
    <w:p w:rsidR="00735C30" w:rsidRPr="003D5448" w:rsidRDefault="00735C30" w:rsidP="00735C30">
      <w:pPr>
        <w:pStyle w:val="21"/>
        <w:spacing w:line="240" w:lineRule="auto"/>
        <w:ind w:left="57" w:right="57"/>
        <w:rPr>
          <w:rFonts w:ascii="Times New Roman" w:hAnsi="Times New Roman"/>
          <w:sz w:val="24"/>
          <w:szCs w:val="24"/>
        </w:rPr>
      </w:pPr>
      <w:r w:rsidRPr="003D5448">
        <w:rPr>
          <w:rFonts w:ascii="Times New Roman" w:hAnsi="Times New Roman"/>
          <w:sz w:val="24"/>
          <w:szCs w:val="24"/>
        </w:rPr>
        <w:t>Обеспечение государственных органов, предприятий, учреждений и о</w:t>
      </w:r>
      <w:r w:rsidRPr="003D5448">
        <w:rPr>
          <w:rFonts w:ascii="Times New Roman" w:hAnsi="Times New Roman"/>
          <w:sz w:val="24"/>
          <w:szCs w:val="24"/>
        </w:rPr>
        <w:t>р</w:t>
      </w:r>
      <w:r w:rsidRPr="003D5448">
        <w:rPr>
          <w:rFonts w:ascii="Times New Roman" w:hAnsi="Times New Roman"/>
          <w:sz w:val="24"/>
          <w:szCs w:val="24"/>
        </w:rPr>
        <w:t>ганизаций правительственной и оперативной связью, а также организация и обеспечение криптографической и инженерно-технической безопасности ши</w:t>
      </w:r>
      <w:r w:rsidRPr="003D5448">
        <w:rPr>
          <w:rFonts w:ascii="Times New Roman" w:hAnsi="Times New Roman"/>
          <w:sz w:val="24"/>
          <w:szCs w:val="24"/>
        </w:rPr>
        <w:t>ф</w:t>
      </w:r>
      <w:r w:rsidRPr="003D5448">
        <w:rPr>
          <w:rFonts w:ascii="Times New Roman" w:hAnsi="Times New Roman"/>
          <w:sz w:val="24"/>
          <w:szCs w:val="24"/>
        </w:rPr>
        <w:t>рованной, засекреченной и кодированной связи в Республике Беларусь и ее у</w:t>
      </w:r>
      <w:r w:rsidRPr="003D5448">
        <w:rPr>
          <w:rFonts w:ascii="Times New Roman" w:hAnsi="Times New Roman"/>
          <w:sz w:val="24"/>
          <w:szCs w:val="24"/>
        </w:rPr>
        <w:t>ч</w:t>
      </w:r>
      <w:r w:rsidRPr="003D5448">
        <w:rPr>
          <w:rFonts w:ascii="Times New Roman" w:hAnsi="Times New Roman"/>
          <w:sz w:val="24"/>
          <w:szCs w:val="24"/>
        </w:rPr>
        <w:t>реждениях за рубежом, осуществление государственного контроля за этой де</w:t>
      </w:r>
      <w:r w:rsidRPr="003D5448">
        <w:rPr>
          <w:rFonts w:ascii="Times New Roman" w:hAnsi="Times New Roman"/>
          <w:sz w:val="24"/>
          <w:szCs w:val="24"/>
        </w:rPr>
        <w:t>я</w:t>
      </w:r>
      <w:r w:rsidRPr="003D5448">
        <w:rPr>
          <w:rFonts w:ascii="Times New Roman" w:hAnsi="Times New Roman"/>
          <w:sz w:val="24"/>
          <w:szCs w:val="24"/>
        </w:rPr>
        <w:t>тельностью.</w:t>
      </w:r>
    </w:p>
    <w:p w:rsidR="00735C30" w:rsidRPr="003D5448" w:rsidRDefault="00735C30" w:rsidP="00735C30">
      <w:pPr>
        <w:pStyle w:val="21"/>
        <w:spacing w:line="240" w:lineRule="auto"/>
        <w:ind w:left="57" w:right="57"/>
        <w:rPr>
          <w:rFonts w:ascii="Times New Roman" w:hAnsi="Times New Roman"/>
          <w:sz w:val="24"/>
          <w:szCs w:val="24"/>
        </w:rPr>
      </w:pPr>
      <w:r w:rsidRPr="003D5448">
        <w:rPr>
          <w:rFonts w:ascii="Times New Roman" w:hAnsi="Times New Roman"/>
          <w:sz w:val="24"/>
          <w:szCs w:val="24"/>
        </w:rPr>
        <w:t>Правительственная и оперативная связь (обеспечение). Правительственная (телефонная и документальная) и оперативная (тел</w:t>
      </w:r>
      <w:r w:rsidRPr="003D5448">
        <w:rPr>
          <w:rFonts w:ascii="Times New Roman" w:hAnsi="Times New Roman"/>
          <w:sz w:val="24"/>
          <w:szCs w:val="24"/>
        </w:rPr>
        <w:t>е</w:t>
      </w:r>
      <w:r w:rsidRPr="003D5448">
        <w:rPr>
          <w:rFonts w:ascii="Times New Roman" w:hAnsi="Times New Roman"/>
          <w:sz w:val="24"/>
          <w:szCs w:val="24"/>
        </w:rPr>
        <w:t>фонная) связь являются специальными системами электрической связи, обеспечивающими секретность передаваемой по ним информации. Правительственная связь организуется в интересах государственных органов. Оперативная связь организуется в интересах правоохранительных орг</w:t>
      </w:r>
      <w:r w:rsidRPr="003D5448">
        <w:rPr>
          <w:rFonts w:ascii="Times New Roman" w:hAnsi="Times New Roman"/>
          <w:sz w:val="24"/>
          <w:szCs w:val="24"/>
        </w:rPr>
        <w:t>а</w:t>
      </w:r>
      <w:r w:rsidRPr="003D5448">
        <w:rPr>
          <w:rFonts w:ascii="Times New Roman" w:hAnsi="Times New Roman"/>
          <w:sz w:val="24"/>
          <w:szCs w:val="24"/>
        </w:rPr>
        <w:t>нов. Подразделения правительственной связи органов государственной без</w:t>
      </w:r>
      <w:r w:rsidRPr="003D5448">
        <w:rPr>
          <w:rFonts w:ascii="Times New Roman" w:hAnsi="Times New Roman"/>
          <w:sz w:val="24"/>
          <w:szCs w:val="24"/>
        </w:rPr>
        <w:t>о</w:t>
      </w:r>
      <w:r w:rsidRPr="003D5448">
        <w:rPr>
          <w:rFonts w:ascii="Times New Roman" w:hAnsi="Times New Roman"/>
          <w:sz w:val="24"/>
          <w:szCs w:val="24"/>
        </w:rPr>
        <w:t xml:space="preserve">пасности обеспечивают государственные органы, предприятия, учреждения и организации правительственной и оперативной связью, а также организуют деятельность республиканских органов государственного управления, </w:t>
      </w:r>
      <w:r w:rsidRPr="003D5448">
        <w:rPr>
          <w:rFonts w:ascii="Times New Roman" w:hAnsi="Times New Roman"/>
          <w:sz w:val="24"/>
          <w:szCs w:val="24"/>
        </w:rPr>
        <w:lastRenderedPageBreak/>
        <w:t>предприятий, учреждений и организаций по обеспечению криптографической и инж</w:t>
      </w:r>
      <w:r w:rsidRPr="003D5448">
        <w:rPr>
          <w:rFonts w:ascii="Times New Roman" w:hAnsi="Times New Roman"/>
          <w:sz w:val="24"/>
          <w:szCs w:val="24"/>
        </w:rPr>
        <w:t>е</w:t>
      </w:r>
      <w:r w:rsidRPr="003D5448">
        <w:rPr>
          <w:rFonts w:ascii="Times New Roman" w:hAnsi="Times New Roman"/>
          <w:sz w:val="24"/>
          <w:szCs w:val="24"/>
        </w:rPr>
        <w:t>нерно-технической безопасности шифрованной, засекреченной и кодированной связи в Республике Беларусь и ее учреждениях за рубежом, осуществляют государственный контроль за этой деятел</w:t>
      </w:r>
      <w:r w:rsidRPr="003D5448">
        <w:rPr>
          <w:rFonts w:ascii="Times New Roman" w:hAnsi="Times New Roman"/>
          <w:sz w:val="24"/>
          <w:szCs w:val="24"/>
        </w:rPr>
        <w:t>ь</w:t>
      </w:r>
      <w:r w:rsidRPr="003D5448">
        <w:rPr>
          <w:rFonts w:ascii="Times New Roman" w:hAnsi="Times New Roman"/>
          <w:sz w:val="24"/>
          <w:szCs w:val="24"/>
        </w:rPr>
        <w:t>ностью. Они должны:</w:t>
      </w:r>
    </w:p>
    <w:p w:rsidR="00735C30" w:rsidRPr="003D5448" w:rsidRDefault="00735C30" w:rsidP="00735C30">
      <w:pPr>
        <w:ind w:left="57" w:right="57" w:firstLine="708"/>
        <w:jc w:val="both"/>
      </w:pPr>
      <w:r w:rsidRPr="003D5448">
        <w:t>Осуществлять контроль в пределах своей компетенции за использованием на территории Республики Беларусь излучающих радиоэлектронных средств любого назначения и запрещать использование этих средств, работающих с н</w:t>
      </w:r>
      <w:r w:rsidRPr="003D5448">
        <w:t>а</w:t>
      </w:r>
      <w:r w:rsidRPr="003D5448">
        <w:t>рушением установленных правил обращения с информацией, составляющей государственную тайну, либо создающих радиопомехи функционированию средств правительственной и оперативной ради</w:t>
      </w:r>
      <w:r w:rsidRPr="003D5448">
        <w:t>о</w:t>
      </w:r>
      <w:r w:rsidRPr="003D5448">
        <w:t>связи;</w:t>
      </w:r>
    </w:p>
    <w:p w:rsidR="00735C30" w:rsidRPr="003D5448" w:rsidRDefault="00735C30" w:rsidP="00735C30">
      <w:pPr>
        <w:pStyle w:val="21"/>
        <w:spacing w:line="240" w:lineRule="auto"/>
        <w:ind w:left="57" w:right="57"/>
        <w:rPr>
          <w:rFonts w:ascii="Times New Roman" w:hAnsi="Times New Roman"/>
          <w:sz w:val="24"/>
          <w:szCs w:val="24"/>
        </w:rPr>
      </w:pPr>
      <w:r w:rsidRPr="003D5448">
        <w:rPr>
          <w:rFonts w:ascii="Times New Roman" w:hAnsi="Times New Roman"/>
          <w:sz w:val="24"/>
          <w:szCs w:val="24"/>
        </w:rPr>
        <w:t>Осуществлять государственный контроль за состоянием криптографич</w:t>
      </w:r>
      <w:r w:rsidRPr="003D5448">
        <w:rPr>
          <w:rFonts w:ascii="Times New Roman" w:hAnsi="Times New Roman"/>
          <w:sz w:val="24"/>
          <w:szCs w:val="24"/>
        </w:rPr>
        <w:t>е</w:t>
      </w:r>
      <w:r w:rsidRPr="003D5448">
        <w:rPr>
          <w:rFonts w:ascii="Times New Roman" w:hAnsi="Times New Roman"/>
          <w:sz w:val="24"/>
          <w:szCs w:val="24"/>
        </w:rPr>
        <w:t>ской и инженерно-технической безопасности шифрованной, засекреченной и кодированной связи в государственных органах, на предприятиях, в учрежд</w:t>
      </w:r>
      <w:r w:rsidRPr="003D5448">
        <w:rPr>
          <w:rFonts w:ascii="Times New Roman" w:hAnsi="Times New Roman"/>
          <w:sz w:val="24"/>
          <w:szCs w:val="24"/>
        </w:rPr>
        <w:t>е</w:t>
      </w:r>
      <w:r w:rsidRPr="003D5448">
        <w:rPr>
          <w:rFonts w:ascii="Times New Roman" w:hAnsi="Times New Roman"/>
          <w:sz w:val="24"/>
          <w:szCs w:val="24"/>
        </w:rPr>
        <w:t>ниях и организациях независимо от их ведомственной принадлежности, а также секретно-шифровальной работы в учреждениях Республики Беларусь, наход</w:t>
      </w:r>
      <w:r w:rsidRPr="003D5448">
        <w:rPr>
          <w:rFonts w:ascii="Times New Roman" w:hAnsi="Times New Roman"/>
          <w:sz w:val="24"/>
          <w:szCs w:val="24"/>
        </w:rPr>
        <w:t>я</w:t>
      </w:r>
      <w:r w:rsidRPr="003D5448">
        <w:rPr>
          <w:rFonts w:ascii="Times New Roman" w:hAnsi="Times New Roman"/>
          <w:sz w:val="24"/>
          <w:szCs w:val="24"/>
        </w:rPr>
        <w:t>щихся за рубежом.</w:t>
      </w:r>
    </w:p>
    <w:p w:rsidR="00735C30" w:rsidRPr="003D5448" w:rsidRDefault="00735C30" w:rsidP="00735C30">
      <w:pPr>
        <w:ind w:left="57" w:right="57" w:firstLine="708"/>
        <w:jc w:val="both"/>
      </w:pPr>
    </w:p>
    <w:p w:rsidR="00735C30" w:rsidRPr="003D5448" w:rsidRDefault="00735C30" w:rsidP="00735C30">
      <w:pPr>
        <w:ind w:left="57" w:right="57" w:firstLine="708"/>
        <w:jc w:val="both"/>
      </w:pPr>
      <w:r w:rsidRPr="003D5448">
        <w:t>2.3 Постановления Совета Министров РБ «О служебной информации ограниченного распростран</w:t>
      </w:r>
      <w:r w:rsidRPr="003D5448">
        <w:t>е</w:t>
      </w:r>
      <w:r w:rsidRPr="003D5448">
        <w:t>ния», «О некоторых мерах по защите информации в Республике Беларусь», регулирующие защиту служебной информации и правовую защиту от компьютерных преступлений</w:t>
      </w:r>
    </w:p>
    <w:p w:rsidR="00735C30" w:rsidRPr="003D5448" w:rsidRDefault="00735C30" w:rsidP="00735C30">
      <w:pPr>
        <w:ind w:left="57" w:right="57" w:firstLine="708"/>
        <w:jc w:val="both"/>
      </w:pPr>
      <w:r w:rsidRPr="003D5448">
        <w:tab/>
        <w:t>2.3.1. Определение служебной информации ограниченного распростран</w:t>
      </w:r>
      <w:r w:rsidRPr="003D5448">
        <w:t>е</w:t>
      </w:r>
      <w:r w:rsidRPr="003D5448">
        <w:t>ния и состав входящих в неё сведений в соответствии с Постановлением Совета Министров РБ «О служебной информации ограниченного распростран</w:t>
      </w:r>
      <w:r w:rsidRPr="003D5448">
        <w:t>е</w:t>
      </w:r>
      <w:r w:rsidRPr="003D5448">
        <w:t>ния» приведены в п. 1.3.1 этого конспекта лекций.</w:t>
      </w:r>
    </w:p>
    <w:p w:rsidR="00735C30" w:rsidRPr="003D5448" w:rsidRDefault="00735C30" w:rsidP="00735C30">
      <w:pPr>
        <w:ind w:left="57" w:right="57" w:firstLine="708"/>
        <w:jc w:val="both"/>
      </w:pPr>
      <w:r w:rsidRPr="003D5448">
        <w:rPr>
          <w:i/>
        </w:rPr>
        <w:t>2.3.2 Постановление Совета Министров РБ</w:t>
      </w:r>
      <w:r w:rsidRPr="003D5448">
        <w:t xml:space="preserve">  «О некоторых мерах по защите информации в Республике Беларусь» констатирует, что при обработке информации, отнесенной к госсекретам и служебной информации ограниченного распространения с использованием средств электронно-вычислительной техники, должны применяться защищенные по требованиям безопасности информации компьютерные системы, изг</w:t>
      </w:r>
      <w:r w:rsidRPr="003D5448">
        <w:t>о</w:t>
      </w:r>
      <w:r w:rsidRPr="003D5448">
        <w:t>тавливаемые, как правило, на предприятиях РБ. В</w:t>
      </w:r>
      <w:r w:rsidRPr="003D5448">
        <w:rPr>
          <w:lang w:val="en-US"/>
        </w:rPr>
        <w:t> </w:t>
      </w:r>
      <w:r w:rsidRPr="003D5448">
        <w:t>обоснованных случаях могут применяться компьютерные системы импортного производства, прошедшие специальные исследования и обеспеченные защитой, необходимый уровень к</w:t>
      </w:r>
      <w:r w:rsidRPr="003D5448">
        <w:t>о</w:t>
      </w:r>
      <w:r w:rsidRPr="003D5448">
        <w:t xml:space="preserve">торой подтвержден сертификатом соответствия. </w:t>
      </w:r>
      <w:bookmarkStart w:id="5" w:name="_Toc27794011"/>
      <w:bookmarkStart w:id="6" w:name="_Toc55286407"/>
      <w:bookmarkStart w:id="7" w:name="_Toc72304648"/>
    </w:p>
    <w:p w:rsidR="00735C30" w:rsidRDefault="00735C30" w:rsidP="00735C30">
      <w:pPr>
        <w:ind w:left="57" w:right="57" w:firstLine="708"/>
        <w:jc w:val="both"/>
        <w:rPr>
          <w:i/>
        </w:rPr>
      </w:pPr>
    </w:p>
    <w:p w:rsidR="00735C30" w:rsidRPr="003D5448" w:rsidRDefault="00735C30" w:rsidP="00735C30">
      <w:pPr>
        <w:ind w:left="57" w:right="57" w:firstLine="708"/>
        <w:jc w:val="both"/>
      </w:pPr>
      <w:r w:rsidRPr="003D5448">
        <w:rPr>
          <w:i/>
        </w:rPr>
        <w:t>2.3.3 Правовая защита от компьютерных преступлений</w:t>
      </w:r>
      <w:bookmarkEnd w:id="5"/>
      <w:bookmarkEnd w:id="6"/>
      <w:bookmarkEnd w:id="7"/>
      <w:r w:rsidRPr="003D5448">
        <w:t xml:space="preserve">. В 1983 г. Международная организация экономического сотрудничества и развития определила под термином </w:t>
      </w:r>
      <w:r w:rsidRPr="003D5448">
        <w:rPr>
          <w:i/>
        </w:rPr>
        <w:t xml:space="preserve">"компьютерная преступность" </w:t>
      </w:r>
      <w:r w:rsidRPr="003D5448">
        <w:t>(или "св</w:t>
      </w:r>
      <w:r w:rsidRPr="003D5448">
        <w:t>я</w:t>
      </w:r>
      <w:r w:rsidRPr="003D5448">
        <w:t>занная с</w:t>
      </w:r>
      <w:r w:rsidRPr="003D5448">
        <w:rPr>
          <w:lang w:val="en-US"/>
        </w:rPr>
        <w:t> </w:t>
      </w:r>
      <w:r w:rsidRPr="003D5448">
        <w:t>компьютерами преступность") любые незаконные, неэтичные или н</w:t>
      </w:r>
      <w:r w:rsidRPr="003D5448">
        <w:t>е</w:t>
      </w:r>
      <w:r w:rsidRPr="003D5448">
        <w:t>правомерные действия, связанные с автоматической обработкой данных и/или их пер</w:t>
      </w:r>
      <w:r w:rsidRPr="003D5448">
        <w:t>е</w:t>
      </w:r>
      <w:r w:rsidRPr="003D5448">
        <w:t>дачей.</w:t>
      </w:r>
    </w:p>
    <w:p w:rsidR="00735C30" w:rsidRPr="003D5448" w:rsidRDefault="00735C30" w:rsidP="00735C30">
      <w:pPr>
        <w:ind w:left="57" w:right="57" w:firstLine="708"/>
        <w:jc w:val="both"/>
      </w:pPr>
      <w:r w:rsidRPr="003D5448">
        <w:t>Данный термин, возникший первоначально как средство для обозначения появившихся новых способов совершения преступлений, по своему содерж</w:t>
      </w:r>
      <w:r w:rsidRPr="003D5448">
        <w:t>а</w:t>
      </w:r>
      <w:r w:rsidRPr="003D5448">
        <w:t>нию давно уже перерос в криминологическое понятие, обозначающее сам</w:t>
      </w:r>
      <w:r w:rsidRPr="003D5448">
        <w:t>о</w:t>
      </w:r>
      <w:r w:rsidRPr="003D5448">
        <w:t>стоятельный вид преступности. В настоящее время этот вид преступности включает в себя в зависимости от уголовно-правового регулирования в тех или иных странах уже целый перечень такого рода деяний и способов их соверш</w:t>
      </w:r>
      <w:r w:rsidRPr="003D5448">
        <w:t>е</w:t>
      </w:r>
      <w:r w:rsidRPr="003D5448">
        <w:t>ния.</w:t>
      </w:r>
    </w:p>
    <w:p w:rsidR="00735C30" w:rsidRPr="003D5448" w:rsidRDefault="00735C30" w:rsidP="00735C30">
      <w:pPr>
        <w:ind w:left="57" w:right="57" w:firstLine="708"/>
        <w:jc w:val="both"/>
      </w:pPr>
      <w:r w:rsidRPr="003D5448">
        <w:t xml:space="preserve">С целью унификации национальных законодательств в </w:t>
      </w:r>
      <w:smartTag w:uri="urn:schemas-microsoft-com:office:smarttags" w:element="metricconverter">
        <w:smartTagPr>
          <w:attr w:name="ProductID" w:val="1989 г"/>
        </w:smartTagPr>
        <w:r w:rsidRPr="003D5448">
          <w:t>1989 г</w:t>
        </w:r>
      </w:smartTag>
      <w:r w:rsidRPr="003D5448">
        <w:t>. Комитетом министров Европейского Совета был согласован и утвержден Список правон</w:t>
      </w:r>
      <w:r w:rsidRPr="003D5448">
        <w:t>а</w:t>
      </w:r>
      <w:r w:rsidRPr="003D5448">
        <w:t>рушений, рекомендованный странам - участницам ЕС для разработки единой уголовной стратегии по разработке законодательства, связанного с компьюте</w:t>
      </w:r>
      <w:r w:rsidRPr="003D5448">
        <w:t>р</w:t>
      </w:r>
      <w:r w:rsidRPr="003D5448">
        <w:t>ными преступлениями. Рекомендованный Европейским Советом Список ко</w:t>
      </w:r>
      <w:r w:rsidRPr="003D5448">
        <w:t>м</w:t>
      </w:r>
      <w:r w:rsidRPr="003D5448">
        <w:t>пьютерных преступлений включает в себя так называемые “Минимальный” и “Необязательный списки наруш</w:t>
      </w:r>
      <w:r w:rsidRPr="003D5448">
        <w:t>е</w:t>
      </w:r>
      <w:r w:rsidRPr="003D5448">
        <w:t>ний”.</w:t>
      </w:r>
    </w:p>
    <w:p w:rsidR="00735C30" w:rsidRPr="003D5448" w:rsidRDefault="00735C30" w:rsidP="00735C30">
      <w:pPr>
        <w:ind w:left="57" w:right="57" w:firstLine="708"/>
        <w:jc w:val="both"/>
      </w:pPr>
    </w:p>
    <w:p w:rsidR="00735C30" w:rsidRPr="009D581A" w:rsidRDefault="00735C30" w:rsidP="00735C30">
      <w:pPr>
        <w:ind w:left="57" w:right="57" w:firstLine="708"/>
        <w:jc w:val="both"/>
      </w:pPr>
      <w:r w:rsidRPr="009D581A">
        <w:lastRenderedPageBreak/>
        <w:t>2.4. «Минимальный» и «необязательный список нарушений» в компьютерной сфере</w:t>
      </w:r>
      <w:bookmarkStart w:id="8" w:name="_Toc55286408"/>
    </w:p>
    <w:p w:rsidR="00735C30" w:rsidRPr="003D5448" w:rsidRDefault="00735C30" w:rsidP="00735C30">
      <w:pPr>
        <w:ind w:left="57" w:right="57" w:firstLine="708"/>
        <w:jc w:val="both"/>
      </w:pPr>
    </w:p>
    <w:p w:rsidR="00735C30" w:rsidRPr="003D5448" w:rsidRDefault="00735C30" w:rsidP="00735C30">
      <w:pPr>
        <w:ind w:left="57" w:right="57" w:firstLine="708"/>
        <w:jc w:val="both"/>
      </w:pPr>
      <w:r w:rsidRPr="003D5448">
        <w:t>"Минимальный список нарушений" содержит следующие восемь видов ко</w:t>
      </w:r>
      <w:r w:rsidRPr="003D5448">
        <w:t>м</w:t>
      </w:r>
      <w:r w:rsidRPr="003D5448">
        <w:t>пьютерных преступлений:</w:t>
      </w:r>
      <w:bookmarkEnd w:id="8"/>
    </w:p>
    <w:p w:rsidR="00735C30" w:rsidRDefault="00735C30" w:rsidP="00735C30">
      <w:pPr>
        <w:ind w:left="57" w:right="57" w:firstLine="708"/>
        <w:jc w:val="both"/>
      </w:pPr>
    </w:p>
    <w:p w:rsidR="00735C30" w:rsidRPr="003D5448" w:rsidRDefault="00735C30" w:rsidP="00735C30">
      <w:pPr>
        <w:ind w:left="57" w:right="57" w:firstLine="708"/>
        <w:jc w:val="both"/>
      </w:pPr>
      <w:r w:rsidRPr="003D5448">
        <w:t>2.4.1 </w:t>
      </w:r>
      <w:r w:rsidRPr="003D5448">
        <w:rPr>
          <w:i/>
        </w:rPr>
        <w:t>Компьютерное мошенничество</w:t>
      </w:r>
      <w:r w:rsidRPr="003D5448">
        <w:t>. Это ввод, изменение, стирание или повреждение данных ЭВМ или программ ЭВМ, или же другое вмешательство в ход обработки данных, которое влияет на результат обработки данных таким образом, что служит причиной экономических потерь или вызывает состояние потери имущества другого человека с н</w:t>
      </w:r>
      <w:r w:rsidRPr="003D5448">
        <w:t>а</w:t>
      </w:r>
      <w:r w:rsidRPr="003D5448">
        <w:t>мерением незаконного улучшения экономического положения для себя или другого человека (или как альтернатива с намерением к незаконному лишению этого человека его имущества).</w:t>
      </w:r>
    </w:p>
    <w:p w:rsidR="00735C30" w:rsidRDefault="00735C30" w:rsidP="00735C30">
      <w:pPr>
        <w:ind w:left="57" w:right="57" w:firstLine="708"/>
        <w:jc w:val="both"/>
      </w:pPr>
    </w:p>
    <w:p w:rsidR="00735C30" w:rsidRPr="003D5448" w:rsidRDefault="00735C30" w:rsidP="00735C30">
      <w:pPr>
        <w:ind w:left="57" w:right="57" w:firstLine="708"/>
        <w:jc w:val="both"/>
      </w:pPr>
      <w:r w:rsidRPr="003D5448">
        <w:t>2.4.2 </w:t>
      </w:r>
      <w:r w:rsidRPr="003D5448">
        <w:rPr>
          <w:i/>
        </w:rPr>
        <w:t>Подделка компьютерной информации.</w:t>
      </w:r>
      <w:r w:rsidRPr="003D5448">
        <w:t xml:space="preserve"> Это несанкционированное стирание, повреждение, ухудшение или подавл</w:t>
      </w:r>
      <w:r w:rsidRPr="003D5448">
        <w:t>е</w:t>
      </w:r>
      <w:r w:rsidRPr="003D5448">
        <w:t>ние данных ЭВМ или программ ЭВМ, или другое вмешательство в ход обр</w:t>
      </w:r>
      <w:r w:rsidRPr="003D5448">
        <w:t>а</w:t>
      </w:r>
      <w:r w:rsidRPr="003D5448">
        <w:t>ботки данных различными способами, или создание таких условий, которые будут, согласно национальному законодательству, составлять такое правонарушение, как подделка в традиционном смысле такого н</w:t>
      </w:r>
      <w:r w:rsidRPr="003D5448">
        <w:t>а</w:t>
      </w:r>
      <w:r w:rsidRPr="003D5448">
        <w:t>рушения.</w:t>
      </w:r>
    </w:p>
    <w:p w:rsidR="00735C30" w:rsidRDefault="00735C30" w:rsidP="00735C30">
      <w:pPr>
        <w:ind w:left="57" w:right="57" w:firstLine="708"/>
        <w:jc w:val="both"/>
      </w:pPr>
    </w:p>
    <w:p w:rsidR="00735C30" w:rsidRPr="003D5448" w:rsidRDefault="00735C30" w:rsidP="00735C30">
      <w:pPr>
        <w:ind w:left="57" w:right="57" w:firstLine="708"/>
        <w:jc w:val="both"/>
      </w:pPr>
      <w:r w:rsidRPr="003D5448">
        <w:t>2.4.3 </w:t>
      </w:r>
      <w:r w:rsidRPr="003D5448">
        <w:rPr>
          <w:i/>
        </w:rPr>
        <w:t>Повреждение данных ЭВМ или программ ЭВМ</w:t>
      </w:r>
      <w:r w:rsidRPr="003D5448">
        <w:t>. Это несанкционированное стирание, повреждение, ухудшение или подавление данных ЭВМ или пр</w:t>
      </w:r>
      <w:r w:rsidRPr="003D5448">
        <w:t>о</w:t>
      </w:r>
      <w:r w:rsidRPr="003D5448">
        <w:t>грамм ЭВМ.</w:t>
      </w:r>
    </w:p>
    <w:p w:rsidR="00735C30" w:rsidRDefault="00735C30" w:rsidP="00735C30">
      <w:pPr>
        <w:ind w:left="57" w:right="57" w:firstLine="708"/>
        <w:jc w:val="both"/>
      </w:pPr>
    </w:p>
    <w:p w:rsidR="00735C30" w:rsidRPr="003D5448" w:rsidRDefault="00735C30" w:rsidP="00735C30">
      <w:pPr>
        <w:ind w:left="57" w:right="57" w:firstLine="708"/>
        <w:jc w:val="both"/>
      </w:pPr>
      <w:r w:rsidRPr="003D5448">
        <w:t>2.4.4 </w:t>
      </w:r>
      <w:r w:rsidRPr="003D5448">
        <w:rPr>
          <w:i/>
        </w:rPr>
        <w:t>Компьютерный саботаж</w:t>
      </w:r>
      <w:r w:rsidRPr="003D5448">
        <w:t>. Это ввод, изменение, стирание, повреждение данных ЭВМ или программ ЭВМ, или вмешательство в системы ЭВМ с намерением препятствовать функционированию компьютера или системы передачи да</w:t>
      </w:r>
      <w:r w:rsidRPr="003D5448">
        <w:t>н</w:t>
      </w:r>
      <w:r w:rsidRPr="003D5448">
        <w:t>ных.</w:t>
      </w:r>
    </w:p>
    <w:p w:rsidR="00735C30" w:rsidRDefault="00735C30" w:rsidP="00735C30">
      <w:pPr>
        <w:ind w:left="57" w:right="57" w:firstLine="708"/>
        <w:jc w:val="both"/>
      </w:pPr>
    </w:p>
    <w:p w:rsidR="00735C30" w:rsidRPr="003D5448" w:rsidRDefault="00735C30" w:rsidP="00735C30">
      <w:pPr>
        <w:ind w:left="57" w:right="57" w:firstLine="708"/>
        <w:jc w:val="both"/>
      </w:pPr>
      <w:r w:rsidRPr="003D5448">
        <w:t>2.4.5 </w:t>
      </w:r>
      <w:r w:rsidRPr="003D5448">
        <w:rPr>
          <w:i/>
        </w:rPr>
        <w:t>Несанкционированный доступ</w:t>
      </w:r>
      <w:r w:rsidRPr="003D5448">
        <w:t>. Это несанкционированный доступ к системе ЭВМ через сеть с нарушением средств защиты.</w:t>
      </w:r>
    </w:p>
    <w:p w:rsidR="00735C30" w:rsidRDefault="00735C30" w:rsidP="00735C30">
      <w:pPr>
        <w:ind w:left="57" w:right="57" w:firstLine="708"/>
        <w:jc w:val="both"/>
      </w:pPr>
    </w:p>
    <w:p w:rsidR="00735C30" w:rsidRPr="003D5448" w:rsidRDefault="00735C30" w:rsidP="00735C30">
      <w:pPr>
        <w:ind w:left="57" w:right="57" w:firstLine="708"/>
        <w:jc w:val="both"/>
      </w:pPr>
      <w:r w:rsidRPr="003D5448">
        <w:t>2.4.6 </w:t>
      </w:r>
      <w:r w:rsidRPr="003D5448">
        <w:rPr>
          <w:i/>
        </w:rPr>
        <w:t>Несанкционированный перехват данных</w:t>
      </w:r>
      <w:r w:rsidRPr="003D5448">
        <w:t>. Это несанкционированный перехват данных с помощью технических средств связи как в пределах компьютера, системы или сети, так и извне.</w:t>
      </w:r>
    </w:p>
    <w:p w:rsidR="00735C30" w:rsidRDefault="00735C30" w:rsidP="00735C30">
      <w:pPr>
        <w:ind w:left="57" w:right="57" w:firstLine="708"/>
        <w:jc w:val="both"/>
      </w:pPr>
    </w:p>
    <w:p w:rsidR="00735C30" w:rsidRPr="003D5448" w:rsidRDefault="00735C30" w:rsidP="00735C30">
      <w:pPr>
        <w:ind w:left="57" w:right="57" w:firstLine="708"/>
        <w:jc w:val="both"/>
      </w:pPr>
      <w:r w:rsidRPr="003D5448">
        <w:t>2.4.7 Несанкционированное использование защищенных компьютерных программ. Это незаконное воспроизведение, распространение программ или связь с программой ЭВМ, которая з</w:t>
      </w:r>
      <w:r w:rsidRPr="003D5448">
        <w:t>а</w:t>
      </w:r>
      <w:r w:rsidRPr="003D5448">
        <w:t>щищена в соответствии с законом.</w:t>
      </w:r>
    </w:p>
    <w:p w:rsidR="00735C30" w:rsidRDefault="00735C30" w:rsidP="00735C30">
      <w:pPr>
        <w:ind w:left="57" w:right="57" w:firstLine="708"/>
        <w:jc w:val="both"/>
      </w:pPr>
    </w:p>
    <w:p w:rsidR="00735C30" w:rsidRPr="003D5448" w:rsidRDefault="00735C30" w:rsidP="00735C30">
      <w:pPr>
        <w:ind w:left="57" w:right="57" w:firstLine="708"/>
        <w:jc w:val="both"/>
      </w:pPr>
      <w:r w:rsidRPr="003D5448">
        <w:t>2.4.8 Несанкционированное воспроизведение схем. Это несанкционированное воспроизведение схемных решений, защищенных в соответствии с законом о полупроводниковых изделиях (программах), или коммерческая эксплуатация или незаконное импортирование для той же цели схемы или полупроводникового изделия как продукта, произведенного с и</w:t>
      </w:r>
      <w:r w:rsidRPr="003D5448">
        <w:t>с</w:t>
      </w:r>
      <w:r w:rsidRPr="003D5448">
        <w:t>пользованием данных схем.</w:t>
      </w:r>
      <w:bookmarkStart w:id="9" w:name="_Toc55286409"/>
    </w:p>
    <w:p w:rsidR="00735C30" w:rsidRPr="003D5448" w:rsidRDefault="00735C30" w:rsidP="00735C30">
      <w:pPr>
        <w:ind w:left="57" w:right="57" w:firstLine="708"/>
        <w:jc w:val="both"/>
      </w:pPr>
      <w:r w:rsidRPr="003D5448">
        <w:t>"Необязательный список нарушений" включает в себя следующие четыре вида компь</w:t>
      </w:r>
      <w:r w:rsidRPr="003D5448">
        <w:t>ю</w:t>
      </w:r>
      <w:r w:rsidRPr="003D5448">
        <w:t>терных преступлений:</w:t>
      </w:r>
      <w:bookmarkEnd w:id="9"/>
    </w:p>
    <w:p w:rsidR="00735C30" w:rsidRDefault="00735C30" w:rsidP="00735C30">
      <w:pPr>
        <w:ind w:left="57" w:right="57" w:firstLine="708"/>
        <w:jc w:val="both"/>
      </w:pPr>
      <w:bookmarkStart w:id="10" w:name="_Toc27794012"/>
    </w:p>
    <w:p w:rsidR="00735C30" w:rsidRPr="003D5448" w:rsidRDefault="00735C30" w:rsidP="00735C30">
      <w:pPr>
        <w:ind w:left="57" w:right="57" w:firstLine="708"/>
        <w:jc w:val="both"/>
      </w:pPr>
      <w:r w:rsidRPr="003D5448">
        <w:t>2.4.9 Незаконное изменение данных ЭВМ или программ ЭВМ</w:t>
      </w:r>
      <w:bookmarkEnd w:id="10"/>
      <w:r w:rsidRPr="003D5448">
        <w:t>.</w:t>
      </w:r>
    </w:p>
    <w:p w:rsidR="00735C30" w:rsidRPr="003D5448" w:rsidRDefault="00735C30" w:rsidP="00735C30">
      <w:pPr>
        <w:ind w:left="57" w:right="57" w:firstLine="708"/>
        <w:jc w:val="both"/>
      </w:pPr>
      <w:r w:rsidRPr="003D5448">
        <w:t>2.4.10 Компьютерный шпионаж.</w:t>
      </w:r>
    </w:p>
    <w:p w:rsidR="00735C30" w:rsidRPr="00272CA9" w:rsidRDefault="00735C30" w:rsidP="00735C30">
      <w:pPr>
        <w:pStyle w:val="21"/>
        <w:spacing w:line="240" w:lineRule="auto"/>
        <w:ind w:left="57" w:right="57"/>
        <w:rPr>
          <w:rFonts w:ascii="Times New Roman" w:hAnsi="Times New Roman"/>
          <w:sz w:val="24"/>
          <w:szCs w:val="24"/>
        </w:rPr>
      </w:pPr>
      <w:r w:rsidRPr="003D5448">
        <w:rPr>
          <w:rFonts w:ascii="Times New Roman" w:hAnsi="Times New Roman"/>
          <w:sz w:val="24"/>
          <w:szCs w:val="24"/>
        </w:rPr>
        <w:t>2.4.11 Приобретение с использованием незаконных средств или путем несанкционированного раскрытия, пересылка или использование торговых или ко</w:t>
      </w:r>
      <w:r w:rsidRPr="003D5448">
        <w:rPr>
          <w:rFonts w:ascii="Times New Roman" w:hAnsi="Times New Roman"/>
          <w:sz w:val="24"/>
          <w:szCs w:val="24"/>
        </w:rPr>
        <w:t>м</w:t>
      </w:r>
      <w:r w:rsidRPr="003D5448">
        <w:rPr>
          <w:rFonts w:ascii="Times New Roman" w:hAnsi="Times New Roman"/>
          <w:sz w:val="24"/>
          <w:szCs w:val="24"/>
        </w:rPr>
        <w:t>мерческих секретов при помощи подобных методов или других незаконных средств с тем или иным намерением, наносящим экономический ущерб челов</w:t>
      </w:r>
      <w:r w:rsidRPr="003D5448">
        <w:rPr>
          <w:rFonts w:ascii="Times New Roman" w:hAnsi="Times New Roman"/>
          <w:sz w:val="24"/>
          <w:szCs w:val="24"/>
        </w:rPr>
        <w:t>е</w:t>
      </w:r>
      <w:r w:rsidRPr="003D5448">
        <w:rPr>
          <w:rFonts w:ascii="Times New Roman" w:hAnsi="Times New Roman"/>
          <w:sz w:val="24"/>
          <w:szCs w:val="24"/>
        </w:rPr>
        <w:t xml:space="preserve">ку путем доступа к </w:t>
      </w:r>
      <w:r w:rsidRPr="003D5448">
        <w:rPr>
          <w:rFonts w:ascii="Times New Roman" w:hAnsi="Times New Roman"/>
          <w:sz w:val="24"/>
          <w:szCs w:val="24"/>
        </w:rPr>
        <w:lastRenderedPageBreak/>
        <w:t>его секретам или позволяющим получить</w:t>
      </w:r>
      <w:r w:rsidRPr="00272CA9">
        <w:rPr>
          <w:rFonts w:ascii="Times New Roman" w:hAnsi="Times New Roman"/>
          <w:sz w:val="24"/>
          <w:szCs w:val="24"/>
        </w:rPr>
        <w:t xml:space="preserve"> незаконное экономическое преимущество для себя или другого ч</w:t>
      </w:r>
      <w:r w:rsidRPr="00272CA9">
        <w:rPr>
          <w:rFonts w:ascii="Times New Roman" w:hAnsi="Times New Roman"/>
          <w:sz w:val="24"/>
          <w:szCs w:val="24"/>
        </w:rPr>
        <w:t>е</w:t>
      </w:r>
      <w:r w:rsidRPr="00272CA9">
        <w:rPr>
          <w:rFonts w:ascii="Times New Roman" w:hAnsi="Times New Roman"/>
          <w:sz w:val="24"/>
          <w:szCs w:val="24"/>
        </w:rPr>
        <w:t>ловека;</w:t>
      </w:r>
    </w:p>
    <w:p w:rsidR="00735C30" w:rsidRPr="00272CA9" w:rsidRDefault="00735C30" w:rsidP="00735C30">
      <w:pPr>
        <w:pStyle w:val="21"/>
        <w:spacing w:line="240" w:lineRule="auto"/>
        <w:ind w:left="57" w:right="57"/>
        <w:rPr>
          <w:rFonts w:ascii="Times New Roman" w:hAnsi="Times New Roman"/>
          <w:sz w:val="24"/>
          <w:szCs w:val="24"/>
        </w:rPr>
      </w:pPr>
      <w:r w:rsidRPr="00272CA9">
        <w:rPr>
          <w:rFonts w:ascii="Times New Roman" w:hAnsi="Times New Roman"/>
          <w:sz w:val="24"/>
          <w:szCs w:val="24"/>
        </w:rPr>
        <w:t>2.4.12 Неразрешенное использование ЭВМ. Использование системы ЭВМ или компьютерной сети без соответству</w:t>
      </w:r>
      <w:r w:rsidRPr="00272CA9">
        <w:rPr>
          <w:rFonts w:ascii="Times New Roman" w:hAnsi="Times New Roman"/>
          <w:sz w:val="24"/>
          <w:szCs w:val="24"/>
        </w:rPr>
        <w:t>ю</w:t>
      </w:r>
      <w:r w:rsidRPr="00272CA9">
        <w:rPr>
          <w:rFonts w:ascii="Times New Roman" w:hAnsi="Times New Roman"/>
          <w:sz w:val="24"/>
          <w:szCs w:val="24"/>
        </w:rPr>
        <w:t>щего разрешения является преступным, когда оно:</w:t>
      </w:r>
    </w:p>
    <w:p w:rsidR="00735C30" w:rsidRPr="00272CA9" w:rsidRDefault="00735C30" w:rsidP="00735C30">
      <w:pPr>
        <w:ind w:left="57" w:right="57" w:firstLine="708"/>
        <w:jc w:val="both"/>
      </w:pPr>
      <w:r w:rsidRPr="00272CA9">
        <w:t>инкриминируется в условиях большого риска потерь, вызванных неи</w:t>
      </w:r>
      <w:r w:rsidRPr="00272CA9">
        <w:t>з</w:t>
      </w:r>
      <w:r w:rsidRPr="00272CA9">
        <w:t>вестным лицом, использующим систему или наносящим вред системе или ее функционир</w:t>
      </w:r>
      <w:r w:rsidRPr="00272CA9">
        <w:t>о</w:t>
      </w:r>
      <w:r w:rsidRPr="00272CA9">
        <w:t>ванию;</w:t>
      </w:r>
    </w:p>
    <w:p w:rsidR="00735C30" w:rsidRPr="00272CA9" w:rsidRDefault="00735C30" w:rsidP="00735C30">
      <w:pPr>
        <w:ind w:left="57" w:right="57" w:firstLine="708"/>
        <w:jc w:val="both"/>
      </w:pPr>
      <w:r w:rsidRPr="00272CA9">
        <w:t>инкриминируется неизвестному лицу, имеющему намерение нанести ущерб и использующему для этого систему или наносящему вред системе или ее функциониров</w:t>
      </w:r>
      <w:r w:rsidRPr="00272CA9">
        <w:t>а</w:t>
      </w:r>
      <w:r w:rsidRPr="00272CA9">
        <w:t>нию;</w:t>
      </w:r>
    </w:p>
    <w:p w:rsidR="00735C30" w:rsidRPr="00272CA9" w:rsidRDefault="00735C30" w:rsidP="00735C30">
      <w:pPr>
        <w:ind w:left="57" w:right="57" w:firstLine="708"/>
        <w:jc w:val="both"/>
      </w:pPr>
      <w:r w:rsidRPr="00272CA9">
        <w:t>применяется в случае, когда теряется информация с помощью неизвес</w:t>
      </w:r>
      <w:r w:rsidRPr="00272CA9">
        <w:t>т</w:t>
      </w:r>
      <w:r w:rsidRPr="00272CA9">
        <w:t>ного автора, который использовал данную систему или нанес вред системе или ее функциониров</w:t>
      </w:r>
      <w:r w:rsidRPr="00272CA9">
        <w:t>а</w:t>
      </w:r>
      <w:r w:rsidRPr="00272CA9">
        <w:t>нию.</w:t>
      </w:r>
    </w:p>
    <w:p w:rsidR="00735C30" w:rsidRPr="00272CA9" w:rsidRDefault="00735C30" w:rsidP="00735C30">
      <w:pPr>
        <w:pStyle w:val="21"/>
        <w:spacing w:line="240" w:lineRule="auto"/>
        <w:ind w:left="57" w:right="57"/>
        <w:rPr>
          <w:rFonts w:ascii="Times New Roman" w:hAnsi="Times New Roman"/>
          <w:sz w:val="24"/>
          <w:szCs w:val="24"/>
        </w:rPr>
      </w:pPr>
      <w:r w:rsidRPr="00272CA9">
        <w:rPr>
          <w:rFonts w:ascii="Times New Roman" w:hAnsi="Times New Roman"/>
          <w:sz w:val="24"/>
          <w:szCs w:val="24"/>
        </w:rPr>
        <w:t>Использование без разрешения защищенной программы ЭВМ или ее н</w:t>
      </w:r>
      <w:r w:rsidRPr="00272CA9">
        <w:rPr>
          <w:rFonts w:ascii="Times New Roman" w:hAnsi="Times New Roman"/>
          <w:sz w:val="24"/>
          <w:szCs w:val="24"/>
        </w:rPr>
        <w:t>е</w:t>
      </w:r>
      <w:r w:rsidRPr="00272CA9">
        <w:rPr>
          <w:rFonts w:ascii="Times New Roman" w:hAnsi="Times New Roman"/>
          <w:sz w:val="24"/>
          <w:szCs w:val="24"/>
        </w:rPr>
        <w:t>законное воспроизводство с намерением исправить программу таким образом, чтобы вызвать незаконную экономическую выгоду для себя или другого чел</w:t>
      </w:r>
      <w:r w:rsidRPr="00272CA9">
        <w:rPr>
          <w:rFonts w:ascii="Times New Roman" w:hAnsi="Times New Roman"/>
          <w:sz w:val="24"/>
          <w:szCs w:val="24"/>
        </w:rPr>
        <w:t>о</w:t>
      </w:r>
      <w:r w:rsidRPr="00272CA9">
        <w:rPr>
          <w:rFonts w:ascii="Times New Roman" w:hAnsi="Times New Roman"/>
          <w:sz w:val="24"/>
          <w:szCs w:val="24"/>
        </w:rPr>
        <w:t>века, или причинить вред законному владельцу данной программы, также явл</w:t>
      </w:r>
      <w:r w:rsidRPr="00272CA9">
        <w:rPr>
          <w:rFonts w:ascii="Times New Roman" w:hAnsi="Times New Roman"/>
          <w:sz w:val="24"/>
          <w:szCs w:val="24"/>
        </w:rPr>
        <w:t>я</w:t>
      </w:r>
      <w:r w:rsidRPr="00272CA9">
        <w:rPr>
          <w:rFonts w:ascii="Times New Roman" w:hAnsi="Times New Roman"/>
          <w:sz w:val="24"/>
          <w:szCs w:val="24"/>
        </w:rPr>
        <w:t>ется преступлением.</w:t>
      </w:r>
    </w:p>
    <w:p w:rsidR="00735C30" w:rsidRPr="00272CA9" w:rsidRDefault="00735C30" w:rsidP="00735C30">
      <w:pPr>
        <w:ind w:left="57" w:right="57" w:firstLine="708"/>
        <w:jc w:val="both"/>
      </w:pPr>
    </w:p>
    <w:p w:rsidR="00735C30" w:rsidRPr="00272CA9" w:rsidRDefault="00735C30" w:rsidP="00735C30">
      <w:pPr>
        <w:ind w:left="57" w:right="57" w:firstLine="708"/>
        <w:jc w:val="both"/>
      </w:pPr>
      <w:r w:rsidRPr="00272CA9">
        <w:t>2.5 Глава «Преступления против информационной безопасности» модельного Уголовного Кодекса государств-участников СНГ</w:t>
      </w:r>
    </w:p>
    <w:p w:rsidR="00735C30" w:rsidRPr="00272CA9" w:rsidRDefault="00735C30" w:rsidP="00735C30">
      <w:pPr>
        <w:ind w:left="57" w:right="57" w:firstLine="708"/>
        <w:jc w:val="both"/>
      </w:pPr>
    </w:p>
    <w:p w:rsidR="00735C30" w:rsidRPr="00272CA9" w:rsidRDefault="00735C30" w:rsidP="00735C30">
      <w:pPr>
        <w:ind w:left="57" w:right="57" w:firstLine="708"/>
        <w:jc w:val="both"/>
      </w:pPr>
      <w:r w:rsidRPr="00272CA9">
        <w:tab/>
        <w:t xml:space="preserve">В </w:t>
      </w:r>
      <w:smartTag w:uri="urn:schemas-microsoft-com:office:smarttags" w:element="metricconverter">
        <w:smartTagPr>
          <w:attr w:name="ProductID" w:val="1995 г"/>
        </w:smartTagPr>
        <w:r w:rsidRPr="00272CA9">
          <w:t>1995 г</w:t>
        </w:r>
      </w:smartTag>
      <w:r w:rsidRPr="00272CA9">
        <w:t>. рабочей группой Программного комитета СНГ был подготовлен модельный Уголовный кодекс для государств - участников СНГ, содержащий специальную главу "Преступления против информационной безопасности'".  в которую были включены следующие составы компьютерных пр</w:t>
      </w:r>
      <w:r w:rsidRPr="00272CA9">
        <w:t>е</w:t>
      </w:r>
      <w:r w:rsidRPr="00272CA9">
        <w:t>ступлений. Ниже приведены названия наиболее важных статей этой главы. Это:</w:t>
      </w:r>
    </w:p>
    <w:p w:rsidR="00735C30" w:rsidRPr="00272CA9" w:rsidRDefault="00735C30" w:rsidP="00735C30">
      <w:pPr>
        <w:ind w:left="57" w:right="57" w:firstLine="708"/>
        <w:jc w:val="both"/>
      </w:pPr>
      <w:r w:rsidRPr="00272CA9">
        <w:t>Статья 286. Несанкционированный доступ к компьютерной информ</w:t>
      </w:r>
      <w:r w:rsidRPr="00272CA9">
        <w:t>а</w:t>
      </w:r>
      <w:r w:rsidRPr="00272CA9">
        <w:t>ции</w:t>
      </w:r>
    </w:p>
    <w:p w:rsidR="00735C30" w:rsidRPr="00272CA9" w:rsidRDefault="00735C30" w:rsidP="00735C30">
      <w:pPr>
        <w:ind w:left="57" w:right="57" w:firstLine="708"/>
        <w:jc w:val="both"/>
      </w:pPr>
      <w:r w:rsidRPr="00272CA9">
        <w:t>Статья 287. Модификация компьютерной информации</w:t>
      </w:r>
    </w:p>
    <w:p w:rsidR="00735C30" w:rsidRPr="00272CA9" w:rsidRDefault="00735C30" w:rsidP="00735C30">
      <w:pPr>
        <w:ind w:left="57" w:right="57" w:firstLine="708"/>
        <w:jc w:val="both"/>
      </w:pPr>
      <w:r w:rsidRPr="00272CA9">
        <w:t>Статья 288. Компьютерный саботаж</w:t>
      </w:r>
    </w:p>
    <w:p w:rsidR="00735C30" w:rsidRPr="00272CA9" w:rsidRDefault="00735C30" w:rsidP="00735C30">
      <w:pPr>
        <w:ind w:left="57" w:right="57" w:firstLine="708"/>
        <w:jc w:val="both"/>
      </w:pPr>
      <w:r w:rsidRPr="00272CA9">
        <w:t>Статья 289. Неправомерное завладение компьютерной информ</w:t>
      </w:r>
      <w:r w:rsidRPr="00272CA9">
        <w:t>а</w:t>
      </w:r>
      <w:r w:rsidRPr="00272CA9">
        <w:t>цией</w:t>
      </w:r>
    </w:p>
    <w:p w:rsidR="00735C30" w:rsidRPr="00272CA9" w:rsidRDefault="00735C30" w:rsidP="00735C30">
      <w:pPr>
        <w:ind w:left="57" w:right="57" w:firstLine="708"/>
        <w:jc w:val="both"/>
      </w:pPr>
      <w:r w:rsidRPr="00272CA9">
        <w:t>Статья 290. Изготовление и сбыт специальных средств для получения неправомерного доступа к компь</w:t>
      </w:r>
      <w:r w:rsidRPr="00272CA9">
        <w:t>ю</w:t>
      </w:r>
      <w:r w:rsidRPr="00272CA9">
        <w:t>терной системе или сети</w:t>
      </w:r>
    </w:p>
    <w:p w:rsidR="00735C30" w:rsidRPr="00272CA9" w:rsidRDefault="00735C30" w:rsidP="00735C30">
      <w:pPr>
        <w:ind w:left="57" w:right="57" w:firstLine="708"/>
        <w:jc w:val="both"/>
      </w:pPr>
      <w:r w:rsidRPr="00272CA9">
        <w:t>Статья 291. Разработка, использование и распространение вредоносных программ</w:t>
      </w:r>
    </w:p>
    <w:p w:rsidR="00735C30" w:rsidRPr="00272CA9" w:rsidRDefault="00735C30" w:rsidP="00735C30">
      <w:pPr>
        <w:ind w:left="57" w:right="57" w:firstLine="708"/>
        <w:jc w:val="both"/>
      </w:pPr>
      <w:r w:rsidRPr="00272CA9">
        <w:t>Статья 292. Нарушение правил эксплуатации компьютерной системы или с</w:t>
      </w:r>
      <w:r w:rsidRPr="00272CA9">
        <w:t>е</w:t>
      </w:r>
      <w:r w:rsidRPr="00272CA9">
        <w:t>ти</w:t>
      </w:r>
    </w:p>
    <w:p w:rsidR="00735C30" w:rsidRPr="00272CA9" w:rsidRDefault="00735C30" w:rsidP="00735C30">
      <w:pPr>
        <w:ind w:left="57" w:right="57" w:firstLine="708"/>
        <w:jc w:val="both"/>
      </w:pPr>
      <w:r w:rsidRPr="00272CA9">
        <w:t>Некоторые из сформулированных в модельном Уголовном кодексе сост</w:t>
      </w:r>
      <w:r w:rsidRPr="00272CA9">
        <w:t>а</w:t>
      </w:r>
      <w:r w:rsidRPr="00272CA9">
        <w:t>вов компьютерных преступлений нашли свое отражение в проектах Уголовных кодексов государств - участников СНГ. Так, в проект Уголовного кодекса Ро</w:t>
      </w:r>
      <w:r w:rsidRPr="00272CA9">
        <w:t>с</w:t>
      </w:r>
      <w:r w:rsidRPr="00272CA9">
        <w:t>сийской Федерации включена глава "Преступления против информационной безопасности", содержащая следующие составы пр</w:t>
      </w:r>
      <w:r w:rsidRPr="00272CA9">
        <w:t>е</w:t>
      </w:r>
      <w:r w:rsidRPr="00272CA9">
        <w:t>ступлений.</w:t>
      </w:r>
    </w:p>
    <w:p w:rsidR="00735C30" w:rsidRPr="00272CA9" w:rsidRDefault="00735C30" w:rsidP="00735C30">
      <w:pPr>
        <w:ind w:left="57" w:right="57" w:firstLine="708"/>
        <w:jc w:val="both"/>
      </w:pPr>
      <w:r w:rsidRPr="00272CA9">
        <w:t>Статья 62. Неправомерный доступ к компьютерной информации</w:t>
      </w:r>
    </w:p>
    <w:p w:rsidR="00735C30" w:rsidRPr="00272CA9" w:rsidRDefault="00735C30" w:rsidP="00735C30">
      <w:pPr>
        <w:ind w:left="57" w:right="57" w:firstLine="708"/>
        <w:jc w:val="both"/>
      </w:pPr>
      <w:r w:rsidRPr="00272CA9">
        <w:t>Статья 63. Создание, использование и распространение вирусных пр</w:t>
      </w:r>
      <w:r w:rsidRPr="00272CA9">
        <w:t>о</w:t>
      </w:r>
      <w:r w:rsidRPr="00272CA9">
        <w:t>грамм</w:t>
      </w:r>
    </w:p>
    <w:p w:rsidR="00735C30" w:rsidRPr="00272CA9" w:rsidRDefault="00735C30" w:rsidP="00735C30">
      <w:pPr>
        <w:ind w:left="57" w:right="57" w:firstLine="708"/>
        <w:jc w:val="both"/>
      </w:pPr>
      <w:r w:rsidRPr="00272CA9">
        <w:t>Статья 64. Нарушение правил эксплуатации компьютерной системы или сети</w:t>
      </w:r>
    </w:p>
    <w:p w:rsidR="00735C30" w:rsidRPr="00272CA9" w:rsidRDefault="00735C30" w:rsidP="00735C30">
      <w:pPr>
        <w:ind w:left="57" w:right="57" w:firstLine="708"/>
        <w:jc w:val="both"/>
      </w:pPr>
      <w:r w:rsidRPr="00272CA9">
        <w:t>В новом Уголовном кодексе Республики Беларусь, принятом в 1999 году, в раздел XII</w:t>
      </w:r>
      <w:r w:rsidRPr="00272CA9">
        <w:rPr>
          <w:lang w:val="en-US"/>
        </w:rPr>
        <w:t> </w:t>
      </w:r>
      <w:r w:rsidRPr="00272CA9">
        <w:t>"Преступления против информационной безопасности" включена глава 31 "Преступления против информационной безопасности", которая содержит следующие составы компьютерных преступлений.</w:t>
      </w:r>
    </w:p>
    <w:p w:rsidR="00735C30" w:rsidRPr="00272CA9" w:rsidRDefault="00735C30" w:rsidP="00735C30">
      <w:pPr>
        <w:ind w:left="57" w:right="57" w:firstLine="708"/>
        <w:jc w:val="both"/>
      </w:pPr>
      <w:r w:rsidRPr="00272CA9">
        <w:t>Статья 349. Несанкционированный доступ к компьютерной информ</w:t>
      </w:r>
      <w:r w:rsidRPr="00272CA9">
        <w:t>а</w:t>
      </w:r>
      <w:r w:rsidRPr="00272CA9">
        <w:t>ции</w:t>
      </w:r>
    </w:p>
    <w:p w:rsidR="00735C30" w:rsidRPr="00272CA9" w:rsidRDefault="00735C30" w:rsidP="00735C30">
      <w:pPr>
        <w:ind w:left="57" w:right="57" w:firstLine="708"/>
        <w:jc w:val="both"/>
      </w:pPr>
      <w:r w:rsidRPr="00272CA9">
        <w:t>Статья 350. Модификации компьютерной информации</w:t>
      </w:r>
    </w:p>
    <w:p w:rsidR="00735C30" w:rsidRPr="00272CA9" w:rsidRDefault="00735C30" w:rsidP="00735C30">
      <w:pPr>
        <w:ind w:left="57" w:right="57" w:firstLine="708"/>
        <w:jc w:val="both"/>
      </w:pPr>
      <w:r w:rsidRPr="00272CA9">
        <w:t>Статья 351. Компьютерный саботаж</w:t>
      </w:r>
    </w:p>
    <w:p w:rsidR="00735C30" w:rsidRPr="00272CA9" w:rsidRDefault="00735C30" w:rsidP="00735C30">
      <w:pPr>
        <w:ind w:left="57" w:right="57" w:firstLine="708"/>
        <w:jc w:val="both"/>
      </w:pPr>
      <w:r w:rsidRPr="00272CA9">
        <w:t>Статья 352. Неправомерное завладение компьютерной информ</w:t>
      </w:r>
      <w:r w:rsidRPr="00272CA9">
        <w:t>а</w:t>
      </w:r>
      <w:r w:rsidRPr="00272CA9">
        <w:t>цией</w:t>
      </w:r>
    </w:p>
    <w:p w:rsidR="00735C30" w:rsidRPr="00272CA9" w:rsidRDefault="00735C30" w:rsidP="00735C30">
      <w:pPr>
        <w:ind w:left="57" w:right="57" w:firstLine="708"/>
        <w:jc w:val="both"/>
      </w:pPr>
      <w:r w:rsidRPr="00272CA9">
        <w:t>Статья 353. Изготовление либо сбыт специальных средств для получения неправомерного доступа к компьютерной системе или с</w:t>
      </w:r>
      <w:r w:rsidRPr="00272CA9">
        <w:t>е</w:t>
      </w:r>
      <w:r w:rsidRPr="00272CA9">
        <w:t>ти</w:t>
      </w:r>
    </w:p>
    <w:p w:rsidR="00735C30" w:rsidRPr="00272CA9" w:rsidRDefault="00735C30" w:rsidP="00735C30">
      <w:pPr>
        <w:ind w:left="57" w:right="57" w:firstLine="708"/>
        <w:jc w:val="both"/>
      </w:pPr>
      <w:r w:rsidRPr="00272CA9">
        <w:lastRenderedPageBreak/>
        <w:t>Статья 354. Разработка, использование либо распространение вредоносных программ</w:t>
      </w:r>
    </w:p>
    <w:p w:rsidR="00735C30" w:rsidRPr="00272CA9" w:rsidRDefault="00735C30" w:rsidP="00735C30">
      <w:pPr>
        <w:ind w:left="57" w:right="57" w:firstLine="708"/>
        <w:jc w:val="both"/>
      </w:pPr>
      <w:r w:rsidRPr="00272CA9">
        <w:t>Статья 355. Нарушение правил эксплуатации компьютерной системы или с</w:t>
      </w:r>
      <w:r w:rsidRPr="00272CA9">
        <w:t>е</w:t>
      </w:r>
      <w:r w:rsidRPr="00272CA9">
        <w:t>ти</w:t>
      </w:r>
    </w:p>
    <w:p w:rsidR="00735C30" w:rsidRPr="00272CA9" w:rsidRDefault="00735C30" w:rsidP="00735C30">
      <w:pPr>
        <w:ind w:left="57" w:right="57"/>
        <w:jc w:val="both"/>
      </w:pPr>
      <w:r w:rsidRPr="00272CA9">
        <w:t>В раздел VIII нового Уголовного кодекса Республики Беларусь включена глава 24 "Преступления против собственности", которая содержит следующие составы компьютерных преступл</w:t>
      </w:r>
      <w:r w:rsidRPr="00272CA9">
        <w:t>е</w:t>
      </w:r>
      <w:r w:rsidRPr="00272CA9">
        <w:t>ний.</w:t>
      </w:r>
    </w:p>
    <w:p w:rsidR="00735C30" w:rsidRPr="00272CA9" w:rsidRDefault="00735C30" w:rsidP="00735C30">
      <w:pPr>
        <w:ind w:left="57" w:right="57" w:firstLine="708"/>
        <w:jc w:val="both"/>
      </w:pPr>
      <w:r w:rsidRPr="00272CA9">
        <w:t>Статья 212. Хищение путем использования компьютерной техн</w:t>
      </w:r>
      <w:r w:rsidRPr="00272CA9">
        <w:t>и</w:t>
      </w:r>
      <w:r w:rsidRPr="00272CA9">
        <w:t>ки</w:t>
      </w:r>
    </w:p>
    <w:p w:rsidR="00735C30" w:rsidRPr="00272CA9" w:rsidRDefault="00735C30" w:rsidP="00735C30">
      <w:pPr>
        <w:ind w:left="57" w:right="57" w:firstLine="708"/>
        <w:jc w:val="both"/>
      </w:pPr>
      <w:r w:rsidRPr="00272CA9">
        <w:t>Статья 216. Причинение имущественного ущерба без признаков хищ</w:t>
      </w:r>
      <w:r w:rsidRPr="00272CA9">
        <w:t>е</w:t>
      </w:r>
      <w:r w:rsidRPr="00272CA9">
        <w:t>ния</w:t>
      </w:r>
    </w:p>
    <w:p w:rsidR="00735C30" w:rsidRPr="00272CA9" w:rsidRDefault="00735C30" w:rsidP="00735C30">
      <w:pPr>
        <w:ind w:left="57" w:right="57" w:firstLine="708"/>
        <w:jc w:val="both"/>
      </w:pPr>
      <w:r w:rsidRPr="00272CA9">
        <w:t xml:space="preserve">Содержание вышеперечисленных статей вышеназванных документов приведено в </w:t>
      </w:r>
      <w:r>
        <w:t xml:space="preserve">прилагаемой к конспекту книге В.Ф.Голикова </w:t>
      </w:r>
      <w:smartTag w:uri="urn:schemas-microsoft-com:office:smarttags" w:element="metricconverter">
        <w:smartTagPr>
          <w:attr w:name="ProductID" w:val="2004 г"/>
        </w:smartTagPr>
        <w:r>
          <w:t>2004 г</w:t>
        </w:r>
      </w:smartTag>
      <w:r w:rsidRPr="00272CA9">
        <w:t>.</w:t>
      </w:r>
    </w:p>
    <w:p w:rsidR="00735C30" w:rsidRPr="00272CA9" w:rsidRDefault="00735C30" w:rsidP="00735C30">
      <w:pPr>
        <w:ind w:left="57" w:right="57"/>
        <w:jc w:val="both"/>
      </w:pPr>
    </w:p>
    <w:p w:rsidR="00735C30" w:rsidRPr="00272CA9" w:rsidRDefault="00735C30" w:rsidP="00735C30">
      <w:pPr>
        <w:jc w:val="both"/>
      </w:pPr>
    </w:p>
    <w:p w:rsidR="00735C30" w:rsidRPr="00272CA9" w:rsidRDefault="00735C30" w:rsidP="00735C30">
      <w:pPr>
        <w:ind w:left="57" w:right="57" w:firstLine="651"/>
        <w:jc w:val="both"/>
        <w:rPr>
          <w:b/>
        </w:rPr>
      </w:pPr>
      <w:r w:rsidRPr="00272CA9">
        <w:rPr>
          <w:b/>
        </w:rPr>
        <w:br w:type="page"/>
      </w:r>
      <w:r w:rsidRPr="00272CA9">
        <w:rPr>
          <w:b/>
        </w:rPr>
        <w:lastRenderedPageBreak/>
        <w:t>Лекция 3 Организационные методы защиты информации</w:t>
      </w:r>
    </w:p>
    <w:p w:rsidR="00735C30" w:rsidRPr="00272CA9" w:rsidRDefault="00735C30" w:rsidP="00735C30">
      <w:pPr>
        <w:ind w:left="57" w:right="57" w:firstLine="708"/>
        <w:jc w:val="both"/>
      </w:pPr>
    </w:p>
    <w:p w:rsidR="00735C30" w:rsidRPr="00A3203A" w:rsidRDefault="00735C30" w:rsidP="00735C30">
      <w:pPr>
        <w:ind w:left="57" w:right="57" w:firstLine="708"/>
        <w:jc w:val="both"/>
      </w:pPr>
      <w:r w:rsidRPr="00A3203A">
        <w:t xml:space="preserve">3.1 Государственное регулирование в области защиты информации </w:t>
      </w:r>
    </w:p>
    <w:p w:rsidR="00735C30" w:rsidRPr="00272CA9" w:rsidRDefault="00735C30" w:rsidP="00735C30">
      <w:pPr>
        <w:ind w:left="57" w:right="57" w:firstLine="708"/>
        <w:jc w:val="both"/>
      </w:pPr>
    </w:p>
    <w:p w:rsidR="00735C30" w:rsidRDefault="00735C30" w:rsidP="00735C30">
      <w:pPr>
        <w:autoSpaceDE w:val="0"/>
        <w:autoSpaceDN w:val="0"/>
        <w:adjustRightInd w:val="0"/>
        <w:ind w:firstLine="540"/>
        <w:jc w:val="both"/>
        <w:outlineLvl w:val="1"/>
      </w:pPr>
      <w:r>
        <w:t xml:space="preserve">В соответствии со статьёй 7 </w:t>
      </w:r>
      <w:r w:rsidRPr="0004344F">
        <w:t>Закон</w:t>
      </w:r>
      <w:r>
        <w:t>а</w:t>
      </w:r>
      <w:r w:rsidRPr="0004344F">
        <w:t xml:space="preserve"> </w:t>
      </w:r>
      <w:r w:rsidRPr="00E35089">
        <w:rPr>
          <w:spacing w:val="-3"/>
        </w:rPr>
        <w:t xml:space="preserve">«Об </w:t>
      </w:r>
      <w:r>
        <w:t>информации, информатизации и защите информации</w:t>
      </w:r>
      <w:r w:rsidRPr="00E35089">
        <w:rPr>
          <w:spacing w:val="-3"/>
        </w:rPr>
        <w:t>»</w:t>
      </w:r>
      <w:r>
        <w:rPr>
          <w:spacing w:val="-3"/>
        </w:rPr>
        <w:t xml:space="preserve"> г</w:t>
      </w:r>
      <w:r>
        <w:t>осударственное регулирование в области информации, информатизации и защиты информации включает:</w:t>
      </w:r>
    </w:p>
    <w:p w:rsidR="00735C30" w:rsidRDefault="00735C30" w:rsidP="00735C30">
      <w:pPr>
        <w:autoSpaceDE w:val="0"/>
        <w:autoSpaceDN w:val="0"/>
        <w:adjustRightInd w:val="0"/>
        <w:ind w:firstLine="540"/>
        <w:jc w:val="both"/>
      </w:pPr>
      <w:r>
        <w:t>обеспечение условий для реализации и защиты прав государственных органов, физических и юридических лиц;</w:t>
      </w:r>
    </w:p>
    <w:p w:rsidR="00735C30" w:rsidRDefault="00735C30" w:rsidP="00735C30">
      <w:pPr>
        <w:autoSpaceDE w:val="0"/>
        <w:autoSpaceDN w:val="0"/>
        <w:adjustRightInd w:val="0"/>
        <w:ind w:firstLine="540"/>
        <w:jc w:val="both"/>
      </w:pPr>
      <w:r>
        <w:t>создание системы информационной поддержки решения задач социально-экономического и научно-технического развития Республики Беларусь;</w:t>
      </w:r>
    </w:p>
    <w:p w:rsidR="00735C30" w:rsidRDefault="00735C30" w:rsidP="00735C30">
      <w:pPr>
        <w:autoSpaceDE w:val="0"/>
        <w:autoSpaceDN w:val="0"/>
        <w:adjustRightInd w:val="0"/>
        <w:ind w:firstLine="540"/>
        <w:jc w:val="both"/>
      </w:pPr>
      <w:r>
        <w:t>создание условий для развития и использования информационных технологий, информационных систем и информационных сетей на основе единых принципов технического нормирования и стандартизации, оценки соответствия требованиям технических нормативных правовых актов в области технического нормирования и стандартизации;</w:t>
      </w:r>
    </w:p>
    <w:p w:rsidR="00735C30" w:rsidRDefault="00735C30" w:rsidP="00735C30">
      <w:pPr>
        <w:autoSpaceDE w:val="0"/>
        <w:autoSpaceDN w:val="0"/>
        <w:adjustRightInd w:val="0"/>
        <w:ind w:firstLine="540"/>
        <w:jc w:val="both"/>
      </w:pPr>
      <w:r>
        <w:t>формирование и осуществление единой научной, научно-технической, промышленной и инновационной политики в области информации, информатизации и защиты информации с учетом имеющегося научно-производственного потенциала и современного мирового уровня развития информационных технологий;</w:t>
      </w:r>
    </w:p>
    <w:p w:rsidR="00735C30" w:rsidRDefault="00735C30" w:rsidP="00735C30">
      <w:pPr>
        <w:autoSpaceDE w:val="0"/>
        <w:autoSpaceDN w:val="0"/>
        <w:adjustRightInd w:val="0"/>
        <w:ind w:firstLine="540"/>
        <w:jc w:val="both"/>
      </w:pPr>
      <w:r>
        <w:t>создание и совершенствование системы привлечения инвестиций и механизма стимулирования разработки и реализации проектов в области информации, информатизации и защиты информации;</w:t>
      </w:r>
    </w:p>
    <w:p w:rsidR="00735C30" w:rsidRDefault="00735C30" w:rsidP="00735C30">
      <w:pPr>
        <w:autoSpaceDE w:val="0"/>
        <w:autoSpaceDN w:val="0"/>
        <w:adjustRightInd w:val="0"/>
        <w:ind w:firstLine="540"/>
        <w:jc w:val="both"/>
      </w:pPr>
      <w:r>
        <w:t>содействие развитию рынка информационных технологий и информационных услуг, обеспечение условий для формирования и развития всех видов информационных ресурсов, информационных систем и информационных сетей;</w:t>
      </w:r>
    </w:p>
    <w:p w:rsidR="00735C30" w:rsidRDefault="00735C30" w:rsidP="00735C30">
      <w:pPr>
        <w:autoSpaceDE w:val="0"/>
        <w:autoSpaceDN w:val="0"/>
        <w:adjustRightInd w:val="0"/>
        <w:ind w:firstLine="540"/>
        <w:jc w:val="both"/>
      </w:pPr>
      <w:r>
        <w:t>обеспечение условий для участия Республики Беларусь, административно-территориальных единиц Республики Беларусь, государственных органов, физических и юридических лиц в международном сотрудничестве, включая взаимодействие с международными организациями, обеспечение выполнения обязательств по международным договорам Республики Беларусь;</w:t>
      </w:r>
    </w:p>
    <w:p w:rsidR="00735C30" w:rsidRDefault="00735C30" w:rsidP="00735C30">
      <w:pPr>
        <w:autoSpaceDE w:val="0"/>
        <w:autoSpaceDN w:val="0"/>
        <w:adjustRightInd w:val="0"/>
        <w:ind w:firstLine="540"/>
        <w:jc w:val="both"/>
      </w:pPr>
      <w:r>
        <w:t>разработку и обеспечение реализации целевых программ создания информационных систем, применения информационных технологий;</w:t>
      </w:r>
    </w:p>
    <w:p w:rsidR="00735C30" w:rsidRDefault="00735C30" w:rsidP="00735C30">
      <w:pPr>
        <w:autoSpaceDE w:val="0"/>
        <w:autoSpaceDN w:val="0"/>
        <w:adjustRightInd w:val="0"/>
        <w:ind w:firstLine="540"/>
        <w:jc w:val="both"/>
      </w:pPr>
      <w:r>
        <w:t>совершенствование законодательства Республики Беларусь об информации, информатизации и защите информации;</w:t>
      </w:r>
    </w:p>
    <w:p w:rsidR="00735C30" w:rsidRDefault="00735C30" w:rsidP="00735C30">
      <w:pPr>
        <w:autoSpaceDE w:val="0"/>
        <w:autoSpaceDN w:val="0"/>
        <w:adjustRightInd w:val="0"/>
        <w:ind w:firstLine="540"/>
        <w:jc w:val="both"/>
      </w:pPr>
      <w:r>
        <w:t>иное государственное регулирование.</w:t>
      </w:r>
    </w:p>
    <w:p w:rsidR="00735C30" w:rsidRPr="00272CA9" w:rsidRDefault="00735C30" w:rsidP="00735C30">
      <w:pPr>
        <w:ind w:left="57" w:right="57" w:firstLine="483"/>
        <w:jc w:val="both"/>
      </w:pPr>
      <w:r w:rsidRPr="00272CA9">
        <w:t>Государство занимает важное место в системе защиты информации в л</w:t>
      </w:r>
      <w:r w:rsidRPr="00272CA9">
        <w:t>ю</w:t>
      </w:r>
      <w:r w:rsidRPr="00272CA9">
        <w:t>бой стране, в том числе и в Беларуси. Государственная политика обеспечения информационной безопасности исходит из следующих п</w:t>
      </w:r>
      <w:r w:rsidRPr="00272CA9">
        <w:t>о</w:t>
      </w:r>
      <w:r w:rsidRPr="00272CA9">
        <w:t>ложений:</w:t>
      </w:r>
    </w:p>
    <w:p w:rsidR="00735C30" w:rsidRPr="00272CA9" w:rsidRDefault="00735C30" w:rsidP="00735C30">
      <w:pPr>
        <w:ind w:left="57" w:right="57" w:firstLine="708"/>
        <w:jc w:val="both"/>
      </w:pPr>
      <w:r w:rsidRPr="00272CA9">
        <w:t>ограничение доступа к информации есть исключение из общего принципа открытости информации и осуществляется только на основе законод</w:t>
      </w:r>
      <w:r w:rsidRPr="00272CA9">
        <w:t>а</w:t>
      </w:r>
      <w:r w:rsidRPr="00272CA9">
        <w:t>тельства;</w:t>
      </w:r>
    </w:p>
    <w:p w:rsidR="00735C30" w:rsidRPr="00272CA9" w:rsidRDefault="00735C30" w:rsidP="00735C30">
      <w:pPr>
        <w:ind w:left="57" w:right="57" w:firstLine="708"/>
        <w:jc w:val="both"/>
      </w:pPr>
      <w:r w:rsidRPr="00272CA9">
        <w:t>доступ к какой-либо информации, а также вводимые ограничения доступа осуществляются с учетом определяемых законом прав собственности на эту инфо</w:t>
      </w:r>
      <w:r w:rsidRPr="00272CA9">
        <w:t>р</w:t>
      </w:r>
      <w:r w:rsidRPr="00272CA9">
        <w:t>мацию;</w:t>
      </w:r>
    </w:p>
    <w:p w:rsidR="00735C30" w:rsidRPr="00272CA9" w:rsidRDefault="00735C30" w:rsidP="00735C30">
      <w:pPr>
        <w:ind w:left="57" w:right="57" w:firstLine="708"/>
        <w:jc w:val="both"/>
      </w:pPr>
      <w:r w:rsidRPr="00272CA9">
        <w:t>юридические и физические лица, собирающие, накапливающие и обраб</w:t>
      </w:r>
      <w:r w:rsidRPr="00272CA9">
        <w:t>а</w:t>
      </w:r>
      <w:r w:rsidRPr="00272CA9">
        <w:t>тывающие персональные данные и конфиденциальную информацию, несут ответственность перед законом за их сохранность и использ</w:t>
      </w:r>
      <w:r w:rsidRPr="00272CA9">
        <w:t>о</w:t>
      </w:r>
      <w:r w:rsidRPr="00272CA9">
        <w:t>вание;</w:t>
      </w:r>
    </w:p>
    <w:p w:rsidR="00735C30" w:rsidRPr="00272CA9" w:rsidRDefault="00735C30" w:rsidP="00735C30">
      <w:pPr>
        <w:ind w:left="57" w:right="57" w:firstLine="708"/>
        <w:jc w:val="both"/>
      </w:pPr>
      <w:r w:rsidRPr="00272CA9">
        <w:t>государство формирует национальную программу информационной без</w:t>
      </w:r>
      <w:r w:rsidRPr="00272CA9">
        <w:t>о</w:t>
      </w:r>
      <w:r w:rsidRPr="00272CA9">
        <w:t>пасности и объединяет усилия государственных организаций и коммерческих структур в создании единой системы информационной безопасности стр</w:t>
      </w:r>
      <w:r w:rsidRPr="00272CA9">
        <w:t>а</w:t>
      </w:r>
      <w:r w:rsidRPr="00272CA9">
        <w:t>ны;</w:t>
      </w:r>
    </w:p>
    <w:p w:rsidR="00735C30" w:rsidRPr="00272CA9" w:rsidRDefault="00735C30" w:rsidP="00735C30">
      <w:pPr>
        <w:ind w:left="57" w:right="57" w:firstLine="708"/>
        <w:jc w:val="both"/>
      </w:pPr>
      <w:r w:rsidRPr="00272CA9">
        <w:t>государство формирует нормативно</w:t>
      </w:r>
      <w:r w:rsidRPr="00272CA9">
        <w:noBreakHyphen/>
        <w:t>правовую базу, регламентирующую права, обязанности и ответственность всех субъектов, действующих в инфо</w:t>
      </w:r>
      <w:r w:rsidRPr="00272CA9">
        <w:t>р</w:t>
      </w:r>
      <w:r w:rsidRPr="00272CA9">
        <w:t>мационной сфере;</w:t>
      </w:r>
    </w:p>
    <w:p w:rsidR="00735C30" w:rsidRPr="00272CA9" w:rsidRDefault="00735C30" w:rsidP="00735C30">
      <w:pPr>
        <w:ind w:left="57" w:right="57" w:firstLine="708"/>
        <w:jc w:val="both"/>
      </w:pPr>
      <w:r w:rsidRPr="00272CA9">
        <w:lastRenderedPageBreak/>
        <w:t>государство осуществляет контроль за созданием и использованием средств защиты информации посредством их обязательной сертификации и лицензирования деятельности в области защиты информ</w:t>
      </w:r>
      <w:r w:rsidRPr="00272CA9">
        <w:t>а</w:t>
      </w:r>
      <w:r w:rsidRPr="00272CA9">
        <w:t>ции;</w:t>
      </w:r>
    </w:p>
    <w:p w:rsidR="00735C30" w:rsidRPr="00272CA9" w:rsidRDefault="00735C30" w:rsidP="00735C30">
      <w:pPr>
        <w:ind w:left="57" w:right="57" w:firstLine="708"/>
        <w:jc w:val="both"/>
      </w:pPr>
      <w:r w:rsidRPr="00272CA9">
        <w:t>государство прилагает усилия для противодействия информационной экспансии США и других развитых стран, поддерживает интернационализацию глобальных информационных сетей и систем;</w:t>
      </w:r>
    </w:p>
    <w:p w:rsidR="00735C30" w:rsidRPr="00272CA9" w:rsidRDefault="00735C30" w:rsidP="00735C30">
      <w:pPr>
        <w:ind w:left="57" w:right="57" w:firstLine="708"/>
        <w:jc w:val="both"/>
      </w:pPr>
      <w:r w:rsidRPr="00272CA9">
        <w:t>государство проводит протекционистскую политику, поддерживающую деятельность отечественных производителей средств информатизации и защ</w:t>
      </w:r>
      <w:r w:rsidRPr="00272CA9">
        <w:t>и</w:t>
      </w:r>
      <w:r w:rsidRPr="00272CA9">
        <w:t>ты информации, и осуществляет меры по защите внутреннего рынка от пр</w:t>
      </w:r>
      <w:r w:rsidRPr="00272CA9">
        <w:t>о</w:t>
      </w:r>
      <w:r w:rsidRPr="00272CA9">
        <w:t>никновения на него некачественных средств информатизации и информацио</w:t>
      </w:r>
      <w:r w:rsidRPr="00272CA9">
        <w:t>н</w:t>
      </w:r>
      <w:r w:rsidRPr="00272CA9">
        <w:t>ных продуктов.</w:t>
      </w:r>
    </w:p>
    <w:p w:rsidR="00735C30" w:rsidRDefault="00735C30" w:rsidP="00735C30">
      <w:pPr>
        <w:ind w:left="57" w:right="57" w:firstLine="708"/>
        <w:jc w:val="both"/>
      </w:pPr>
    </w:p>
    <w:p w:rsidR="00735C30" w:rsidRPr="00A3203A" w:rsidRDefault="00735C30" w:rsidP="00735C30">
      <w:pPr>
        <w:ind w:left="57" w:right="57" w:firstLine="708"/>
        <w:jc w:val="both"/>
      </w:pPr>
      <w:r w:rsidRPr="00A3203A">
        <w:t xml:space="preserve">3.2 Государственная политика информационной безопасности </w:t>
      </w:r>
    </w:p>
    <w:p w:rsidR="00735C30" w:rsidRPr="00A3203A" w:rsidRDefault="00735C30" w:rsidP="00735C30">
      <w:pPr>
        <w:ind w:left="57" w:right="57" w:firstLine="708"/>
        <w:jc w:val="both"/>
      </w:pPr>
    </w:p>
    <w:p w:rsidR="00735C30" w:rsidRPr="00272CA9" w:rsidRDefault="00735C30" w:rsidP="00735C30">
      <w:pPr>
        <w:ind w:left="57" w:right="57" w:firstLine="708"/>
        <w:jc w:val="both"/>
      </w:pPr>
      <w:r>
        <w:t xml:space="preserve">Согласно прилагаемой к конспекту книге В.Ф.Голикова </w:t>
      </w:r>
      <w:smartTag w:uri="urn:schemas-microsoft-com:office:smarttags" w:element="metricconverter">
        <w:smartTagPr>
          <w:attr w:name="ProductID" w:val="2004 г"/>
        </w:smartTagPr>
        <w:r>
          <w:t>2004 г</w:t>
        </w:r>
      </w:smartTag>
      <w:r w:rsidRPr="00272CA9">
        <w:t>.</w:t>
      </w:r>
      <w:r>
        <w:t xml:space="preserve"> п</w:t>
      </w:r>
      <w:r w:rsidRPr="00272CA9">
        <w:t>ервоочередные мероприятия по реализации государственной политики информационной безопа</w:t>
      </w:r>
      <w:r w:rsidRPr="00272CA9">
        <w:t>с</w:t>
      </w:r>
      <w:r w:rsidRPr="00272CA9">
        <w:t>ности должны включать:</w:t>
      </w:r>
    </w:p>
    <w:p w:rsidR="00735C30" w:rsidRPr="00272CA9" w:rsidRDefault="00735C30" w:rsidP="00735C30">
      <w:pPr>
        <w:ind w:left="57" w:right="57" w:firstLine="708"/>
        <w:jc w:val="both"/>
      </w:pPr>
      <w:r w:rsidRPr="00272CA9">
        <w:t>создание нормативно</w:t>
      </w:r>
      <w:r w:rsidRPr="00272CA9">
        <w:noBreakHyphen/>
        <w:t>правовой базы реализации государственной пол</w:t>
      </w:r>
      <w:r w:rsidRPr="00272CA9">
        <w:t>и</w:t>
      </w:r>
      <w:r w:rsidRPr="00272CA9">
        <w:t>тики в области информационной безопасности, в том числе определение посл</w:t>
      </w:r>
      <w:r w:rsidRPr="00272CA9">
        <w:t>е</w:t>
      </w:r>
      <w:r w:rsidRPr="00272CA9">
        <w:t>довательности и порядка разработки законодательных и нормативно</w:t>
      </w:r>
      <w:r w:rsidRPr="00272CA9">
        <w:noBreakHyphen/>
        <w:t>правовых актов, а также механизмов практической реализации принятого законодател</w:t>
      </w:r>
      <w:r w:rsidRPr="00272CA9">
        <w:t>ь</w:t>
      </w:r>
      <w:r w:rsidRPr="00272CA9">
        <w:t>ства;</w:t>
      </w:r>
    </w:p>
    <w:p w:rsidR="00735C30" w:rsidRPr="00272CA9" w:rsidRDefault="00735C30" w:rsidP="00735C30">
      <w:pPr>
        <w:ind w:left="57" w:right="57" w:firstLine="708"/>
        <w:jc w:val="both"/>
      </w:pPr>
      <w:r w:rsidRPr="00272CA9">
        <w:t>анализ технико-экономических параметров отечественных и зарубежных программно</w:t>
      </w:r>
      <w:r w:rsidRPr="00272CA9">
        <w:noBreakHyphen/>
        <w:t>технических средств обеспечения информационной безопасности и выбор перспективных направлений развития отечественной техники;</w:t>
      </w:r>
    </w:p>
    <w:p w:rsidR="00735C30" w:rsidRPr="00272CA9" w:rsidRDefault="00735C30" w:rsidP="00735C30">
      <w:pPr>
        <w:ind w:left="57" w:right="57" w:firstLine="708"/>
        <w:jc w:val="both"/>
      </w:pPr>
      <w:r w:rsidRPr="00272CA9">
        <w:t>формирование государственной научно</w:t>
      </w:r>
      <w:r w:rsidRPr="00272CA9">
        <w:noBreakHyphen/>
        <w:t>технической программы сове</w:t>
      </w:r>
      <w:r w:rsidRPr="00272CA9">
        <w:t>р</w:t>
      </w:r>
      <w:r w:rsidRPr="00272CA9">
        <w:t>шенствования и развития методов и средств обеспечения информационной безопасности, предусматривающей их использование в национальных инфо</w:t>
      </w:r>
      <w:r w:rsidRPr="00272CA9">
        <w:t>р</w:t>
      </w:r>
      <w:r w:rsidRPr="00272CA9">
        <w:t>мационных и телекоммуникационных сетях и системах с учетом перспективы вхождения страны в глобальные информац</w:t>
      </w:r>
      <w:r w:rsidRPr="00272CA9">
        <w:t>и</w:t>
      </w:r>
      <w:r w:rsidRPr="00272CA9">
        <w:t>онные сети и системы;</w:t>
      </w:r>
    </w:p>
    <w:p w:rsidR="00735C30" w:rsidRPr="00272CA9" w:rsidRDefault="00735C30" w:rsidP="00735C30">
      <w:pPr>
        <w:ind w:left="57" w:right="57" w:firstLine="708"/>
        <w:jc w:val="both"/>
      </w:pPr>
      <w:r w:rsidRPr="00272CA9">
        <w:t>создание системы сертификации на соответствие требованиям информ</w:t>
      </w:r>
      <w:r w:rsidRPr="00272CA9">
        <w:t>а</w:t>
      </w:r>
      <w:r w:rsidRPr="00272CA9">
        <w:t>ционной безопасности отечественных и закупаемых импортных средств и</w:t>
      </w:r>
      <w:r w:rsidRPr="00272CA9">
        <w:t>н</w:t>
      </w:r>
      <w:r w:rsidRPr="00272CA9">
        <w:t>форматизации, используемых в государственных органах власти и упра</w:t>
      </w:r>
      <w:r w:rsidRPr="00272CA9">
        <w:t>в</w:t>
      </w:r>
      <w:r w:rsidRPr="00272CA9">
        <w:t>ления.</w:t>
      </w:r>
    </w:p>
    <w:p w:rsidR="00735C30" w:rsidRPr="00272CA9" w:rsidRDefault="00735C30" w:rsidP="00735C30">
      <w:pPr>
        <w:ind w:left="57" w:right="57" w:firstLine="708"/>
        <w:jc w:val="both"/>
      </w:pPr>
      <w:r w:rsidRPr="00272CA9">
        <w:t>Мероприятия по защите информации осуществляются как за счет бю</w:t>
      </w:r>
      <w:r w:rsidRPr="00272CA9">
        <w:t>д</w:t>
      </w:r>
      <w:r w:rsidRPr="00272CA9">
        <w:t>жетных ассигнований, выделяемых целевым назначением, так и за счет средств предприятий, учреждений и организаций независимо от форм собственности. Финансирование НИОКР в области защиты информации, производства средств защиты информации и контроля эффективности защиты осуществляется за счет госбюджетных ассигнований, выделяемых целевым назначением гензаказчику, а также средств предприятий, учреждений и организаций различных форм со</w:t>
      </w:r>
      <w:r w:rsidRPr="00272CA9">
        <w:t>б</w:t>
      </w:r>
      <w:r w:rsidRPr="00272CA9">
        <w:t>ственности и частных лиц. Генеральным заказчиком технических, программных, программно-аппаратных и криптографических средств защиты информ</w:t>
      </w:r>
      <w:r w:rsidRPr="00272CA9">
        <w:t>а</w:t>
      </w:r>
      <w:r w:rsidRPr="00272CA9">
        <w:t>ции, аппаратуры контроля эффективности защиты информации общего прим</w:t>
      </w:r>
      <w:r w:rsidRPr="00272CA9">
        <w:t>е</w:t>
      </w:r>
      <w:r w:rsidRPr="00272CA9">
        <w:t>нения и научно-технической продукции по общесистемным исследованиям проблем защиты информации явл</w:t>
      </w:r>
      <w:r w:rsidRPr="00272CA9">
        <w:t>я</w:t>
      </w:r>
      <w:r w:rsidRPr="00272CA9">
        <w:t xml:space="preserve">ется </w:t>
      </w:r>
      <w:r>
        <w:t>Оперативно-аналитический центр при Президенте Республики Беларусь в области защиты информации</w:t>
      </w:r>
      <w:r w:rsidRPr="00272CA9">
        <w:t xml:space="preserve"> </w:t>
      </w:r>
      <w:r>
        <w:t xml:space="preserve">(бывший </w:t>
      </w:r>
      <w:r w:rsidRPr="00272CA9">
        <w:t>ГЦБИ</w:t>
      </w:r>
      <w:r>
        <w:t>)</w:t>
      </w:r>
      <w:r w:rsidRPr="00272CA9">
        <w:t>.</w:t>
      </w:r>
    </w:p>
    <w:p w:rsidR="00735C30" w:rsidRDefault="00735C30" w:rsidP="00735C30">
      <w:pPr>
        <w:ind w:left="57" w:right="57" w:firstLine="708"/>
        <w:jc w:val="both"/>
      </w:pPr>
    </w:p>
    <w:p w:rsidR="00735C30" w:rsidRPr="00A3203A" w:rsidRDefault="00735C30" w:rsidP="00735C30">
      <w:pPr>
        <w:ind w:left="57" w:right="57" w:firstLine="708"/>
        <w:jc w:val="both"/>
      </w:pPr>
      <w:r w:rsidRPr="00A3203A">
        <w:t xml:space="preserve">3.3 Состав государственной системы защиты информации РБ </w:t>
      </w:r>
    </w:p>
    <w:p w:rsidR="00735C30" w:rsidRDefault="00735C30" w:rsidP="00735C30">
      <w:pPr>
        <w:ind w:left="57" w:right="57" w:firstLine="708"/>
        <w:jc w:val="both"/>
      </w:pPr>
    </w:p>
    <w:p w:rsidR="00735C30" w:rsidRPr="00272CA9" w:rsidRDefault="00735C30" w:rsidP="00735C30">
      <w:pPr>
        <w:ind w:left="57" w:right="57" w:firstLine="708"/>
        <w:jc w:val="both"/>
      </w:pPr>
      <w:r>
        <w:t xml:space="preserve">Согласно прилагаемой к конспекту книге В.Ф.Голикова </w:t>
      </w:r>
      <w:smartTag w:uri="urn:schemas-microsoft-com:office:smarttags" w:element="metricconverter">
        <w:smartTagPr>
          <w:attr w:name="ProductID" w:val="2004 г"/>
        </w:smartTagPr>
        <w:r>
          <w:t>2004 г</w:t>
        </w:r>
      </w:smartTag>
      <w:r w:rsidRPr="00272CA9">
        <w:t>.</w:t>
      </w:r>
      <w:r>
        <w:t xml:space="preserve"> с</w:t>
      </w:r>
      <w:r w:rsidRPr="00272CA9">
        <w:t>истема информационной безопасности является составной частью общей системы национальной безопасности страны и представляет собой сов</w:t>
      </w:r>
      <w:r w:rsidRPr="00272CA9">
        <w:t>о</w:t>
      </w:r>
      <w:r w:rsidRPr="00272CA9">
        <w:t>купность органов государственной власти и управления и предприятий, согл</w:t>
      </w:r>
      <w:r w:rsidRPr="00272CA9">
        <w:t>а</w:t>
      </w:r>
      <w:r w:rsidRPr="00272CA9">
        <w:t>сованно осуществляющих деятельность по обеспечению информационной безопасности. В систему вх</w:t>
      </w:r>
      <w:r w:rsidRPr="00272CA9">
        <w:t>о</w:t>
      </w:r>
      <w:r w:rsidRPr="00272CA9">
        <w:t>дят:</w:t>
      </w:r>
    </w:p>
    <w:p w:rsidR="00735C30" w:rsidRPr="00272CA9" w:rsidRDefault="00735C30" w:rsidP="00735C30">
      <w:pPr>
        <w:ind w:left="57" w:right="57" w:firstLine="708"/>
        <w:jc w:val="both"/>
      </w:pPr>
      <w:r w:rsidRPr="00272CA9">
        <w:lastRenderedPageBreak/>
        <w:t>органы государственной власти и управления, решающие задачи обесп</w:t>
      </w:r>
      <w:r w:rsidRPr="00272CA9">
        <w:t>е</w:t>
      </w:r>
      <w:r w:rsidRPr="00272CA9">
        <w:t>чения информационной безопасности в пределах своей комп</w:t>
      </w:r>
      <w:r w:rsidRPr="00272CA9">
        <w:t>е</w:t>
      </w:r>
      <w:r w:rsidRPr="00272CA9">
        <w:t>тенции;</w:t>
      </w:r>
    </w:p>
    <w:p w:rsidR="00735C30" w:rsidRPr="00272CA9" w:rsidRDefault="00735C30" w:rsidP="00735C30">
      <w:pPr>
        <w:ind w:left="57" w:right="57" w:firstLine="708"/>
        <w:jc w:val="both"/>
      </w:pPr>
      <w:r w:rsidRPr="00272CA9">
        <w:t>государственные и межведомственные комиссии и советы, специализирующиеся на проблемах и</w:t>
      </w:r>
      <w:r w:rsidRPr="00272CA9">
        <w:t>н</w:t>
      </w:r>
      <w:r w:rsidRPr="00272CA9">
        <w:t>формационной безопасности;</w:t>
      </w:r>
    </w:p>
    <w:p w:rsidR="00735C30" w:rsidRPr="00272CA9" w:rsidRDefault="00735C30" w:rsidP="00735C30">
      <w:pPr>
        <w:ind w:left="57" w:right="57" w:firstLine="708"/>
        <w:jc w:val="both"/>
      </w:pPr>
      <w:r w:rsidRPr="00272CA9">
        <w:t>структурные и межотраслевые подразделения по защите информации о</w:t>
      </w:r>
      <w:r w:rsidRPr="00272CA9">
        <w:t>р</w:t>
      </w:r>
      <w:r w:rsidRPr="00272CA9">
        <w:t>ганов государственной власти и управления, а также структурные подраздел</w:t>
      </w:r>
      <w:r w:rsidRPr="00272CA9">
        <w:t>е</w:t>
      </w:r>
      <w:r w:rsidRPr="00272CA9">
        <w:t>ния предприятий, проводящие работы с использованием сведений, отнесенных к государственной тайне, или специализирующиеся на проведении работ в области защиты и</w:t>
      </w:r>
      <w:r w:rsidRPr="00272CA9">
        <w:t>н</w:t>
      </w:r>
      <w:r w:rsidRPr="00272CA9">
        <w:t>формации;</w:t>
      </w:r>
    </w:p>
    <w:p w:rsidR="00735C30" w:rsidRPr="00272CA9" w:rsidRDefault="00735C30" w:rsidP="00735C30">
      <w:pPr>
        <w:ind w:left="57" w:right="57"/>
        <w:jc w:val="both"/>
      </w:pPr>
      <w:r w:rsidRPr="00272CA9">
        <w:t>научно-исследовательские, проектные и конструкторские организации, выполняющие работы по обеспечению информационной безопасн</w:t>
      </w:r>
      <w:r w:rsidRPr="00272CA9">
        <w:t>о</w:t>
      </w:r>
      <w:r w:rsidRPr="00272CA9">
        <w:t>сти;</w:t>
      </w:r>
    </w:p>
    <w:p w:rsidR="00735C30" w:rsidRPr="00272CA9" w:rsidRDefault="00735C30" w:rsidP="00735C30">
      <w:pPr>
        <w:ind w:left="57" w:right="57" w:firstLine="708"/>
        <w:jc w:val="both"/>
      </w:pPr>
      <w:r w:rsidRPr="00272CA9">
        <w:t>учебные заведения, осуществляющие подготовку и переподготовку ка</w:t>
      </w:r>
      <w:r w:rsidRPr="00272CA9">
        <w:t>д</w:t>
      </w:r>
      <w:r w:rsidRPr="00272CA9">
        <w:t>ров для работы в системе обеспечения информационной безопасн</w:t>
      </w:r>
      <w:r w:rsidRPr="00272CA9">
        <w:t>о</w:t>
      </w:r>
      <w:r w:rsidRPr="00272CA9">
        <w:t>сти.</w:t>
      </w:r>
    </w:p>
    <w:p w:rsidR="00735C30" w:rsidRPr="00272CA9" w:rsidRDefault="00735C30" w:rsidP="00735C30">
      <w:pPr>
        <w:ind w:left="57" w:right="57" w:firstLine="708"/>
        <w:jc w:val="both"/>
      </w:pPr>
      <w:r w:rsidRPr="00272CA9">
        <w:t>Государственную систему защиты информации Республики Беларусь соста</w:t>
      </w:r>
      <w:r w:rsidRPr="00272CA9">
        <w:t>в</w:t>
      </w:r>
      <w:r w:rsidRPr="00272CA9">
        <w:t>ляют:</w:t>
      </w:r>
    </w:p>
    <w:p w:rsidR="00735C30" w:rsidRPr="00272CA9" w:rsidRDefault="00735C30" w:rsidP="00735C30">
      <w:pPr>
        <w:ind w:left="57" w:right="57" w:firstLine="708"/>
        <w:jc w:val="both"/>
      </w:pPr>
      <w:r>
        <w:t>Оперативно-аналитический центр при Президенте Республики Беларусь в области защиты информации</w:t>
      </w:r>
      <w:r w:rsidRPr="00272CA9">
        <w:t xml:space="preserve"> </w:t>
      </w:r>
      <w:r>
        <w:t xml:space="preserve">(бывший </w:t>
      </w:r>
      <w:r w:rsidRPr="00272CA9">
        <w:t>Государственный центр безопасности информации</w:t>
      </w:r>
      <w:r w:rsidRPr="00977CDD">
        <w:t xml:space="preserve"> </w:t>
      </w:r>
      <w:r w:rsidRPr="003E063A">
        <w:t>при Совете Безопасности РБ</w:t>
      </w:r>
      <w:r>
        <w:t>,</w:t>
      </w:r>
      <w:r w:rsidRPr="00272CA9">
        <w:t xml:space="preserve"> ГЦБИ</w:t>
      </w:r>
      <w:r>
        <w:t>)</w:t>
      </w:r>
      <w:r w:rsidRPr="00272CA9">
        <w:t>;</w:t>
      </w:r>
    </w:p>
    <w:p w:rsidR="00735C30" w:rsidRPr="00272CA9" w:rsidRDefault="00735C30" w:rsidP="00735C30">
      <w:pPr>
        <w:ind w:left="57" w:right="57" w:firstLine="708"/>
        <w:jc w:val="both"/>
      </w:pPr>
      <w:r w:rsidRPr="00272CA9">
        <w:t>структурные подразделения по защите информации органов государственного управления, предприятий, о</w:t>
      </w:r>
      <w:r w:rsidRPr="00272CA9">
        <w:t>р</w:t>
      </w:r>
      <w:r w:rsidRPr="00272CA9">
        <w:t>ганизация и учреждений;</w:t>
      </w:r>
    </w:p>
    <w:p w:rsidR="00735C30" w:rsidRPr="00272CA9" w:rsidRDefault="00735C30" w:rsidP="00735C30">
      <w:pPr>
        <w:ind w:left="57" w:right="57" w:firstLine="708"/>
        <w:jc w:val="both"/>
      </w:pPr>
      <w:r w:rsidRPr="00272CA9">
        <w:t>головные предприятия (организации, учреждения) по направлениям защиты информ</w:t>
      </w:r>
      <w:r w:rsidRPr="00272CA9">
        <w:t>а</w:t>
      </w:r>
      <w:r w:rsidRPr="00272CA9">
        <w:t>ции,</w:t>
      </w:r>
    </w:p>
    <w:p w:rsidR="00735C30" w:rsidRPr="00272CA9" w:rsidRDefault="00735C30" w:rsidP="00735C30">
      <w:pPr>
        <w:ind w:left="57" w:right="57" w:firstLine="708"/>
        <w:jc w:val="both"/>
      </w:pPr>
      <w:r w:rsidRPr="00272CA9">
        <w:t>сертификационные и испытательные центры (лаборатории), предприятия, учреждения и организации различных форм собственности по оказанию услуг в области защиты информ</w:t>
      </w:r>
      <w:r w:rsidRPr="00272CA9">
        <w:t>а</w:t>
      </w:r>
      <w:r w:rsidRPr="00272CA9">
        <w:t>ции.</w:t>
      </w:r>
    </w:p>
    <w:p w:rsidR="00735C30" w:rsidRPr="00272CA9" w:rsidRDefault="00735C30" w:rsidP="00735C30">
      <w:pPr>
        <w:ind w:left="57" w:right="57" w:firstLine="708"/>
        <w:jc w:val="both"/>
      </w:pPr>
      <w:r w:rsidRPr="00272CA9">
        <w:t>Основными функциями системы информационной безопасности страны явл</w:t>
      </w:r>
      <w:r w:rsidRPr="00272CA9">
        <w:t>я</w:t>
      </w:r>
      <w:r w:rsidRPr="00272CA9">
        <w:t>ются:</w:t>
      </w:r>
    </w:p>
    <w:p w:rsidR="00735C30" w:rsidRPr="00272CA9" w:rsidRDefault="00735C30" w:rsidP="00735C30">
      <w:pPr>
        <w:ind w:left="57" w:right="57" w:firstLine="708"/>
        <w:jc w:val="both"/>
      </w:pPr>
      <w:r w:rsidRPr="00272CA9">
        <w:t>разработка и реализация стратегии обеспечения информационной безопасн</w:t>
      </w:r>
      <w:r w:rsidRPr="00272CA9">
        <w:t>о</w:t>
      </w:r>
      <w:r w:rsidRPr="00272CA9">
        <w:t>сти;</w:t>
      </w:r>
    </w:p>
    <w:p w:rsidR="00735C30" w:rsidRPr="00272CA9" w:rsidRDefault="00735C30" w:rsidP="00735C30">
      <w:pPr>
        <w:ind w:left="57" w:right="57" w:firstLine="708"/>
        <w:jc w:val="both"/>
      </w:pPr>
      <w:r w:rsidRPr="00272CA9">
        <w:t>оценка состояния информационной безопасности в стране, выявление и</w:t>
      </w:r>
      <w:r w:rsidRPr="00272CA9">
        <w:t>с</w:t>
      </w:r>
      <w:r w:rsidRPr="00272CA9">
        <w:t>точников внутренних и внешних угроз информационной безопасности, опред</w:t>
      </w:r>
      <w:r w:rsidRPr="00272CA9">
        <w:t>е</w:t>
      </w:r>
      <w:r w:rsidRPr="00272CA9">
        <w:t>ление приоритетных направлений предотвращения и нейтрализации этих угроз;</w:t>
      </w:r>
    </w:p>
    <w:p w:rsidR="00735C30" w:rsidRPr="00272CA9" w:rsidRDefault="00735C30" w:rsidP="00735C30">
      <w:pPr>
        <w:ind w:left="57" w:right="57" w:firstLine="708"/>
        <w:jc w:val="both"/>
      </w:pPr>
      <w:r w:rsidRPr="00272CA9">
        <w:t>координация и контроль деятельности субъектов системы информационной безопасн</w:t>
      </w:r>
      <w:r w:rsidRPr="00272CA9">
        <w:t>о</w:t>
      </w:r>
      <w:r w:rsidRPr="00272CA9">
        <w:t>сти.</w:t>
      </w:r>
    </w:p>
    <w:p w:rsidR="00735C30" w:rsidRPr="00AE77BD" w:rsidRDefault="00735C30" w:rsidP="00735C30">
      <w:pPr>
        <w:ind w:left="57" w:right="57" w:firstLine="708"/>
        <w:jc w:val="both"/>
        <w:rPr>
          <w:u w:val="single"/>
        </w:rPr>
      </w:pPr>
    </w:p>
    <w:p w:rsidR="00735C30" w:rsidRPr="00977CDD" w:rsidRDefault="00735C30" w:rsidP="00735C30">
      <w:pPr>
        <w:ind w:left="57" w:right="57" w:firstLine="708"/>
        <w:jc w:val="both"/>
      </w:pPr>
      <w:r w:rsidRPr="00977CDD">
        <w:t>3.4 Лицензирование деятельности юридических и ф</w:t>
      </w:r>
      <w:r w:rsidRPr="00977CDD">
        <w:t>и</w:t>
      </w:r>
      <w:r w:rsidRPr="00977CDD">
        <w:t xml:space="preserve">зических лиц по защите информации </w:t>
      </w:r>
    </w:p>
    <w:p w:rsidR="00735C30" w:rsidRDefault="00735C30" w:rsidP="00735C30">
      <w:pPr>
        <w:ind w:left="57" w:right="57" w:firstLine="708"/>
        <w:jc w:val="both"/>
      </w:pPr>
    </w:p>
    <w:p w:rsidR="00735C30" w:rsidRDefault="00735C30" w:rsidP="00735C30">
      <w:pPr>
        <w:ind w:left="57" w:right="57" w:firstLine="708"/>
        <w:jc w:val="both"/>
      </w:pPr>
      <w:r>
        <w:t xml:space="preserve">Согласно прилагаемой к конспекту книге В.Ф.Голикова </w:t>
      </w:r>
      <w:smartTag w:uri="urn:schemas-microsoft-com:office:smarttags" w:element="metricconverter">
        <w:smartTagPr>
          <w:attr w:name="ProductID" w:val="2004 г"/>
        </w:smartTagPr>
        <w:r>
          <w:t>2004 г</w:t>
        </w:r>
      </w:smartTag>
      <w:r w:rsidRPr="00272CA9">
        <w:t>.</w:t>
      </w:r>
      <w:r>
        <w:t xml:space="preserve"> д</w:t>
      </w:r>
      <w:r w:rsidRPr="003E063A">
        <w:t>еятельность юридических и физических лиц по защите информации лицензируе</w:t>
      </w:r>
      <w:r w:rsidRPr="003E063A">
        <w:t>т</w:t>
      </w:r>
      <w:r w:rsidRPr="003E063A">
        <w:t>ся.</w:t>
      </w:r>
      <w:r>
        <w:t xml:space="preserve"> </w:t>
      </w:r>
      <w:r w:rsidRPr="003E063A">
        <w:t xml:space="preserve">Положение о лицензировании в области защиты информации разработано </w:t>
      </w:r>
      <w:r>
        <w:t>Оперативно-аналитическим центром при Президенте Республики Беларусь в области защиты информации</w:t>
      </w:r>
      <w:r w:rsidRPr="003E063A">
        <w:t>. Эта же организация и в</w:t>
      </w:r>
      <w:r w:rsidRPr="003E063A">
        <w:t>ы</w:t>
      </w:r>
      <w:r w:rsidRPr="003E063A">
        <w:t>дает лицензии.</w:t>
      </w:r>
      <w:bookmarkStart w:id="11" w:name="_Toc72304652"/>
    </w:p>
    <w:p w:rsidR="00735C30" w:rsidRDefault="00735C30" w:rsidP="00735C30">
      <w:pPr>
        <w:ind w:left="57" w:right="57" w:firstLine="708"/>
        <w:jc w:val="both"/>
        <w:rPr>
          <w:i/>
        </w:rPr>
      </w:pPr>
    </w:p>
    <w:p w:rsidR="00735C30" w:rsidRPr="003E063A" w:rsidRDefault="00735C30" w:rsidP="00735C30">
      <w:pPr>
        <w:ind w:left="57" w:right="57" w:firstLine="708"/>
        <w:jc w:val="both"/>
      </w:pPr>
      <w:r w:rsidRPr="003E063A">
        <w:rPr>
          <w:i/>
        </w:rPr>
        <w:t>3.</w:t>
      </w:r>
      <w:r>
        <w:rPr>
          <w:i/>
        </w:rPr>
        <w:t>4</w:t>
      </w:r>
      <w:r w:rsidRPr="003E063A">
        <w:rPr>
          <w:i/>
        </w:rPr>
        <w:t>.1. Основные виды лицензируемой деятельности, состав, содержание работ и прим</w:t>
      </w:r>
      <w:r w:rsidRPr="003E063A">
        <w:rPr>
          <w:i/>
        </w:rPr>
        <w:t>е</w:t>
      </w:r>
      <w:r w:rsidRPr="003E063A">
        <w:rPr>
          <w:i/>
        </w:rPr>
        <w:t>няемые термины</w:t>
      </w:r>
      <w:bookmarkEnd w:id="11"/>
      <w:r>
        <w:rPr>
          <w:i/>
        </w:rPr>
        <w:t xml:space="preserve">. </w:t>
      </w:r>
      <w:r w:rsidRPr="003E063A">
        <w:t>3.</w:t>
      </w:r>
      <w:r>
        <w:t>4</w:t>
      </w:r>
      <w:r w:rsidRPr="003E063A">
        <w:t>.1.1. Под "техническими средствами защиты и контроля защищенности и</w:t>
      </w:r>
      <w:r w:rsidRPr="003E063A">
        <w:t>н</w:t>
      </w:r>
      <w:r w:rsidRPr="003E063A">
        <w:t>формации" понимаются:</w:t>
      </w:r>
    </w:p>
    <w:p w:rsidR="00735C30" w:rsidRPr="003E063A" w:rsidRDefault="00735C30" w:rsidP="00735C30">
      <w:pPr>
        <w:ind w:left="57" w:right="57" w:firstLine="708"/>
        <w:jc w:val="both"/>
      </w:pPr>
      <w:r w:rsidRPr="003E063A">
        <w:t>защищенные от модификации, разрушения и утечки информации средс</w:t>
      </w:r>
      <w:r w:rsidRPr="003E063A">
        <w:t>т</w:t>
      </w:r>
      <w:r w:rsidRPr="003E063A">
        <w:t>ва вычислительной техники, связи, хранения, отображения и размножения информации, подлежащей з</w:t>
      </w:r>
      <w:r w:rsidRPr="003E063A">
        <w:t>а</w:t>
      </w:r>
      <w:r w:rsidRPr="003E063A">
        <w:t>щите;</w:t>
      </w:r>
    </w:p>
    <w:p w:rsidR="00735C30" w:rsidRPr="003E063A" w:rsidRDefault="00735C30" w:rsidP="00735C30">
      <w:pPr>
        <w:ind w:left="57" w:right="57" w:firstLine="708"/>
        <w:jc w:val="both"/>
      </w:pPr>
      <w:r w:rsidRPr="003E063A">
        <w:t>технические средства защиты информации общепромышленного испо</w:t>
      </w:r>
      <w:r w:rsidRPr="003E063A">
        <w:t>л</w:t>
      </w:r>
      <w:r w:rsidRPr="003E063A">
        <w:t>нения и специального назн</w:t>
      </w:r>
      <w:r w:rsidRPr="003E063A">
        <w:t>а</w:t>
      </w:r>
      <w:r w:rsidRPr="003E063A">
        <w:t>чения;</w:t>
      </w:r>
    </w:p>
    <w:p w:rsidR="00735C30" w:rsidRPr="003E063A" w:rsidRDefault="00735C30" w:rsidP="00735C30">
      <w:pPr>
        <w:ind w:left="57" w:right="57" w:firstLine="708"/>
        <w:jc w:val="both"/>
      </w:pPr>
      <w:r w:rsidRPr="003E063A">
        <w:t>инструментальные средства контроля защищенности информ</w:t>
      </w:r>
      <w:r w:rsidRPr="003E063A">
        <w:t>а</w:t>
      </w:r>
      <w:r w:rsidRPr="003E063A">
        <w:t>ции.</w:t>
      </w:r>
    </w:p>
    <w:p w:rsidR="00735C30" w:rsidRPr="003E063A" w:rsidRDefault="00735C30" w:rsidP="00735C30">
      <w:pPr>
        <w:ind w:left="57" w:right="57" w:firstLine="708"/>
        <w:jc w:val="both"/>
      </w:pPr>
      <w:r>
        <w:t>3.4.1.</w:t>
      </w:r>
      <w:r w:rsidRPr="003E063A">
        <w:t>2.</w:t>
      </w:r>
      <w:r w:rsidRPr="003E063A">
        <w:rPr>
          <w:lang w:val="en-US"/>
        </w:rPr>
        <w:t> </w:t>
      </w:r>
      <w:r w:rsidRPr="003E063A">
        <w:t>К терминам "разработка, производство технических средств" относится цикл от исследований, согласно техническому заданию, до сдачи заказчику технического средства, изготовленного по конструкторской докуме</w:t>
      </w:r>
      <w:r w:rsidRPr="003E063A">
        <w:t>н</w:t>
      </w:r>
      <w:r w:rsidRPr="003E063A">
        <w:t>тации.</w:t>
      </w:r>
    </w:p>
    <w:p w:rsidR="00735C30" w:rsidRPr="003E063A" w:rsidRDefault="00735C30" w:rsidP="00735C30">
      <w:pPr>
        <w:ind w:left="57" w:right="57" w:firstLine="708"/>
        <w:jc w:val="both"/>
      </w:pPr>
      <w:r w:rsidRPr="003E063A">
        <w:lastRenderedPageBreak/>
        <w:t>3.</w:t>
      </w:r>
      <w:r>
        <w:t xml:space="preserve">4.1.3. </w:t>
      </w:r>
      <w:r w:rsidRPr="003E063A">
        <w:rPr>
          <w:lang w:val="en-US"/>
        </w:rPr>
        <w:t> </w:t>
      </w:r>
      <w:r w:rsidRPr="003E063A">
        <w:t>Термины "монтаж, наладка технических средств" включают установку, соединение (сборку) и приведение в рабочее состояние технических средств, устранение неисправностей в них.</w:t>
      </w:r>
    </w:p>
    <w:p w:rsidR="00735C30" w:rsidRPr="003E063A" w:rsidRDefault="00735C30" w:rsidP="00735C30">
      <w:pPr>
        <w:ind w:left="57" w:right="57" w:firstLine="708"/>
        <w:jc w:val="both"/>
      </w:pPr>
      <w:r>
        <w:t>3.4.1.</w:t>
      </w:r>
      <w:r w:rsidRPr="003E063A">
        <w:t>4.</w:t>
      </w:r>
      <w:r w:rsidRPr="003E063A">
        <w:rPr>
          <w:lang w:val="en-US"/>
        </w:rPr>
        <w:t> </w:t>
      </w:r>
      <w:r w:rsidRPr="003E063A">
        <w:t>К "специальным исследованиям технических средств" относится ко</w:t>
      </w:r>
      <w:r w:rsidRPr="003E063A">
        <w:t>м</w:t>
      </w:r>
      <w:r w:rsidRPr="003E063A">
        <w:t>плекс мероприятий по качественному и количественному исследованию во</w:t>
      </w:r>
      <w:r w:rsidRPr="003E063A">
        <w:t>з</w:t>
      </w:r>
      <w:r w:rsidRPr="003E063A">
        <w:t>можностей утечки информации по техническим каналам и выработке рекомендаций по ее защ</w:t>
      </w:r>
      <w:r w:rsidRPr="003E063A">
        <w:t>и</w:t>
      </w:r>
      <w:r w:rsidRPr="003E063A">
        <w:t>те.</w:t>
      </w:r>
    </w:p>
    <w:p w:rsidR="00735C30" w:rsidRPr="003E063A" w:rsidRDefault="00735C30" w:rsidP="00735C30">
      <w:pPr>
        <w:ind w:left="57" w:right="57" w:firstLine="708"/>
        <w:jc w:val="both"/>
      </w:pPr>
      <w:r>
        <w:t>3.4.1.</w:t>
      </w:r>
      <w:r w:rsidRPr="003E063A">
        <w:t>5.</w:t>
      </w:r>
      <w:r w:rsidRPr="003E063A">
        <w:rPr>
          <w:lang w:val="en-US"/>
        </w:rPr>
        <w:t> </w:t>
      </w:r>
      <w:r w:rsidRPr="003E063A">
        <w:t>Под "проведением работ по контролю защищенности информации" понимается: постоянное или периодическое проведение комплекса работ, обесп</w:t>
      </w:r>
      <w:r w:rsidRPr="003E063A">
        <w:t>е</w:t>
      </w:r>
      <w:r w:rsidRPr="003E063A">
        <w:t>чивающих проверку выполнения организационных и технических мероприятий по защите информации, исключающих ее разрушение, искажение или утечку по техническим к</w:t>
      </w:r>
      <w:r w:rsidRPr="003E063A">
        <w:t>а</w:t>
      </w:r>
      <w:r w:rsidRPr="003E063A">
        <w:t>налам.</w:t>
      </w:r>
    </w:p>
    <w:p w:rsidR="00735C30" w:rsidRPr="003E063A" w:rsidRDefault="00735C30" w:rsidP="00735C30">
      <w:pPr>
        <w:ind w:left="57" w:right="57" w:firstLine="708"/>
        <w:jc w:val="both"/>
      </w:pPr>
      <w:r>
        <w:t>3.4.1.</w:t>
      </w:r>
      <w:r w:rsidRPr="003E063A">
        <w:t>6.</w:t>
      </w:r>
      <w:r w:rsidRPr="003E063A">
        <w:rPr>
          <w:lang w:val="en-US"/>
        </w:rPr>
        <w:t> </w:t>
      </w:r>
      <w:r w:rsidRPr="003E063A">
        <w:t>К терминам "разработка, производство программных средств защиты информации" относятся: разработка и производство специальных программ, с помощью которых осуществляются разграничение доступа к информации и предупреждение от несанкционированного ее использ</w:t>
      </w:r>
      <w:r w:rsidRPr="003E063A">
        <w:t>о</w:t>
      </w:r>
      <w:r w:rsidRPr="003E063A">
        <w:t>вания.</w:t>
      </w:r>
    </w:p>
    <w:p w:rsidR="00735C30" w:rsidRPr="003E063A" w:rsidRDefault="00735C30" w:rsidP="00735C30">
      <w:pPr>
        <w:ind w:left="57" w:right="57" w:firstLine="708"/>
        <w:jc w:val="both"/>
      </w:pPr>
      <w:r>
        <w:t>3.4.1.</w:t>
      </w:r>
      <w:r w:rsidRPr="003E063A">
        <w:t>7.</w:t>
      </w:r>
      <w:r w:rsidRPr="003E063A">
        <w:rPr>
          <w:lang w:val="en-US"/>
        </w:rPr>
        <w:t> </w:t>
      </w:r>
      <w:r w:rsidRPr="003E063A">
        <w:t>К терминам "разработка, производство программно-аппаратных средств защиты информации" относятся: разработка и производство средств, содержащих в своем составе элементы, реализующие функции защиты инфо</w:t>
      </w:r>
      <w:r w:rsidRPr="003E063A">
        <w:t>р</w:t>
      </w:r>
      <w:r w:rsidRPr="003E063A">
        <w:t>мации, в которых программные (микропрограммные) и аппаратные части полностью взаимозависимы и нераздел</w:t>
      </w:r>
      <w:r w:rsidRPr="003E063A">
        <w:t>и</w:t>
      </w:r>
      <w:r w:rsidRPr="003E063A">
        <w:t>мы.</w:t>
      </w:r>
    </w:p>
    <w:p w:rsidR="00735C30" w:rsidRPr="003E063A" w:rsidRDefault="00735C30" w:rsidP="00735C30">
      <w:pPr>
        <w:ind w:left="57" w:right="57" w:firstLine="708"/>
        <w:jc w:val="both"/>
      </w:pPr>
      <w:r>
        <w:t>3.4.1.</w:t>
      </w:r>
      <w:r w:rsidRPr="003E063A">
        <w:t>8.</w:t>
      </w:r>
      <w:r w:rsidRPr="003E063A">
        <w:rPr>
          <w:lang w:val="en-US"/>
        </w:rPr>
        <w:t> </w:t>
      </w:r>
      <w:r w:rsidRPr="003E063A">
        <w:t>Термины "монтаж, наладка программных средств защиты информации" включают в с</w:t>
      </w:r>
      <w:r w:rsidRPr="003E063A">
        <w:t>е</w:t>
      </w:r>
      <w:r w:rsidRPr="003E063A">
        <w:t>бя:</w:t>
      </w:r>
    </w:p>
    <w:p w:rsidR="00735C30" w:rsidRPr="003E063A" w:rsidRDefault="00735C30" w:rsidP="00735C30">
      <w:pPr>
        <w:ind w:left="57" w:right="57" w:firstLine="708"/>
        <w:jc w:val="both"/>
      </w:pPr>
      <w:r w:rsidRPr="003E063A">
        <w:t>установку, приведение в рабочее состояние и сопровождение на объектах заказчика программных средств защиты информ</w:t>
      </w:r>
      <w:r w:rsidRPr="003E063A">
        <w:t>а</w:t>
      </w:r>
      <w:r w:rsidRPr="003E063A">
        <w:t>ции;</w:t>
      </w:r>
    </w:p>
    <w:p w:rsidR="00735C30" w:rsidRPr="003E063A" w:rsidRDefault="00735C30" w:rsidP="00735C30">
      <w:pPr>
        <w:ind w:left="57" w:right="57" w:firstLine="708"/>
        <w:jc w:val="both"/>
      </w:pPr>
      <w:r w:rsidRPr="003E063A">
        <w:t>внедрение программных средств контроля эффективности мер по защите инфо</w:t>
      </w:r>
      <w:r w:rsidRPr="003E063A">
        <w:t>р</w:t>
      </w:r>
      <w:r w:rsidRPr="003E063A">
        <w:t>мации;</w:t>
      </w:r>
    </w:p>
    <w:p w:rsidR="00735C30" w:rsidRPr="003E063A" w:rsidRDefault="00735C30" w:rsidP="00735C30">
      <w:pPr>
        <w:ind w:left="57" w:right="57" w:firstLine="708"/>
        <w:jc w:val="both"/>
      </w:pPr>
      <w:r w:rsidRPr="003E063A">
        <w:t>установку антивирусных программ.</w:t>
      </w:r>
    </w:p>
    <w:p w:rsidR="00735C30" w:rsidRPr="003E063A" w:rsidRDefault="00735C30" w:rsidP="00735C30">
      <w:pPr>
        <w:ind w:left="57" w:right="57" w:firstLine="708"/>
        <w:jc w:val="both"/>
      </w:pPr>
      <w:r>
        <w:t>3.4.1.</w:t>
      </w:r>
      <w:r w:rsidRPr="003E063A">
        <w:t>9.</w:t>
      </w:r>
      <w:r w:rsidRPr="003E063A">
        <w:rPr>
          <w:lang w:val="en-US"/>
        </w:rPr>
        <w:t> </w:t>
      </w:r>
      <w:r w:rsidRPr="003E063A">
        <w:t>Под термином "средства криптографии, реализованные в программных и программно-аппаратных комплексах защиты информации" подразумеваются средства:</w:t>
      </w:r>
    </w:p>
    <w:p w:rsidR="00735C30" w:rsidRPr="003E063A" w:rsidRDefault="00735C30" w:rsidP="00735C30">
      <w:pPr>
        <w:ind w:left="57" w:right="57" w:firstLine="708"/>
        <w:jc w:val="both"/>
      </w:pPr>
      <w:r>
        <w:t>обеспечения подлинности данных</w:t>
      </w:r>
      <w:r w:rsidRPr="003E063A">
        <w:t>;</w:t>
      </w:r>
    </w:p>
    <w:p w:rsidR="00735C30" w:rsidRPr="003E063A" w:rsidRDefault="00735C30" w:rsidP="00735C30">
      <w:pPr>
        <w:ind w:left="57" w:right="57" w:firstLine="651"/>
        <w:jc w:val="both"/>
      </w:pPr>
      <w:r w:rsidRPr="003E063A">
        <w:t>обеспечения целостности данных;</w:t>
      </w:r>
    </w:p>
    <w:p w:rsidR="00735C30" w:rsidRPr="003E063A" w:rsidRDefault="00735C30" w:rsidP="00735C30">
      <w:pPr>
        <w:ind w:left="57" w:right="57" w:firstLine="708"/>
        <w:jc w:val="both"/>
      </w:pPr>
      <w:r w:rsidRPr="003E063A">
        <w:t>обеспечения конфиденциальности данных (шифров</w:t>
      </w:r>
      <w:r w:rsidRPr="003E063A">
        <w:t>а</w:t>
      </w:r>
      <w:r w:rsidRPr="003E063A">
        <w:t>ние);</w:t>
      </w:r>
    </w:p>
    <w:p w:rsidR="00735C30" w:rsidRDefault="00735C30" w:rsidP="00735C30">
      <w:pPr>
        <w:ind w:left="57" w:right="57" w:firstLine="651"/>
        <w:jc w:val="both"/>
      </w:pPr>
      <w:r w:rsidRPr="003E063A">
        <w:t>управления ключевой системой (выполнение задач генерации, распределения, использования, хранения, уничтожения и восст</w:t>
      </w:r>
      <w:r w:rsidRPr="003E063A">
        <w:t>а</w:t>
      </w:r>
      <w:r w:rsidRPr="003E063A">
        <w:t>новления ключей).</w:t>
      </w:r>
      <w:bookmarkStart w:id="12" w:name="_Toc72304653"/>
    </w:p>
    <w:p w:rsidR="00735C30" w:rsidRDefault="00735C30" w:rsidP="00735C30">
      <w:pPr>
        <w:ind w:left="57" w:right="57" w:firstLine="708"/>
        <w:jc w:val="both"/>
      </w:pPr>
    </w:p>
    <w:p w:rsidR="00735C30" w:rsidRPr="003E063A" w:rsidRDefault="00735C30" w:rsidP="00735C30">
      <w:pPr>
        <w:ind w:left="57" w:right="57" w:firstLine="708"/>
        <w:jc w:val="both"/>
      </w:pPr>
      <w:r w:rsidRPr="003E063A">
        <w:t>3.</w:t>
      </w:r>
      <w:r>
        <w:t>4</w:t>
      </w:r>
      <w:r w:rsidRPr="003E063A">
        <w:t>.2. </w:t>
      </w:r>
      <w:r w:rsidRPr="00C82B95">
        <w:rPr>
          <w:i/>
        </w:rPr>
        <w:t>Основные требования к организациям, претендующим на</w:t>
      </w:r>
      <w:r w:rsidRPr="00C82B95">
        <w:rPr>
          <w:i/>
          <w:lang w:val="en-US"/>
        </w:rPr>
        <w:t> </w:t>
      </w:r>
      <w:r w:rsidRPr="00C82B95">
        <w:rPr>
          <w:i/>
        </w:rPr>
        <w:t>получение лицензий на р</w:t>
      </w:r>
      <w:r w:rsidRPr="00C82B95">
        <w:rPr>
          <w:i/>
        </w:rPr>
        <w:t>а</w:t>
      </w:r>
      <w:r w:rsidRPr="00C82B95">
        <w:rPr>
          <w:i/>
        </w:rPr>
        <w:t>боты в области защиты информации</w:t>
      </w:r>
      <w:bookmarkEnd w:id="12"/>
      <w:r w:rsidRPr="00C82B95">
        <w:rPr>
          <w:i/>
        </w:rPr>
        <w:t>.</w:t>
      </w:r>
      <w:r>
        <w:t xml:space="preserve"> П</w:t>
      </w:r>
      <w:r w:rsidRPr="003E063A">
        <w:t>редъявляются требования по:</w:t>
      </w:r>
    </w:p>
    <w:p w:rsidR="00735C30" w:rsidRPr="003E063A" w:rsidRDefault="00735C30" w:rsidP="00735C30">
      <w:pPr>
        <w:ind w:left="57" w:right="57" w:firstLine="708"/>
        <w:jc w:val="both"/>
      </w:pPr>
      <w:r w:rsidRPr="003E063A">
        <w:t>— уровню квалификации специалистов;</w:t>
      </w:r>
    </w:p>
    <w:p w:rsidR="00735C30" w:rsidRPr="003E063A" w:rsidRDefault="00735C30" w:rsidP="00735C30">
      <w:pPr>
        <w:ind w:left="57" w:right="57" w:firstLine="708"/>
        <w:jc w:val="both"/>
      </w:pPr>
      <w:r w:rsidRPr="003E063A">
        <w:t>— наличию и качеству измерительной базы;</w:t>
      </w:r>
    </w:p>
    <w:p w:rsidR="00735C30" w:rsidRPr="003E063A" w:rsidRDefault="00735C30" w:rsidP="00735C30">
      <w:pPr>
        <w:ind w:left="57" w:right="57" w:firstLine="708"/>
        <w:jc w:val="both"/>
      </w:pPr>
      <w:r w:rsidRPr="003E063A">
        <w:t>— наличию и качеству производственных помещений;</w:t>
      </w:r>
    </w:p>
    <w:p w:rsidR="00735C30" w:rsidRPr="003E063A" w:rsidRDefault="00735C30" w:rsidP="00735C30">
      <w:pPr>
        <w:ind w:left="57" w:right="57" w:firstLine="708"/>
        <w:jc w:val="both"/>
      </w:pPr>
      <w:r w:rsidRPr="003E063A">
        <w:t>— наличию режимного органа и обеспечению охраны материальных ценностей и секретов з</w:t>
      </w:r>
      <w:r w:rsidRPr="003E063A">
        <w:t>а</w:t>
      </w:r>
      <w:r w:rsidRPr="003E063A">
        <w:t>казчика (при необходимости);</w:t>
      </w:r>
    </w:p>
    <w:p w:rsidR="00735C30" w:rsidRPr="003E063A" w:rsidRDefault="00735C30" w:rsidP="00735C30">
      <w:pPr>
        <w:pStyle w:val="21"/>
        <w:spacing w:line="240" w:lineRule="auto"/>
        <w:ind w:left="57" w:right="57"/>
        <w:rPr>
          <w:rFonts w:ascii="Times New Roman" w:hAnsi="Times New Roman"/>
          <w:sz w:val="24"/>
          <w:szCs w:val="24"/>
        </w:rPr>
      </w:pPr>
      <w:r w:rsidRPr="003E063A">
        <w:rPr>
          <w:rFonts w:ascii="Times New Roman" w:hAnsi="Times New Roman"/>
          <w:sz w:val="24"/>
          <w:szCs w:val="24"/>
        </w:rPr>
        <w:t>— наличию нормативно-технической и методической документации в лицензируемой области де</w:t>
      </w:r>
      <w:r w:rsidRPr="003E063A">
        <w:rPr>
          <w:rFonts w:ascii="Times New Roman" w:hAnsi="Times New Roman"/>
          <w:sz w:val="24"/>
          <w:szCs w:val="24"/>
        </w:rPr>
        <w:t>я</w:t>
      </w:r>
      <w:r w:rsidRPr="003E063A">
        <w:rPr>
          <w:rFonts w:ascii="Times New Roman" w:hAnsi="Times New Roman"/>
          <w:sz w:val="24"/>
          <w:szCs w:val="24"/>
        </w:rPr>
        <w:t>тельности.</w:t>
      </w:r>
    </w:p>
    <w:p w:rsidR="00735C30" w:rsidRPr="008B1025" w:rsidRDefault="00735C30" w:rsidP="00735C30">
      <w:pPr>
        <w:ind w:left="57" w:right="57" w:firstLine="708"/>
        <w:jc w:val="both"/>
      </w:pPr>
      <w:r w:rsidRPr="003E063A">
        <w:t>Требования к помещениям, предназначенным для проведения измерений при специсследованиях, их техническая и технологическая оснащенность ра</w:t>
      </w:r>
      <w:r w:rsidRPr="003E063A">
        <w:t>с</w:t>
      </w:r>
      <w:r w:rsidRPr="003E063A">
        <w:t>сматриваются как совокупность требований к разработанной технологии пр</w:t>
      </w:r>
      <w:r w:rsidRPr="003E063A">
        <w:t>о</w:t>
      </w:r>
      <w:r w:rsidRPr="003E063A">
        <w:t>ведения измерений, измерительной аппаратуре, стендам и т.п., а также к орг</w:t>
      </w:r>
      <w:r w:rsidRPr="003E063A">
        <w:t>а</w:t>
      </w:r>
      <w:r w:rsidRPr="003E063A">
        <w:t xml:space="preserve">низации их содержания, </w:t>
      </w:r>
      <w:r w:rsidRPr="008B1025">
        <w:t>обслуживания и поверки, выполнение которых позв</w:t>
      </w:r>
      <w:r w:rsidRPr="008B1025">
        <w:t>о</w:t>
      </w:r>
      <w:r w:rsidRPr="008B1025">
        <w:t>ляет организации, претендующей на проведение указанных в заявке работ, п</w:t>
      </w:r>
      <w:r w:rsidRPr="008B1025">
        <w:t>о</w:t>
      </w:r>
      <w:r w:rsidRPr="008B1025">
        <w:t>лучить лицензию на право их проведения.</w:t>
      </w:r>
    </w:p>
    <w:p w:rsidR="00735C30" w:rsidRPr="008B1025" w:rsidRDefault="00735C30" w:rsidP="00735C30">
      <w:pPr>
        <w:ind w:left="57" w:right="57" w:firstLine="708"/>
        <w:jc w:val="both"/>
      </w:pPr>
    </w:p>
    <w:p w:rsidR="00735C30" w:rsidRPr="00977CDD" w:rsidRDefault="00735C30" w:rsidP="00735C30">
      <w:pPr>
        <w:ind w:left="57" w:right="57" w:firstLine="708"/>
        <w:jc w:val="both"/>
      </w:pPr>
      <w:r w:rsidRPr="00977CDD">
        <w:lastRenderedPageBreak/>
        <w:t xml:space="preserve">3.5 Национальная система сертификации Республики Беларусь, назначение и функции </w:t>
      </w:r>
    </w:p>
    <w:p w:rsidR="00735C30" w:rsidRPr="000F56F2" w:rsidRDefault="00735C30" w:rsidP="00735C30">
      <w:pPr>
        <w:ind w:left="57" w:right="57" w:firstLine="708"/>
        <w:jc w:val="both"/>
        <w:rPr>
          <w:u w:val="single"/>
        </w:rPr>
      </w:pPr>
    </w:p>
    <w:p w:rsidR="00735C30" w:rsidRPr="008B1025" w:rsidRDefault="00735C30" w:rsidP="00735C30">
      <w:pPr>
        <w:ind w:left="57" w:right="57" w:firstLine="708"/>
        <w:jc w:val="both"/>
      </w:pPr>
      <w:r w:rsidRPr="008B1025">
        <w:t xml:space="preserve">В соответствии </w:t>
      </w:r>
      <w:r>
        <w:t xml:space="preserve">с прилагаемой к конспекту книгой В.Ф.Голикова </w:t>
      </w:r>
      <w:smartTag w:uri="urn:schemas-microsoft-com:office:smarttags" w:element="metricconverter">
        <w:smartTagPr>
          <w:attr w:name="ProductID" w:val="2004 г"/>
        </w:smartTagPr>
        <w:r>
          <w:t>2004 г</w:t>
        </w:r>
      </w:smartTag>
      <w:r w:rsidRPr="00272CA9">
        <w:t>.</w:t>
      </w:r>
      <w:r>
        <w:t xml:space="preserve"> </w:t>
      </w:r>
      <w:r w:rsidRPr="008B1025">
        <w:t>технические и программные средства защиты информационных р</w:t>
      </w:r>
      <w:r w:rsidRPr="008B1025">
        <w:t>е</w:t>
      </w:r>
      <w:r w:rsidRPr="008B1025">
        <w:t>сурсов подлежат обязательной сертификации в национальной системе сертиф</w:t>
      </w:r>
      <w:r w:rsidRPr="008B1025">
        <w:t>и</w:t>
      </w:r>
      <w:r w:rsidRPr="008B1025">
        <w:t>кации Республики Беларусь соответствующим органом по сертификации. Д</w:t>
      </w:r>
      <w:r w:rsidRPr="008B1025">
        <w:t>о</w:t>
      </w:r>
      <w:r w:rsidRPr="008B1025">
        <w:t>кументами, регламентирующими вопросы сертификации в РБ, являются:</w:t>
      </w:r>
    </w:p>
    <w:p w:rsidR="00735C30" w:rsidRPr="008B1025" w:rsidRDefault="00735C30" w:rsidP="00735C30">
      <w:pPr>
        <w:ind w:left="57" w:right="57" w:firstLine="708"/>
        <w:jc w:val="both"/>
      </w:pPr>
      <w:r w:rsidRPr="008B1025">
        <w:t>ГОСТ РБ "Национальная система сертификации Республики Бел</w:t>
      </w:r>
      <w:r w:rsidRPr="008B1025">
        <w:t>а</w:t>
      </w:r>
      <w:r w:rsidRPr="008B1025">
        <w:t>русь";</w:t>
      </w:r>
    </w:p>
    <w:p w:rsidR="00735C30" w:rsidRPr="008B1025" w:rsidRDefault="00735C30" w:rsidP="00735C30">
      <w:pPr>
        <w:ind w:left="57" w:right="57" w:firstLine="708"/>
        <w:jc w:val="both"/>
      </w:pPr>
      <w:r w:rsidRPr="008B1025">
        <w:t>СТБ 5.1.01</w:t>
      </w:r>
      <w:r w:rsidRPr="008B1025">
        <w:noBreakHyphen/>
        <w:t>96 "Основные положения";</w:t>
      </w:r>
    </w:p>
    <w:p w:rsidR="00735C30" w:rsidRPr="008B1025" w:rsidRDefault="00735C30" w:rsidP="00735C30">
      <w:pPr>
        <w:ind w:left="57" w:right="57" w:firstLine="708"/>
        <w:jc w:val="both"/>
      </w:pPr>
      <w:r w:rsidRPr="008B1025">
        <w:t>СТБ 5.1.02</w:t>
      </w:r>
      <w:r w:rsidRPr="008B1025">
        <w:noBreakHyphen/>
        <w:t>96 "Общие требования и порядок аккредитации";</w:t>
      </w:r>
    </w:p>
    <w:p w:rsidR="00735C30" w:rsidRPr="008B1025" w:rsidRDefault="00735C30" w:rsidP="00735C30">
      <w:pPr>
        <w:ind w:left="57" w:right="57" w:firstLine="708"/>
        <w:jc w:val="both"/>
      </w:pPr>
      <w:r w:rsidRPr="008B1025">
        <w:t>СТБ 5.1.03</w:t>
      </w:r>
      <w:r w:rsidRPr="008B1025">
        <w:noBreakHyphen/>
        <w:t>96 "Органы по сертификации систем качества. Общие требования и порядок а</w:t>
      </w:r>
      <w:r w:rsidRPr="008B1025">
        <w:t>к</w:t>
      </w:r>
      <w:r w:rsidRPr="008B1025">
        <w:t>кредитации";</w:t>
      </w:r>
    </w:p>
    <w:p w:rsidR="00735C30" w:rsidRPr="008B1025" w:rsidRDefault="00735C30" w:rsidP="00735C30">
      <w:pPr>
        <w:ind w:left="57" w:right="57" w:firstLine="708"/>
        <w:jc w:val="both"/>
      </w:pPr>
      <w:r w:rsidRPr="008B1025">
        <w:t>СТБ 5.1.04</w:t>
      </w:r>
      <w:r w:rsidRPr="008B1025">
        <w:noBreakHyphen/>
        <w:t>96 "Порядок проведения сертификации продукции. Общие требования";</w:t>
      </w:r>
    </w:p>
    <w:p w:rsidR="00735C30" w:rsidRPr="008B1025" w:rsidRDefault="00735C30" w:rsidP="00735C30">
      <w:pPr>
        <w:ind w:left="57" w:right="57" w:firstLine="708"/>
        <w:jc w:val="both"/>
      </w:pPr>
      <w:r w:rsidRPr="008B1025">
        <w:t>СТБ 5.1.05</w:t>
      </w:r>
      <w:r w:rsidRPr="008B1025">
        <w:noBreakHyphen/>
        <w:t>96 "Сертификация систем качества. Порядок проведения";</w:t>
      </w:r>
    </w:p>
    <w:p w:rsidR="00735C30" w:rsidRPr="008B1025" w:rsidRDefault="00735C30" w:rsidP="00735C30">
      <w:pPr>
        <w:ind w:left="57" w:right="57" w:firstLine="708"/>
        <w:jc w:val="both"/>
      </w:pPr>
      <w:r w:rsidRPr="008B1025">
        <w:t>СТБ 5.1.06</w:t>
      </w:r>
      <w:r w:rsidRPr="008B1025">
        <w:noBreakHyphen/>
        <w:t>96 "Положение об экспертах</w:t>
      </w:r>
      <w:r w:rsidRPr="008B1025">
        <w:noBreakHyphen/>
        <w:t>аудиторах по качеству";</w:t>
      </w:r>
    </w:p>
    <w:p w:rsidR="00735C30" w:rsidRPr="008B1025" w:rsidRDefault="00735C30" w:rsidP="00735C30">
      <w:pPr>
        <w:ind w:left="57" w:right="57" w:firstLine="708"/>
        <w:jc w:val="both"/>
      </w:pPr>
      <w:r w:rsidRPr="008B1025">
        <w:t>СТБ 5.1.07</w:t>
      </w:r>
      <w:r w:rsidRPr="008B1025">
        <w:noBreakHyphen/>
        <w:t>96 "Реестр. Общие требования и порядок ведения".</w:t>
      </w:r>
    </w:p>
    <w:p w:rsidR="00735C30" w:rsidRPr="008B1025" w:rsidRDefault="00735C30" w:rsidP="00735C30">
      <w:pPr>
        <w:ind w:left="57" w:right="57" w:firstLine="708"/>
        <w:jc w:val="both"/>
      </w:pPr>
      <w:r w:rsidRPr="008B1025">
        <w:t>Органом по сертификации средств защиты информации в республике я</w:t>
      </w:r>
      <w:r w:rsidRPr="008B1025">
        <w:t>в</w:t>
      </w:r>
      <w:r w:rsidRPr="008B1025">
        <w:t xml:space="preserve">ляется </w:t>
      </w:r>
      <w:r>
        <w:t>Оперативно-аналитический центр при Президенте Республики Беларусь в области защиты информации</w:t>
      </w:r>
      <w:r w:rsidRPr="008B1025">
        <w:t>. К числу основных задач органа по сертификации средств защиты информации могут быть отнес</w:t>
      </w:r>
      <w:r w:rsidRPr="008B1025">
        <w:t>е</w:t>
      </w:r>
      <w:r w:rsidRPr="008B1025">
        <w:t>ны:</w:t>
      </w:r>
    </w:p>
    <w:p w:rsidR="00735C30" w:rsidRPr="008B1025" w:rsidRDefault="00735C30" w:rsidP="00735C30">
      <w:pPr>
        <w:ind w:left="57" w:right="57" w:firstLine="708"/>
        <w:jc w:val="both"/>
      </w:pPr>
      <w:r w:rsidRPr="008B1025">
        <w:t>разработка нормативных документов на средства защиты и классификация их по функци</w:t>
      </w:r>
      <w:r w:rsidRPr="008B1025">
        <w:t>о</w:t>
      </w:r>
      <w:r w:rsidRPr="008B1025">
        <w:t>нальным свойствам;</w:t>
      </w:r>
    </w:p>
    <w:p w:rsidR="00735C30" w:rsidRPr="008B1025" w:rsidRDefault="00735C30" w:rsidP="00735C30">
      <w:pPr>
        <w:ind w:left="57" w:right="57" w:firstLine="708"/>
        <w:jc w:val="both"/>
      </w:pPr>
      <w:r w:rsidRPr="008B1025">
        <w:t>разработка нормативных документов на методы испытаний средств защ</w:t>
      </w:r>
      <w:r w:rsidRPr="008B1025">
        <w:t>и</w:t>
      </w:r>
      <w:r w:rsidRPr="008B1025">
        <w:t>ты и их гармонизация с аналогичными документами зарубежных фирм и орг</w:t>
      </w:r>
      <w:r w:rsidRPr="008B1025">
        <w:t>а</w:t>
      </w:r>
      <w:r w:rsidRPr="008B1025">
        <w:t>низаций;</w:t>
      </w:r>
    </w:p>
    <w:p w:rsidR="00735C30" w:rsidRPr="008B1025" w:rsidRDefault="00735C30" w:rsidP="00735C30">
      <w:pPr>
        <w:ind w:left="57" w:right="57" w:firstLine="708"/>
        <w:jc w:val="both"/>
      </w:pPr>
      <w:r w:rsidRPr="008B1025">
        <w:t>выбор способов подтверждения соответствия средств защиты информации требованиям но</w:t>
      </w:r>
      <w:r w:rsidRPr="008B1025">
        <w:t>р</w:t>
      </w:r>
      <w:r w:rsidRPr="008B1025">
        <w:t>мативных документов;</w:t>
      </w:r>
    </w:p>
    <w:p w:rsidR="00735C30" w:rsidRPr="008B1025" w:rsidRDefault="00735C30" w:rsidP="00735C30">
      <w:pPr>
        <w:ind w:left="57" w:right="57" w:firstLine="708"/>
        <w:jc w:val="both"/>
      </w:pPr>
      <w:r w:rsidRPr="008B1025">
        <w:t>сертификация средств защиты информации и выдача сертификатов на их примен</w:t>
      </w:r>
      <w:r w:rsidRPr="008B1025">
        <w:t>е</w:t>
      </w:r>
      <w:r w:rsidRPr="008B1025">
        <w:t>ние;</w:t>
      </w:r>
    </w:p>
    <w:p w:rsidR="00735C30" w:rsidRPr="008B1025" w:rsidRDefault="00735C30" w:rsidP="00735C30">
      <w:pPr>
        <w:ind w:left="57" w:right="57" w:firstLine="708"/>
        <w:jc w:val="both"/>
      </w:pPr>
      <w:r w:rsidRPr="008B1025">
        <w:t>ведение реестра сертифицированных средств защиты информ</w:t>
      </w:r>
      <w:r w:rsidRPr="008B1025">
        <w:t>а</w:t>
      </w:r>
      <w:r w:rsidRPr="008B1025">
        <w:t>ции;</w:t>
      </w:r>
    </w:p>
    <w:p w:rsidR="00735C30" w:rsidRPr="008B1025" w:rsidRDefault="00735C30" w:rsidP="00735C30">
      <w:pPr>
        <w:ind w:left="57" w:right="57" w:firstLine="708"/>
        <w:jc w:val="both"/>
      </w:pPr>
      <w:r w:rsidRPr="008B1025">
        <w:t>инспекционный контроль за качеством продукции, которой присвоен тот или иной класс (уровень) защитных свойств;</w:t>
      </w:r>
    </w:p>
    <w:p w:rsidR="00735C30" w:rsidRPr="008B1025" w:rsidRDefault="00735C30" w:rsidP="00735C30">
      <w:pPr>
        <w:ind w:left="57" w:right="57" w:firstLine="708"/>
        <w:jc w:val="both"/>
      </w:pPr>
      <w:r w:rsidRPr="008B1025">
        <w:t>приостановка или отмена действия выданных сертификатов.</w:t>
      </w:r>
    </w:p>
    <w:p w:rsidR="00735C30" w:rsidRPr="008B1025" w:rsidRDefault="00735C30" w:rsidP="00735C30">
      <w:pPr>
        <w:ind w:left="57" w:right="57" w:firstLine="708"/>
        <w:jc w:val="both"/>
      </w:pPr>
    </w:p>
    <w:p w:rsidR="00735C30" w:rsidRPr="008B1025" w:rsidRDefault="00735C30" w:rsidP="00735C30">
      <w:pPr>
        <w:ind w:left="57" w:right="57" w:firstLine="708"/>
        <w:jc w:val="both"/>
      </w:pPr>
      <w:r w:rsidRPr="008B1025">
        <w:t xml:space="preserve">3.6 Структура и функции систем защиты информации в соответствии со стандартом </w:t>
      </w:r>
      <w:r w:rsidRPr="008B1025">
        <w:rPr>
          <w:lang w:val="en-US"/>
        </w:rPr>
        <w:t>ISO</w:t>
      </w:r>
      <w:r w:rsidRPr="008B1025">
        <w:t xml:space="preserve"> 7498-2 1989 </w:t>
      </w:r>
    </w:p>
    <w:p w:rsidR="00735C30" w:rsidRPr="008B1025" w:rsidRDefault="00735C30" w:rsidP="00735C30">
      <w:pPr>
        <w:ind w:left="57" w:right="57" w:firstLine="708"/>
        <w:jc w:val="both"/>
      </w:pPr>
    </w:p>
    <w:p w:rsidR="00735C30" w:rsidRPr="008B1025" w:rsidRDefault="00735C30" w:rsidP="00735C30">
      <w:pPr>
        <w:ind w:left="57" w:right="57" w:firstLine="652"/>
        <w:jc w:val="both"/>
      </w:pPr>
      <w:r>
        <w:t>д</w:t>
      </w:r>
      <w:r w:rsidRPr="008B1025">
        <w:t xml:space="preserve">В соответствии </w:t>
      </w:r>
      <w:r>
        <w:t xml:space="preserve">с прилагаемой к конспекту книгой В.Ф.Голикова </w:t>
      </w:r>
      <w:smartTag w:uri="urn:schemas-microsoft-com:office:smarttags" w:element="metricconverter">
        <w:smartTagPr>
          <w:attr w:name="ProductID" w:val="2004 г"/>
        </w:smartTagPr>
        <w:r>
          <w:t>2004 г</w:t>
        </w:r>
      </w:smartTag>
      <w:r w:rsidRPr="00272CA9">
        <w:t>.</w:t>
      </w:r>
      <w:r>
        <w:t xml:space="preserve"> </w:t>
      </w:r>
      <w:r w:rsidRPr="008B1025">
        <w:t>Для интеграции систем защиты информации и удешевления их стоимости проектные решения по системам защиты информации должны быть стандарт</w:t>
      </w:r>
      <w:r w:rsidRPr="008B1025">
        <w:t>и</w:t>
      </w:r>
      <w:r w:rsidRPr="008B1025">
        <w:t>зированы в рамках международных организаций, отдельных государств, обла</w:t>
      </w:r>
      <w:r w:rsidRPr="008B1025">
        <w:t>с</w:t>
      </w:r>
      <w:r w:rsidRPr="008B1025">
        <w:t xml:space="preserve">тей деятельности, конкретных организаций и фирм. Для решения этой задачи осуществляется гармонизация международных, национальных, отраслевых и фирменных нормативных документов по защите информации. Международной организацией по стандартизации </w:t>
      </w:r>
      <w:r w:rsidRPr="008B1025">
        <w:noBreakHyphen/>
        <w:t xml:space="preserve"> ИСО/МЭК разработаны стандарты, связа</w:t>
      </w:r>
      <w:r w:rsidRPr="008B1025">
        <w:t>н</w:t>
      </w:r>
      <w:r w:rsidRPr="008B1025">
        <w:t>ные с защитой информации.</w:t>
      </w:r>
    </w:p>
    <w:p w:rsidR="00735C30" w:rsidRPr="00C2604C" w:rsidRDefault="00735C30" w:rsidP="00735C30">
      <w:pPr>
        <w:ind w:left="57" w:right="57" w:firstLine="652"/>
        <w:jc w:val="both"/>
      </w:pPr>
      <w:r w:rsidRPr="008B1025">
        <w:t xml:space="preserve">Основным нормативным документом-стандартом, определяющим структуру и функции систем защиты информации, является стандарт </w:t>
      </w:r>
      <w:r w:rsidRPr="008B1025">
        <w:rPr>
          <w:lang w:val="en-US"/>
        </w:rPr>
        <w:t>ISO </w:t>
      </w:r>
      <w:r w:rsidRPr="008B1025">
        <w:t>7498-2</w:t>
      </w:r>
      <w:r w:rsidRPr="008B1025">
        <w:rPr>
          <w:lang w:val="en-US"/>
        </w:rPr>
        <w:t> </w:t>
      </w:r>
      <w:r w:rsidRPr="008B1025">
        <w:t>1989 "</w:t>
      </w:r>
      <w:r w:rsidRPr="008B1025">
        <w:rPr>
          <w:i/>
        </w:rPr>
        <w:t>Системы обработки информации. Взаимосвязь о</w:t>
      </w:r>
      <w:r w:rsidRPr="008B1025">
        <w:rPr>
          <w:i/>
        </w:rPr>
        <w:t>т</w:t>
      </w:r>
      <w:r w:rsidRPr="008B1025">
        <w:rPr>
          <w:i/>
        </w:rPr>
        <w:t>крытых систем. Базовая эталонная модель. Часть 2. Архитектура защиты</w:t>
      </w:r>
      <w:r w:rsidRPr="008B1025">
        <w:t xml:space="preserve">". В этом документе рассмотрены вопросы терминологии </w:t>
      </w:r>
      <w:r w:rsidRPr="00C2604C">
        <w:t xml:space="preserve">по защите информации, приводится общее описание служб и механизмов защиты, </w:t>
      </w:r>
      <w:r w:rsidRPr="00C2604C">
        <w:lastRenderedPageBreak/>
        <w:t>уделено внимание проблемам взаимодействия служб, механизмов и уровней защиты, рассмотрены вопросы управления защитой при взаимодействии систем.</w:t>
      </w:r>
    </w:p>
    <w:p w:rsidR="00735C30" w:rsidRPr="00C2604C" w:rsidRDefault="00735C30" w:rsidP="00735C30">
      <w:pPr>
        <w:ind w:left="57" w:right="57" w:firstLine="708"/>
        <w:jc w:val="both"/>
      </w:pPr>
    </w:p>
    <w:p w:rsidR="00735C30" w:rsidRPr="00977CDD" w:rsidRDefault="00735C30" w:rsidP="00735C30">
      <w:pPr>
        <w:ind w:left="57" w:right="57" w:firstLine="708"/>
        <w:jc w:val="both"/>
      </w:pPr>
      <w:r w:rsidRPr="00977CDD">
        <w:t>3.7 Страхование как метод защиты информации</w:t>
      </w:r>
    </w:p>
    <w:p w:rsidR="00735C30" w:rsidRPr="00977CDD" w:rsidRDefault="00735C30" w:rsidP="00735C30">
      <w:pPr>
        <w:ind w:left="57" w:right="57" w:firstLine="708"/>
        <w:jc w:val="both"/>
      </w:pPr>
    </w:p>
    <w:p w:rsidR="00735C30" w:rsidRPr="00C2604C" w:rsidRDefault="00735C30" w:rsidP="00735C30">
      <w:pPr>
        <w:ind w:left="57" w:right="57" w:firstLine="651"/>
        <w:jc w:val="both"/>
      </w:pPr>
      <w:r w:rsidRPr="008B1025">
        <w:t xml:space="preserve">В соответствии </w:t>
      </w:r>
      <w:r>
        <w:t xml:space="preserve">с прилагаемой к конспекту книгой В.Ф.Голикова </w:t>
      </w:r>
      <w:smartTag w:uri="urn:schemas-microsoft-com:office:smarttags" w:element="metricconverter">
        <w:smartTagPr>
          <w:attr w:name="ProductID" w:val="2004 г"/>
        </w:smartTagPr>
        <w:r>
          <w:t>2004 г</w:t>
        </w:r>
      </w:smartTag>
      <w:r w:rsidRPr="00272CA9">
        <w:t>.</w:t>
      </w:r>
      <w:r>
        <w:t xml:space="preserve"> о</w:t>
      </w:r>
      <w:r w:rsidRPr="00C2604C">
        <w:t>пределение защитных свойств технических средств осуществляется п</w:t>
      </w:r>
      <w:r w:rsidRPr="00C2604C">
        <w:t>у</w:t>
      </w:r>
      <w:r w:rsidRPr="00C2604C">
        <w:t>тем непосредственных испытаний. Заключение (сертификат) банковского сертификационного центра должно явиться основой для системы страховых гара</w:t>
      </w:r>
      <w:r w:rsidRPr="00C2604C">
        <w:t>н</w:t>
      </w:r>
      <w:r w:rsidRPr="00C2604C">
        <w:t>тий. Для предотвращения банковских информационных рисков необходимо страхов</w:t>
      </w:r>
      <w:r w:rsidRPr="00C2604C">
        <w:t>а</w:t>
      </w:r>
      <w:r w:rsidRPr="00C2604C">
        <w:t>ние:</w:t>
      </w:r>
    </w:p>
    <w:p w:rsidR="00735C30" w:rsidRPr="00C2604C" w:rsidRDefault="00735C30" w:rsidP="00735C30">
      <w:pPr>
        <w:ind w:left="57" w:right="57" w:firstLine="651"/>
        <w:jc w:val="both"/>
      </w:pPr>
      <w:r w:rsidRPr="00C2604C">
        <w:t>электронного документооборота при заключении и исполнении догов</w:t>
      </w:r>
      <w:r w:rsidRPr="00C2604C">
        <w:t>о</w:t>
      </w:r>
      <w:r w:rsidRPr="00C2604C">
        <w:t>ров с участием банков, при оформлении первичных платежных документов с применением цифровой (электронной) по</w:t>
      </w:r>
      <w:r w:rsidRPr="00C2604C">
        <w:t>д</w:t>
      </w:r>
      <w:r w:rsidRPr="00C2604C">
        <w:t>писи;</w:t>
      </w:r>
    </w:p>
    <w:p w:rsidR="00735C30" w:rsidRPr="00C2604C" w:rsidRDefault="00735C30" w:rsidP="00735C30">
      <w:pPr>
        <w:ind w:left="57" w:right="57" w:firstLine="651"/>
        <w:jc w:val="both"/>
      </w:pPr>
      <w:r w:rsidRPr="00C2604C">
        <w:t>от несанкционированного доступа в информацио</w:t>
      </w:r>
      <w:r w:rsidRPr="00C2604C">
        <w:t>н</w:t>
      </w:r>
      <w:r w:rsidRPr="00C2604C">
        <w:t>ную сеть;</w:t>
      </w:r>
    </w:p>
    <w:p w:rsidR="00735C30" w:rsidRPr="00C2604C" w:rsidRDefault="00735C30" w:rsidP="00735C30">
      <w:pPr>
        <w:ind w:left="57" w:right="57" w:firstLine="651"/>
        <w:jc w:val="both"/>
      </w:pPr>
      <w:r w:rsidRPr="00C2604C">
        <w:t>от разрушения или потери информации в результате программных или апп</w:t>
      </w:r>
      <w:r w:rsidRPr="00C2604C">
        <w:t>а</w:t>
      </w:r>
      <w:r w:rsidRPr="00C2604C">
        <w:t>ратных сбоев;</w:t>
      </w:r>
    </w:p>
    <w:p w:rsidR="00735C30" w:rsidRPr="00C2604C" w:rsidRDefault="00735C30" w:rsidP="00735C30">
      <w:pPr>
        <w:ind w:left="57" w:right="57" w:firstLine="651"/>
        <w:jc w:val="both"/>
      </w:pPr>
      <w:r w:rsidRPr="00C2604C">
        <w:t>от прямых убытков, связанных с незаконным использованием программных и аппара</w:t>
      </w:r>
      <w:r w:rsidRPr="00C2604C">
        <w:t>т</w:t>
      </w:r>
      <w:r w:rsidRPr="00C2604C">
        <w:t>ных средств информационной системы;</w:t>
      </w:r>
    </w:p>
    <w:p w:rsidR="00735C30" w:rsidRPr="00C2604C" w:rsidRDefault="00735C30" w:rsidP="00735C30">
      <w:pPr>
        <w:pStyle w:val="21"/>
        <w:spacing w:line="240" w:lineRule="auto"/>
        <w:ind w:left="57" w:right="57"/>
        <w:rPr>
          <w:rFonts w:ascii="Times New Roman" w:hAnsi="Times New Roman"/>
          <w:sz w:val="24"/>
          <w:szCs w:val="24"/>
        </w:rPr>
      </w:pPr>
      <w:r w:rsidRPr="00C2604C">
        <w:rPr>
          <w:rFonts w:ascii="Times New Roman" w:hAnsi="Times New Roman"/>
          <w:sz w:val="24"/>
          <w:szCs w:val="24"/>
        </w:rPr>
        <w:t>от потерь рабочего времени и ухудшения качества обслуживания клие</w:t>
      </w:r>
      <w:r w:rsidRPr="00C2604C">
        <w:rPr>
          <w:rFonts w:ascii="Times New Roman" w:hAnsi="Times New Roman"/>
          <w:sz w:val="24"/>
          <w:szCs w:val="24"/>
        </w:rPr>
        <w:t>н</w:t>
      </w:r>
      <w:r w:rsidRPr="00C2604C">
        <w:rPr>
          <w:rFonts w:ascii="Times New Roman" w:hAnsi="Times New Roman"/>
          <w:sz w:val="24"/>
          <w:szCs w:val="24"/>
        </w:rPr>
        <w:t>тов, вызванных поломками или некорректным функционированием аппаратных средств.</w:t>
      </w:r>
    </w:p>
    <w:p w:rsidR="00735C30" w:rsidRPr="00C2604C" w:rsidRDefault="00735C30" w:rsidP="00735C30">
      <w:pPr>
        <w:ind w:left="57" w:right="57" w:firstLine="708"/>
        <w:jc w:val="both"/>
      </w:pPr>
    </w:p>
    <w:p w:rsidR="00735C30" w:rsidRPr="00977CDD" w:rsidRDefault="00735C30" w:rsidP="00735C30">
      <w:pPr>
        <w:ind w:left="57" w:right="57" w:firstLine="708"/>
        <w:jc w:val="both"/>
      </w:pPr>
      <w:r w:rsidRPr="00977CDD">
        <w:t>3.8 Организационно-административные методы защиты информ</w:t>
      </w:r>
      <w:r w:rsidRPr="00977CDD">
        <w:t>а</w:t>
      </w:r>
      <w:r w:rsidRPr="00977CDD">
        <w:t>ции</w:t>
      </w:r>
    </w:p>
    <w:p w:rsidR="00735C30" w:rsidRPr="00977CDD" w:rsidRDefault="00735C30" w:rsidP="00735C30">
      <w:pPr>
        <w:ind w:left="57" w:right="57" w:firstLine="708"/>
        <w:jc w:val="both"/>
      </w:pPr>
    </w:p>
    <w:p w:rsidR="00735C30" w:rsidRPr="00C2604C" w:rsidRDefault="00735C30" w:rsidP="00735C30">
      <w:pPr>
        <w:ind w:left="57" w:right="57" w:firstLine="651"/>
        <w:jc w:val="both"/>
      </w:pPr>
      <w:r w:rsidRPr="008B1025">
        <w:t xml:space="preserve">В соответствии </w:t>
      </w:r>
      <w:r>
        <w:t xml:space="preserve">с прилагаемой к конспекту книгой В.Ф.Голикова </w:t>
      </w:r>
      <w:smartTag w:uri="urn:schemas-microsoft-com:office:smarttags" w:element="metricconverter">
        <w:smartTagPr>
          <w:attr w:name="ProductID" w:val="2004 г"/>
        </w:smartTagPr>
        <w:r>
          <w:t>2004 г</w:t>
        </w:r>
      </w:smartTag>
      <w:r w:rsidRPr="00272CA9">
        <w:t>.</w:t>
      </w:r>
      <w:r>
        <w:t xml:space="preserve"> </w:t>
      </w:r>
      <w:r w:rsidRPr="00C2604C">
        <w:t>организационно-административные методы защиты информации регламентируют процессы создания и эксплуатации информацио</w:t>
      </w:r>
      <w:r w:rsidRPr="00C2604C">
        <w:t>н</w:t>
      </w:r>
      <w:r w:rsidRPr="00C2604C">
        <w:t>ных объектов, а также взаимодействие пользователей и систем таким образом, чтобы несанкционированный доступ к информации становился либо невозможным, либо существенно затруднялся.</w:t>
      </w:r>
      <w:r>
        <w:t xml:space="preserve"> Они </w:t>
      </w:r>
      <w:r w:rsidRPr="00C2604C">
        <w:t>охв</w:t>
      </w:r>
      <w:r w:rsidRPr="00C2604C">
        <w:t>а</w:t>
      </w:r>
      <w:r w:rsidRPr="00C2604C">
        <w:t>тывают все компоненты автоматизированных информационных систем на всех этапах их жизненного цикла: проектирования систем, строительства зданий, помещений и сооружений, монтажа и наладки оборудования, эксплуатации и модернизации систем. К организационно-административным мероприятиям защиты информации относя</w:t>
      </w:r>
      <w:r w:rsidRPr="00C2604C">
        <w:t>т</w:t>
      </w:r>
      <w:r w:rsidRPr="00C2604C">
        <w:t>ся:</w:t>
      </w:r>
    </w:p>
    <w:p w:rsidR="00735C30" w:rsidRPr="00C2604C" w:rsidRDefault="00735C30" w:rsidP="00735C30">
      <w:pPr>
        <w:ind w:left="57" w:right="57" w:firstLine="651"/>
        <w:jc w:val="both"/>
      </w:pPr>
      <w:r w:rsidRPr="00C2604C">
        <w:t>выделение специальных защищенных помещений для размещения ЭВМ и средств связи и хранения носителей информации;</w:t>
      </w:r>
    </w:p>
    <w:p w:rsidR="00735C30" w:rsidRPr="00C2604C" w:rsidRDefault="00735C30" w:rsidP="00735C30">
      <w:pPr>
        <w:ind w:left="57" w:right="57" w:firstLine="651"/>
        <w:jc w:val="both"/>
      </w:pPr>
      <w:r w:rsidRPr="00C2604C">
        <w:t>выделение специальных ЭВМ для обработки конфиденциальной инфо</w:t>
      </w:r>
      <w:r w:rsidRPr="00C2604C">
        <w:t>р</w:t>
      </w:r>
      <w:r w:rsidRPr="00C2604C">
        <w:t>мации;</w:t>
      </w:r>
    </w:p>
    <w:p w:rsidR="00735C30" w:rsidRPr="00C2604C" w:rsidRDefault="00735C30" w:rsidP="00735C30">
      <w:pPr>
        <w:ind w:left="57" w:right="57" w:firstLine="651"/>
        <w:jc w:val="both"/>
      </w:pPr>
      <w:r w:rsidRPr="00C2604C">
        <w:t>организация хранения конфиденциальной информации на специальных промаркированных носителях</w:t>
      </w:r>
      <w:r>
        <w:t xml:space="preserve"> информации</w:t>
      </w:r>
      <w:r w:rsidRPr="00C2604C">
        <w:t>;</w:t>
      </w:r>
    </w:p>
    <w:p w:rsidR="00735C30" w:rsidRPr="00C2604C" w:rsidRDefault="00735C30" w:rsidP="00735C30">
      <w:pPr>
        <w:ind w:left="57" w:right="57" w:firstLine="651"/>
        <w:jc w:val="both"/>
      </w:pPr>
      <w:r w:rsidRPr="00C2604C">
        <w:t>использование в работе с конфиденциальной информацией технических и программных средств, имеющих сертификат защищенности и установленных в аттестованных пом</w:t>
      </w:r>
      <w:r w:rsidRPr="00C2604C">
        <w:t>е</w:t>
      </w:r>
      <w:r w:rsidRPr="00C2604C">
        <w:t>щениях;</w:t>
      </w:r>
    </w:p>
    <w:p w:rsidR="00735C30" w:rsidRPr="00C2604C" w:rsidRDefault="00735C30" w:rsidP="00735C30">
      <w:pPr>
        <w:ind w:left="57" w:right="57" w:firstLine="651"/>
        <w:jc w:val="both"/>
      </w:pPr>
      <w:r w:rsidRPr="00C2604C">
        <w:t>организация специального делопроизводства для конфиденциальной и</w:t>
      </w:r>
      <w:r w:rsidRPr="00C2604C">
        <w:t>н</w:t>
      </w:r>
      <w:r w:rsidRPr="00C2604C">
        <w:t>формации, устанавливающего порядок подготовки, использования, хранения, уничтожения и учета документированной информ</w:t>
      </w:r>
      <w:r w:rsidRPr="00C2604C">
        <w:t>а</w:t>
      </w:r>
      <w:r w:rsidRPr="00C2604C">
        <w:t>ции;</w:t>
      </w:r>
    </w:p>
    <w:p w:rsidR="00735C30" w:rsidRPr="00C2604C" w:rsidRDefault="00735C30" w:rsidP="00735C30">
      <w:pPr>
        <w:ind w:left="57" w:right="57" w:firstLine="651"/>
        <w:jc w:val="both"/>
      </w:pPr>
      <w:r w:rsidRPr="00C2604C">
        <w:t>организация регламентированного доступа пользователей к работе на ЭВМ, средствам связи и к хранилищам носителей конфиденциальной инфо</w:t>
      </w:r>
      <w:r w:rsidRPr="00C2604C">
        <w:t>р</w:t>
      </w:r>
      <w:r w:rsidRPr="00C2604C">
        <w:t>мации;</w:t>
      </w:r>
    </w:p>
    <w:p w:rsidR="00735C30" w:rsidRPr="00C2604C" w:rsidRDefault="00735C30" w:rsidP="00735C30">
      <w:pPr>
        <w:ind w:left="57" w:right="57" w:firstLine="651"/>
        <w:jc w:val="both"/>
      </w:pPr>
      <w:r w:rsidRPr="00C2604C">
        <w:t>установление запрета на использование открытых каналов связи для передачи конфиденц</w:t>
      </w:r>
      <w:r w:rsidRPr="00C2604C">
        <w:t>и</w:t>
      </w:r>
      <w:r w:rsidRPr="00C2604C">
        <w:t>альной информации;</w:t>
      </w:r>
    </w:p>
    <w:p w:rsidR="00735C30" w:rsidRPr="00C2604C" w:rsidRDefault="00735C30" w:rsidP="00735C30">
      <w:pPr>
        <w:ind w:left="57" w:right="57" w:firstLine="651"/>
        <w:jc w:val="both"/>
      </w:pPr>
      <w:r w:rsidRPr="00C2604C">
        <w:t>разработка и внедрение специальных нормативно-правовых и распоряд</w:t>
      </w:r>
      <w:r w:rsidRPr="00C2604C">
        <w:t>и</w:t>
      </w:r>
      <w:r w:rsidRPr="00C2604C">
        <w:t>тельных документов по организации защиты конфиденциальной информации, которые регламентируют деятельность всех звеньев объекта защиты в процессе обработки, хранения, передачи и использования информ</w:t>
      </w:r>
      <w:r w:rsidRPr="00C2604C">
        <w:t>а</w:t>
      </w:r>
      <w:r w:rsidRPr="00C2604C">
        <w:t>ции;</w:t>
      </w:r>
    </w:p>
    <w:p w:rsidR="00735C30" w:rsidRPr="00C2604C" w:rsidRDefault="00735C30" w:rsidP="00735C30">
      <w:pPr>
        <w:ind w:left="57" w:right="57" w:firstLine="651"/>
        <w:jc w:val="both"/>
      </w:pPr>
      <w:r w:rsidRPr="00C2604C">
        <w:lastRenderedPageBreak/>
        <w:t>постоянный контроль за соблюдением установленных требований по защите информ</w:t>
      </w:r>
      <w:r w:rsidRPr="00C2604C">
        <w:t>а</w:t>
      </w:r>
      <w:r w:rsidRPr="00C2604C">
        <w:t>ции.</w:t>
      </w:r>
    </w:p>
    <w:p w:rsidR="00735C30" w:rsidRPr="00C2604C" w:rsidRDefault="00735C30" w:rsidP="00735C30">
      <w:pPr>
        <w:ind w:left="57" w:right="57" w:firstLine="708"/>
        <w:jc w:val="both"/>
      </w:pPr>
    </w:p>
    <w:p w:rsidR="00735C30" w:rsidRPr="00654AE1" w:rsidRDefault="00735C30" w:rsidP="00735C30">
      <w:pPr>
        <w:ind w:left="57" w:right="57" w:firstLine="708"/>
        <w:jc w:val="both"/>
      </w:pPr>
      <w:r w:rsidRPr="00654AE1">
        <w:t>3.9 Организационно-технические методы защиты информ</w:t>
      </w:r>
      <w:r w:rsidRPr="00654AE1">
        <w:t>а</w:t>
      </w:r>
      <w:r w:rsidRPr="00654AE1">
        <w:t xml:space="preserve">ции </w:t>
      </w:r>
    </w:p>
    <w:p w:rsidR="00735C30" w:rsidRPr="00C2604C" w:rsidRDefault="00735C30" w:rsidP="00735C30">
      <w:pPr>
        <w:ind w:left="57" w:right="57" w:firstLine="708"/>
        <w:jc w:val="both"/>
      </w:pPr>
    </w:p>
    <w:p w:rsidR="00735C30" w:rsidRPr="00C2604C" w:rsidRDefault="00735C30" w:rsidP="00735C30">
      <w:pPr>
        <w:ind w:left="57" w:right="57" w:firstLine="651"/>
        <w:jc w:val="both"/>
      </w:pPr>
      <w:r w:rsidRPr="008B1025">
        <w:t xml:space="preserve">В соответствии </w:t>
      </w:r>
      <w:r>
        <w:t xml:space="preserve">с прилагаемой к конспекту книгой В.Ф.Голикова </w:t>
      </w:r>
      <w:smartTag w:uri="urn:schemas-microsoft-com:office:smarttags" w:element="metricconverter">
        <w:smartTagPr>
          <w:attr w:name="ProductID" w:val="2004 г"/>
        </w:smartTagPr>
        <w:r>
          <w:t>2004 г</w:t>
        </w:r>
      </w:smartTag>
      <w:r w:rsidRPr="00272CA9">
        <w:t>.</w:t>
      </w:r>
      <w:r>
        <w:t xml:space="preserve"> о</w:t>
      </w:r>
      <w:r w:rsidRPr="00654AE1">
        <w:t>рганизационно-технические методы защиты информ</w:t>
      </w:r>
      <w:r w:rsidRPr="00654AE1">
        <w:t>а</w:t>
      </w:r>
      <w:r w:rsidRPr="00654AE1">
        <w:t xml:space="preserve">ции </w:t>
      </w:r>
      <w:r w:rsidRPr="00C2604C">
        <w:t>охватывают все структурные элементы автоматизированных информац</w:t>
      </w:r>
      <w:r w:rsidRPr="00C2604C">
        <w:t>и</w:t>
      </w:r>
      <w:r w:rsidRPr="00C2604C">
        <w:t>онных систем на всех этапах их жизненного цикла. Организационно-техническая защита информации обеспечивается осуществлением следующих мероприятий:</w:t>
      </w:r>
    </w:p>
    <w:p w:rsidR="00735C30" w:rsidRPr="00C2604C" w:rsidRDefault="00735C30" w:rsidP="00735C30">
      <w:pPr>
        <w:ind w:left="57" w:right="57" w:firstLine="651"/>
        <w:jc w:val="both"/>
      </w:pPr>
      <w:r w:rsidRPr="00C2604C">
        <w:t>ограничение доступа посторонних лиц внутрь корпуса оборудования за счет установки механич</w:t>
      </w:r>
      <w:r w:rsidRPr="00C2604C">
        <w:t>е</w:t>
      </w:r>
      <w:r w:rsidRPr="00C2604C">
        <w:t>ских запорных устройств или замков;</w:t>
      </w:r>
    </w:p>
    <w:p w:rsidR="00735C30" w:rsidRPr="00C2604C" w:rsidRDefault="00735C30" w:rsidP="00735C30">
      <w:pPr>
        <w:ind w:left="57" w:right="57" w:firstLine="651"/>
        <w:jc w:val="both"/>
      </w:pPr>
      <w:r>
        <w:t>о</w:t>
      </w:r>
      <w:r w:rsidRPr="00C2604C">
        <w:t>тключение ЭВМ от локальной вычислительной сети или сети удаленн</w:t>
      </w:r>
      <w:r w:rsidRPr="00C2604C">
        <w:t>о</w:t>
      </w:r>
      <w:r w:rsidRPr="00C2604C">
        <w:t>го доступа (региональные и глобальные вычислительные сети) при обработке на ней конфиденциальной информации, кроме случаев передачи этой информации по кан</w:t>
      </w:r>
      <w:r w:rsidRPr="00C2604C">
        <w:t>а</w:t>
      </w:r>
      <w:r w:rsidRPr="00C2604C">
        <w:t>лам связи;</w:t>
      </w:r>
    </w:p>
    <w:p w:rsidR="00735C30" w:rsidRPr="00C2604C" w:rsidRDefault="00735C30" w:rsidP="00735C30">
      <w:pPr>
        <w:ind w:left="57" w:right="57" w:firstLine="651"/>
        <w:jc w:val="both"/>
      </w:pPr>
      <w:r w:rsidRPr="00C2604C">
        <w:t>использование для отображения конфиденциальной информации жидкокристаллических, а для печати — струйных принтеров или термопечати с ц</w:t>
      </w:r>
      <w:r w:rsidRPr="00C2604C">
        <w:t>е</w:t>
      </w:r>
      <w:r w:rsidRPr="00C2604C">
        <w:t>лью снижения утечки информации по электромагнитному каналу. При испол</w:t>
      </w:r>
      <w:r w:rsidRPr="00C2604C">
        <w:t>ь</w:t>
      </w:r>
      <w:r w:rsidRPr="00C2604C">
        <w:t>зовании обычных дисплеев и принтеров с этой же целью рекомендуется вкл</w:t>
      </w:r>
      <w:r w:rsidRPr="00C2604C">
        <w:t>ю</w:t>
      </w:r>
      <w:r w:rsidRPr="00C2604C">
        <w:t>чать устройства, создающие дополнительный шумовой эффект (фон), — ген</w:t>
      </w:r>
      <w:r w:rsidRPr="00C2604C">
        <w:t>е</w:t>
      </w:r>
      <w:r w:rsidRPr="00C2604C">
        <w:t>раторы шума, кондиционер, вентилятор, или обрабатывать другую информ</w:t>
      </w:r>
      <w:r w:rsidRPr="00C2604C">
        <w:t>а</w:t>
      </w:r>
      <w:r w:rsidRPr="00C2604C">
        <w:t>цию на рядом стоящей ЭВМ;</w:t>
      </w:r>
    </w:p>
    <w:p w:rsidR="00735C30" w:rsidRPr="00C2604C" w:rsidRDefault="00735C30" w:rsidP="00735C30">
      <w:pPr>
        <w:ind w:left="57" w:right="57" w:firstLine="651"/>
        <w:jc w:val="both"/>
      </w:pPr>
      <w:r w:rsidRPr="00C2604C">
        <w:t>установка клавиатуры и печатающих устройств на мягкие прокладки с целью снижения утечки информации по акустическому каналу;</w:t>
      </w:r>
    </w:p>
    <w:p w:rsidR="00735C30" w:rsidRPr="00C2604C" w:rsidRDefault="00735C30" w:rsidP="00735C30">
      <w:pPr>
        <w:ind w:left="57" w:right="57" w:firstLine="651"/>
        <w:jc w:val="both"/>
      </w:pPr>
      <w:r w:rsidRPr="00C2604C">
        <w:t>размещение оборудования для обработки конфиденциальной информации на расстоянии не менее 2,5 м от устройств освещения, кондиционирования, связи, металлических труб, теле- и радиоаппарат</w:t>
      </w:r>
      <w:r w:rsidRPr="00C2604C">
        <w:t>у</w:t>
      </w:r>
      <w:r w:rsidRPr="00C2604C">
        <w:t>ры;</w:t>
      </w:r>
    </w:p>
    <w:p w:rsidR="00735C30" w:rsidRPr="00C2604C" w:rsidRDefault="00735C30" w:rsidP="00735C30">
      <w:pPr>
        <w:ind w:left="57" w:right="57" w:firstLine="651"/>
        <w:jc w:val="both"/>
      </w:pPr>
      <w:r w:rsidRPr="00C2604C">
        <w:t>организация электропитания ЭВМ от отдельного блока питания (с защ</w:t>
      </w:r>
      <w:r w:rsidRPr="00C2604C">
        <w:t>и</w:t>
      </w:r>
      <w:r w:rsidRPr="00C2604C">
        <w:t>той от побочных электромагнитных излучений или от общей электросети через фильтр напряж</w:t>
      </w:r>
      <w:r w:rsidRPr="00C2604C">
        <w:t>е</w:t>
      </w:r>
      <w:r w:rsidRPr="00C2604C">
        <w:t>ния);</w:t>
      </w:r>
    </w:p>
    <w:p w:rsidR="00735C30" w:rsidRPr="00C2604C" w:rsidRDefault="00735C30" w:rsidP="00735C30">
      <w:pPr>
        <w:ind w:left="57" w:right="57" w:firstLine="708"/>
        <w:jc w:val="both"/>
      </w:pPr>
      <w:r w:rsidRPr="00C2604C">
        <w:t>использование бесперебойных источников питания (БИП) персональных компьютеров для силовых электрических сетей с неустойчивым напряжением и плавающей частотой. Основное назначение бесперебойных источников питания — поддержание работы компьютера после исчезновения напряжения в эле</w:t>
      </w:r>
      <w:r w:rsidRPr="00C2604C">
        <w:t>к</w:t>
      </w:r>
      <w:r w:rsidRPr="00C2604C">
        <w:t>трической сети. Это обеспечивается за счет встроенных аккумуляторов, кот</w:t>
      </w:r>
      <w:r w:rsidRPr="00C2604C">
        <w:t>о</w:t>
      </w:r>
      <w:r w:rsidRPr="00C2604C">
        <w:t>рые подзаряжаются во время нормальной работы. БИП мгновенно предупредит своего владельца об аварии электропитания и позволит ему в течение некотор</w:t>
      </w:r>
      <w:r w:rsidRPr="00C2604C">
        <w:t>о</w:t>
      </w:r>
      <w:r w:rsidRPr="00C2604C">
        <w:t>го времени (от нескольких минут до нескольких часов) аккуратно закрыть фа</w:t>
      </w:r>
      <w:r w:rsidRPr="00C2604C">
        <w:t>й</w:t>
      </w:r>
      <w:r w:rsidRPr="00C2604C">
        <w:t>лы и закончить работу. Кроме обычных для БИП функций они могут выполнять функцию высококлассного стабилизатора напряжения и электрического филь</w:t>
      </w:r>
      <w:r w:rsidRPr="00C2604C">
        <w:t>т</w:t>
      </w:r>
      <w:r w:rsidRPr="00C2604C">
        <w:t>ра. Важной особенностью устройства является возможность непосредственной связи между ним и сетевой операцио</w:t>
      </w:r>
      <w:r w:rsidRPr="00C2604C">
        <w:t>н</w:t>
      </w:r>
      <w:r w:rsidRPr="00C2604C">
        <w:t>ной системой</w:t>
      </w:r>
    </w:p>
    <w:p w:rsidR="00E11CEC" w:rsidRDefault="00E11CEC"/>
    <w:p w:rsidR="00DD107D" w:rsidRPr="000655C8" w:rsidRDefault="00DD107D" w:rsidP="00DD107D">
      <w:pPr>
        <w:ind w:left="57" w:right="57" w:firstLine="651"/>
        <w:rPr>
          <w:b/>
        </w:rPr>
      </w:pPr>
      <w:r w:rsidRPr="000655C8">
        <w:rPr>
          <w:b/>
        </w:rPr>
        <w:t xml:space="preserve">Лекция </w:t>
      </w:r>
      <w:r>
        <w:rPr>
          <w:b/>
        </w:rPr>
        <w:t>4</w:t>
      </w:r>
      <w:r w:rsidRPr="000655C8">
        <w:rPr>
          <w:b/>
        </w:rPr>
        <w:t xml:space="preserve"> </w:t>
      </w:r>
      <w:r>
        <w:rPr>
          <w:b/>
        </w:rPr>
        <w:t>Политика безопасности (ПБ) информационного объекта</w:t>
      </w:r>
    </w:p>
    <w:p w:rsidR="00DD107D" w:rsidRDefault="00DD107D" w:rsidP="00DD107D">
      <w:pPr>
        <w:ind w:left="57" w:right="57" w:firstLine="708"/>
        <w:jc w:val="both"/>
      </w:pPr>
    </w:p>
    <w:p w:rsidR="00DD107D" w:rsidRPr="008E28F7" w:rsidRDefault="00DD107D" w:rsidP="00DD107D">
      <w:pPr>
        <w:pStyle w:val="a4"/>
        <w:spacing w:before="0" w:beforeAutospacing="0" w:after="0" w:afterAutospacing="0"/>
        <w:ind w:left="57" w:right="57" w:firstLine="708"/>
        <w:jc w:val="both"/>
      </w:pPr>
      <w:r w:rsidRPr="00CF7545">
        <w:rPr>
          <w:color w:val="000000"/>
        </w:rPr>
        <w:t xml:space="preserve">Самое близкое по смыслу определение слова 'политика', которое можно найти в словаре - это: "план или курс действий, как для правительств, политических партий, или структур бизнеса, предназначенный, чтобы определить или повлиять на решения, действия и другие вопросы" (American Heritage Dictionary of the English language) В терминах же компьютерной безопасности политику можно определить как изданный документ (или свод документов), в котором рассмотрены вопросы философии, организации, стратегии, методов в отношении конфиденциальности, целостности и пригодности информации и информационных систем. Таким образом, </w:t>
      </w:r>
      <w:r w:rsidRPr="00CF7545">
        <w:rPr>
          <w:b/>
          <w:i/>
          <w:sz w:val="28"/>
          <w:szCs w:val="28"/>
        </w:rPr>
        <w:t>ПБ ИО</w:t>
      </w:r>
      <w:r w:rsidRPr="008E28F7">
        <w:t xml:space="preserve"> – это </w:t>
      </w:r>
      <w:r w:rsidRPr="008E28F7">
        <w:lastRenderedPageBreak/>
        <w:t>совокупность документированных управленческих решений, направленных на защиту информации и ассоциированных с ней ресурсов</w:t>
      </w:r>
      <w:r>
        <w:t xml:space="preserve"> </w:t>
      </w:r>
      <w:r w:rsidRPr="008E28F7">
        <w:rPr>
          <w:snapToGrid w:val="0"/>
          <w:color w:val="000000"/>
        </w:rPr>
        <w:t>[</w:t>
      </w:r>
      <w:r>
        <w:rPr>
          <w:snapToGrid w:val="0"/>
          <w:color w:val="000000"/>
        </w:rPr>
        <w:t>3</w:t>
      </w:r>
      <w:r w:rsidRPr="008E28F7">
        <w:rPr>
          <w:snapToGrid w:val="0"/>
          <w:color w:val="000000"/>
        </w:rPr>
        <w:t>]</w:t>
      </w:r>
    </w:p>
    <w:p w:rsidR="00DD107D" w:rsidRPr="008E28F7" w:rsidRDefault="00DD107D" w:rsidP="00DD107D">
      <w:pPr>
        <w:widowControl w:val="0"/>
        <w:ind w:left="57" w:right="57" w:firstLine="708"/>
        <w:jc w:val="both"/>
      </w:pPr>
      <w:r w:rsidRPr="008E28F7">
        <w:rPr>
          <w:snapToGrid w:val="0"/>
          <w:color w:val="000000"/>
        </w:rPr>
        <w:t>Опыт показал, что одним из факторов для успеха в обеспечении информационной безопасности в пределах орган</w:t>
      </w:r>
      <w:r w:rsidRPr="008E28F7">
        <w:rPr>
          <w:snapToGrid w:val="0"/>
          <w:color w:val="000000"/>
        </w:rPr>
        <w:t>и</w:t>
      </w:r>
      <w:r w:rsidRPr="008E28F7">
        <w:rPr>
          <w:snapToGrid w:val="0"/>
          <w:color w:val="000000"/>
        </w:rPr>
        <w:t xml:space="preserve">зации являются ПБ, задачи и действия, отражающие производственные цели, а также предоставление руководства по политике информационной безопасности и стандарта всем служащим и подрядчикам [2. </w:t>
      </w:r>
      <w:r w:rsidRPr="008E28F7">
        <w:rPr>
          <w:snapToGrid w:val="0"/>
          <w:color w:val="000000"/>
          <w:lang w:val="en-US"/>
        </w:rPr>
        <w:t>c</w:t>
      </w:r>
      <w:r w:rsidRPr="008E28F7">
        <w:rPr>
          <w:snapToGrid w:val="0"/>
          <w:color w:val="000000"/>
        </w:rPr>
        <w:t xml:space="preserve">. </w:t>
      </w:r>
      <w:r w:rsidRPr="008E28F7">
        <w:rPr>
          <w:snapToGrid w:val="0"/>
          <w:color w:val="000000"/>
          <w:lang w:val="en-US"/>
        </w:rPr>
        <w:t>VII</w:t>
      </w:r>
      <w:r w:rsidRPr="008E28F7">
        <w:rPr>
          <w:snapToGrid w:val="0"/>
          <w:color w:val="000000"/>
        </w:rPr>
        <w:t>]</w:t>
      </w:r>
      <w:r w:rsidRPr="008E28F7">
        <w:t>. Поэтому з</w:t>
      </w:r>
      <w:r w:rsidRPr="008E28F7">
        <w:rPr>
          <w:spacing w:val="-4"/>
        </w:rPr>
        <w:t xml:space="preserve">адача ПБ состоит в том </w:t>
      </w:r>
      <w:r w:rsidRPr="008E28F7">
        <w:rPr>
          <w:snapToGrid w:val="0"/>
          <w:color w:val="000000"/>
        </w:rPr>
        <w:t xml:space="preserve">[2. </w:t>
      </w:r>
      <w:r w:rsidRPr="008E28F7">
        <w:rPr>
          <w:snapToGrid w:val="0"/>
          <w:color w:val="000000"/>
          <w:lang w:val="en-US"/>
        </w:rPr>
        <w:t>c</w:t>
      </w:r>
      <w:r w:rsidRPr="008E28F7">
        <w:rPr>
          <w:snapToGrid w:val="0"/>
          <w:color w:val="000000"/>
        </w:rPr>
        <w:t>. 1], чтобы</w:t>
      </w:r>
      <w:r w:rsidRPr="008E28F7">
        <w:rPr>
          <w:spacing w:val="-4"/>
        </w:rPr>
        <w:t xml:space="preserve"> сформулировать цели политики информационной безопасности и обеспечить ее поддержку</w:t>
      </w:r>
      <w:r w:rsidRPr="008E28F7">
        <w:t xml:space="preserve"> руководством организации. Администрация должна поставить четкую цель и оказывать всестороннюю поддержку информ</w:t>
      </w:r>
      <w:r w:rsidRPr="008E28F7">
        <w:t>а</w:t>
      </w:r>
      <w:r w:rsidRPr="008E28F7">
        <w:t>ционной безопасности посредством распространения политики безопасности среди сотрудников организации</w:t>
      </w:r>
    </w:p>
    <w:p w:rsidR="00DD107D" w:rsidRPr="008E28F7" w:rsidRDefault="00DD107D" w:rsidP="00DD107D">
      <w:pPr>
        <w:widowControl w:val="0"/>
        <w:ind w:left="57" w:right="57" w:firstLine="708"/>
        <w:jc w:val="both"/>
      </w:pPr>
      <w:r w:rsidRPr="008E28F7">
        <w:rPr>
          <w:snapToGrid w:val="0"/>
          <w:color w:val="000000"/>
        </w:rPr>
        <w:t>Средства управления, считающиеся общепринятой, лучшей технологией информационной без</w:t>
      </w:r>
      <w:r w:rsidRPr="008E28F7">
        <w:rPr>
          <w:snapToGrid w:val="0"/>
          <w:color w:val="000000"/>
        </w:rPr>
        <w:t>о</w:t>
      </w:r>
      <w:r w:rsidRPr="008E28F7">
        <w:rPr>
          <w:snapToGrid w:val="0"/>
          <w:color w:val="000000"/>
        </w:rPr>
        <w:t xml:space="preserve">пасности, </w:t>
      </w:r>
      <w:r>
        <w:rPr>
          <w:snapToGrid w:val="0"/>
          <w:color w:val="000000"/>
        </w:rPr>
        <w:t xml:space="preserve">должны </w:t>
      </w:r>
      <w:r w:rsidRPr="008E28F7">
        <w:rPr>
          <w:snapToGrid w:val="0"/>
          <w:color w:val="000000"/>
        </w:rPr>
        <w:t>обеспечива</w:t>
      </w:r>
      <w:r>
        <w:rPr>
          <w:snapToGrid w:val="0"/>
          <w:color w:val="000000"/>
        </w:rPr>
        <w:t xml:space="preserve">ть, среди других положений, </w:t>
      </w:r>
      <w:r w:rsidRPr="008E28F7">
        <w:rPr>
          <w:snapToGrid w:val="0"/>
          <w:color w:val="000000"/>
        </w:rPr>
        <w:t>[2</w:t>
      </w:r>
      <w:r>
        <w:rPr>
          <w:snapToGrid w:val="0"/>
          <w:color w:val="000000"/>
        </w:rPr>
        <w:t>,</w:t>
      </w:r>
      <w:r w:rsidRPr="008E28F7">
        <w:rPr>
          <w:snapToGrid w:val="0"/>
          <w:color w:val="000000"/>
        </w:rPr>
        <w:t xml:space="preserve"> </w:t>
      </w:r>
      <w:r w:rsidRPr="008E28F7">
        <w:rPr>
          <w:snapToGrid w:val="0"/>
          <w:color w:val="000000"/>
          <w:lang w:val="en-US"/>
        </w:rPr>
        <w:t>c</w:t>
      </w:r>
      <w:r w:rsidRPr="008E28F7">
        <w:rPr>
          <w:snapToGrid w:val="0"/>
          <w:color w:val="000000"/>
        </w:rPr>
        <w:t xml:space="preserve">. </w:t>
      </w:r>
      <w:r w:rsidRPr="008E28F7">
        <w:rPr>
          <w:snapToGrid w:val="0"/>
          <w:color w:val="000000"/>
          <w:lang w:val="en-US"/>
        </w:rPr>
        <w:t>VII</w:t>
      </w:r>
      <w:r w:rsidRPr="008E28F7">
        <w:rPr>
          <w:snapToGrid w:val="0"/>
          <w:color w:val="000000"/>
        </w:rPr>
        <w:t>]</w:t>
      </w:r>
      <w:r>
        <w:rPr>
          <w:snapToGrid w:val="0"/>
          <w:color w:val="000000"/>
        </w:rPr>
        <w:t xml:space="preserve"> </w:t>
      </w:r>
      <w:r w:rsidRPr="008E28F7">
        <w:rPr>
          <w:snapToGrid w:val="0"/>
          <w:color w:val="000000"/>
        </w:rPr>
        <w:t xml:space="preserve">выдачу </w:t>
      </w:r>
      <w:r w:rsidRPr="00BD407C">
        <w:rPr>
          <w:b/>
          <w:i/>
          <w:snapToGrid w:val="0"/>
          <w:color w:val="000000"/>
          <w:sz w:val="28"/>
          <w:szCs w:val="28"/>
        </w:rPr>
        <w:t>документа, содержащего описание политики безопасности организации</w:t>
      </w:r>
      <w:r>
        <w:rPr>
          <w:snapToGrid w:val="0"/>
          <w:color w:val="000000"/>
        </w:rPr>
        <w:t xml:space="preserve">. </w:t>
      </w:r>
      <w:r w:rsidRPr="008E28F7">
        <w:rPr>
          <w:snapToGrid w:val="0"/>
          <w:color w:val="000000"/>
        </w:rPr>
        <w:t xml:space="preserve">Указанные средства управления </w:t>
      </w:r>
      <w:r>
        <w:rPr>
          <w:snapToGrid w:val="0"/>
          <w:color w:val="000000"/>
        </w:rPr>
        <w:t xml:space="preserve">информационной безопасностью, </w:t>
      </w:r>
      <w:r w:rsidRPr="008E28F7">
        <w:rPr>
          <w:snapToGrid w:val="0"/>
          <w:color w:val="000000"/>
        </w:rPr>
        <w:t xml:space="preserve">применимы в большинстве организаций и окружающих сред. </w:t>
      </w:r>
      <w:r w:rsidRPr="008E28F7">
        <w:rPr>
          <w:spacing w:val="-4"/>
        </w:rPr>
        <w:t>Целесообразность выбора любого из средств управления должна определяться в свете конкрет</w:t>
      </w:r>
      <w:r w:rsidRPr="008E28F7">
        <w:t xml:space="preserve">ных рисков, присущих организации. Вышеупомянутый подход рассматривается как хорошая отправная база, но выбор средства управления должен основываться на оценке риска </w:t>
      </w:r>
      <w:r w:rsidRPr="008E28F7">
        <w:rPr>
          <w:snapToGrid w:val="0"/>
          <w:color w:val="000000"/>
        </w:rPr>
        <w:t xml:space="preserve">[2. </w:t>
      </w:r>
      <w:r w:rsidRPr="008E28F7">
        <w:rPr>
          <w:snapToGrid w:val="0"/>
          <w:color w:val="000000"/>
          <w:lang w:val="en-US"/>
        </w:rPr>
        <w:t>c</w:t>
      </w:r>
      <w:r w:rsidRPr="008E28F7">
        <w:rPr>
          <w:snapToGrid w:val="0"/>
          <w:color w:val="000000"/>
        </w:rPr>
        <w:t xml:space="preserve">. </w:t>
      </w:r>
      <w:r w:rsidRPr="008E28F7">
        <w:rPr>
          <w:snapToGrid w:val="0"/>
          <w:color w:val="000000"/>
          <w:lang w:val="en-US"/>
        </w:rPr>
        <w:t>VII</w:t>
      </w:r>
      <w:r w:rsidRPr="008E28F7">
        <w:rPr>
          <w:snapToGrid w:val="0"/>
          <w:color w:val="000000"/>
        </w:rPr>
        <w:t>]</w:t>
      </w:r>
      <w:r w:rsidRPr="008E28F7">
        <w:t>.</w:t>
      </w:r>
    </w:p>
    <w:p w:rsidR="00DD107D" w:rsidRDefault="00DD107D" w:rsidP="00DD107D">
      <w:pPr>
        <w:ind w:left="57" w:right="57" w:firstLine="708"/>
        <w:jc w:val="both"/>
      </w:pPr>
    </w:p>
    <w:p w:rsidR="00DD107D" w:rsidRPr="00F34F12" w:rsidRDefault="00DD107D" w:rsidP="00DD107D">
      <w:pPr>
        <w:ind w:left="57" w:right="57" w:firstLine="708"/>
        <w:jc w:val="both"/>
      </w:pPr>
      <w:r w:rsidRPr="00F34F12">
        <w:t>4.1 Рекомендуемые области разработки ПБ</w:t>
      </w:r>
    </w:p>
    <w:p w:rsidR="00DD107D" w:rsidRPr="0051469A" w:rsidRDefault="00DD107D" w:rsidP="00DD107D">
      <w:pPr>
        <w:ind w:left="57" w:right="57" w:firstLine="708"/>
        <w:jc w:val="both"/>
      </w:pPr>
    </w:p>
    <w:p w:rsidR="00DD107D" w:rsidRDefault="00DD107D" w:rsidP="00DD107D">
      <w:pPr>
        <w:pStyle w:val="a4"/>
        <w:spacing w:before="0" w:beforeAutospacing="0" w:after="0" w:afterAutospacing="0"/>
        <w:ind w:left="57" w:right="57" w:firstLine="651"/>
        <w:jc w:val="both"/>
      </w:pPr>
      <w:r>
        <w:t xml:space="preserve">Институт </w:t>
      </w:r>
      <w:r w:rsidRPr="0051469A">
        <w:t xml:space="preserve">SANS </w:t>
      </w:r>
      <w:r>
        <w:t>(</w:t>
      </w:r>
      <w:r>
        <w:rPr>
          <w:lang w:val="en-US"/>
        </w:rPr>
        <w:t>www</w:t>
      </w:r>
      <w:r w:rsidRPr="00C85E3F">
        <w:t>.</w:t>
      </w:r>
      <w:r w:rsidRPr="0051469A">
        <w:t>sans</w:t>
      </w:r>
      <w:r w:rsidRPr="00C85E3F">
        <w:t>.</w:t>
      </w:r>
      <w:r>
        <w:rPr>
          <w:lang w:val="en-US"/>
        </w:rPr>
        <w:t>org</w:t>
      </w:r>
      <w:r w:rsidRPr="00C85E3F">
        <w:t>)</w:t>
      </w:r>
      <w:r w:rsidRPr="0051469A">
        <w:t xml:space="preserve"> </w:t>
      </w:r>
      <w:r>
        <w:t>подготовил «</w:t>
      </w:r>
      <w:r w:rsidRPr="0051469A">
        <w:t>The SANS Security Policy Project</w:t>
      </w:r>
      <w:r>
        <w:t>»</w:t>
      </w:r>
      <w:r w:rsidRPr="0051469A">
        <w:t>,</w:t>
      </w:r>
      <w:r>
        <w:t>который</w:t>
      </w:r>
      <w:r w:rsidRPr="0051469A">
        <w:t xml:space="preserve"> содержит большой репозитарий готовых </w:t>
      </w:r>
      <w:r>
        <w:t>ПБ</w:t>
      </w:r>
      <w:r w:rsidRPr="0051469A">
        <w:t xml:space="preserve"> на разные случаи жизни, распространяемых бесплатно. Также здесь можно найти интересные ссылки на ресурсы, посвященные разработке </w:t>
      </w:r>
      <w:r>
        <w:t>ПБ</w:t>
      </w:r>
      <w:r w:rsidRPr="0051469A">
        <w:t>.</w:t>
      </w:r>
      <w:r>
        <w:t xml:space="preserve"> Среди </w:t>
      </w:r>
      <w:r w:rsidRPr="0051469A">
        <w:t xml:space="preserve">готовых </w:t>
      </w:r>
      <w:r>
        <w:t xml:space="preserve">ПБ Института </w:t>
      </w:r>
      <w:r w:rsidRPr="0051469A">
        <w:t>SANS</w:t>
      </w:r>
      <w:r w:rsidRPr="00767225">
        <w:t xml:space="preserve"> </w:t>
      </w:r>
      <w:r>
        <w:t>имеются политики, охватывающие следующие области разработки ПБ:</w:t>
      </w:r>
    </w:p>
    <w:p w:rsidR="00DD107D" w:rsidRDefault="00DD107D" w:rsidP="00DD107D">
      <w:pPr>
        <w:pStyle w:val="a4"/>
        <w:numPr>
          <w:ilvl w:val="0"/>
          <w:numId w:val="14"/>
        </w:numPr>
        <w:spacing w:before="0" w:beforeAutospacing="0" w:after="0" w:afterAutospacing="0"/>
        <w:ind w:right="57"/>
        <w:jc w:val="both"/>
      </w:pPr>
      <w:r>
        <w:t>допустимое шифрование,</w:t>
      </w:r>
    </w:p>
    <w:p w:rsidR="00DD107D" w:rsidRDefault="00DD107D" w:rsidP="00DD107D">
      <w:pPr>
        <w:pStyle w:val="a4"/>
        <w:numPr>
          <w:ilvl w:val="0"/>
          <w:numId w:val="14"/>
        </w:numPr>
        <w:spacing w:before="0" w:beforeAutospacing="0" w:after="0" w:afterAutospacing="0"/>
        <w:ind w:right="57"/>
        <w:jc w:val="both"/>
      </w:pPr>
      <w:r>
        <w:t>допустимое использование,</w:t>
      </w:r>
    </w:p>
    <w:p w:rsidR="00DD107D" w:rsidRDefault="00DD107D" w:rsidP="00DD107D">
      <w:pPr>
        <w:pStyle w:val="a4"/>
        <w:numPr>
          <w:ilvl w:val="0"/>
          <w:numId w:val="14"/>
        </w:numPr>
        <w:spacing w:before="0" w:beforeAutospacing="0" w:after="0" w:afterAutospacing="0"/>
        <w:ind w:right="57"/>
        <w:jc w:val="both"/>
      </w:pPr>
      <w:r>
        <w:t>аудит безопасности,</w:t>
      </w:r>
    </w:p>
    <w:p w:rsidR="00DD107D" w:rsidRDefault="00DD107D" w:rsidP="00DD107D">
      <w:pPr>
        <w:pStyle w:val="a4"/>
        <w:numPr>
          <w:ilvl w:val="0"/>
          <w:numId w:val="14"/>
        </w:numPr>
        <w:spacing w:before="0" w:beforeAutospacing="0" w:after="0" w:afterAutospacing="0"/>
        <w:ind w:right="57"/>
        <w:jc w:val="both"/>
      </w:pPr>
      <w:r>
        <w:t>оценка рисков,</w:t>
      </w:r>
    </w:p>
    <w:p w:rsidR="00DD107D" w:rsidRDefault="00DD107D" w:rsidP="00DD107D">
      <w:pPr>
        <w:pStyle w:val="a4"/>
        <w:numPr>
          <w:ilvl w:val="0"/>
          <w:numId w:val="14"/>
        </w:numPr>
        <w:spacing w:before="0" w:beforeAutospacing="0" w:after="0" w:afterAutospacing="0"/>
        <w:ind w:right="57"/>
        <w:jc w:val="both"/>
      </w:pPr>
      <w:r>
        <w:t>классификация данных,</w:t>
      </w:r>
    </w:p>
    <w:p w:rsidR="00DD107D" w:rsidRDefault="00DD107D" w:rsidP="00DD107D">
      <w:pPr>
        <w:pStyle w:val="a4"/>
        <w:numPr>
          <w:ilvl w:val="0"/>
          <w:numId w:val="14"/>
        </w:numPr>
        <w:spacing w:before="0" w:beforeAutospacing="0" w:after="0" w:afterAutospacing="0"/>
        <w:ind w:right="57"/>
        <w:jc w:val="both"/>
      </w:pPr>
      <w:r>
        <w:t>управление паролями,</w:t>
      </w:r>
    </w:p>
    <w:p w:rsidR="00DD107D" w:rsidRDefault="00DD107D" w:rsidP="00DD107D">
      <w:pPr>
        <w:pStyle w:val="a4"/>
        <w:numPr>
          <w:ilvl w:val="0"/>
          <w:numId w:val="14"/>
        </w:numPr>
        <w:spacing w:before="0" w:beforeAutospacing="0" w:after="0" w:afterAutospacing="0"/>
        <w:ind w:right="57"/>
        <w:jc w:val="both"/>
      </w:pPr>
      <w:r>
        <w:t>использование ноутбуков,</w:t>
      </w:r>
    </w:p>
    <w:p w:rsidR="00DD107D" w:rsidRDefault="00DD107D" w:rsidP="00DD107D">
      <w:pPr>
        <w:pStyle w:val="a4"/>
        <w:numPr>
          <w:ilvl w:val="0"/>
          <w:numId w:val="14"/>
        </w:numPr>
        <w:spacing w:before="0" w:beforeAutospacing="0" w:after="0" w:afterAutospacing="0"/>
        <w:ind w:right="57"/>
        <w:jc w:val="both"/>
      </w:pPr>
      <w:r>
        <w:t>построение демилитаризованной зоны,</w:t>
      </w:r>
    </w:p>
    <w:p w:rsidR="00DD107D" w:rsidRDefault="00DD107D" w:rsidP="00DD107D">
      <w:pPr>
        <w:pStyle w:val="a4"/>
        <w:numPr>
          <w:ilvl w:val="0"/>
          <w:numId w:val="14"/>
        </w:numPr>
        <w:spacing w:before="0" w:beforeAutospacing="0" w:after="0" w:afterAutospacing="0"/>
        <w:ind w:right="57"/>
        <w:jc w:val="both"/>
      </w:pPr>
      <w:r>
        <w:t>построение Экстранет,</w:t>
      </w:r>
    </w:p>
    <w:p w:rsidR="00DD107D" w:rsidRDefault="00DD107D" w:rsidP="00DD107D">
      <w:pPr>
        <w:pStyle w:val="a4"/>
        <w:numPr>
          <w:ilvl w:val="0"/>
          <w:numId w:val="14"/>
        </w:numPr>
        <w:spacing w:before="0" w:beforeAutospacing="0" w:after="0" w:afterAutospacing="0"/>
        <w:ind w:right="57"/>
        <w:jc w:val="both"/>
      </w:pPr>
      <w:r>
        <w:t>безопасностей рабочих станций и серверов,</w:t>
      </w:r>
    </w:p>
    <w:p w:rsidR="00DD107D" w:rsidRDefault="00DD107D" w:rsidP="00DD107D">
      <w:pPr>
        <w:pStyle w:val="a4"/>
        <w:numPr>
          <w:ilvl w:val="0"/>
          <w:numId w:val="14"/>
        </w:numPr>
        <w:spacing w:before="0" w:beforeAutospacing="0" w:after="0" w:afterAutospacing="0"/>
        <w:ind w:right="57"/>
        <w:jc w:val="both"/>
      </w:pPr>
      <w:r>
        <w:t>антивирусная защита,</w:t>
      </w:r>
    </w:p>
    <w:p w:rsidR="00DD107D" w:rsidRDefault="00DD107D" w:rsidP="00DD107D">
      <w:pPr>
        <w:pStyle w:val="a4"/>
        <w:numPr>
          <w:ilvl w:val="0"/>
          <w:numId w:val="14"/>
        </w:numPr>
        <w:spacing w:before="0" w:beforeAutospacing="0" w:after="0" w:afterAutospacing="0"/>
        <w:ind w:right="57"/>
        <w:jc w:val="both"/>
      </w:pPr>
      <w:r>
        <w:t>безопасность маршрутизаторов и коммутаторов,</w:t>
      </w:r>
    </w:p>
    <w:p w:rsidR="00DD107D" w:rsidRDefault="00DD107D" w:rsidP="00DD107D">
      <w:pPr>
        <w:pStyle w:val="a4"/>
        <w:numPr>
          <w:ilvl w:val="0"/>
          <w:numId w:val="14"/>
        </w:numPr>
        <w:spacing w:before="0" w:beforeAutospacing="0" w:after="0" w:afterAutospacing="0"/>
        <w:ind w:right="57"/>
        <w:jc w:val="both"/>
      </w:pPr>
      <w:r>
        <w:t>безопасность беспроводного доступа,</w:t>
      </w:r>
    </w:p>
    <w:p w:rsidR="00DD107D" w:rsidRDefault="00DD107D" w:rsidP="00DD107D">
      <w:pPr>
        <w:pStyle w:val="a4"/>
        <w:numPr>
          <w:ilvl w:val="0"/>
          <w:numId w:val="14"/>
        </w:numPr>
        <w:spacing w:before="0" w:beforeAutospacing="0" w:after="0" w:afterAutospacing="0"/>
        <w:ind w:right="57"/>
        <w:jc w:val="both"/>
      </w:pPr>
      <w:r>
        <w:t>организация удалённого доступа,</w:t>
      </w:r>
    </w:p>
    <w:p w:rsidR="00DD107D" w:rsidRDefault="00DD107D" w:rsidP="00DD107D">
      <w:pPr>
        <w:pStyle w:val="a4"/>
        <w:numPr>
          <w:ilvl w:val="0"/>
          <w:numId w:val="14"/>
        </w:numPr>
        <w:spacing w:before="0" w:beforeAutospacing="0" w:after="0" w:afterAutospacing="0"/>
        <w:ind w:right="57"/>
        <w:jc w:val="both"/>
      </w:pPr>
      <w:r>
        <w:t>построение виртуальных частных сетей (</w:t>
      </w:r>
      <w:r>
        <w:rPr>
          <w:lang w:val="en-US"/>
        </w:rPr>
        <w:t>VPN</w:t>
      </w:r>
      <w:r>
        <w:t>),</w:t>
      </w:r>
    </w:p>
    <w:p w:rsidR="00DD107D" w:rsidRDefault="00DD107D" w:rsidP="00DD107D">
      <w:pPr>
        <w:pStyle w:val="a4"/>
        <w:numPr>
          <w:ilvl w:val="0"/>
          <w:numId w:val="14"/>
        </w:numPr>
        <w:spacing w:before="0" w:beforeAutospacing="0" w:after="0" w:afterAutospacing="0"/>
        <w:ind w:right="57"/>
        <w:jc w:val="both"/>
      </w:pPr>
      <w:r>
        <w:t>безопасность периметра.</w:t>
      </w:r>
    </w:p>
    <w:p w:rsidR="00DD107D" w:rsidRDefault="00DD107D" w:rsidP="00DD107D">
      <w:pPr>
        <w:pStyle w:val="a4"/>
        <w:spacing w:before="0" w:beforeAutospacing="0" w:after="0" w:afterAutospacing="0"/>
        <w:ind w:left="57" w:right="57" w:firstLine="651"/>
        <w:jc w:val="both"/>
      </w:pPr>
    </w:p>
    <w:p w:rsidR="00DD107D" w:rsidRPr="00677FFD" w:rsidRDefault="00DD107D" w:rsidP="00DD107D">
      <w:pPr>
        <w:ind w:left="57" w:right="57" w:firstLine="708"/>
        <w:jc w:val="both"/>
      </w:pPr>
      <w:r w:rsidRPr="00677FFD">
        <w:t>4.2 Основные требования к ПБ</w:t>
      </w:r>
    </w:p>
    <w:p w:rsidR="00DD107D" w:rsidRDefault="00DD107D" w:rsidP="00DD107D">
      <w:pPr>
        <w:ind w:left="57" w:right="57" w:firstLine="708"/>
        <w:jc w:val="both"/>
      </w:pPr>
    </w:p>
    <w:p w:rsidR="00DD107D" w:rsidRPr="008E28F7" w:rsidRDefault="00DD107D" w:rsidP="00DD107D">
      <w:pPr>
        <w:ind w:left="57" w:right="57" w:firstLine="708"/>
        <w:jc w:val="both"/>
        <w:rPr>
          <w:spacing w:val="-2"/>
        </w:rPr>
      </w:pPr>
      <w:r>
        <w:t xml:space="preserve">ПБ должна придерживаться содержания, изложенного ниже в подразделе 4.5. Согласно </w:t>
      </w:r>
      <w:r w:rsidRPr="00BD407C">
        <w:t>[3]</w:t>
      </w:r>
      <w:r>
        <w:t xml:space="preserve"> ПБ должна быть: а) реалистичной, б) выполнимой, в) краткой, г) понятной, д) не приводить к существенному снижению общей производительности бизнес-подразделений компании. На практическом занятии будут рассмотрены случаи, когда ПБ не отвечала перечисленным требованиям. По мнению специалистов компании </w:t>
      </w:r>
      <w:r>
        <w:rPr>
          <w:lang w:val="en-US"/>
        </w:rPr>
        <w:t>CISCO</w:t>
      </w:r>
      <w:r>
        <w:t xml:space="preserve"> </w:t>
      </w:r>
      <w:r>
        <w:lastRenderedPageBreak/>
        <w:t>желательно, чтобы описание ПБ занимало не более 2 (максимум 5) страниц. При этом важно учитывать, как ПБ будет влиять на уже существующие информационные системы компании. Как только ПБ утверждена, она должна быть представлена сотрудникам компании для ознакомления. Наконец, ПБ необходимо пересматривать ежегодно, чтобы отражать текущие изменения в развитии бизнеса компании.</w:t>
      </w:r>
      <w:r w:rsidRPr="00151F6E">
        <w:t xml:space="preserve"> </w:t>
      </w:r>
      <w:r w:rsidRPr="008E28F7">
        <w:t xml:space="preserve">В организации должен быть </w:t>
      </w:r>
      <w:r w:rsidRPr="008E28F7">
        <w:rPr>
          <w:snapToGrid w:val="0"/>
          <w:color w:val="000000"/>
        </w:rPr>
        <w:t xml:space="preserve">[2. </w:t>
      </w:r>
      <w:r w:rsidRPr="008E28F7">
        <w:rPr>
          <w:snapToGrid w:val="0"/>
          <w:color w:val="000000"/>
          <w:lang w:val="en-US"/>
        </w:rPr>
        <w:t>c</w:t>
      </w:r>
      <w:r w:rsidRPr="008E28F7">
        <w:rPr>
          <w:snapToGrid w:val="0"/>
          <w:color w:val="000000"/>
        </w:rPr>
        <w:t xml:space="preserve">. 2] </w:t>
      </w:r>
      <w:r w:rsidRPr="008E28F7">
        <w:t>ответственный за реализацию политики, ее поддержку и пересмотр в соответствии с определенным процессом пересмотра. Этот процесс должен гарантировать, что пер</w:t>
      </w:r>
      <w:r w:rsidRPr="008E28F7">
        <w:t>е</w:t>
      </w:r>
      <w:r w:rsidRPr="008E28F7">
        <w:rPr>
          <w:spacing w:val="-2"/>
        </w:rPr>
        <w:t>смотр политики осуществляется в ответ на изменения, затрагивающие основы первоначальной оцен</w:t>
      </w:r>
      <w:r w:rsidRPr="008E28F7">
        <w:t xml:space="preserve">ки </w:t>
      </w:r>
      <w:r w:rsidRPr="008E28F7">
        <w:rPr>
          <w:spacing w:val="-2"/>
        </w:rPr>
        <w:t>риска, например, важные инциденты безопасности, новые уязвимые места или изменения организа</w:t>
      </w:r>
      <w:r w:rsidRPr="008E28F7">
        <w:t>ц</w:t>
      </w:r>
      <w:r w:rsidRPr="008E28F7">
        <w:t>и</w:t>
      </w:r>
      <w:r w:rsidRPr="008E28F7">
        <w:rPr>
          <w:spacing w:val="-2"/>
        </w:rPr>
        <w:t>онной или технической инфраструктуры</w:t>
      </w:r>
      <w:r>
        <w:rPr>
          <w:spacing w:val="-2"/>
        </w:rPr>
        <w:t>. Р</w:t>
      </w:r>
      <w:r w:rsidRPr="008E28F7">
        <w:rPr>
          <w:spacing w:val="-2"/>
        </w:rPr>
        <w:t>екомендуется планировать и периодически пересматривать:</w:t>
      </w:r>
    </w:p>
    <w:p w:rsidR="00DD107D" w:rsidRPr="008E28F7" w:rsidRDefault="00DD107D" w:rsidP="00DD107D">
      <w:pPr>
        <w:ind w:left="57" w:right="57" w:firstLine="708"/>
        <w:jc w:val="both"/>
      </w:pPr>
      <w:r w:rsidRPr="008E28F7">
        <w:t>a) эффективность политики, которую можно оценить в природе количеством и силой воздействия зарегистрированных инцидентов безопасности;</w:t>
      </w:r>
    </w:p>
    <w:p w:rsidR="00DD107D" w:rsidRPr="008E28F7" w:rsidRDefault="00DD107D" w:rsidP="00DD107D">
      <w:pPr>
        <w:ind w:left="57" w:right="57" w:firstLine="708"/>
        <w:jc w:val="both"/>
      </w:pPr>
      <w:r w:rsidRPr="008E28F7">
        <w:t>b) стоимост</w:t>
      </w:r>
      <w:r>
        <w:t>ь</w:t>
      </w:r>
      <w:r w:rsidRPr="008E28F7">
        <w:t xml:space="preserve"> средств управления и их влияние на производственную эффективность;</w:t>
      </w:r>
    </w:p>
    <w:p w:rsidR="00DD107D" w:rsidRPr="008E28F7" w:rsidRDefault="00DD107D" w:rsidP="00DD107D">
      <w:pPr>
        <w:ind w:left="57" w:right="57" w:firstLine="708"/>
        <w:jc w:val="both"/>
      </w:pPr>
      <w:r w:rsidRPr="008E28F7">
        <w:t>c) эффект от изменений технологий.</w:t>
      </w:r>
    </w:p>
    <w:p w:rsidR="00DD107D" w:rsidRPr="008E28F7" w:rsidRDefault="00DD107D" w:rsidP="00DD107D">
      <w:pPr>
        <w:pStyle w:val="a7"/>
        <w:ind w:left="57" w:right="57" w:firstLine="708"/>
      </w:pPr>
      <w:r w:rsidRPr="008E28F7">
        <w:t xml:space="preserve">Ответственность </w:t>
      </w:r>
      <w:r w:rsidRPr="008E28F7">
        <w:rPr>
          <w:snapToGrid w:val="0"/>
          <w:color w:val="000000"/>
        </w:rPr>
        <w:t xml:space="preserve">[2. </w:t>
      </w:r>
      <w:r w:rsidRPr="008E28F7">
        <w:rPr>
          <w:snapToGrid w:val="0"/>
          <w:color w:val="000000"/>
          <w:lang w:val="en-US"/>
        </w:rPr>
        <w:t>c</w:t>
      </w:r>
      <w:r w:rsidRPr="008E28F7">
        <w:rPr>
          <w:snapToGrid w:val="0"/>
          <w:color w:val="000000"/>
        </w:rPr>
        <w:t xml:space="preserve">. 2] </w:t>
      </w:r>
      <w:r w:rsidRPr="008E28F7">
        <w:t>за обеспечение информационной безопасности несут все члены руководства. Поэтому руководству организации рекомендуется регулярно проводить совещания по проблемам защиты информации, с целью выработки четких указаний по этому вопросу, а также оказания адм</w:t>
      </w:r>
      <w:r w:rsidRPr="008E28F7">
        <w:t>и</w:t>
      </w:r>
      <w:r w:rsidRPr="008E28F7">
        <w:t>нистративной поддержки инициативам по обеспечению безопасности. Эти совещания должны соде</w:t>
      </w:r>
      <w:r w:rsidRPr="008E28F7">
        <w:t>й</w:t>
      </w:r>
      <w:r w:rsidRPr="008E28F7">
        <w:t>ствовать реализации процесса защиты в организации посредством принятия соответствующих обяз</w:t>
      </w:r>
      <w:r w:rsidRPr="008E28F7">
        <w:t>а</w:t>
      </w:r>
      <w:r w:rsidRPr="008E28F7">
        <w:t xml:space="preserve">тельств и предоставления адекватных ресурсов. Совещание может быть частью существующего органа управления. Обычно на подобных совещаниях рассматриваются следующие вопросы: </w:t>
      </w:r>
    </w:p>
    <w:p w:rsidR="00DD107D" w:rsidRPr="008E28F7" w:rsidRDefault="00DD107D" w:rsidP="00DD107D">
      <w:pPr>
        <w:pStyle w:val="DefinitionList"/>
        <w:ind w:left="57" w:right="57" w:firstLine="708"/>
        <w:jc w:val="both"/>
      </w:pPr>
      <w:r w:rsidRPr="008E28F7">
        <w:rPr>
          <w:spacing w:val="-2"/>
        </w:rPr>
        <w:t>а) анализ и утверждение политики информационной безопасности, распределение общих обя</w:t>
      </w:r>
      <w:r w:rsidRPr="008E28F7">
        <w:t>за</w:t>
      </w:r>
      <w:r w:rsidRPr="008E28F7">
        <w:t>н</w:t>
      </w:r>
      <w:r w:rsidRPr="008E28F7">
        <w:t xml:space="preserve">ностей; </w:t>
      </w:r>
    </w:p>
    <w:p w:rsidR="00DD107D" w:rsidRPr="008E28F7" w:rsidRDefault="00DD107D" w:rsidP="00DD107D">
      <w:pPr>
        <w:pStyle w:val="DefinitionList"/>
        <w:ind w:left="57" w:right="57" w:firstLine="708"/>
        <w:jc w:val="both"/>
      </w:pPr>
      <w:r w:rsidRPr="008E28F7">
        <w:t xml:space="preserve">b) мониторинг основных угроз, которым подвергаются информационные ресурсы; </w:t>
      </w:r>
    </w:p>
    <w:p w:rsidR="00DD107D" w:rsidRPr="008E28F7" w:rsidRDefault="00DD107D" w:rsidP="00DD107D">
      <w:pPr>
        <w:pStyle w:val="DefinitionList"/>
        <w:ind w:left="57" w:right="57" w:firstLine="708"/>
        <w:jc w:val="both"/>
      </w:pPr>
      <w:r w:rsidRPr="008E28F7">
        <w:t xml:space="preserve">c) анализ и слежение за инцидентами в системе безопасности; </w:t>
      </w:r>
    </w:p>
    <w:p w:rsidR="00DD107D" w:rsidRPr="008E28F7" w:rsidRDefault="00DD107D" w:rsidP="00DD107D">
      <w:pPr>
        <w:pStyle w:val="DefinitionList"/>
        <w:ind w:left="57" w:right="57" w:firstLine="708"/>
        <w:jc w:val="both"/>
      </w:pPr>
      <w:r w:rsidRPr="008E28F7">
        <w:t>d) утверждение основных инициатив, направленных на усиление защиты информации.</w:t>
      </w:r>
    </w:p>
    <w:p w:rsidR="00DD107D" w:rsidRPr="008E28F7" w:rsidRDefault="00DD107D" w:rsidP="00DD107D">
      <w:pPr>
        <w:ind w:left="57" w:right="57" w:firstLine="708"/>
        <w:jc w:val="both"/>
      </w:pPr>
      <w:r w:rsidRPr="008E28F7">
        <w:t>За координацию действий по проведению политики безопасности в жизнь должен быть ответс</w:t>
      </w:r>
      <w:r w:rsidRPr="008E28F7">
        <w:t>т</w:t>
      </w:r>
      <w:r w:rsidRPr="008E28F7">
        <w:t xml:space="preserve">венен один из членов руководства </w:t>
      </w:r>
      <w:r w:rsidRPr="008E28F7">
        <w:rPr>
          <w:snapToGrid w:val="0"/>
          <w:color w:val="000000"/>
        </w:rPr>
        <w:t xml:space="preserve">[2. </w:t>
      </w:r>
      <w:r w:rsidRPr="008E28F7">
        <w:rPr>
          <w:snapToGrid w:val="0"/>
          <w:color w:val="000000"/>
          <w:lang w:val="en-US"/>
        </w:rPr>
        <w:t>c</w:t>
      </w:r>
      <w:r w:rsidRPr="008E28F7">
        <w:rPr>
          <w:snapToGrid w:val="0"/>
          <w:color w:val="000000"/>
        </w:rPr>
        <w:t>. 2]</w:t>
      </w:r>
    </w:p>
    <w:p w:rsidR="00DD107D" w:rsidRPr="008E28F7" w:rsidRDefault="00DD107D" w:rsidP="00DD107D">
      <w:pPr>
        <w:pStyle w:val="a7"/>
        <w:ind w:left="57" w:right="57" w:firstLine="708"/>
      </w:pPr>
      <w:r>
        <w:t>В ПБ н</w:t>
      </w:r>
      <w:r w:rsidRPr="008E28F7">
        <w:t xml:space="preserve">еобходимо </w:t>
      </w:r>
      <w:r w:rsidRPr="008E28F7">
        <w:rPr>
          <w:snapToGrid w:val="0"/>
          <w:color w:val="000000"/>
        </w:rPr>
        <w:t xml:space="preserve">[2. </w:t>
      </w:r>
      <w:r w:rsidRPr="008E28F7">
        <w:rPr>
          <w:snapToGrid w:val="0"/>
          <w:color w:val="000000"/>
          <w:lang w:val="en-US"/>
        </w:rPr>
        <w:t>c</w:t>
      </w:r>
      <w:r w:rsidRPr="008E28F7">
        <w:rPr>
          <w:snapToGrid w:val="0"/>
          <w:color w:val="000000"/>
        </w:rPr>
        <w:t xml:space="preserve">. 3] </w:t>
      </w:r>
      <w:r w:rsidRPr="008E28F7">
        <w:t xml:space="preserve">четко определить обязанности по защите отдельных ресурсов и выполнению конкретных процессов обеспечения безопасности. </w:t>
      </w:r>
    </w:p>
    <w:p w:rsidR="00DD107D" w:rsidRPr="008E28F7" w:rsidRDefault="00DD107D" w:rsidP="00DD107D">
      <w:pPr>
        <w:pStyle w:val="a7"/>
        <w:ind w:left="57" w:right="57" w:firstLine="708"/>
      </w:pPr>
      <w:r w:rsidRPr="008E28F7">
        <w:t>П</w:t>
      </w:r>
      <w:r>
        <w:t>Б</w:t>
      </w:r>
      <w:r w:rsidRPr="008E28F7">
        <w:t xml:space="preserve"> информационной безопасности (раздел 3) должна давать общие рекомендации по распределению функций и обязанностей по защите информации в организации. Там, где необходимо, следует дополнить эти рекомендации более подробными разъяснениями, касающимися конкретных систем или сервисов. Рекомендуется назначить ответственных за конкретные физические и инфо</w:t>
      </w:r>
      <w:r w:rsidRPr="008E28F7">
        <w:t>р</w:t>
      </w:r>
      <w:r w:rsidRPr="008E28F7">
        <w:t xml:space="preserve">мационные активы и процессы обеспечения защиты такие, как планирование бесперебойной работы организации. </w:t>
      </w:r>
    </w:p>
    <w:p w:rsidR="00DD107D" w:rsidRPr="008E28F7" w:rsidRDefault="00DD107D" w:rsidP="00DD107D">
      <w:pPr>
        <w:ind w:left="57" w:right="57" w:firstLine="708"/>
        <w:jc w:val="both"/>
      </w:pPr>
      <w:r w:rsidRPr="008E28F7">
        <w:t>Во многих организациях общая ответственность за развитие и реализацию безопасности, а также за поддержку управления безопасностью возлагается на руководителя службы информационной безопасности.</w:t>
      </w:r>
      <w:r>
        <w:t xml:space="preserve"> </w:t>
      </w:r>
      <w:r w:rsidRPr="008E28F7">
        <w:t xml:space="preserve">Однако за распределение ресурсов и реализацию управления часто несут ответственность </w:t>
      </w:r>
      <w:r w:rsidRPr="008E28F7">
        <w:rPr>
          <w:spacing w:val="-2"/>
        </w:rPr>
        <w:t>отдельные руководители. Общепринято назначение для каждого информационного актива владель</w:t>
      </w:r>
      <w:r w:rsidRPr="008E28F7">
        <w:t>ца, ответственного за его повседневную безопасность.</w:t>
      </w:r>
      <w:r>
        <w:t xml:space="preserve"> </w:t>
      </w:r>
      <w:r w:rsidRPr="008E28F7">
        <w:t>Владельцы информационных активов могут делегировать свои полномочия по безопасности отдельным руководителям или поставщикам по предоставлению услуг (сервис-провайдерам). Тем не менее, владелец активов в конечном счете остается ответственным за безопасность актива и должен контролировать корректность выполнения делегированной ответственности.</w:t>
      </w:r>
    </w:p>
    <w:p w:rsidR="00DD107D" w:rsidRPr="008E28F7" w:rsidRDefault="00DD107D" w:rsidP="00DD107D">
      <w:pPr>
        <w:ind w:left="57" w:right="57" w:firstLine="680"/>
        <w:jc w:val="both"/>
      </w:pPr>
      <w:r w:rsidRPr="008E28F7">
        <w:lastRenderedPageBreak/>
        <w:t xml:space="preserve">Важно четко определить зоны ответственности каждого администратора, в частности следует отразить следующие положения: </w:t>
      </w:r>
    </w:p>
    <w:p w:rsidR="00DD107D" w:rsidRPr="008E28F7" w:rsidRDefault="00DD107D" w:rsidP="00DD107D">
      <w:pPr>
        <w:pStyle w:val="a8"/>
        <w:widowControl w:val="0"/>
        <w:spacing w:after="0"/>
        <w:ind w:left="57" w:right="57" w:firstLine="425"/>
        <w:jc w:val="both"/>
        <w:rPr>
          <w:color w:val="000000"/>
        </w:rPr>
      </w:pPr>
      <w:r w:rsidRPr="008E28F7">
        <w:rPr>
          <w:color w:val="000000"/>
        </w:rPr>
        <w:t>а) различные активы и процессы обеспечения безопасности, связанные с каждой системой, нео</w:t>
      </w:r>
      <w:r w:rsidRPr="008E28F7">
        <w:rPr>
          <w:color w:val="000000"/>
        </w:rPr>
        <w:t>б</w:t>
      </w:r>
      <w:r w:rsidRPr="008E28F7">
        <w:rPr>
          <w:color w:val="000000"/>
        </w:rPr>
        <w:t>ходимо идентифицировать и четко определить;</w:t>
      </w:r>
    </w:p>
    <w:p w:rsidR="00DD107D" w:rsidRPr="008E28F7" w:rsidRDefault="00DD107D" w:rsidP="00DD107D">
      <w:pPr>
        <w:pStyle w:val="a8"/>
        <w:widowControl w:val="0"/>
        <w:spacing w:after="0"/>
        <w:ind w:left="57" w:right="57" w:firstLine="425"/>
        <w:jc w:val="both"/>
        <w:rPr>
          <w:color w:val="000000"/>
        </w:rPr>
      </w:pPr>
      <w:r w:rsidRPr="008E28F7">
        <w:rPr>
          <w:color w:val="000000"/>
        </w:rPr>
        <w:t>b) кандидатура администратора, отвечающего за каждый актив или процесс обеспечения защиты, должна быть одобрена, а его обязанности документально оформлены;</w:t>
      </w:r>
    </w:p>
    <w:p w:rsidR="00DD107D" w:rsidRPr="008E28F7" w:rsidRDefault="00DD107D" w:rsidP="00DD107D">
      <w:pPr>
        <w:ind w:left="57" w:right="57" w:firstLine="708"/>
        <w:jc w:val="both"/>
      </w:pPr>
      <w:r w:rsidRPr="008E28F7">
        <w:rPr>
          <w:color w:val="000000"/>
        </w:rPr>
        <w:t xml:space="preserve">c) уровни полномочий необходимо четко определить и документально оформить </w:t>
      </w:r>
      <w:r w:rsidRPr="008E28F7">
        <w:rPr>
          <w:snapToGrid w:val="0"/>
          <w:color w:val="000000"/>
        </w:rPr>
        <w:t xml:space="preserve">[2. </w:t>
      </w:r>
      <w:r w:rsidRPr="008E28F7">
        <w:rPr>
          <w:snapToGrid w:val="0"/>
          <w:color w:val="000000"/>
          <w:lang w:val="en-US"/>
        </w:rPr>
        <w:t>c</w:t>
      </w:r>
      <w:r w:rsidRPr="008E28F7">
        <w:rPr>
          <w:snapToGrid w:val="0"/>
          <w:color w:val="000000"/>
        </w:rPr>
        <w:t>. 3]</w:t>
      </w:r>
      <w:r w:rsidRPr="008E28F7">
        <w:rPr>
          <w:color w:val="000000"/>
        </w:rPr>
        <w:t>.</w:t>
      </w:r>
    </w:p>
    <w:p w:rsidR="00DD107D" w:rsidRDefault="00DD107D" w:rsidP="00DD107D">
      <w:pPr>
        <w:ind w:left="57" w:right="57" w:firstLine="708"/>
        <w:jc w:val="both"/>
      </w:pPr>
    </w:p>
    <w:p w:rsidR="00DD107D" w:rsidRPr="00677FFD" w:rsidRDefault="00DD107D" w:rsidP="00DD107D">
      <w:pPr>
        <w:ind w:left="57" w:right="57" w:firstLine="708"/>
        <w:jc w:val="both"/>
      </w:pPr>
      <w:r w:rsidRPr="00677FFD">
        <w:t>4.3 Эффективность и методы её оценки</w:t>
      </w:r>
    </w:p>
    <w:p w:rsidR="00DD107D" w:rsidRDefault="00DD107D" w:rsidP="00DD107D">
      <w:pPr>
        <w:ind w:left="57" w:right="57" w:firstLine="708"/>
        <w:jc w:val="both"/>
      </w:pPr>
    </w:p>
    <w:p w:rsidR="00DD107D" w:rsidRDefault="00DD107D" w:rsidP="00DD107D">
      <w:pPr>
        <w:ind w:left="57" w:right="57" w:firstLine="708"/>
        <w:jc w:val="both"/>
      </w:pPr>
      <w:r>
        <w:t>Эффективность действия ПБ на предприятии можно оценивать количественно и качественно.</w:t>
      </w:r>
    </w:p>
    <w:p w:rsidR="00DD107D" w:rsidRDefault="00DD107D" w:rsidP="00DD107D">
      <w:pPr>
        <w:ind w:left="57" w:right="57" w:firstLine="708"/>
        <w:jc w:val="both"/>
      </w:pPr>
      <w:r>
        <w:t xml:space="preserve">В </w:t>
      </w:r>
      <w:r w:rsidRPr="008E28F7">
        <w:rPr>
          <w:snapToGrid w:val="0"/>
          <w:color w:val="000000"/>
        </w:rPr>
        <w:t>[2</w:t>
      </w:r>
      <w:r>
        <w:rPr>
          <w:snapToGrid w:val="0"/>
          <w:color w:val="000000"/>
        </w:rPr>
        <w:t>,</w:t>
      </w:r>
      <w:r w:rsidRPr="008E28F7">
        <w:rPr>
          <w:snapToGrid w:val="0"/>
          <w:color w:val="000000"/>
        </w:rPr>
        <w:t xml:space="preserve"> </w:t>
      </w:r>
      <w:r w:rsidRPr="008E28F7">
        <w:rPr>
          <w:snapToGrid w:val="0"/>
          <w:color w:val="000000"/>
          <w:lang w:val="en-US"/>
        </w:rPr>
        <w:t>c</w:t>
      </w:r>
      <w:r w:rsidRPr="008E28F7">
        <w:rPr>
          <w:snapToGrid w:val="0"/>
          <w:color w:val="000000"/>
        </w:rPr>
        <w:t xml:space="preserve">. </w:t>
      </w:r>
      <w:r>
        <w:rPr>
          <w:snapToGrid w:val="0"/>
          <w:color w:val="000000"/>
        </w:rPr>
        <w:t>2</w:t>
      </w:r>
      <w:r w:rsidRPr="008E28F7">
        <w:rPr>
          <w:snapToGrid w:val="0"/>
          <w:color w:val="000000"/>
        </w:rPr>
        <w:t>]</w:t>
      </w:r>
      <w:r>
        <w:rPr>
          <w:snapToGrid w:val="0"/>
          <w:color w:val="000000"/>
        </w:rPr>
        <w:t xml:space="preserve"> указано, что средства управления информационной безопасностью должны обеспечивать регистрацию инцидентов безопасности и выдачу отчётов о происшедших инцидентах. Формы журналов для регистрации указанных инцидентов в рукописном или электронном виде, а также отчётов о происшедших инцидентах, насколько нам известно, не регламентированы, поэтому студентам представляется возможность самостоятельной разработки таких журналов. Далее отчёты о происшедших инцидентах должны анализироваться службой безопасности и руководством организации. В этом случае э</w:t>
      </w:r>
      <w:r w:rsidRPr="008E28F7">
        <w:t xml:space="preserve">ффективность </w:t>
      </w:r>
      <w:r>
        <w:t xml:space="preserve">ПБ </w:t>
      </w:r>
      <w:r w:rsidRPr="008E28F7">
        <w:t>можно оценить количеством и силой воздействия зарегистрированных инцидентов безопасности</w:t>
      </w:r>
      <w:r>
        <w:t xml:space="preserve">. Таким образом можно произвести количественную оценку </w:t>
      </w:r>
      <w:r>
        <w:rPr>
          <w:snapToGrid w:val="0"/>
          <w:color w:val="000000"/>
        </w:rPr>
        <w:t>э</w:t>
      </w:r>
      <w:r w:rsidRPr="008E28F7">
        <w:t>ффективност</w:t>
      </w:r>
      <w:r>
        <w:t>и</w:t>
      </w:r>
      <w:r w:rsidRPr="008E28F7">
        <w:t xml:space="preserve"> </w:t>
      </w:r>
      <w:r>
        <w:t>ПБ.</w:t>
      </w:r>
    </w:p>
    <w:p w:rsidR="00DD107D" w:rsidRDefault="00DD107D" w:rsidP="00DD107D">
      <w:pPr>
        <w:ind w:left="57" w:right="57" w:firstLine="651"/>
        <w:jc w:val="both"/>
      </w:pPr>
      <w:r>
        <w:t xml:space="preserve">При качественной оценке эффективности ПБ следует помнить, что эффективные ПБ определяют </w:t>
      </w:r>
      <w:r w:rsidRPr="00B07928">
        <w:t>(</w:t>
      </w:r>
      <w:r>
        <w:t xml:space="preserve">здесь и далее до конца подраздела материал заимствован из </w:t>
      </w:r>
      <w:r w:rsidRPr="00B07928">
        <w:t>[6]</w:t>
      </w:r>
      <w:r>
        <w:t>)</w:t>
      </w:r>
      <w:r w:rsidRPr="00B07928">
        <w:t xml:space="preserve"> </w:t>
      </w:r>
      <w:r>
        <w:t xml:space="preserve">необходимый и достаточный набор требований безопасности, позволяющих уменьшить риски ИБ до приемлемой величины. Они оказывают минимальное влияние на производительность труда, учитывают особенности бизнес-процессов организации, поддерживаются руководством, позитивно воспринимаются и исполняются сотрудниками организации. </w:t>
      </w:r>
    </w:p>
    <w:p w:rsidR="00DD107D" w:rsidRDefault="00DD107D" w:rsidP="00DD107D">
      <w:pPr>
        <w:ind w:left="57" w:right="57" w:firstLine="651"/>
        <w:jc w:val="both"/>
      </w:pPr>
      <w:r>
        <w:t>При разработке ПБ, которая «не рухнет под своим собственным весом», следует учитывать факторы, влияющие на успешность применения мер обеспечения безопасности. Очевидно, что меры безопасности накладывают ограничения на действия пользователей и администраторов ИС и в общем случае приводят к снижению производительности труда. Безопасность является затратной статьей для организации, как и любая другая форма страхования рисков.</w:t>
      </w:r>
    </w:p>
    <w:p w:rsidR="00DD107D" w:rsidRDefault="00DD107D" w:rsidP="00DD107D">
      <w:pPr>
        <w:ind w:left="57" w:right="57" w:firstLine="651"/>
        <w:jc w:val="both"/>
      </w:pPr>
      <w:r>
        <w:t>Человеческая природа всегда порождает желание получения большего количества информации, упрощения доступа к ней и уменьшения времени реакции системы. Любые меры безопасности в определенной степени препятствуют осуществлению этих естественных желаний.</w:t>
      </w:r>
    </w:p>
    <w:p w:rsidR="00DD107D" w:rsidRDefault="00DD107D" w:rsidP="00DD107D">
      <w:pPr>
        <w:ind w:left="57" w:right="57" w:firstLine="651"/>
        <w:jc w:val="both"/>
      </w:pPr>
      <w:r>
        <w:t>Представьте себе ситуацию ожидания переключения сигнала светофора. Очевидно, что светофор предназначен для обеспечения безопасности дорожного движения, однако если движение по пересекаемой дороге отсутствует, то это ожидание выглядит утомительной тратой времени. Человеческое терпение имеет предел  и если светофор долго не переключается, то у многих возникает желание проехать на красный. В конце концов, светофор может быть неисправен, либо дальнейшее ожидание является неприемлемым.</w:t>
      </w:r>
    </w:p>
    <w:p w:rsidR="00DD107D" w:rsidRDefault="00DD107D" w:rsidP="00DD107D">
      <w:pPr>
        <w:ind w:left="57" w:right="57" w:firstLine="651"/>
        <w:jc w:val="both"/>
      </w:pPr>
      <w:r>
        <w:t xml:space="preserve">Аналогично, каждый пользователь ИС обладает ограниченным запасом терпения, в отношении следования правилам политики безопасности, достигнув которого он перестает эти правила выполнять, решив, что это явно не в его интересах (не в интересах дела). Политики, не учитывающие влияния, которое они оказывают на </w:t>
      </w:r>
      <w:r>
        <w:lastRenderedPageBreak/>
        <w:t>производительность труда пользователей и на бизнес-процессы, в лучшем случае могут привести к ложному чувству защищенности. В худшем случае такие политики создают дополнительные бреши в системе защиты, когда «кто-то начинает двигаться на красный свет». Поэтому с</w:t>
      </w:r>
      <w:r>
        <w:rPr>
          <w:u w:val="single"/>
        </w:rPr>
        <w:t>ледует учитывать и минимизировать влияние ПБ на производственный процесс, соблюдая принцип разумной достаточности.</w:t>
      </w:r>
    </w:p>
    <w:p w:rsidR="00DD107D" w:rsidRDefault="00DD107D" w:rsidP="00DD107D">
      <w:pPr>
        <w:ind w:left="57" w:right="57" w:firstLine="708"/>
        <w:jc w:val="both"/>
      </w:pPr>
    </w:p>
    <w:p w:rsidR="00DD107D" w:rsidRPr="00677FFD" w:rsidRDefault="00DD107D" w:rsidP="00DD107D">
      <w:pPr>
        <w:ind w:left="57" w:right="57" w:firstLine="708"/>
        <w:jc w:val="both"/>
      </w:pPr>
      <w:r w:rsidRPr="00677FFD">
        <w:t>4.4 Жизненный цикл ПБ</w:t>
      </w:r>
    </w:p>
    <w:p w:rsidR="00DD107D" w:rsidRPr="00677FFD" w:rsidRDefault="00DD107D" w:rsidP="00DD107D">
      <w:pPr>
        <w:ind w:left="57" w:right="57" w:firstLine="708"/>
        <w:jc w:val="both"/>
      </w:pPr>
    </w:p>
    <w:p w:rsidR="00DD107D" w:rsidRPr="007C6E0D" w:rsidRDefault="00DD107D" w:rsidP="00DD107D">
      <w:pPr>
        <w:ind w:left="57" w:right="57" w:firstLine="708"/>
        <w:jc w:val="both"/>
      </w:pPr>
      <w:r>
        <w:t>В лекциях по организации производства введено понятие жизненного цикла (ЖЦ) изделия. Схожее по своей сути понятие введено международным и национальным стандартом для ЖЦ программного обеспечения. Поэтому ничто не мешает использовать понятие ЖЦ для ПБ. Возможен следующий вариант структуры ЖЦ ПБ:</w:t>
      </w:r>
    </w:p>
    <w:p w:rsidR="00DD107D" w:rsidRDefault="00DD107D" w:rsidP="00DD107D">
      <w:pPr>
        <w:pStyle w:val="a5"/>
        <w:spacing w:after="0"/>
        <w:ind w:left="57" w:right="57" w:firstLine="617"/>
        <w:jc w:val="both"/>
      </w:pPr>
      <w:r>
        <w:t>Разработка ПБ – длительный и трудоемкий процесс (процесс разработки подробно описан в подразделе 4.5.3), требующий высокого профессионализма, отличного знания нормативной базы в области ИБ и, помимо всего прочего, писательского таланта. Этот процесс обычно занимает многие месяцы и не всегда завершается успешно. Координатором этого процесса является специалист, на которого руководство организации возлагает ответственность за обеспечение ИБ. Эта ответственность обычно концентрируется на руководителе Отдела информационной безопасности, Главном офицере по информационной безопасности (CISO), Главном офицере безопасности (CSO), ИТ-директоре (CIO), либо на руководителе Отдела внутреннего аудита. Этот специалист координирует деятельность рабочей группы по разработке и внедрению ПБ на протяжении всего жизненного цикла, который состоит из пяти последовательных этапов, описанных ниже.</w:t>
      </w:r>
    </w:p>
    <w:p w:rsidR="00DD107D" w:rsidRDefault="00DD107D" w:rsidP="00DD107D">
      <w:pPr>
        <w:pStyle w:val="a5"/>
        <w:spacing w:after="0"/>
        <w:ind w:left="57" w:right="57" w:firstLine="617"/>
        <w:jc w:val="both"/>
      </w:pPr>
    </w:p>
    <w:p w:rsidR="00DD107D" w:rsidRDefault="00DD107D" w:rsidP="00DD107D">
      <w:pPr>
        <w:ind w:left="57" w:right="57" w:firstLine="617"/>
        <w:jc w:val="both"/>
      </w:pPr>
      <w:r w:rsidRPr="00677FFD">
        <w:rPr>
          <w:i/>
        </w:rPr>
        <w:t>4.4.1. Первоначальный аудит безопасности.</w:t>
      </w:r>
      <w:r>
        <w:rPr>
          <w:u w:val="single"/>
        </w:rPr>
        <w:t xml:space="preserve"> </w:t>
      </w:r>
      <w:r>
        <w:t>Аудит безопасности – это процесс, с которого начинаются любые планомерные действия по обеспечению ИБ в организации. Он включает в себя проведение обследования, идентификацию угроз безопасности, ресурсов, нуждающихся в защите и оценку рисков. В ходе аудита производится анализ текущего состояния ИБ, выявляются существующие уязвимости, наиболее критичные области функционирования и наиболее чувствительные к угрозам ИБ бизнес процессы.</w:t>
      </w:r>
    </w:p>
    <w:p w:rsidR="00DD107D" w:rsidRDefault="00DD107D" w:rsidP="00DD107D">
      <w:pPr>
        <w:ind w:left="57" w:right="57" w:firstLine="617"/>
        <w:jc w:val="both"/>
      </w:pPr>
    </w:p>
    <w:p w:rsidR="00DD107D" w:rsidRDefault="00DD107D" w:rsidP="00DD107D">
      <w:pPr>
        <w:ind w:left="57" w:right="57" w:firstLine="617"/>
        <w:jc w:val="both"/>
      </w:pPr>
      <w:r w:rsidRPr="00677FFD">
        <w:rPr>
          <w:i/>
        </w:rPr>
        <w:t>4.4.2. Разработка.</w:t>
      </w:r>
      <w:r>
        <w:rPr>
          <w:u w:val="single"/>
        </w:rPr>
        <w:t xml:space="preserve"> </w:t>
      </w:r>
      <w:r>
        <w:t>Аудит безопасности позволяет собрать и обобщить сведения, необходимые для разработки ПБ. На основании результатов аудита определяются основные условия, требования и базовая система мер по обеспечению ИБ в организации, позволяющих уменьшить риски до приемлемой величины, которые оформляются в виде согласованных в рамках рабочей группы решений и утверждаются руководством организации.</w:t>
      </w:r>
    </w:p>
    <w:p w:rsidR="00DD107D" w:rsidRDefault="00DD107D" w:rsidP="00DD107D">
      <w:pPr>
        <w:ind w:left="57" w:right="57" w:firstLine="617"/>
        <w:jc w:val="both"/>
      </w:pPr>
      <w:r>
        <w:t>Разработка ПБ с нуля не всегда является хорошей идеей. Во многих случаях можно воспользоваться существующими наработками, ограничившись адаптацией типового комплекта ПБ к специфическим условиям своей организации. Этот путь позволяет сэкономить многие месяцы работы и повысить качество разрабатываемых документов. Кроме того, он является единственно приемлемым в случае отсутствия в организации собственных ресурсов для квалифицированной разработки ПБ.</w:t>
      </w:r>
    </w:p>
    <w:p w:rsidR="00DD107D" w:rsidRDefault="00DD107D" w:rsidP="00DD107D">
      <w:pPr>
        <w:ind w:left="57" w:right="57" w:firstLine="617"/>
        <w:jc w:val="both"/>
      </w:pPr>
      <w:r w:rsidRPr="00677FFD">
        <w:rPr>
          <w:i/>
        </w:rPr>
        <w:t>4.4.3. Внедрение.</w:t>
      </w:r>
      <w:r>
        <w:rPr>
          <w:u w:val="single"/>
        </w:rPr>
        <w:t xml:space="preserve"> </w:t>
      </w:r>
      <w:r>
        <w:t xml:space="preserve">С наибольшими трудностями приходится сталкиваться на этапе внедрения ПБ, которое, как правило, связано с необходимостью решения технических, организационных и дисциплинарных проблем. Часть пользователей могут сознательно, либо бессознательно сопротивляться введению новых правил поведения, которым теперь необходимо следовать, а также программно-технических механизмов защиты информации, в той или иной степени неизбежно ограничивающих их свободный доступ к информации. Администраторов ИС может раздражать необходимость выполнения требований ПБ, усложняющих задачи администрирования. Помимо этого могут </w:t>
      </w:r>
      <w:r>
        <w:lastRenderedPageBreak/>
        <w:t xml:space="preserve">возникать и чисто технические проблемы, связанные, например, с отсутствием в используемом ПО функциональности, необходимой для реализации отдельных положений ПБ. </w:t>
      </w:r>
    </w:p>
    <w:p w:rsidR="00DD107D" w:rsidRDefault="00DD107D" w:rsidP="00DD107D">
      <w:pPr>
        <w:ind w:left="57" w:right="57" w:firstLine="617"/>
        <w:jc w:val="both"/>
      </w:pPr>
      <w:r>
        <w:t xml:space="preserve">На этапе внедрения необходимо не просто довести содержание ПБ до сведения всех сотрудников организации, но также провести обучение и дать необходимые разъяснения сомневающимся, которые пытаются обойти новые правила и продолжать работать по старому. Чтобы внедрение завершилось успешно, должна быть создана проектная группа по внедрению ПБ, действующая по согласованному плану в соответствии с установленными сроками выполнения работ. </w:t>
      </w:r>
    </w:p>
    <w:p w:rsidR="00DD107D" w:rsidRDefault="00DD107D" w:rsidP="00DD107D">
      <w:pPr>
        <w:ind w:left="57" w:right="57" w:firstLine="617"/>
        <w:jc w:val="both"/>
      </w:pPr>
    </w:p>
    <w:p w:rsidR="00DD107D" w:rsidRDefault="00DD107D" w:rsidP="00DD107D">
      <w:pPr>
        <w:ind w:left="57" w:right="57" w:firstLine="617"/>
        <w:jc w:val="both"/>
      </w:pPr>
      <w:r w:rsidRPr="00677FFD">
        <w:rPr>
          <w:i/>
        </w:rPr>
        <w:t>4.4.4. Аудит и контроль.</w:t>
      </w:r>
      <w:r w:rsidRPr="00677FFD">
        <w:t xml:space="preserve"> </w:t>
      </w:r>
      <w:r>
        <w:t xml:space="preserve">Соблюдение положений ПБ должно являться обязательным для всех сотрудников организации и должно непрерывно контролироваться. Рассмотрение различных форм и методов контроля, позволяющих оперативно выявлять нарушения безопасности и своевременно реагировать на них, выходят за рамки данной статьи. </w:t>
      </w:r>
    </w:p>
    <w:p w:rsidR="00DD107D" w:rsidRDefault="00DD107D" w:rsidP="00DD107D">
      <w:pPr>
        <w:ind w:left="57" w:right="57" w:firstLine="617"/>
        <w:jc w:val="both"/>
      </w:pPr>
      <w:r>
        <w:t>Проведение планового аудита безопасности является одним из основных методов контроля  работоспособности ПБ, позволяющего оценить эффективность внедрения. Результаты аудита могут служить основанием для пересмотра некоторых положений ПБ и внесение в них необходимых корректировок.</w:t>
      </w:r>
    </w:p>
    <w:p w:rsidR="00DD107D" w:rsidRDefault="00DD107D" w:rsidP="00DD107D">
      <w:pPr>
        <w:ind w:left="57" w:right="57" w:firstLine="617"/>
        <w:jc w:val="both"/>
      </w:pPr>
    </w:p>
    <w:p w:rsidR="00DD107D" w:rsidRDefault="00DD107D" w:rsidP="00DD107D">
      <w:pPr>
        <w:ind w:left="57" w:right="57" w:firstLine="617"/>
        <w:jc w:val="both"/>
      </w:pPr>
      <w:r w:rsidRPr="00677FFD">
        <w:rPr>
          <w:i/>
        </w:rPr>
        <w:t>4.4.5. Пересмотр и корректировка.</w:t>
      </w:r>
      <w:r w:rsidRPr="00677FFD">
        <w:t xml:space="preserve"> </w:t>
      </w:r>
      <w:r>
        <w:t>Первая версия ПБ обычно не в полной мере отвечает потребностям организации, однако понимание этого приходит с опытом. Скорее всего, после наблюдения за процессом внедрения ПБ и оценки эффективности ее применения потребуется осуществить ряд доработок. В дополнение к этому, используемые технологии и организация бизнес процессов непрерывно изменяются, что приводит к необходимости корректировать существующие подходы к обеспечению ИБ. В большинстве случаев ежегодный пересмотр ПБ является нормой, которая устанавливается самой политикой.</w:t>
      </w:r>
    </w:p>
    <w:p w:rsidR="00DD107D" w:rsidRDefault="00DD107D" w:rsidP="00DD107D">
      <w:pPr>
        <w:ind w:left="57" w:right="57" w:firstLine="708"/>
        <w:jc w:val="both"/>
      </w:pPr>
    </w:p>
    <w:p w:rsidR="00DD107D" w:rsidRPr="00677FFD" w:rsidRDefault="00DD107D" w:rsidP="00DD107D">
      <w:pPr>
        <w:ind w:left="57" w:right="57" w:firstLine="708"/>
        <w:jc w:val="both"/>
      </w:pPr>
      <w:r w:rsidRPr="00677FFD">
        <w:t>4.5 Содержание ПБ</w:t>
      </w:r>
    </w:p>
    <w:p w:rsidR="00DD107D" w:rsidRPr="00677FFD" w:rsidRDefault="00DD107D" w:rsidP="00DD107D">
      <w:pPr>
        <w:ind w:left="57" w:right="57"/>
        <w:jc w:val="both"/>
      </w:pPr>
    </w:p>
    <w:p w:rsidR="00DD107D" w:rsidRDefault="00DD107D" w:rsidP="00DD107D">
      <w:pPr>
        <w:ind w:left="57" w:right="57" w:firstLine="708"/>
        <w:jc w:val="both"/>
      </w:pPr>
      <w:r w:rsidRPr="009B4A49">
        <w:rPr>
          <w:i/>
        </w:rPr>
        <w:t>4.5.1 Содержание ПБ.</w:t>
      </w:r>
      <w:r>
        <w:t xml:space="preserve"> ПБ должна содержать основные цели и задачи организации режима информационной безопасности, чёткое описание области действия политики, а также указывать ответственных за её выполнение и их обязанности </w:t>
      </w:r>
      <w:r w:rsidRPr="008E28F7">
        <w:rPr>
          <w:snapToGrid w:val="0"/>
          <w:color w:val="000000"/>
        </w:rPr>
        <w:t>[</w:t>
      </w:r>
      <w:r>
        <w:rPr>
          <w:snapToGrid w:val="0"/>
          <w:color w:val="000000"/>
        </w:rPr>
        <w:t>3</w:t>
      </w:r>
      <w:r w:rsidRPr="008E28F7">
        <w:rPr>
          <w:snapToGrid w:val="0"/>
          <w:color w:val="000000"/>
        </w:rPr>
        <w:t>]</w:t>
      </w:r>
    </w:p>
    <w:p w:rsidR="00DD107D" w:rsidRPr="008E28F7" w:rsidRDefault="00DD107D" w:rsidP="00DD107D">
      <w:pPr>
        <w:pStyle w:val="3"/>
        <w:spacing w:after="0"/>
        <w:ind w:left="57" w:right="57" w:firstLine="708"/>
        <w:jc w:val="both"/>
        <w:rPr>
          <w:sz w:val="24"/>
          <w:szCs w:val="24"/>
        </w:rPr>
      </w:pPr>
      <w:r w:rsidRPr="008E28F7">
        <w:rPr>
          <w:sz w:val="24"/>
          <w:szCs w:val="24"/>
        </w:rPr>
        <w:t xml:space="preserve">Документ о политике информационной безопасности должен быть </w:t>
      </w:r>
      <w:r w:rsidRPr="008E28F7">
        <w:rPr>
          <w:snapToGrid w:val="0"/>
          <w:color w:val="000000"/>
          <w:sz w:val="24"/>
          <w:szCs w:val="24"/>
        </w:rPr>
        <w:t xml:space="preserve">[2. </w:t>
      </w:r>
      <w:r w:rsidRPr="008E28F7">
        <w:rPr>
          <w:snapToGrid w:val="0"/>
          <w:color w:val="000000"/>
          <w:sz w:val="24"/>
          <w:szCs w:val="24"/>
          <w:lang w:val="en-US"/>
        </w:rPr>
        <w:t>c</w:t>
      </w:r>
      <w:r w:rsidRPr="008E28F7">
        <w:rPr>
          <w:snapToGrid w:val="0"/>
          <w:color w:val="000000"/>
          <w:sz w:val="24"/>
          <w:szCs w:val="24"/>
        </w:rPr>
        <w:t xml:space="preserve">. 2] </w:t>
      </w:r>
      <w:r w:rsidRPr="008E28F7">
        <w:rPr>
          <w:sz w:val="24"/>
          <w:szCs w:val="24"/>
        </w:rPr>
        <w:t>одобрен руководством, опу</w:t>
      </w:r>
      <w:r w:rsidRPr="008E28F7">
        <w:rPr>
          <w:sz w:val="24"/>
          <w:szCs w:val="24"/>
        </w:rPr>
        <w:t>б</w:t>
      </w:r>
      <w:r w:rsidRPr="008E28F7">
        <w:rPr>
          <w:sz w:val="24"/>
          <w:szCs w:val="24"/>
        </w:rPr>
        <w:t xml:space="preserve">ликован и доведен до сведения всех сотрудников. В нем необходимо сформулировать обязательство </w:t>
      </w:r>
      <w:r w:rsidRPr="008E28F7">
        <w:rPr>
          <w:spacing w:val="-2"/>
          <w:sz w:val="24"/>
          <w:szCs w:val="24"/>
        </w:rPr>
        <w:t>по управлению и изложить подход организации к управлению информационной безопасностью. В не</w:t>
      </w:r>
      <w:r w:rsidRPr="008E28F7">
        <w:rPr>
          <w:sz w:val="24"/>
          <w:szCs w:val="24"/>
        </w:rPr>
        <w:t>го обязательно следует включить следующие положения:</w:t>
      </w:r>
    </w:p>
    <w:p w:rsidR="00DD107D" w:rsidRPr="008E28F7" w:rsidRDefault="00DD107D" w:rsidP="00DD107D">
      <w:pPr>
        <w:pStyle w:val="3"/>
        <w:spacing w:after="0"/>
        <w:ind w:left="57" w:right="57" w:firstLine="708"/>
        <w:jc w:val="both"/>
        <w:rPr>
          <w:sz w:val="24"/>
          <w:szCs w:val="24"/>
        </w:rPr>
      </w:pPr>
      <w:r w:rsidRPr="008E28F7">
        <w:rPr>
          <w:spacing w:val="-4"/>
          <w:sz w:val="24"/>
          <w:szCs w:val="24"/>
        </w:rPr>
        <w:t>а) определение информационной безопасности, ее основные цели и область применения, а так</w:t>
      </w:r>
      <w:r w:rsidRPr="008E28F7">
        <w:rPr>
          <w:sz w:val="24"/>
          <w:szCs w:val="24"/>
        </w:rPr>
        <w:t xml:space="preserve">же значение безопасности как механизма, позволяющего коллективно использовать информацию; </w:t>
      </w:r>
    </w:p>
    <w:p w:rsidR="00DD107D" w:rsidRPr="008E28F7" w:rsidRDefault="00DD107D" w:rsidP="00DD107D">
      <w:pPr>
        <w:ind w:left="57" w:right="57" w:firstLine="708"/>
        <w:jc w:val="both"/>
      </w:pPr>
      <w:r w:rsidRPr="008E28F7">
        <w:t>b) изложение позиции руководства по вопросам реализации целей и принципов информационной безопасности;</w:t>
      </w:r>
    </w:p>
    <w:p w:rsidR="00DD107D" w:rsidRPr="008E28F7" w:rsidRDefault="00DD107D" w:rsidP="00DD107D">
      <w:pPr>
        <w:ind w:left="57" w:right="57" w:firstLine="630"/>
        <w:jc w:val="both"/>
      </w:pPr>
      <w:r w:rsidRPr="008E28F7">
        <w:rPr>
          <w:spacing w:val="-4"/>
        </w:rPr>
        <w:t>c) разъяснение конкретных положений политики безопасности, принципов, стандартов и требова</w:t>
      </w:r>
      <w:r w:rsidRPr="008E28F7">
        <w:t>ний к ее соблюдению, включая:</w:t>
      </w:r>
    </w:p>
    <w:p w:rsidR="00DD107D" w:rsidRPr="008E28F7" w:rsidRDefault="00DD107D" w:rsidP="00DD107D">
      <w:pPr>
        <w:pStyle w:val="a7"/>
        <w:ind w:left="57" w:right="57" w:firstLine="630"/>
      </w:pPr>
      <w:r w:rsidRPr="008E28F7">
        <w:t>1) выполнение правовых и договорных требований;</w:t>
      </w:r>
    </w:p>
    <w:p w:rsidR="00DD107D" w:rsidRPr="008E28F7" w:rsidRDefault="00DD107D" w:rsidP="00DD107D">
      <w:pPr>
        <w:ind w:left="57" w:right="57" w:firstLine="630"/>
        <w:jc w:val="both"/>
      </w:pPr>
      <w:r w:rsidRPr="008E28F7">
        <w:t>2) требования к обучению персонала правилам безопасности;</w:t>
      </w:r>
    </w:p>
    <w:p w:rsidR="00DD107D" w:rsidRPr="008E28F7" w:rsidRDefault="00DD107D" w:rsidP="00DD107D">
      <w:pPr>
        <w:ind w:left="57" w:right="57" w:firstLine="630"/>
        <w:jc w:val="both"/>
      </w:pPr>
      <w:r w:rsidRPr="008E28F7">
        <w:t>3) политику предупреждения и обнаружения вирусов, а также другого вредоносного программного обеспечения;</w:t>
      </w:r>
    </w:p>
    <w:p w:rsidR="00DD107D" w:rsidRPr="008E28F7" w:rsidRDefault="00DD107D" w:rsidP="00DD107D">
      <w:pPr>
        <w:ind w:left="57" w:right="57" w:firstLine="630"/>
        <w:jc w:val="both"/>
      </w:pPr>
      <w:r w:rsidRPr="008E28F7">
        <w:t>4) политику обеспечения бесперебойной работы организации;</w:t>
      </w:r>
    </w:p>
    <w:p w:rsidR="00DD107D" w:rsidRPr="008E28F7" w:rsidRDefault="00DD107D" w:rsidP="00DD107D">
      <w:pPr>
        <w:pStyle w:val="a7"/>
        <w:ind w:left="57" w:right="57" w:firstLine="630"/>
      </w:pPr>
      <w:r w:rsidRPr="008E28F7">
        <w:t>5) последствия нарушения политики безопасности;</w:t>
      </w:r>
    </w:p>
    <w:p w:rsidR="00DD107D" w:rsidRPr="008E28F7" w:rsidRDefault="00DD107D" w:rsidP="00DD107D">
      <w:pPr>
        <w:pStyle w:val="3"/>
        <w:spacing w:after="0"/>
        <w:ind w:left="57" w:right="57" w:firstLine="630"/>
        <w:jc w:val="both"/>
        <w:rPr>
          <w:sz w:val="24"/>
          <w:szCs w:val="24"/>
        </w:rPr>
      </w:pPr>
      <w:r w:rsidRPr="008E28F7">
        <w:rPr>
          <w:sz w:val="24"/>
          <w:szCs w:val="24"/>
        </w:rPr>
        <w:lastRenderedPageBreak/>
        <w:t>d) определение общих и конкретных обязанностей по обеспечению режима информационной безопасности;</w:t>
      </w:r>
    </w:p>
    <w:p w:rsidR="00DD107D" w:rsidRPr="008E28F7" w:rsidRDefault="00DD107D" w:rsidP="00DD107D">
      <w:pPr>
        <w:pStyle w:val="3"/>
        <w:spacing w:after="0"/>
        <w:ind w:left="57" w:right="57" w:firstLine="630"/>
        <w:jc w:val="both"/>
        <w:rPr>
          <w:sz w:val="24"/>
          <w:szCs w:val="24"/>
        </w:rPr>
      </w:pPr>
      <w:r w:rsidRPr="008E28F7">
        <w:rPr>
          <w:sz w:val="24"/>
          <w:szCs w:val="24"/>
        </w:rPr>
        <w:t>c) разъяснение процесса уведомления о событиях, таящих угрозу безопасности.</w:t>
      </w:r>
    </w:p>
    <w:p w:rsidR="00DD107D" w:rsidRDefault="00DD107D" w:rsidP="00DD107D">
      <w:pPr>
        <w:ind w:left="57" w:right="57" w:firstLine="630"/>
        <w:jc w:val="both"/>
      </w:pPr>
      <w:r w:rsidRPr="008E28F7">
        <w:t xml:space="preserve">Данная политика должна быть доведена до всех сотрудников организации в релевантной, доступной и понятной заинтересованному лицу форме </w:t>
      </w:r>
      <w:r w:rsidRPr="008E28F7">
        <w:rPr>
          <w:snapToGrid w:val="0"/>
          <w:color w:val="000000"/>
        </w:rPr>
        <w:t xml:space="preserve">[2. </w:t>
      </w:r>
      <w:r w:rsidRPr="008E28F7">
        <w:rPr>
          <w:snapToGrid w:val="0"/>
          <w:color w:val="000000"/>
          <w:lang w:val="en-US"/>
        </w:rPr>
        <w:t>c</w:t>
      </w:r>
      <w:r w:rsidRPr="008E28F7">
        <w:rPr>
          <w:snapToGrid w:val="0"/>
          <w:color w:val="000000"/>
        </w:rPr>
        <w:t>. 2]</w:t>
      </w:r>
      <w:r w:rsidRPr="008E28F7">
        <w:t xml:space="preserve">. </w:t>
      </w:r>
    </w:p>
    <w:p w:rsidR="00DD107D" w:rsidRPr="008E28F7" w:rsidRDefault="00DD107D" w:rsidP="00DD107D">
      <w:pPr>
        <w:ind w:left="57" w:right="57" w:firstLine="630"/>
        <w:jc w:val="both"/>
      </w:pPr>
    </w:p>
    <w:p w:rsidR="00DD107D" w:rsidRPr="0051469A" w:rsidRDefault="00DD107D" w:rsidP="00DD107D">
      <w:pPr>
        <w:pStyle w:val="a4"/>
        <w:spacing w:before="0" w:beforeAutospacing="0" w:after="0" w:afterAutospacing="0"/>
        <w:ind w:left="57" w:right="57" w:firstLine="651"/>
        <w:jc w:val="both"/>
      </w:pPr>
      <w:r w:rsidRPr="009B4A49">
        <w:rPr>
          <w:i/>
        </w:rPr>
        <w:t>4.5.2 Пример политики безопасности</w:t>
      </w:r>
      <w:r>
        <w:t xml:space="preserve">. Эталонная ПБ предприятия может </w:t>
      </w:r>
      <w:r w:rsidRPr="0051469A">
        <w:t>включ</w:t>
      </w:r>
      <w:r>
        <w:t>а</w:t>
      </w:r>
      <w:r w:rsidRPr="0051469A">
        <w:t>т</w:t>
      </w:r>
      <w:r>
        <w:t>ь</w:t>
      </w:r>
      <w:r w:rsidRPr="0051469A">
        <w:t xml:space="preserve"> в себя следующие разделы</w:t>
      </w:r>
      <w:r>
        <w:t xml:space="preserve">: </w:t>
      </w:r>
    </w:p>
    <w:p w:rsidR="00DD107D" w:rsidRPr="0051469A" w:rsidRDefault="00DD107D" w:rsidP="00DD107D">
      <w:pPr>
        <w:pStyle w:val="a5"/>
        <w:numPr>
          <w:ilvl w:val="0"/>
          <w:numId w:val="12"/>
        </w:numPr>
        <w:spacing w:after="0"/>
        <w:ind w:left="57" w:right="57" w:firstLine="652"/>
        <w:jc w:val="both"/>
      </w:pPr>
      <w:r w:rsidRPr="0051469A">
        <w:t xml:space="preserve">Общие положения </w:t>
      </w:r>
    </w:p>
    <w:p w:rsidR="00DD107D" w:rsidRPr="0051469A" w:rsidRDefault="00DD107D" w:rsidP="00DD107D">
      <w:pPr>
        <w:pStyle w:val="a5"/>
        <w:numPr>
          <w:ilvl w:val="0"/>
          <w:numId w:val="12"/>
        </w:numPr>
        <w:spacing w:after="0"/>
        <w:ind w:left="57" w:right="57" w:firstLine="652"/>
        <w:jc w:val="both"/>
      </w:pPr>
      <w:r w:rsidRPr="0051469A">
        <w:t xml:space="preserve">Политика управления паролями </w:t>
      </w:r>
    </w:p>
    <w:p w:rsidR="00DD107D" w:rsidRPr="0051469A" w:rsidRDefault="00DD107D" w:rsidP="00DD107D">
      <w:pPr>
        <w:pStyle w:val="a5"/>
        <w:numPr>
          <w:ilvl w:val="0"/>
          <w:numId w:val="12"/>
        </w:numPr>
        <w:spacing w:after="0"/>
        <w:ind w:left="57" w:right="57" w:firstLine="652"/>
        <w:jc w:val="both"/>
      </w:pPr>
      <w:r w:rsidRPr="0051469A">
        <w:t xml:space="preserve">Идентификация пользователей </w:t>
      </w:r>
    </w:p>
    <w:p w:rsidR="00DD107D" w:rsidRPr="0051469A" w:rsidRDefault="00DD107D" w:rsidP="00DD107D">
      <w:pPr>
        <w:pStyle w:val="a5"/>
        <w:numPr>
          <w:ilvl w:val="0"/>
          <w:numId w:val="12"/>
        </w:numPr>
        <w:spacing w:after="0"/>
        <w:ind w:left="57" w:right="57" w:firstLine="652"/>
        <w:jc w:val="both"/>
      </w:pPr>
      <w:r w:rsidRPr="0051469A">
        <w:t xml:space="preserve">Полномочия пользователей </w:t>
      </w:r>
    </w:p>
    <w:p w:rsidR="00DD107D" w:rsidRPr="0051469A" w:rsidRDefault="00DD107D" w:rsidP="00DD107D">
      <w:pPr>
        <w:pStyle w:val="a5"/>
        <w:numPr>
          <w:ilvl w:val="0"/>
          <w:numId w:val="12"/>
        </w:numPr>
        <w:spacing w:after="0"/>
        <w:ind w:left="57" w:right="57" w:firstLine="652"/>
        <w:jc w:val="both"/>
      </w:pPr>
      <w:r w:rsidRPr="0051469A">
        <w:t xml:space="preserve">Защита информационных ресурсов ИС от компьютерных вирусов </w:t>
      </w:r>
    </w:p>
    <w:p w:rsidR="00DD107D" w:rsidRPr="0051469A" w:rsidRDefault="00DD107D" w:rsidP="00DD107D">
      <w:pPr>
        <w:pStyle w:val="a5"/>
        <w:numPr>
          <w:ilvl w:val="0"/>
          <w:numId w:val="12"/>
        </w:numPr>
        <w:spacing w:after="0"/>
        <w:ind w:left="57" w:right="57" w:firstLine="652"/>
        <w:jc w:val="both"/>
      </w:pPr>
      <w:r w:rsidRPr="0051469A">
        <w:t xml:space="preserve">Правила установки и контроля сетевых соединений </w:t>
      </w:r>
    </w:p>
    <w:p w:rsidR="00DD107D" w:rsidRPr="0051469A" w:rsidRDefault="00DD107D" w:rsidP="00DD107D">
      <w:pPr>
        <w:pStyle w:val="a5"/>
        <w:numPr>
          <w:ilvl w:val="0"/>
          <w:numId w:val="12"/>
        </w:numPr>
        <w:spacing w:after="0"/>
        <w:ind w:left="57" w:right="57" w:firstLine="652"/>
        <w:jc w:val="both"/>
      </w:pPr>
      <w:r w:rsidRPr="0051469A">
        <w:t xml:space="preserve">Правила политики безопасности по работе с системой электронной почты </w:t>
      </w:r>
    </w:p>
    <w:p w:rsidR="00DD107D" w:rsidRPr="0051469A" w:rsidRDefault="00DD107D" w:rsidP="00DD107D">
      <w:pPr>
        <w:pStyle w:val="a5"/>
        <w:numPr>
          <w:ilvl w:val="0"/>
          <w:numId w:val="12"/>
        </w:numPr>
        <w:spacing w:after="0"/>
        <w:ind w:left="57" w:right="57" w:firstLine="652"/>
        <w:jc w:val="both"/>
      </w:pPr>
      <w:r w:rsidRPr="0051469A">
        <w:t xml:space="preserve">Правила обеспечения безопасности информационных ресурсов </w:t>
      </w:r>
    </w:p>
    <w:p w:rsidR="00DD107D" w:rsidRPr="0051469A" w:rsidRDefault="00DD107D" w:rsidP="00DD107D">
      <w:pPr>
        <w:pStyle w:val="a5"/>
        <w:spacing w:after="0"/>
        <w:ind w:left="57" w:right="57" w:firstLine="651"/>
        <w:jc w:val="both"/>
      </w:pPr>
      <w:r>
        <w:t xml:space="preserve">Ниже </w:t>
      </w:r>
      <w:r w:rsidRPr="0051469A">
        <w:t>представлены первые д</w:t>
      </w:r>
      <w:r>
        <w:t>ва раздела вышеназванной эталонной ПБ</w:t>
      </w:r>
      <w:r w:rsidRPr="0051469A">
        <w:t xml:space="preserve">. </w:t>
      </w:r>
    </w:p>
    <w:p w:rsidR="00DD107D" w:rsidRPr="0051469A" w:rsidRDefault="00DD107D" w:rsidP="00DD107D">
      <w:pPr>
        <w:ind w:left="57" w:right="57" w:firstLine="651"/>
        <w:jc w:val="both"/>
      </w:pPr>
      <w:bookmarkStart w:id="13" w:name="general"/>
      <w:r>
        <w:rPr>
          <w:b/>
          <w:bCs/>
          <w:u w:val="single"/>
        </w:rPr>
        <w:t xml:space="preserve">Раздел 1. </w:t>
      </w:r>
      <w:r w:rsidRPr="0051469A">
        <w:rPr>
          <w:b/>
          <w:bCs/>
          <w:u w:val="single"/>
        </w:rPr>
        <w:t xml:space="preserve">Общие положения </w:t>
      </w:r>
      <w:bookmarkEnd w:id="13"/>
    </w:p>
    <w:p w:rsidR="00DD107D" w:rsidRPr="0051469A" w:rsidRDefault="00DD107D" w:rsidP="00DD107D">
      <w:pPr>
        <w:pStyle w:val="a5"/>
        <w:spacing w:after="0"/>
        <w:ind w:left="57" w:right="57" w:firstLine="651"/>
        <w:jc w:val="both"/>
      </w:pPr>
      <w:r w:rsidRPr="0051469A">
        <w:t xml:space="preserve">Обеспечение информационной безопасности является необходимым условием для осуществления деятельности Предприятия. Нарушение информационной безопасности может привести к серьезным последствиям, включая потерю доверия со стороны клиентов и снижение конкурентоспособности. </w:t>
      </w:r>
    </w:p>
    <w:p w:rsidR="00DD107D" w:rsidRPr="0051469A" w:rsidRDefault="00DD107D" w:rsidP="00DD107D">
      <w:pPr>
        <w:pStyle w:val="a5"/>
        <w:spacing w:after="0"/>
        <w:ind w:left="57" w:right="57" w:firstLine="651"/>
        <w:jc w:val="both"/>
      </w:pPr>
      <w:r w:rsidRPr="0051469A">
        <w:t xml:space="preserve">Основой мер по обеспечению режима информационной безопасности административного уровня, то есть мер, предпринимаемых руководством организации, является политика безопасности. Под политикой безопасности понимается совокупность документированных управленческих решений, направленных на защиту информации и ассоциированных с ней ресурсов. Политика безопасности Предприятия определяет основные направления и требования по обеспечению информационной безопасности Предприятия. </w:t>
      </w:r>
    </w:p>
    <w:p w:rsidR="00DD107D" w:rsidRPr="0051469A" w:rsidRDefault="00DD107D" w:rsidP="00DD107D">
      <w:pPr>
        <w:pStyle w:val="a5"/>
        <w:spacing w:after="0"/>
        <w:ind w:left="57" w:right="57" w:firstLine="651"/>
        <w:jc w:val="both"/>
      </w:pPr>
      <w:r w:rsidRPr="0051469A">
        <w:t xml:space="preserve">Обеспечение безопасности информации включает в себя любую деятельность, направленную на защиту информации и/или поддерживающей инфраструктуры. Настоящая политика информационной безопасности охватывает все автоматизированные и телекоммуникационные системы, владельцем и пользователем которых является Предприятие. Положения настоящего документа относятся ко всему штатному персоналу, временным служащим и другим сотрудникам Предприятия, а также клиентам Предприятия и третьим лицам, имеющим доступ к автоматизированным и телекоммуникационным системам Предприятия. </w:t>
      </w:r>
    </w:p>
    <w:p w:rsidR="00DD107D" w:rsidRPr="0051469A" w:rsidRDefault="00DD107D" w:rsidP="00DD107D">
      <w:pPr>
        <w:ind w:left="57" w:right="57" w:firstLine="651"/>
        <w:jc w:val="both"/>
      </w:pPr>
      <w:bookmarkStart w:id="14" w:name="passwd"/>
      <w:r>
        <w:rPr>
          <w:b/>
          <w:bCs/>
          <w:u w:val="single"/>
        </w:rPr>
        <w:t xml:space="preserve">Раздел 2. </w:t>
      </w:r>
      <w:r w:rsidRPr="0051469A">
        <w:rPr>
          <w:b/>
          <w:bCs/>
          <w:u w:val="single"/>
        </w:rPr>
        <w:t xml:space="preserve">Политика управления паролями </w:t>
      </w:r>
      <w:bookmarkEnd w:id="14"/>
    </w:p>
    <w:p w:rsidR="00DD107D" w:rsidRPr="0051469A" w:rsidRDefault="00DD107D" w:rsidP="00DD107D">
      <w:pPr>
        <w:pStyle w:val="a5"/>
        <w:spacing w:after="0"/>
        <w:ind w:left="57" w:right="57" w:firstLine="651"/>
        <w:jc w:val="both"/>
      </w:pPr>
      <w:r w:rsidRPr="0051469A">
        <w:t xml:space="preserve">Пользователи должны выбирать нестандартные пароли. Это означает, что пароли </w:t>
      </w:r>
      <w:r w:rsidRPr="0051469A">
        <w:rPr>
          <w:i/>
          <w:iCs/>
        </w:rPr>
        <w:t xml:space="preserve">не </w:t>
      </w:r>
      <w:r w:rsidRPr="0051469A">
        <w:t xml:space="preserve">должны быть связаны с занятиями или личной жизнью пользователей. Например, нельзя использовать в качестве пароля номер собственного автомобиля, имя супруги или часть адреса. Это также означает, что пароль не должен быть просто словом из словаря. Так, не должны использоваться в качестве паролей имена собственные, географические названия, технические термины и сленг. Если имеются соответствующие системные программные средства для осуществления контроля надежности назначаемых пользователям паролей, то необходимо использовать эти средства для того, чтобы запретить пользователям выбор легко угадываемых паролей. </w:t>
      </w:r>
    </w:p>
    <w:p w:rsidR="00DD107D" w:rsidRPr="0051469A" w:rsidRDefault="00DD107D" w:rsidP="00DD107D">
      <w:pPr>
        <w:pStyle w:val="a5"/>
        <w:spacing w:after="0"/>
        <w:ind w:left="57" w:right="57" w:firstLine="651"/>
        <w:jc w:val="both"/>
      </w:pPr>
      <w:r w:rsidRPr="0051469A">
        <w:t xml:space="preserve">Пользователи могут выбрать легко запоминающиеся пароли, которые в тоже время являются трудно угадываемыми для третьих лиц, если будет выполнено хотя бы одно из следующих условий: </w:t>
      </w:r>
    </w:p>
    <w:p w:rsidR="00DD107D" w:rsidRPr="0051469A" w:rsidRDefault="00DD107D" w:rsidP="00DD107D">
      <w:pPr>
        <w:pStyle w:val="a5"/>
        <w:numPr>
          <w:ilvl w:val="0"/>
          <w:numId w:val="13"/>
        </w:numPr>
        <w:spacing w:after="0"/>
        <w:ind w:left="57" w:right="57" w:firstLine="652"/>
        <w:jc w:val="both"/>
      </w:pPr>
      <w:r w:rsidRPr="0051469A">
        <w:t xml:space="preserve">Несколько слов написаны слитно (такие пароли известны под названием «passphrases»); </w:t>
      </w:r>
    </w:p>
    <w:p w:rsidR="00DD107D" w:rsidRPr="0051469A" w:rsidRDefault="00DD107D" w:rsidP="00DD107D">
      <w:pPr>
        <w:pStyle w:val="a5"/>
        <w:numPr>
          <w:ilvl w:val="0"/>
          <w:numId w:val="13"/>
        </w:numPr>
        <w:spacing w:after="0"/>
        <w:ind w:left="57" w:right="57" w:firstLine="652"/>
        <w:jc w:val="both"/>
      </w:pPr>
      <w:r w:rsidRPr="0051469A">
        <w:lastRenderedPageBreak/>
        <w:t xml:space="preserve">При наборе слова на клавиатуре использованы клавиши, смещенные относительно нужных, на один ряд вверх, вниз, вправо или влево; </w:t>
      </w:r>
    </w:p>
    <w:p w:rsidR="00DD107D" w:rsidRPr="0051469A" w:rsidRDefault="00DD107D" w:rsidP="00DD107D">
      <w:pPr>
        <w:pStyle w:val="a5"/>
        <w:numPr>
          <w:ilvl w:val="0"/>
          <w:numId w:val="13"/>
        </w:numPr>
        <w:spacing w:after="0"/>
        <w:ind w:left="57" w:right="57" w:firstLine="510"/>
        <w:jc w:val="both"/>
      </w:pPr>
      <w:r w:rsidRPr="0051469A">
        <w:t xml:space="preserve">Слово набрано со смещением на определенное количество букв вверх или вниз по алфавиту; </w:t>
      </w:r>
    </w:p>
    <w:p w:rsidR="00DD107D" w:rsidRPr="0051469A" w:rsidRDefault="00DD107D" w:rsidP="00DD107D">
      <w:pPr>
        <w:pStyle w:val="a5"/>
        <w:numPr>
          <w:ilvl w:val="0"/>
          <w:numId w:val="13"/>
        </w:numPr>
        <w:spacing w:after="0"/>
        <w:ind w:left="57" w:right="57" w:firstLine="652"/>
        <w:jc w:val="both"/>
      </w:pPr>
      <w:r w:rsidRPr="0051469A">
        <w:t xml:space="preserve">Комбинация цифр и обычного слова; </w:t>
      </w:r>
    </w:p>
    <w:p w:rsidR="00DD107D" w:rsidRPr="0051469A" w:rsidRDefault="00DD107D" w:rsidP="00DD107D">
      <w:pPr>
        <w:pStyle w:val="a5"/>
        <w:numPr>
          <w:ilvl w:val="0"/>
          <w:numId w:val="13"/>
        </w:numPr>
        <w:spacing w:after="0"/>
        <w:ind w:left="57" w:right="57" w:firstLine="510"/>
        <w:jc w:val="both"/>
      </w:pPr>
      <w:r w:rsidRPr="0051469A">
        <w:t xml:space="preserve">Намеренно неправильное написание слова (но не обычная в данном слове орфографическая ошибка). </w:t>
      </w:r>
    </w:p>
    <w:p w:rsidR="00DD107D" w:rsidRPr="0051469A" w:rsidRDefault="00DD107D" w:rsidP="00DD107D">
      <w:pPr>
        <w:pStyle w:val="a5"/>
        <w:spacing w:after="0"/>
        <w:ind w:left="57" w:right="57" w:firstLine="651"/>
        <w:jc w:val="both"/>
      </w:pPr>
      <w:r w:rsidRPr="0051469A">
        <w:t xml:space="preserve">Рекомендуется, чтобы в пароле имелись не только буквы, но и другие символы, то есть цифры (0-9) и знаки пунктуации. Использование управляющих символов и прочих неотображаемых знаков не рекомендуется, поскольку из-за этого могут возникнуть проблемы при передаче данных по сети, неожиданно активизироваться определенные системные утилиты или возникнуть другие побочные эффекты. </w:t>
      </w:r>
    </w:p>
    <w:p w:rsidR="00DD107D" w:rsidRPr="0051469A" w:rsidRDefault="00DD107D" w:rsidP="00DD107D">
      <w:pPr>
        <w:pStyle w:val="a5"/>
        <w:spacing w:after="0"/>
        <w:ind w:left="57" w:right="57" w:firstLine="651"/>
        <w:jc w:val="both"/>
      </w:pPr>
      <w:r w:rsidRPr="0051469A">
        <w:t xml:space="preserve">Все пароли должны состоять не менее чем из шести символов. Длина паролей должна всегда автоматически проверяться в тот момент, когда пользователи создают или выбирают пароли. Пользователи не должны создавать пароли, которые идентичны или в значительной степени повторяют ранее используемые ими пароли. Если имеются соответствующие системные программные средства, необходимо запретить пользователям, повторно использовать свои предыдущие пароли. </w:t>
      </w:r>
    </w:p>
    <w:p w:rsidR="00DD107D" w:rsidRPr="0051469A" w:rsidRDefault="00DD107D" w:rsidP="00DD107D">
      <w:pPr>
        <w:pStyle w:val="a5"/>
        <w:spacing w:after="0"/>
        <w:ind w:left="57" w:right="57" w:firstLine="651"/>
        <w:jc w:val="both"/>
      </w:pPr>
      <w:r w:rsidRPr="0051469A">
        <w:t xml:space="preserve">Пароли не должны храниться в доступной для чтения форме в командных файлах, сценариях автоматической регистрации, программных макросах, функциональных клавишах терминала, на компьютерах с неконтролируемым доступом, а также в иных местах, где неуполномоченные лица могут получить к ним доступ. Например, ни в каких приложениях пользователи не должны выбирать такую опцию конфигурации, как автоматическое сохранение пароля. </w:t>
      </w:r>
    </w:p>
    <w:p w:rsidR="00DD107D" w:rsidRDefault="00DD107D" w:rsidP="00DD107D">
      <w:pPr>
        <w:pStyle w:val="a5"/>
        <w:spacing w:after="0"/>
        <w:ind w:left="57" w:right="57" w:firstLine="651"/>
        <w:jc w:val="both"/>
      </w:pPr>
      <w:r w:rsidRPr="0051469A">
        <w:t>Нельзя записывать пароли и оставлять эти записи в местах, где к ним могут получить доступ неуполномоченные лица. Пароль должен быть немедленно изменен, если имеются основания полагать, что данный пароль стал известен кому-либо еще, кроме самого пользователя.</w:t>
      </w:r>
    </w:p>
    <w:p w:rsidR="00DD107D" w:rsidRPr="0051469A" w:rsidRDefault="00DD107D" w:rsidP="00DD107D">
      <w:pPr>
        <w:pStyle w:val="a5"/>
        <w:spacing w:after="0"/>
        <w:ind w:left="57" w:right="57" w:firstLine="651"/>
        <w:jc w:val="both"/>
      </w:pPr>
      <w:r w:rsidRPr="0051469A">
        <w:t xml:space="preserve"> </w:t>
      </w:r>
    </w:p>
    <w:p w:rsidR="00DD107D" w:rsidRDefault="00DD107D" w:rsidP="00DD107D">
      <w:pPr>
        <w:pStyle w:val="a4"/>
        <w:spacing w:before="0" w:beforeAutospacing="0" w:after="0" w:afterAutospacing="0"/>
        <w:ind w:left="57" w:right="57" w:firstLine="708"/>
        <w:jc w:val="both"/>
      </w:pPr>
      <w:r w:rsidRPr="00E84359">
        <w:rPr>
          <w:i/>
        </w:rPr>
        <w:t>4.5.3. Этапы разработки ПБ.</w:t>
      </w:r>
      <w:r>
        <w:t xml:space="preserve"> Этап 1. Разработка ПБ. Стадия 1.1. Разработка концепции политики информационной безопасности.</w:t>
      </w:r>
    </w:p>
    <w:p w:rsidR="00DD107D" w:rsidRDefault="00DD107D" w:rsidP="00DD107D">
      <w:pPr>
        <w:ind w:left="57" w:right="57" w:firstLine="708"/>
        <w:jc w:val="both"/>
      </w:pPr>
      <w:r>
        <w:t xml:space="preserve">Концепция политики ИБ – документ, в котором в самом общем виде сформулированы цели и приоритеты организации в области ИБ, намечены общие пути достижения  этих целей. В результате выполнения этой стадии будет написан документ «Концепция политики ИБ», содержащий: </w:t>
      </w:r>
    </w:p>
    <w:p w:rsidR="00DD107D" w:rsidRDefault="00DD107D" w:rsidP="00DD107D">
      <w:pPr>
        <w:numPr>
          <w:ilvl w:val="0"/>
          <w:numId w:val="3"/>
        </w:numPr>
        <w:ind w:left="57" w:right="57"/>
        <w:jc w:val="both"/>
      </w:pPr>
      <w:r>
        <w:t xml:space="preserve">общую характеристику объекта защиты (описание состава, функций и существующей технологии обработки информации); </w:t>
      </w:r>
    </w:p>
    <w:p w:rsidR="00DD107D" w:rsidRDefault="00DD107D" w:rsidP="00DD107D">
      <w:pPr>
        <w:numPr>
          <w:ilvl w:val="0"/>
          <w:numId w:val="3"/>
        </w:numPr>
        <w:ind w:left="57" w:right="57"/>
        <w:jc w:val="both"/>
      </w:pPr>
      <w:r>
        <w:t xml:space="preserve">формулировку целей создания системы защиты, основных задач обеспечения информационной безопасности и путей достижения целей; </w:t>
      </w:r>
    </w:p>
    <w:p w:rsidR="00DD107D" w:rsidRDefault="00DD107D" w:rsidP="00DD107D">
      <w:pPr>
        <w:numPr>
          <w:ilvl w:val="0"/>
          <w:numId w:val="3"/>
        </w:numPr>
        <w:ind w:left="57" w:right="57"/>
        <w:jc w:val="both"/>
      </w:pPr>
      <w:r>
        <w:t xml:space="preserve">основные классы угроз информационной безопасности, принимаемые во внимание при разработке подсистемы защиты; </w:t>
      </w:r>
    </w:p>
    <w:p w:rsidR="00DD107D" w:rsidRDefault="00DD107D" w:rsidP="00DD107D">
      <w:pPr>
        <w:numPr>
          <w:ilvl w:val="0"/>
          <w:numId w:val="3"/>
        </w:numPr>
        <w:ind w:left="57" w:right="57" w:hanging="357"/>
        <w:jc w:val="both"/>
      </w:pPr>
      <w:r>
        <w:t xml:space="preserve">основные принципы и подходы к построению системы обеспечения информационной безопасности, меры, методы и средства достижения целей защиты. </w:t>
      </w:r>
    </w:p>
    <w:p w:rsidR="00DD107D" w:rsidRDefault="00DD107D" w:rsidP="00DD107D">
      <w:pPr>
        <w:pStyle w:val="a4"/>
        <w:spacing w:before="0" w:beforeAutospacing="0" w:after="0" w:afterAutospacing="0"/>
        <w:ind w:left="57" w:right="57" w:firstLine="1416"/>
        <w:jc w:val="both"/>
      </w:pPr>
      <w:r>
        <w:t>Стадия 1.2. Описание границ системы и построение модели ИС с позиции безопасности</w:t>
      </w:r>
    </w:p>
    <w:p w:rsidR="00DD107D" w:rsidRDefault="00DD107D" w:rsidP="00DD107D">
      <w:pPr>
        <w:pStyle w:val="a4"/>
        <w:spacing w:before="0" w:beforeAutospacing="0" w:after="0" w:afterAutospacing="0"/>
        <w:ind w:left="57" w:right="57"/>
        <w:jc w:val="both"/>
      </w:pPr>
      <w:r>
        <w:tab/>
        <w:t xml:space="preserve">Описание границ системы выполняется по следующему плану: </w:t>
      </w:r>
    </w:p>
    <w:p w:rsidR="00DD107D" w:rsidRDefault="00DD107D" w:rsidP="00DD107D">
      <w:pPr>
        <w:numPr>
          <w:ilvl w:val="0"/>
          <w:numId w:val="4"/>
        </w:numPr>
        <w:ind w:left="57" w:right="57"/>
        <w:jc w:val="both"/>
      </w:pPr>
      <w:r>
        <w:t xml:space="preserve">Структура организации. Описание существующей структуры и изменений, которые предполагается внести в связи с разработкой (модернизацией) системы ИБ. </w:t>
      </w:r>
    </w:p>
    <w:p w:rsidR="00DD107D" w:rsidRDefault="00DD107D" w:rsidP="00DD107D">
      <w:pPr>
        <w:numPr>
          <w:ilvl w:val="0"/>
          <w:numId w:val="4"/>
        </w:numPr>
        <w:ind w:left="57" w:right="57" w:hanging="357"/>
        <w:jc w:val="both"/>
      </w:pPr>
      <w:r>
        <w:t xml:space="preserve">Размещение средств СВТ и поддерживающей инфраструктуры. </w:t>
      </w:r>
    </w:p>
    <w:p w:rsidR="00DD107D" w:rsidRDefault="00DD107D" w:rsidP="00DD107D">
      <w:pPr>
        <w:pStyle w:val="a4"/>
        <w:spacing w:before="0" w:beforeAutospacing="0" w:after="0" w:afterAutospacing="0"/>
        <w:ind w:left="57" w:right="57" w:firstLine="708"/>
        <w:jc w:val="both"/>
      </w:pPr>
      <w:r>
        <w:t xml:space="preserve">Затем строится модель информационной системы с позиции ИБ: </w:t>
      </w:r>
    </w:p>
    <w:p w:rsidR="00DD107D" w:rsidRDefault="00DD107D" w:rsidP="00DD107D">
      <w:pPr>
        <w:numPr>
          <w:ilvl w:val="0"/>
          <w:numId w:val="5"/>
        </w:numPr>
        <w:ind w:left="57" w:right="57"/>
        <w:jc w:val="both"/>
      </w:pPr>
      <w:r>
        <w:t xml:space="preserve">Описываются ресурсы информационной системы, подлежащие защите. </w:t>
      </w:r>
    </w:p>
    <w:p w:rsidR="00DD107D" w:rsidRDefault="00DD107D" w:rsidP="00DD107D">
      <w:pPr>
        <w:numPr>
          <w:ilvl w:val="1"/>
          <w:numId w:val="5"/>
        </w:numPr>
        <w:ind w:left="57" w:right="57"/>
        <w:jc w:val="both"/>
      </w:pPr>
      <w:r>
        <w:lastRenderedPageBreak/>
        <w:t xml:space="preserve">Рассматриваются ресурсы автоматизированной системы следующих классов: СВТ, данные, системное и прикладное ПО. </w:t>
      </w:r>
    </w:p>
    <w:p w:rsidR="00DD107D" w:rsidRDefault="00DD107D" w:rsidP="00DD107D">
      <w:pPr>
        <w:numPr>
          <w:ilvl w:val="0"/>
          <w:numId w:val="5"/>
        </w:numPr>
        <w:ind w:left="57" w:right="57"/>
        <w:jc w:val="both"/>
      </w:pPr>
      <w:r>
        <w:t xml:space="preserve">Технология обработки информации и решаемые задачи. </w:t>
      </w:r>
    </w:p>
    <w:p w:rsidR="00DD107D" w:rsidRDefault="00DD107D" w:rsidP="00DD107D">
      <w:pPr>
        <w:numPr>
          <w:ilvl w:val="1"/>
          <w:numId w:val="5"/>
        </w:numPr>
        <w:ind w:left="57" w:right="57" w:hanging="357"/>
        <w:jc w:val="both"/>
      </w:pPr>
      <w:r>
        <w:t>Для решаемых задач должны быть построены модели обработки информации в терминах ресурсов.</w:t>
      </w:r>
    </w:p>
    <w:p w:rsidR="00DD107D" w:rsidRDefault="00DD107D" w:rsidP="00DD107D">
      <w:pPr>
        <w:pStyle w:val="a4"/>
        <w:spacing w:before="0" w:beforeAutospacing="0" w:after="0" w:afterAutospacing="0"/>
        <w:ind w:left="57" w:right="57" w:firstLine="708"/>
        <w:jc w:val="both"/>
      </w:pPr>
      <w:r>
        <w:t xml:space="preserve">Исходными данными являются результаты обследования и ведомственные документы. </w:t>
      </w:r>
    </w:p>
    <w:p w:rsidR="00DD107D" w:rsidRDefault="00DD107D" w:rsidP="00DD107D">
      <w:pPr>
        <w:pStyle w:val="a4"/>
        <w:spacing w:before="0" w:beforeAutospacing="0" w:after="0" w:afterAutospacing="0"/>
        <w:ind w:left="57" w:right="57" w:firstLine="708"/>
        <w:jc w:val="both"/>
      </w:pPr>
      <w:r>
        <w:t xml:space="preserve">В результате выполнения этого этапа будет написан документ </w:t>
      </w:r>
      <w:r>
        <w:rPr>
          <w:rStyle w:val="aa"/>
        </w:rPr>
        <w:t>«Модель системы с позиции ИБ»</w:t>
      </w:r>
      <w:r>
        <w:t xml:space="preserve">, содержащий следующие разделы: </w:t>
      </w:r>
    </w:p>
    <w:p w:rsidR="00DD107D" w:rsidRDefault="00DD107D" w:rsidP="00DD107D">
      <w:pPr>
        <w:numPr>
          <w:ilvl w:val="0"/>
          <w:numId w:val="6"/>
        </w:numPr>
        <w:ind w:left="57" w:right="57"/>
        <w:jc w:val="both"/>
      </w:pPr>
      <w:r>
        <w:t xml:space="preserve">размещение средств СВТ и поддерживающей инфраструктуры </w:t>
      </w:r>
    </w:p>
    <w:p w:rsidR="00DD107D" w:rsidRDefault="00DD107D" w:rsidP="00DD107D">
      <w:pPr>
        <w:numPr>
          <w:ilvl w:val="0"/>
          <w:numId w:val="6"/>
        </w:numPr>
        <w:ind w:left="57" w:right="57"/>
        <w:jc w:val="both"/>
      </w:pPr>
      <w:r>
        <w:t xml:space="preserve">описание информационных ресурсов, подлежащих защите, их категорирование; </w:t>
      </w:r>
    </w:p>
    <w:p w:rsidR="00DD107D" w:rsidRDefault="00DD107D" w:rsidP="00DD107D">
      <w:pPr>
        <w:numPr>
          <w:ilvl w:val="0"/>
          <w:numId w:val="6"/>
        </w:numPr>
        <w:ind w:left="57" w:right="57" w:hanging="357"/>
        <w:jc w:val="both"/>
      </w:pPr>
      <w:r>
        <w:t xml:space="preserve">информационные процессы и их модель с позиции ИБ. </w:t>
      </w:r>
    </w:p>
    <w:p w:rsidR="00DD107D" w:rsidRDefault="00DD107D" w:rsidP="00DD107D">
      <w:pPr>
        <w:pStyle w:val="a4"/>
        <w:spacing w:before="0" w:beforeAutospacing="0" w:after="0" w:afterAutospacing="0"/>
        <w:ind w:left="57" w:right="57" w:firstLine="1416"/>
        <w:jc w:val="both"/>
      </w:pPr>
      <w:r>
        <w:t>Стадия 1.3. Анализ рисков: формализация системы приоритетов организации в области информационной безопасности, выявление существующих рисков и оценка их параметров.</w:t>
      </w:r>
    </w:p>
    <w:p w:rsidR="00DD107D" w:rsidRDefault="00DD107D" w:rsidP="00DD107D">
      <w:pPr>
        <w:pStyle w:val="a4"/>
        <w:spacing w:before="0" w:beforeAutospacing="0" w:after="0" w:afterAutospacing="0"/>
        <w:ind w:left="57" w:right="57"/>
        <w:jc w:val="both"/>
      </w:pPr>
      <w:r>
        <w:tab/>
        <w:t>Содержание этой стадии рассмотрено на ПЗ 2.</w:t>
      </w:r>
    </w:p>
    <w:p w:rsidR="00DD107D" w:rsidRDefault="00DD107D" w:rsidP="00DD107D">
      <w:pPr>
        <w:pStyle w:val="a4"/>
        <w:spacing w:before="0" w:beforeAutospacing="0" w:after="0" w:afterAutospacing="0"/>
        <w:ind w:left="57" w:right="57" w:firstLine="1418"/>
        <w:jc w:val="both"/>
      </w:pPr>
      <w:r>
        <w:t>Стадия 1.4. Анализ возможных вариантов контрмер и оценка их эффективности.</w:t>
      </w:r>
    </w:p>
    <w:p w:rsidR="00DD107D" w:rsidRDefault="00DD107D" w:rsidP="00DD107D">
      <w:pPr>
        <w:pStyle w:val="a4"/>
        <w:spacing w:before="0" w:beforeAutospacing="0" w:after="0" w:afterAutospacing="0"/>
        <w:ind w:left="57" w:right="57"/>
        <w:jc w:val="both"/>
      </w:pPr>
      <w:r>
        <w:tab/>
        <w:t>Содержание этой стадии рассмотрено на ПЗ 2.</w:t>
      </w:r>
    </w:p>
    <w:p w:rsidR="00DD107D" w:rsidRDefault="00DD107D" w:rsidP="00DD107D">
      <w:pPr>
        <w:pStyle w:val="a4"/>
        <w:spacing w:before="0" w:beforeAutospacing="0" w:after="0" w:afterAutospacing="0"/>
        <w:ind w:left="57" w:right="57" w:firstLine="1416"/>
        <w:jc w:val="both"/>
      </w:pPr>
      <w:r>
        <w:t>Стадия 1.5. Выбор комплексной системы защиты на всех этапах жизненного цикла.</w:t>
      </w:r>
    </w:p>
    <w:p w:rsidR="00DD107D" w:rsidRDefault="00DD107D" w:rsidP="00DD107D">
      <w:pPr>
        <w:pStyle w:val="a4"/>
        <w:spacing w:before="0" w:beforeAutospacing="0" w:after="0" w:afterAutospacing="0"/>
        <w:ind w:left="57" w:right="57" w:firstLine="708"/>
        <w:jc w:val="both"/>
      </w:pPr>
      <w:r>
        <w:t>На этой стадии должны быть разработаны документы: </w:t>
      </w:r>
    </w:p>
    <w:p w:rsidR="00DD107D" w:rsidRDefault="00DD107D" w:rsidP="00DD107D">
      <w:pPr>
        <w:pStyle w:val="a4"/>
        <w:spacing w:before="0" w:beforeAutospacing="0" w:after="0" w:afterAutospacing="0"/>
        <w:ind w:left="57" w:right="57" w:firstLine="708"/>
        <w:jc w:val="both"/>
      </w:pPr>
    </w:p>
    <w:p w:rsidR="00DD107D" w:rsidRDefault="00DD107D" w:rsidP="00DD107D">
      <w:pPr>
        <w:pStyle w:val="a4"/>
        <w:spacing w:before="0" w:beforeAutospacing="0" w:after="0" w:afterAutospacing="0"/>
        <w:ind w:left="57" w:right="57" w:firstLine="708"/>
        <w:jc w:val="both"/>
      </w:pPr>
      <w:r>
        <w:rPr>
          <w:rStyle w:val="aa"/>
        </w:rPr>
        <w:t>1.5.1 Организационно-распорядительные документы по обеспечению режима информационной безопасности.</w:t>
      </w:r>
    </w:p>
    <w:p w:rsidR="00DD107D" w:rsidRDefault="00DD107D" w:rsidP="00DD107D">
      <w:pPr>
        <w:pStyle w:val="a4"/>
        <w:spacing w:before="0" w:beforeAutospacing="0" w:after="0" w:afterAutospacing="0"/>
        <w:ind w:left="57" w:right="57" w:firstLine="708"/>
        <w:jc w:val="both"/>
      </w:pPr>
      <w:r w:rsidRPr="00677FFD">
        <w:rPr>
          <w:i/>
        </w:rPr>
        <w:t>1.5.1.1 План обеспечения режима информационной безопасности</w:t>
      </w:r>
      <w:r>
        <w:t xml:space="preserve">, содержащий: </w:t>
      </w:r>
    </w:p>
    <w:p w:rsidR="00DD107D" w:rsidRDefault="00DD107D" w:rsidP="00DD107D">
      <w:pPr>
        <w:numPr>
          <w:ilvl w:val="0"/>
          <w:numId w:val="7"/>
        </w:numPr>
        <w:ind w:left="57" w:right="57"/>
        <w:jc w:val="both"/>
      </w:pPr>
      <w:r>
        <w:t xml:space="preserve">требования по организации и проведению работ по защите информации в АС, </w:t>
      </w:r>
    </w:p>
    <w:p w:rsidR="00DD107D" w:rsidRDefault="00DD107D" w:rsidP="00DD107D">
      <w:pPr>
        <w:numPr>
          <w:ilvl w:val="0"/>
          <w:numId w:val="7"/>
        </w:numPr>
        <w:ind w:left="57" w:right="57"/>
        <w:jc w:val="both"/>
      </w:pPr>
      <w:r>
        <w:t xml:space="preserve">описание применяемых мер и средств защиты информации от рассматриваемых угроз, общих требований к настройкам применяемых средств защиты информации от НСД; </w:t>
      </w:r>
    </w:p>
    <w:p w:rsidR="00DD107D" w:rsidRDefault="00DD107D" w:rsidP="00DD107D">
      <w:pPr>
        <w:numPr>
          <w:ilvl w:val="0"/>
          <w:numId w:val="7"/>
        </w:numPr>
        <w:ind w:left="57" w:right="57"/>
        <w:jc w:val="both"/>
      </w:pPr>
      <w:r>
        <w:t>распределение ответственности за реализацию "Плана " между должностными лицами и структурными подразделениями организации.</w:t>
      </w:r>
    </w:p>
    <w:p w:rsidR="00DD107D" w:rsidRDefault="00DD107D" w:rsidP="00DD107D">
      <w:pPr>
        <w:ind w:left="57" w:right="57" w:firstLine="708"/>
        <w:jc w:val="both"/>
      </w:pPr>
      <w:r>
        <w:rPr>
          <w:rStyle w:val="aa"/>
        </w:rPr>
        <w:t>1.5.1.2 Категорирование информационных ресурсов и порядок обращения с ними:</w:t>
      </w:r>
      <w:r>
        <w:t xml:space="preserve"> </w:t>
      </w:r>
    </w:p>
    <w:p w:rsidR="00DD107D" w:rsidRDefault="00DD107D" w:rsidP="00DD107D">
      <w:pPr>
        <w:numPr>
          <w:ilvl w:val="0"/>
          <w:numId w:val="8"/>
        </w:numPr>
        <w:ind w:left="57" w:right="57"/>
        <w:jc w:val="both"/>
      </w:pPr>
      <w:r>
        <w:t xml:space="preserve">определение основных видов защищаемых информационных ресурсов; </w:t>
      </w:r>
    </w:p>
    <w:p w:rsidR="00DD107D" w:rsidRDefault="00DD107D" w:rsidP="00DD107D">
      <w:pPr>
        <w:numPr>
          <w:ilvl w:val="0"/>
          <w:numId w:val="8"/>
        </w:numPr>
        <w:ind w:left="57" w:right="57"/>
        <w:jc w:val="both"/>
      </w:pPr>
      <w:r>
        <w:t xml:space="preserve">категории защищаемых ресурсов и критерии классификации ресурсов по требуемым степеням защищенности (категориям); </w:t>
      </w:r>
    </w:p>
    <w:p w:rsidR="00DD107D" w:rsidRDefault="00DD107D" w:rsidP="00DD107D">
      <w:pPr>
        <w:numPr>
          <w:ilvl w:val="0"/>
          <w:numId w:val="8"/>
        </w:numPr>
        <w:ind w:left="57" w:right="57"/>
        <w:jc w:val="both"/>
      </w:pPr>
      <w:r>
        <w:t xml:space="preserve">определение мер и средств защиты информации, обязательных и рекомендуемых к применению на АРМ различных категорий; </w:t>
      </w:r>
    </w:p>
    <w:p w:rsidR="00DD107D" w:rsidRDefault="00DD107D" w:rsidP="00DD107D">
      <w:pPr>
        <w:numPr>
          <w:ilvl w:val="0"/>
          <w:numId w:val="8"/>
        </w:numPr>
        <w:ind w:left="57" w:right="57"/>
        <w:jc w:val="both"/>
      </w:pPr>
      <w:r>
        <w:t xml:space="preserve">образец формуляра ЭВМ (для учета требуемой степени защищенности (категории), комплектации, конфигурации и перечня решаемых на ЭВМ задач); </w:t>
      </w:r>
    </w:p>
    <w:p w:rsidR="00DD107D" w:rsidRDefault="00DD107D" w:rsidP="00DD107D">
      <w:pPr>
        <w:numPr>
          <w:ilvl w:val="0"/>
          <w:numId w:val="8"/>
        </w:numPr>
        <w:ind w:left="57" w:right="57"/>
        <w:jc w:val="both"/>
      </w:pPr>
      <w:r>
        <w:t xml:space="preserve">образец формуляра решаемых на ЭВМ АС функциональных задач (для учета их характеристик, категорий пользователей задач и их прав доступа к информационным ресурсам данных задач); </w:t>
      </w:r>
    </w:p>
    <w:p w:rsidR="00DD107D" w:rsidRDefault="00DD107D" w:rsidP="00DD107D">
      <w:pPr>
        <w:numPr>
          <w:ilvl w:val="0"/>
          <w:numId w:val="8"/>
        </w:numPr>
        <w:ind w:left="57" w:right="57"/>
        <w:jc w:val="both"/>
      </w:pPr>
      <w:r>
        <w:t xml:space="preserve">общие вопросы организации учета, хранения и уничтожения носителей конфиденциальной информации; </w:t>
      </w:r>
    </w:p>
    <w:p w:rsidR="00DD107D" w:rsidRDefault="00DD107D" w:rsidP="00DD107D">
      <w:pPr>
        <w:numPr>
          <w:ilvl w:val="0"/>
          <w:numId w:val="8"/>
        </w:numPr>
        <w:ind w:left="57" w:right="57"/>
        <w:jc w:val="both"/>
      </w:pPr>
      <w:r>
        <w:t xml:space="preserve">порядок передачи (предоставления) конфиденциальных сведений третьим лицам; </w:t>
      </w:r>
    </w:p>
    <w:p w:rsidR="00DD107D" w:rsidRDefault="00DD107D" w:rsidP="00DD107D">
      <w:pPr>
        <w:numPr>
          <w:ilvl w:val="0"/>
          <w:numId w:val="8"/>
        </w:numPr>
        <w:ind w:left="57" w:right="57"/>
        <w:jc w:val="both"/>
      </w:pPr>
      <w:r>
        <w:t xml:space="preserve">определение ответственности за нарушение установленных правил обращения с защищаемой информацией; </w:t>
      </w:r>
    </w:p>
    <w:p w:rsidR="00DD107D" w:rsidRDefault="00DD107D" w:rsidP="00DD107D">
      <w:pPr>
        <w:numPr>
          <w:ilvl w:val="0"/>
          <w:numId w:val="8"/>
        </w:numPr>
        <w:ind w:left="57" w:right="57" w:hanging="357"/>
        <w:jc w:val="both"/>
      </w:pPr>
      <w:r>
        <w:t xml:space="preserve">форма типового Соглашения (обязательства) сотрудника организации о соблюдении требований обращения с защищаемой информацией. </w:t>
      </w:r>
    </w:p>
    <w:p w:rsidR="00DD107D" w:rsidRDefault="00DD107D" w:rsidP="00DD107D">
      <w:pPr>
        <w:pStyle w:val="a4"/>
        <w:spacing w:before="0" w:beforeAutospacing="0" w:after="0" w:afterAutospacing="0"/>
        <w:ind w:left="57" w:right="57" w:firstLine="708"/>
        <w:jc w:val="both"/>
      </w:pPr>
      <w:r>
        <w:rPr>
          <w:rStyle w:val="aa"/>
        </w:rPr>
        <w:t>1.5.1.3 Положение об отделе защиты информации:</w:t>
      </w:r>
      <w:r>
        <w:t xml:space="preserve"> </w:t>
      </w:r>
    </w:p>
    <w:p w:rsidR="00DD107D" w:rsidRDefault="00DD107D" w:rsidP="00DD107D">
      <w:pPr>
        <w:numPr>
          <w:ilvl w:val="0"/>
          <w:numId w:val="9"/>
        </w:numPr>
        <w:ind w:left="57" w:right="57"/>
        <w:jc w:val="both"/>
      </w:pPr>
      <w:r>
        <w:t xml:space="preserve">общие положения, руководство отделом, основные задачи и функции отдела; </w:t>
      </w:r>
    </w:p>
    <w:p w:rsidR="00DD107D" w:rsidRDefault="00DD107D" w:rsidP="00DD107D">
      <w:pPr>
        <w:numPr>
          <w:ilvl w:val="0"/>
          <w:numId w:val="9"/>
        </w:numPr>
        <w:ind w:left="57" w:right="57"/>
        <w:jc w:val="both"/>
      </w:pPr>
      <w:r>
        <w:lastRenderedPageBreak/>
        <w:t xml:space="preserve">права и обязанности начальника и сотрудников отдела, ответственность; </w:t>
      </w:r>
    </w:p>
    <w:p w:rsidR="00DD107D" w:rsidRDefault="00DD107D" w:rsidP="00DD107D">
      <w:pPr>
        <w:numPr>
          <w:ilvl w:val="0"/>
          <w:numId w:val="9"/>
        </w:numPr>
        <w:ind w:left="57" w:right="57" w:hanging="357"/>
        <w:jc w:val="both"/>
      </w:pPr>
      <w:r>
        <w:t>типовую организационно-штатную структуру отдела.</w:t>
      </w:r>
    </w:p>
    <w:p w:rsidR="00DD107D" w:rsidRDefault="00DD107D" w:rsidP="00DD107D">
      <w:pPr>
        <w:pStyle w:val="a4"/>
        <w:spacing w:before="0" w:beforeAutospacing="0" w:after="0" w:afterAutospacing="0"/>
        <w:ind w:left="57" w:right="57" w:firstLine="708"/>
        <w:jc w:val="both"/>
      </w:pPr>
      <w:r>
        <w:rPr>
          <w:rStyle w:val="aa"/>
        </w:rPr>
        <w:t>1.5.1.4 Должностные инструкции:</w:t>
      </w:r>
    </w:p>
    <w:p w:rsidR="00DD107D" w:rsidRDefault="00DD107D" w:rsidP="00DD107D">
      <w:pPr>
        <w:numPr>
          <w:ilvl w:val="0"/>
          <w:numId w:val="10"/>
        </w:numPr>
        <w:ind w:left="57" w:right="57"/>
        <w:jc w:val="both"/>
      </w:pPr>
      <w:r>
        <w:t xml:space="preserve">Обязанности администратора информационной безопасности; </w:t>
      </w:r>
    </w:p>
    <w:p w:rsidR="00DD107D" w:rsidRDefault="00DD107D" w:rsidP="00DD107D">
      <w:pPr>
        <w:numPr>
          <w:ilvl w:val="0"/>
          <w:numId w:val="10"/>
        </w:numPr>
        <w:ind w:left="57" w:right="57"/>
        <w:jc w:val="both"/>
      </w:pPr>
      <w:r>
        <w:t xml:space="preserve">Обязанности персонала по обеспечению информационной безопасности </w:t>
      </w:r>
    </w:p>
    <w:p w:rsidR="00DD107D" w:rsidRDefault="00DD107D" w:rsidP="00DD107D">
      <w:pPr>
        <w:numPr>
          <w:ilvl w:val="0"/>
          <w:numId w:val="10"/>
        </w:numPr>
        <w:ind w:left="57" w:right="57"/>
        <w:jc w:val="both"/>
      </w:pPr>
      <w:r>
        <w:t xml:space="preserve">Инструкция по внесению изменений в списки пользователей и наделению их полномочиями доступа к ресурсам АС; </w:t>
      </w:r>
    </w:p>
    <w:p w:rsidR="00DD107D" w:rsidRDefault="00DD107D" w:rsidP="00DD107D">
      <w:pPr>
        <w:numPr>
          <w:ilvl w:val="0"/>
          <w:numId w:val="10"/>
        </w:numPr>
        <w:ind w:left="57" w:right="57"/>
        <w:jc w:val="both"/>
      </w:pPr>
      <w:r>
        <w:t xml:space="preserve">Инструкция по установке, модификации и техническому обслуживанию программного обеспечения и аппаратных средств АС; </w:t>
      </w:r>
    </w:p>
    <w:p w:rsidR="00DD107D" w:rsidRDefault="00DD107D" w:rsidP="00DD107D">
      <w:pPr>
        <w:numPr>
          <w:ilvl w:val="0"/>
          <w:numId w:val="10"/>
        </w:numPr>
        <w:ind w:left="57" w:right="57"/>
        <w:jc w:val="both"/>
      </w:pPr>
      <w:r>
        <w:t xml:space="preserve">Инструкция по организации парольной защиты; </w:t>
      </w:r>
    </w:p>
    <w:p w:rsidR="00DD107D" w:rsidRDefault="00DD107D" w:rsidP="00DD107D">
      <w:pPr>
        <w:numPr>
          <w:ilvl w:val="0"/>
          <w:numId w:val="10"/>
        </w:numPr>
        <w:ind w:left="57" w:right="57" w:hanging="357"/>
        <w:jc w:val="both"/>
      </w:pPr>
      <w:r>
        <w:t>Инструкция по организации антивирусной защиты;</w:t>
      </w:r>
    </w:p>
    <w:p w:rsidR="00DD107D" w:rsidRDefault="00DD107D" w:rsidP="00DD107D">
      <w:pPr>
        <w:numPr>
          <w:ilvl w:val="0"/>
          <w:numId w:val="10"/>
        </w:numPr>
        <w:ind w:left="57" w:right="57" w:hanging="357"/>
        <w:jc w:val="both"/>
      </w:pPr>
    </w:p>
    <w:p w:rsidR="00DD107D" w:rsidRDefault="00DD107D" w:rsidP="00DD107D">
      <w:pPr>
        <w:pStyle w:val="a4"/>
        <w:spacing w:before="0" w:beforeAutospacing="0" w:after="0" w:afterAutospacing="0"/>
        <w:ind w:left="57" w:right="57" w:firstLine="708"/>
        <w:jc w:val="both"/>
      </w:pPr>
      <w:r>
        <w:rPr>
          <w:rStyle w:val="aa"/>
        </w:rPr>
        <w:t>1.5.2. План обеспечения бесперебойной работы информационной системы, включающий:</w:t>
      </w:r>
      <w:r>
        <w:t xml:space="preserve"> </w:t>
      </w:r>
    </w:p>
    <w:p w:rsidR="00DD107D" w:rsidRDefault="00DD107D" w:rsidP="00DD107D">
      <w:pPr>
        <w:numPr>
          <w:ilvl w:val="0"/>
          <w:numId w:val="11"/>
        </w:numPr>
        <w:ind w:left="57" w:right="57"/>
        <w:jc w:val="both"/>
      </w:pPr>
      <w:r>
        <w:t xml:space="preserve">классификацию возможных (значимых) кризисных ситуаций и указание источников получения информации о возникновении кризисной ситуации; </w:t>
      </w:r>
    </w:p>
    <w:p w:rsidR="00DD107D" w:rsidRDefault="00DD107D" w:rsidP="00DD107D">
      <w:pPr>
        <w:numPr>
          <w:ilvl w:val="0"/>
          <w:numId w:val="11"/>
        </w:numPr>
        <w:ind w:left="57" w:right="57"/>
        <w:jc w:val="both"/>
      </w:pPr>
      <w:r>
        <w:t xml:space="preserve">перечень основных мер и средств обеспечения непрерывности процесса функционирования АС и своевременности восстановления ее работоспособности; </w:t>
      </w:r>
    </w:p>
    <w:p w:rsidR="00DD107D" w:rsidRDefault="00DD107D" w:rsidP="00DD107D">
      <w:pPr>
        <w:numPr>
          <w:ilvl w:val="0"/>
          <w:numId w:val="11"/>
        </w:numPr>
        <w:ind w:left="57" w:right="57"/>
        <w:jc w:val="both"/>
      </w:pPr>
      <w:r>
        <w:t xml:space="preserve">общие требования к подсистеме обеспечения непрерывной работы и восстановления; </w:t>
      </w:r>
    </w:p>
    <w:p w:rsidR="00DD107D" w:rsidRDefault="00DD107D" w:rsidP="00DD107D">
      <w:pPr>
        <w:numPr>
          <w:ilvl w:val="0"/>
          <w:numId w:val="11"/>
        </w:numPr>
        <w:ind w:left="57" w:right="57"/>
        <w:jc w:val="both"/>
      </w:pPr>
      <w:r>
        <w:t xml:space="preserve">типовые формы для планирования резервирования ресурсов подсистем АС и определения конкретных мер и средств обеспечения их непрерывной работы и восстановления; </w:t>
      </w:r>
    </w:p>
    <w:p w:rsidR="00DD107D" w:rsidRDefault="00DD107D" w:rsidP="00DD107D">
      <w:pPr>
        <w:numPr>
          <w:ilvl w:val="0"/>
          <w:numId w:val="11"/>
        </w:numPr>
        <w:ind w:left="57" w:right="57" w:hanging="357"/>
        <w:jc w:val="both"/>
      </w:pPr>
      <w:r>
        <w:t xml:space="preserve">порядок действий и обязанности персонала по обеспечению непрерывной работы и восстановлению работоспособности системы. </w:t>
      </w:r>
    </w:p>
    <w:p w:rsidR="00DD107D" w:rsidRPr="00093617" w:rsidRDefault="00DD107D" w:rsidP="00DD107D">
      <w:pPr>
        <w:ind w:left="57" w:right="57" w:firstLine="651"/>
        <w:jc w:val="both"/>
      </w:pPr>
    </w:p>
    <w:p w:rsidR="00DD107D" w:rsidRPr="000655C8" w:rsidRDefault="00DD107D" w:rsidP="00DD107D">
      <w:pPr>
        <w:ind w:left="57" w:right="57" w:firstLine="651"/>
        <w:jc w:val="both"/>
        <w:rPr>
          <w:b/>
        </w:rPr>
      </w:pPr>
      <w:r w:rsidRPr="000655C8">
        <w:rPr>
          <w:b/>
        </w:rPr>
        <w:t xml:space="preserve">Лекция </w:t>
      </w:r>
      <w:r>
        <w:rPr>
          <w:b/>
        </w:rPr>
        <w:t>5</w:t>
      </w:r>
      <w:r w:rsidRPr="000655C8">
        <w:rPr>
          <w:b/>
        </w:rPr>
        <w:t xml:space="preserve"> </w:t>
      </w:r>
      <w:r w:rsidRPr="00FD435D">
        <w:rPr>
          <w:b/>
        </w:rPr>
        <w:t>Пассивные методы з</w:t>
      </w:r>
      <w:r w:rsidRPr="00FD435D">
        <w:rPr>
          <w:b/>
        </w:rPr>
        <w:t>а</w:t>
      </w:r>
      <w:r w:rsidRPr="00FD435D">
        <w:rPr>
          <w:b/>
        </w:rPr>
        <w:t>щиты информации от утечки по электромагнитному и акустическому кан</w:t>
      </w:r>
      <w:r w:rsidRPr="00FD435D">
        <w:rPr>
          <w:b/>
        </w:rPr>
        <w:t>а</w:t>
      </w:r>
      <w:r w:rsidRPr="00FD435D">
        <w:rPr>
          <w:b/>
        </w:rPr>
        <w:t>лам</w:t>
      </w:r>
    </w:p>
    <w:p w:rsidR="00DD107D" w:rsidRDefault="00DD107D" w:rsidP="00DD107D">
      <w:pPr>
        <w:ind w:left="57" w:right="57" w:firstLine="708"/>
        <w:jc w:val="both"/>
      </w:pPr>
    </w:p>
    <w:p w:rsidR="00DD107D" w:rsidRDefault="00DD107D" w:rsidP="00DD107D">
      <w:pPr>
        <w:ind w:left="57" w:right="57" w:firstLine="651"/>
        <w:jc w:val="both"/>
      </w:pPr>
      <w:r>
        <w:t>5.1 Экранирование электромагнитных полей</w:t>
      </w:r>
    </w:p>
    <w:p w:rsidR="00DD107D" w:rsidRDefault="00DD107D" w:rsidP="00DD107D">
      <w:pPr>
        <w:ind w:left="57" w:right="57" w:firstLine="651"/>
        <w:jc w:val="both"/>
      </w:pPr>
    </w:p>
    <w:p w:rsidR="00DD107D" w:rsidRDefault="00DD107D" w:rsidP="00DD107D">
      <w:pPr>
        <w:pStyle w:val="ab"/>
        <w:spacing w:line="240" w:lineRule="auto"/>
        <w:ind w:left="57" w:right="57" w:firstLine="680"/>
        <w:rPr>
          <w:sz w:val="24"/>
          <w:szCs w:val="24"/>
        </w:rPr>
      </w:pPr>
      <w:r w:rsidRPr="00DD29BD">
        <w:rPr>
          <w:sz w:val="24"/>
          <w:szCs w:val="24"/>
        </w:rPr>
        <w:t>Электрические токи различных частот, протекающие по элементам функционирующего средства обработки информации, создают побочные ма</w:t>
      </w:r>
      <w:r w:rsidRPr="00DD29BD">
        <w:rPr>
          <w:sz w:val="24"/>
          <w:szCs w:val="24"/>
        </w:rPr>
        <w:t>г</w:t>
      </w:r>
      <w:r w:rsidRPr="00DD29BD">
        <w:rPr>
          <w:sz w:val="24"/>
          <w:szCs w:val="24"/>
        </w:rPr>
        <w:t>нитные и электрические поля, являющиеся причиной возникновения электр</w:t>
      </w:r>
      <w:r w:rsidRPr="00DD29BD">
        <w:rPr>
          <w:sz w:val="24"/>
          <w:szCs w:val="24"/>
        </w:rPr>
        <w:t>о</w:t>
      </w:r>
      <w:r w:rsidRPr="00DD29BD">
        <w:rPr>
          <w:sz w:val="24"/>
          <w:szCs w:val="24"/>
        </w:rPr>
        <w:t>магнитных и параметрических каналов утечки, а также наводок информационных сигналов в посторонних токоведущих линиях и констру</w:t>
      </w:r>
      <w:r w:rsidRPr="00DD29BD">
        <w:rPr>
          <w:sz w:val="24"/>
          <w:szCs w:val="24"/>
        </w:rPr>
        <w:t>к</w:t>
      </w:r>
      <w:r w:rsidRPr="00DD29BD">
        <w:rPr>
          <w:sz w:val="24"/>
          <w:szCs w:val="24"/>
        </w:rPr>
        <w:t>циях. Пассивное ослабление побочных электромагнитных излучений и наводок (ПЭМИН) осущест</w:t>
      </w:r>
      <w:r w:rsidRPr="00DD29BD">
        <w:rPr>
          <w:sz w:val="24"/>
          <w:szCs w:val="24"/>
        </w:rPr>
        <w:t>в</w:t>
      </w:r>
      <w:r w:rsidRPr="00DD29BD">
        <w:rPr>
          <w:sz w:val="24"/>
          <w:szCs w:val="24"/>
        </w:rPr>
        <w:t>ляется экранированием и заземлением средств и их соединительных линий, происходящее при излучении ПЭМИН просачивание в цепи электропитания и заземления предотвращается фильтрацией информационных сигналов</w:t>
      </w:r>
      <w:r>
        <w:rPr>
          <w:sz w:val="24"/>
          <w:szCs w:val="24"/>
        </w:rPr>
        <w:t>. Кроме пассивного подавления ПЭМИН с помощью экранирования утечки информации по каналам ПЭМИН можно подавлять активными методами, о чём речь идёт в следующей лекции.</w:t>
      </w:r>
    </w:p>
    <w:p w:rsidR="00DD107D" w:rsidRDefault="00DD107D" w:rsidP="00DD107D">
      <w:pPr>
        <w:ind w:firstLine="708"/>
        <w:jc w:val="both"/>
      </w:pPr>
      <w:r>
        <w:t xml:space="preserve">Следует различать 2 направления экранирования. Первое – это экранирование для подавления паразитных наводок в радиоэлектронной аппаратуре (РЭА). Паразитные наводки являются вредными помехами для функционирования аппаратуры. Сигналы, которые могут передавать эти наводки, как ПЭМИ не рассматриваются – рассматривается только вредное действие наводки. При этом РЭА может быть как источником, так и приёмником паразитных наводок, а также источником и приёмником одновременно. Функционирование различных устройств РЭА, расположенных недалеко друг от друга, в условиях действия паразитных наводок обеспечивается проектированием их по правилам электромагнитной совместимости. Одним из способов обеспечения электромагнитной </w:t>
      </w:r>
      <w:r>
        <w:lastRenderedPageBreak/>
        <w:t>совместимости является экранирование деталей, узлов и устройств РЭА. Этот вид экранирования изучается с 1930-х годов и хорошо описан в литературе.</w:t>
      </w:r>
    </w:p>
    <w:p w:rsidR="00DD107D" w:rsidRDefault="00DD107D" w:rsidP="00DD107D">
      <w:pPr>
        <w:pStyle w:val="ab"/>
        <w:spacing w:line="240" w:lineRule="auto"/>
        <w:ind w:left="57" w:right="57" w:firstLine="680"/>
        <w:rPr>
          <w:sz w:val="24"/>
          <w:szCs w:val="24"/>
        </w:rPr>
      </w:pPr>
      <w:r w:rsidRPr="00FA7E47">
        <w:rPr>
          <w:sz w:val="24"/>
          <w:szCs w:val="24"/>
        </w:rPr>
        <w:t xml:space="preserve">Однако наводки могут служить и переносчиками полезных сигналов. Такими наводками являются ПЭМИН. Сходство между двумя видами наводок заключается, во-первых, в сходных источниках их излучения, во-вторых, в сходных методах борьбы с ними (экранирование и др.), и в-третьих, в одинаковых физических принципах возникновения тех и других наводок и в одинаковых теоретических способах борьбы с ними. Различаются же эти наводки способом использования – из ПЭМИН злоумышленники пытаются выделить полезный сигнал, паразитные наводки конструктора РЭА пытаются полностью уничтожить. В данном курсе будем изучать только ПЭМИН. </w:t>
      </w:r>
    </w:p>
    <w:p w:rsidR="00DD107D" w:rsidRPr="00FA7E47" w:rsidRDefault="00DD107D" w:rsidP="00DD107D">
      <w:pPr>
        <w:pStyle w:val="ab"/>
        <w:spacing w:line="240" w:lineRule="auto"/>
        <w:ind w:left="57" w:right="57" w:firstLine="680"/>
        <w:rPr>
          <w:sz w:val="24"/>
          <w:szCs w:val="24"/>
        </w:rPr>
      </w:pPr>
    </w:p>
    <w:p w:rsidR="00DD107D" w:rsidRDefault="00DD107D" w:rsidP="00DD107D">
      <w:pPr>
        <w:ind w:firstLine="708"/>
        <w:jc w:val="both"/>
      </w:pPr>
      <w:r w:rsidRPr="00607E1E">
        <w:rPr>
          <w:i/>
        </w:rPr>
        <w:t>5.1.1 Экранирование ПЭМИН</w:t>
      </w:r>
      <w:r>
        <w:t xml:space="preserve"> осуществляется с помощью специальных экранов или с помощью экранирующих покрытий. Экраны можно разделить на экраны для подавления каналов утечки информации и экраны для защиты человека от вредного воздействия ЭМИ на организм. Экраны для защиты человека от вредного воздействия ЭМИ на организм обычно устанавливают перед источником мощного электромагнитного излучения, например, компьютером. В этом случае экран не только ослабляет интенсивность излучения, но и гасит вредное воздействие электромагнитного излучения на организм человека-пользователя ПК. Утечка информации при установке экранов может возникнуть не только из-за низкого уровня поглощения</w:t>
      </w:r>
      <w:r w:rsidRPr="00D40996">
        <w:t xml:space="preserve"> </w:t>
      </w:r>
      <w:r>
        <w:t xml:space="preserve">электромагнитного излучения экраном, но и вследствие несовершенства экранов, приводящего к асимметрии магнитных линий относительно экрана и к возникновению в цепи между корпусом экрана и землей информативных токов. </w:t>
      </w:r>
    </w:p>
    <w:p w:rsidR="00DD107D" w:rsidRDefault="00DD107D" w:rsidP="00DD107D">
      <w:pPr>
        <w:ind w:firstLine="708"/>
        <w:jc w:val="both"/>
      </w:pPr>
      <w:r>
        <w:t xml:space="preserve">В БГУИР на кафедре защиты информации ведётся большая работа по исследованию экранов и проектированию новых их модификаций. Коллектив разработчиков возглавляет заведующий кафедрой, доктор технических наук, профессор Леонид Михайлович Лыньков. Разработаны защищённые авторскими свидетельствами и патентами новые конструкции экранов для защиты человека от вредного воздействия ЭМИ на организм (например, экранов для ослабления ЭМИ от видеотерминала компьютера), новые конструкции </w:t>
      </w:r>
      <w:r w:rsidRPr="00170815">
        <w:t>средств индивидуал</w:t>
      </w:r>
      <w:r w:rsidRPr="00170815">
        <w:t>ь</w:t>
      </w:r>
      <w:r w:rsidRPr="00170815">
        <w:t>ной защиты от ЭМИ - радиозащитны</w:t>
      </w:r>
      <w:r>
        <w:t>х</w:t>
      </w:r>
      <w:r w:rsidRPr="00170815">
        <w:t xml:space="preserve"> костюм</w:t>
      </w:r>
      <w:r>
        <w:t>ов</w:t>
      </w:r>
      <w:r w:rsidRPr="00170815">
        <w:t>, халат</w:t>
      </w:r>
      <w:r>
        <w:t>ов, комбинезонов</w:t>
      </w:r>
      <w:r w:rsidRPr="00170815">
        <w:t xml:space="preserve"> и др</w:t>
      </w:r>
      <w:r>
        <w:t>, средств защиты слуха от ЭМИ мобильного телефона, маскирующих покрытий для военных целей. Изучаются экспресс-характеристики отражения экранов, особенности изготовления их многослойных конструкций, и материалы для экранирования (см. п. 5.2.9.</w:t>
      </w:r>
    </w:p>
    <w:p w:rsidR="00DD107D" w:rsidRDefault="00DD107D" w:rsidP="00DD107D">
      <w:pPr>
        <w:ind w:firstLine="708"/>
        <w:jc w:val="both"/>
      </w:pPr>
      <w:r>
        <w:t>Проектируются новые экраны с уменьшенным коэффициентом отражения электромагнитной волны и сниженными массогабаритными характеристиками при обеспечении высокой эффективности защиты от электромагнитного излучения в широком диапазоне частот. Отдельное направление представляет собой исследование экранов на основе гибких радиопоглощающих материалов с различного рода наполнителями. Начаты работы по проектированию и исследованию экранов для защищённой от ЭМИ переноски смарт-карт различного назначения (банковских и др.).</w:t>
      </w:r>
    </w:p>
    <w:p w:rsidR="00DD107D" w:rsidRDefault="00DD107D" w:rsidP="00DD107D">
      <w:pPr>
        <w:ind w:firstLine="708"/>
        <w:jc w:val="both"/>
      </w:pPr>
    </w:p>
    <w:p w:rsidR="00DD107D" w:rsidRPr="001D7B58" w:rsidRDefault="00DD107D" w:rsidP="00DD107D">
      <w:pPr>
        <w:ind w:firstLine="708"/>
        <w:jc w:val="both"/>
      </w:pPr>
      <w:r>
        <w:rPr>
          <w:i/>
        </w:rPr>
        <w:t>5</w:t>
      </w:r>
      <w:r w:rsidRPr="00311F5D">
        <w:rPr>
          <w:i/>
        </w:rPr>
        <w:t>.</w:t>
      </w:r>
      <w:r>
        <w:rPr>
          <w:i/>
        </w:rPr>
        <w:t>1</w:t>
      </w:r>
      <w:r w:rsidRPr="00311F5D">
        <w:rPr>
          <w:i/>
        </w:rPr>
        <w:t>.2 Защитные экранирующие покрытия</w:t>
      </w:r>
      <w:r w:rsidRPr="00607E1E">
        <w:rPr>
          <w:i/>
        </w:rPr>
        <w:t xml:space="preserve"> </w:t>
      </w:r>
      <w:r w:rsidRPr="00311F5D">
        <w:rPr>
          <w:i/>
        </w:rPr>
        <w:t>помещений</w:t>
      </w:r>
      <w:r>
        <w:rPr>
          <w:i/>
        </w:rPr>
        <w:t xml:space="preserve"> и оборудования</w:t>
      </w:r>
      <w:r w:rsidRPr="00311F5D">
        <w:rPr>
          <w:i/>
        </w:rPr>
        <w:t>.</w:t>
      </w:r>
      <w:r>
        <w:t xml:space="preserve"> Всё рабочее помещение, в котором установлен ИО, пытаются заэкранировать. </w:t>
      </w:r>
      <w:r w:rsidRPr="001D7B58">
        <w:t>При этом:</w:t>
      </w:r>
    </w:p>
    <w:p w:rsidR="00DD107D" w:rsidRPr="001D7B58" w:rsidRDefault="00DD107D" w:rsidP="00DD107D">
      <w:pPr>
        <w:ind w:firstLine="708"/>
        <w:jc w:val="both"/>
      </w:pPr>
      <w:r>
        <w:t>экранирование рабочих помещений</w:t>
      </w:r>
      <w:r w:rsidRPr="001D7B58">
        <w:t xml:space="preserve"> осуществляется путем покрытия стен, пола и потолка металлизированными обоями, токопроводящей эмалью и штукату</w:t>
      </w:r>
      <w:r w:rsidRPr="001D7B58">
        <w:t>р</w:t>
      </w:r>
      <w:r w:rsidRPr="001D7B58">
        <w:t>кой, проволочными сетками или фольгой, установки загородок из токопров</w:t>
      </w:r>
      <w:r w:rsidRPr="001D7B58">
        <w:t>о</w:t>
      </w:r>
      <w:r w:rsidRPr="001D7B58">
        <w:t>дящего кирпича, многослойных стальных, алюминиевых или из специальной пластмассы листов;</w:t>
      </w:r>
      <w:r>
        <w:t xml:space="preserve"> листы толщиной не менее </w:t>
      </w:r>
      <w:smartTag w:uri="urn:schemas-microsoft-com:office:smarttags" w:element="metricconverter">
        <w:smartTagPr>
          <w:attr w:name="ProductID" w:val="1 мм"/>
        </w:smartTagPr>
        <w:r>
          <w:t>1 мм</w:t>
        </w:r>
      </w:smartTag>
      <w:r>
        <w:t xml:space="preserve"> соединяются пайкой и надёжно заземляются</w:t>
      </w:r>
      <w:r w:rsidRPr="001D7B58">
        <w:t>;</w:t>
      </w:r>
    </w:p>
    <w:p w:rsidR="00DD107D" w:rsidRPr="001D7B58" w:rsidRDefault="00DD107D" w:rsidP="00DD107D">
      <w:pPr>
        <w:ind w:firstLine="708"/>
        <w:jc w:val="both"/>
      </w:pPr>
      <w:r w:rsidRPr="001D7B58">
        <w:lastRenderedPageBreak/>
        <w:t>для защиты окон применяют металлизированные шторы и стекла с токопроводящим сл</w:t>
      </w:r>
      <w:r w:rsidRPr="001D7B58">
        <w:t>о</w:t>
      </w:r>
      <w:r w:rsidRPr="001D7B58">
        <w:t>ем;</w:t>
      </w:r>
      <w:r>
        <w:t xml:space="preserve"> используется также сотовый фильтр – алюминиевая решётка с квадратными ячейками не более </w:t>
      </w:r>
      <w:smartTag w:uri="urn:schemas-microsoft-com:office:smarttags" w:element="metricconverter">
        <w:smartTagPr>
          <w:attr w:name="ProductID" w:val="1 см"/>
        </w:smartTagPr>
        <w:r>
          <w:t>1 см</w:t>
        </w:r>
      </w:smartTag>
      <w:r>
        <w:t>,</w:t>
      </w:r>
    </w:p>
    <w:p w:rsidR="00DD107D" w:rsidRPr="001D7B58" w:rsidRDefault="00DD107D" w:rsidP="00DD107D">
      <w:pPr>
        <w:ind w:firstLine="708"/>
        <w:jc w:val="both"/>
      </w:pPr>
      <w:r w:rsidRPr="001D7B58">
        <w:t>все отверстия закрывают металлической сеткой, соединяемой с шиной заземления или н</w:t>
      </w:r>
      <w:r w:rsidRPr="001D7B58">
        <w:t>а</w:t>
      </w:r>
      <w:r w:rsidRPr="001D7B58">
        <w:t>стенной экранировкой;</w:t>
      </w:r>
    </w:p>
    <w:p w:rsidR="00DD107D" w:rsidRPr="001D7B58" w:rsidRDefault="00DD107D" w:rsidP="00DD107D">
      <w:pPr>
        <w:ind w:firstLine="708"/>
        <w:jc w:val="both"/>
      </w:pPr>
      <w:r w:rsidRPr="001D7B58">
        <w:t>на вентиляционных каналах монтируют так называемые предельные ма</w:t>
      </w:r>
      <w:r w:rsidRPr="001D7B58">
        <w:t>г</w:t>
      </w:r>
      <w:r w:rsidRPr="001D7B58">
        <w:t xml:space="preserve">нитные ловушки, препятствующие распространению радиоволн. </w:t>
      </w:r>
    </w:p>
    <w:p w:rsidR="00DD107D" w:rsidRPr="001D7B58" w:rsidRDefault="00DD107D" w:rsidP="00DD107D">
      <w:pPr>
        <w:ind w:firstLine="708"/>
        <w:jc w:val="both"/>
      </w:pPr>
      <w:r w:rsidRPr="001D7B58">
        <w:t>на водопроводных, отопительных, газовых и других металлических тр</w:t>
      </w:r>
      <w:r w:rsidRPr="001D7B58">
        <w:t>у</w:t>
      </w:r>
      <w:r w:rsidRPr="001D7B58">
        <w:t>бах помещают разделительные диэлектрические вставки, которые осуществл</w:t>
      </w:r>
      <w:r w:rsidRPr="001D7B58">
        <w:t>я</w:t>
      </w:r>
      <w:r w:rsidRPr="001D7B58">
        <w:t>ют разрыв электромагнитной цепи.</w:t>
      </w:r>
      <w:r>
        <w:t xml:space="preserve"> Экранированное помещение служит надёжным гарантом защиты конфиденциальной информации, но его монтаж из металлических листов является очень трудоёмким, требует больших затрат времени и, соответственно, дорого стоит.</w:t>
      </w:r>
    </w:p>
    <w:p w:rsidR="00DD107D" w:rsidRDefault="00DD107D" w:rsidP="00DD107D">
      <w:pPr>
        <w:pStyle w:val="ab"/>
        <w:spacing w:line="240" w:lineRule="auto"/>
        <w:ind w:left="57" w:right="57" w:firstLine="680"/>
        <w:rPr>
          <w:sz w:val="24"/>
          <w:szCs w:val="24"/>
        </w:rPr>
      </w:pPr>
    </w:p>
    <w:p w:rsidR="00DD107D" w:rsidRDefault="00DD107D" w:rsidP="00DD107D">
      <w:pPr>
        <w:ind w:left="57" w:right="57" w:firstLine="651"/>
        <w:jc w:val="both"/>
      </w:pPr>
      <w:r>
        <w:t>5.2 Материалы для экранов</w:t>
      </w:r>
    </w:p>
    <w:p w:rsidR="00DD107D" w:rsidRDefault="00DD107D" w:rsidP="00DD107D">
      <w:pPr>
        <w:ind w:left="57" w:right="57" w:firstLine="651"/>
        <w:jc w:val="both"/>
      </w:pPr>
    </w:p>
    <w:p w:rsidR="00DD107D" w:rsidRDefault="00DD107D" w:rsidP="00DD107D">
      <w:pPr>
        <w:jc w:val="both"/>
      </w:pPr>
      <w:r>
        <w:tab/>
        <w:t xml:space="preserve">Основными материалами </w:t>
      </w:r>
      <w:r w:rsidRPr="002F0F63">
        <w:t xml:space="preserve">для </w:t>
      </w:r>
      <w:r w:rsidRPr="00187174">
        <w:t>экранирования</w:t>
      </w:r>
      <w:r w:rsidRPr="002F0F63">
        <w:t xml:space="preserve"> электромагнитного излучения</w:t>
      </w:r>
      <w:r>
        <w:t xml:space="preserve"> (ЭМИ) являются различные металлы, различные диэлектрики, стёкла с токопроводящим покрытием, специальные ткани и волокнистые изделия. Одними из новых материалов данной группы являются влагосодержащие композиционные материалы (влагосодержащее машинно-вязанное полотно, нетканый целлюлозный материал</w:t>
      </w:r>
      <w:r w:rsidRPr="005E0505">
        <w:t>)</w:t>
      </w:r>
      <w:r>
        <w:t xml:space="preserve">, текстильные волокна с осаждёнными на их поверхность металлосодержащими покрытиями, волокнистые материалы (волокна, нити, пряди, жгуты, войлок, ткани). </w:t>
      </w:r>
    </w:p>
    <w:p w:rsidR="00DD107D" w:rsidRDefault="00DD107D" w:rsidP="00DD107D">
      <w:pPr>
        <w:jc w:val="both"/>
      </w:pPr>
    </w:p>
    <w:p w:rsidR="00DD107D" w:rsidRDefault="00DD107D" w:rsidP="00DD107D">
      <w:pPr>
        <w:ind w:firstLine="708"/>
        <w:jc w:val="both"/>
      </w:pPr>
      <w:r>
        <w:rPr>
          <w:i/>
        </w:rPr>
        <w:t>5.</w:t>
      </w:r>
      <w:r w:rsidRPr="00146EC3">
        <w:rPr>
          <w:i/>
        </w:rPr>
        <w:t xml:space="preserve">2.1 </w:t>
      </w:r>
      <w:r w:rsidRPr="00146EC3">
        <w:rPr>
          <w:bCs/>
          <w:i/>
        </w:rPr>
        <w:t>Металлические материалы</w:t>
      </w:r>
      <w:r>
        <w:rPr>
          <w:bCs/>
        </w:rPr>
        <w:t xml:space="preserve">. </w:t>
      </w:r>
      <w:r w:rsidRPr="00B775C6">
        <w:rPr>
          <w:bCs/>
          <w:i/>
        </w:rPr>
        <w:t>2.3.1.1</w:t>
      </w:r>
      <w:r>
        <w:rPr>
          <w:bCs/>
        </w:rPr>
        <w:t xml:space="preserve">. </w:t>
      </w:r>
      <w:bookmarkStart w:id="15" w:name="_Toc489770274"/>
      <w:bookmarkStart w:id="16" w:name="_Toc527295293"/>
      <w:bookmarkStart w:id="17" w:name="_Toc197791441"/>
      <w:bookmarkStart w:id="18" w:name="_Toc197791561"/>
      <w:r w:rsidRPr="00170815">
        <w:rPr>
          <w:i/>
        </w:rPr>
        <w:t>Однослойные экраны</w:t>
      </w:r>
      <w:bookmarkEnd w:id="15"/>
      <w:bookmarkEnd w:id="16"/>
      <w:bookmarkEnd w:id="17"/>
      <w:bookmarkEnd w:id="18"/>
      <w:r>
        <w:rPr>
          <w:i/>
        </w:rPr>
        <w:t xml:space="preserve">. </w:t>
      </w:r>
      <w:r w:rsidRPr="00170815">
        <w:t>Наибольшее распространение при экранировании получили м</w:t>
      </w:r>
      <w:r w:rsidRPr="00170815">
        <w:t>е</w:t>
      </w:r>
      <w:r w:rsidRPr="00170815">
        <w:t xml:space="preserve">таллические экраны в виде пластин или листов. </w:t>
      </w:r>
      <w:r w:rsidRPr="00EE0784">
        <w:t xml:space="preserve">Чаще всего используются железо, сталь, медь, латунь, алюминий. Эти материалы используются </w:t>
      </w:r>
      <w:r>
        <w:t xml:space="preserve">не только </w:t>
      </w:r>
      <w:r w:rsidRPr="00EE0784">
        <w:t xml:space="preserve">в виде листов, </w:t>
      </w:r>
      <w:r>
        <w:t xml:space="preserve">но и в виде </w:t>
      </w:r>
      <w:r w:rsidRPr="00EE0784">
        <w:t>сетки, решеток и металлических трубок.</w:t>
      </w:r>
      <w:r>
        <w:t xml:space="preserve"> </w:t>
      </w:r>
      <w:r w:rsidRPr="00170815">
        <w:t>Металлические экраны при практически приемлемой толщине обеспечивают хор</w:t>
      </w:r>
      <w:r w:rsidRPr="00170815">
        <w:t>о</w:t>
      </w:r>
      <w:r w:rsidRPr="00170815">
        <w:t>шую эффективность экранирования на всех частотах радиодиапазона, в том числе и на нижних част</w:t>
      </w:r>
      <w:r w:rsidRPr="00170815">
        <w:t>о</w:t>
      </w:r>
      <w:r w:rsidRPr="00170815">
        <w:t>тах радиовещания.</w:t>
      </w:r>
      <w:r>
        <w:t xml:space="preserve"> </w:t>
      </w:r>
    </w:p>
    <w:p w:rsidR="00DD107D" w:rsidRPr="00170815" w:rsidRDefault="00DD107D" w:rsidP="00DD107D">
      <w:pPr>
        <w:ind w:firstLine="708"/>
        <w:jc w:val="both"/>
        <w:rPr>
          <w:b/>
        </w:rPr>
      </w:pPr>
    </w:p>
    <w:p w:rsidR="00DD107D" w:rsidRDefault="00DD107D" w:rsidP="00DD107D">
      <w:pPr>
        <w:pStyle w:val="2"/>
      </w:pPr>
      <w:bookmarkStart w:id="19" w:name="_Toc278823830"/>
      <w:r w:rsidRPr="000F56F2">
        <w:rPr>
          <w:i/>
        </w:rPr>
        <w:t>5.2.2 Многослойные экраны.</w:t>
      </w:r>
      <w:r w:rsidRPr="000F56F2">
        <w:t xml:space="preserve"> Многослойные комбинированные конструкции экранов, состоящие из последов</w:t>
      </w:r>
      <w:r w:rsidRPr="000F56F2">
        <w:t>а</w:t>
      </w:r>
      <w:r w:rsidRPr="000F56F2">
        <w:t>тельно чередующихся немагнитных (медь, алюминий, латунь) и магнитных (сталь, пермаллой) слоев, применяются для получения высокой эффективности экранирования в ш</w:t>
      </w:r>
      <w:r w:rsidRPr="000F56F2">
        <w:t>и</w:t>
      </w:r>
      <w:r w:rsidRPr="000F56F2">
        <w:t>роком частотном диапазоне, включая область низких частот, и обеспечения малых вносимых потерь в экран</w:t>
      </w:r>
      <w:r w:rsidRPr="000F56F2">
        <w:t>и</w:t>
      </w:r>
      <w:r w:rsidRPr="000F56F2">
        <w:t>руемые цепи радиоэлектронной аппаратуры. Эффективность экранирования многослойного экрана зависит от применяемых матери</w:t>
      </w:r>
      <w:r w:rsidRPr="000F56F2">
        <w:t>а</w:t>
      </w:r>
      <w:r w:rsidRPr="000F56F2">
        <w:t>лов, их расположения и соотношения толщин. Например, сочетание сталь</w:t>
      </w:r>
      <w:r w:rsidRPr="000F56F2">
        <w:noBreakHyphen/>
        <w:t>медь</w:t>
      </w:r>
      <w:r w:rsidRPr="000F56F2">
        <w:noBreakHyphen/>
        <w:t>алюминий обе</w:t>
      </w:r>
      <w:r w:rsidRPr="000F56F2">
        <w:t>с</w:t>
      </w:r>
      <w:r w:rsidRPr="000F56F2">
        <w:t>печивает меньшую эффективность экранирования, чем медь</w:t>
      </w:r>
      <w:r w:rsidRPr="000F56F2">
        <w:noBreakHyphen/>
        <w:t>сталь</w:t>
      </w:r>
      <w:r w:rsidRPr="000F56F2">
        <w:noBreakHyphen/>
        <w:t>алюминий. Кроме того, за счет внутреннего слоя экрана, выполненного из немагнитного металла, уменьш</w:t>
      </w:r>
      <w:r w:rsidRPr="000F56F2">
        <w:t>а</w:t>
      </w:r>
      <w:r w:rsidRPr="000F56F2">
        <w:t>ются вносимые потери в экранируемые цепи аппаратуры по сравнению со сплошным магнитным экраном такой же толщины. Многослойная конструкция экрана оказывается ос</w:t>
      </w:r>
      <w:r w:rsidRPr="000F56F2">
        <w:t>о</w:t>
      </w:r>
      <w:r w:rsidRPr="000F56F2">
        <w:t>бенно эффективной при экранировании квазистатических магнитных полей большой н</w:t>
      </w:r>
      <w:r w:rsidRPr="000F56F2">
        <w:t>а</w:t>
      </w:r>
      <w:r w:rsidRPr="000F56F2">
        <w:t>пряженности. В случае однослойного магнитного экрана при большом значении напр</w:t>
      </w:r>
      <w:r w:rsidRPr="000F56F2">
        <w:t>я</w:t>
      </w:r>
      <w:r w:rsidRPr="000F56F2">
        <w:t>женности магнитной составляющей поля материал экрана входит в насыщение и магнитная проницаемость его резко снижается.</w:t>
      </w:r>
      <w:bookmarkEnd w:id="19"/>
      <w:r w:rsidRPr="000F56F2">
        <w:t xml:space="preserve"> </w:t>
      </w:r>
    </w:p>
    <w:p w:rsidR="00DD107D" w:rsidRPr="009A14F5" w:rsidRDefault="00DD107D" w:rsidP="00DD107D"/>
    <w:p w:rsidR="00DD107D" w:rsidRDefault="00DD107D" w:rsidP="00DD107D">
      <w:pPr>
        <w:ind w:left="57" w:right="57"/>
        <w:jc w:val="both"/>
      </w:pPr>
      <w:r>
        <w:rPr>
          <w:bCs/>
        </w:rPr>
        <w:tab/>
        <w:t xml:space="preserve">5.2.3 </w:t>
      </w:r>
      <w:r w:rsidRPr="00170815">
        <w:rPr>
          <w:i/>
          <w:iCs/>
        </w:rPr>
        <w:t>Сетчатые экраны</w:t>
      </w:r>
      <w:r>
        <w:rPr>
          <w:i/>
          <w:iCs/>
        </w:rPr>
        <w:t xml:space="preserve">. </w:t>
      </w:r>
      <w:r w:rsidRPr="00170815">
        <w:t>Иногда по конструктивным соображениям удобно изготавливать и применять э</w:t>
      </w:r>
      <w:r w:rsidRPr="00170815">
        <w:t>к</w:t>
      </w:r>
      <w:r w:rsidRPr="00170815">
        <w:t xml:space="preserve">раны не из сплошного листового материала, а из сетки. </w:t>
      </w:r>
      <w:r w:rsidRPr="00EE0784">
        <w:t xml:space="preserve">Экранирующие свойства листового металла выше, чем сетки, сетка же удобнее в конструктивном отношении, особенно при экранировании смотровых и вентиляционных отверстий, окон, дверей и т.д. Защитные свойства сетки зависят от величины ячейки и </w:t>
      </w:r>
      <w:r w:rsidRPr="00EE0784">
        <w:lastRenderedPageBreak/>
        <w:t>толщины проволоки: чем меньше величина ячеек, чем толще проволока, тем выше ее защитные свойства. Отрицательным свойством отражающих материалов является то, что они в некоторых случаях создают отраженные радиоволны, которые могут усилить облучение человека.</w:t>
      </w:r>
      <w:r>
        <w:t xml:space="preserve"> </w:t>
      </w:r>
      <w:r w:rsidRPr="00170815">
        <w:t>В настоящее время для защиты от ЭМИ применяются средства индивидуал</w:t>
      </w:r>
      <w:r w:rsidRPr="00170815">
        <w:t>ь</w:t>
      </w:r>
      <w:r w:rsidRPr="00170815">
        <w:t>ной защиты (СИЗ) - радиозащитные костюмы, халаты, комбинезоны, защитные ма</w:t>
      </w:r>
      <w:r w:rsidRPr="00170815">
        <w:t>с</w:t>
      </w:r>
      <w:r w:rsidRPr="00170815">
        <w:t>ки, фартуки, очки и др. Ввиду того, что СИЗ стесняют движения работающего и несколько ухудшают гигиенические условия, их используют лишь в особых случаях, например, при ремонтных раб</w:t>
      </w:r>
      <w:r w:rsidRPr="00170815">
        <w:t>о</w:t>
      </w:r>
      <w:r w:rsidRPr="00170815">
        <w:t>тах в аварийных ситуациях, во время кратковременных настроечных и измерительных работ с радиотехн</w:t>
      </w:r>
      <w:r w:rsidRPr="00170815">
        <w:t>и</w:t>
      </w:r>
      <w:r w:rsidRPr="00170815">
        <w:t>ческим оборудованием и в антенном поле радиотехнических станций. Они изготавливаются из хлопчатобумажной ткани с микропроводом и, в принципе, представляют собой сетчатые экраны.</w:t>
      </w:r>
      <w:r>
        <w:t xml:space="preserve"> </w:t>
      </w:r>
      <w:r w:rsidRPr="00170815">
        <w:t>Для изготовления экранных штор, драпировок, чехлов, специальной одежды примен</w:t>
      </w:r>
      <w:r w:rsidRPr="00170815">
        <w:t>я</w:t>
      </w:r>
      <w:r w:rsidRPr="00170815">
        <w:t>ются специальные ткани (например, "Ткань хлопчатобумажная с микропроводом арт. 7289"), в структ</w:t>
      </w:r>
      <w:r w:rsidRPr="00170815">
        <w:t>у</w:t>
      </w:r>
      <w:r w:rsidRPr="00170815">
        <w:t>ре которых тонкие металлические нити образуют сетку с размерами 0,5</w:t>
      </w:r>
      <w:r w:rsidRPr="00170815">
        <w:sym w:font="Symbol" w:char="F0B4"/>
      </w:r>
      <w:r w:rsidRPr="00170815">
        <w:t>0,5 мм. Эффективность подавления ЭМИ такими тканями падает с увеличением частоты, поэтому возникает необходимость разработки эффективных эластичных экранов для миллиметрового диапазона. Особую значимость приобретает проблема создания поглоща</w:t>
      </w:r>
      <w:r w:rsidRPr="00170815">
        <w:t>ю</w:t>
      </w:r>
      <w:r w:rsidRPr="00170815">
        <w:t>щих материалов, ввиду невозможности применения в некоторых случаях отражающих э</w:t>
      </w:r>
      <w:r w:rsidRPr="00170815">
        <w:t>к</w:t>
      </w:r>
      <w:r w:rsidRPr="00170815">
        <w:t>ранов и необходимости создания маскирующих покрытий.</w:t>
      </w:r>
    </w:p>
    <w:p w:rsidR="00DD107D" w:rsidRPr="00170815" w:rsidRDefault="00DD107D" w:rsidP="00DD107D">
      <w:pPr>
        <w:ind w:left="57" w:right="57"/>
        <w:jc w:val="both"/>
      </w:pPr>
    </w:p>
    <w:p w:rsidR="00DD107D" w:rsidRPr="00EE0784" w:rsidRDefault="00DD107D" w:rsidP="00DD107D">
      <w:pPr>
        <w:ind w:firstLine="708"/>
        <w:jc w:val="both"/>
      </w:pPr>
      <w:r>
        <w:rPr>
          <w:i/>
        </w:rPr>
        <w:t>5.</w:t>
      </w:r>
      <w:r w:rsidRPr="00B15CFB">
        <w:rPr>
          <w:i/>
        </w:rPr>
        <w:t>2</w:t>
      </w:r>
      <w:r>
        <w:rPr>
          <w:i/>
        </w:rPr>
        <w:t>.4</w:t>
      </w:r>
      <w:r w:rsidRPr="00B15CFB">
        <w:rPr>
          <w:i/>
        </w:rPr>
        <w:t xml:space="preserve"> </w:t>
      </w:r>
      <w:r w:rsidRPr="00B15CFB">
        <w:rPr>
          <w:bCs/>
          <w:i/>
        </w:rPr>
        <w:t>Диэлектрики</w:t>
      </w:r>
      <w:r>
        <w:rPr>
          <w:bCs/>
        </w:rPr>
        <w:t xml:space="preserve">. </w:t>
      </w:r>
      <w:r w:rsidRPr="00EE0784">
        <w:t>Более удобными материалами для экранировки являются радиопоглощающие материалы</w:t>
      </w:r>
      <w:r>
        <w:t>, в т. ч. диэлектрики</w:t>
      </w:r>
      <w:r w:rsidRPr="00EE0784">
        <w:t>. Листы поглощающих материалов могут быть одно- или многослойными. Многослойные - обеспечивают поглощение радиоволн в более широком диапазоне. Для улучшения экранирующего действия у многих типов радиопоглощающих материалов с одной стороны впрессована металлическая сетка или латунная фольга. При создании экранов эта сторона обращена в сторону, противоположную источнику излучения.</w:t>
      </w:r>
      <w:r>
        <w:t xml:space="preserve"> </w:t>
      </w:r>
      <w:r w:rsidRPr="00EE0784">
        <w:t>Характеристики некоторых радиопоглощаю</w:t>
      </w:r>
      <w:r>
        <w:t>щих материалов приведены в табл. 5</w:t>
      </w:r>
      <w:r w:rsidRPr="00EE0784">
        <w:t>.</w:t>
      </w:r>
      <w:r>
        <w:t>1</w:t>
      </w:r>
      <w:r w:rsidRPr="00EE0784">
        <w:t> </w:t>
      </w:r>
    </w:p>
    <w:p w:rsidR="00DD107D" w:rsidRPr="00116D10" w:rsidRDefault="00DD107D" w:rsidP="00DD107D">
      <w:pPr>
        <w:ind w:left="57" w:right="57"/>
        <w:jc w:val="both"/>
      </w:pPr>
      <w:r>
        <w:rPr>
          <w:bCs/>
          <w:iCs/>
        </w:rPr>
        <w:tab/>
      </w:r>
      <w:r w:rsidRPr="00116D10">
        <w:rPr>
          <w:bCs/>
          <w:iCs/>
        </w:rPr>
        <w:t>Таблица</w:t>
      </w:r>
      <w:r>
        <w:rPr>
          <w:bCs/>
          <w:iCs/>
        </w:rPr>
        <w:t xml:space="preserve"> 5.1</w:t>
      </w:r>
      <w:r>
        <w:rPr>
          <w:bCs/>
          <w:iCs/>
        </w:rPr>
        <w:tab/>
      </w:r>
      <w:r>
        <w:rPr>
          <w:bCs/>
          <w:iCs/>
        </w:rPr>
        <w:tab/>
      </w:r>
      <w:r w:rsidRPr="00116D10">
        <w:rPr>
          <w:bCs/>
          <w:iCs/>
        </w:rPr>
        <w:t xml:space="preserve">Характеристики некоторых радиопоглощающих </w:t>
      </w:r>
      <w:r>
        <w:rPr>
          <w:bCs/>
          <w:iCs/>
        </w:rPr>
        <w:t>диэлектриков</w:t>
      </w:r>
    </w:p>
    <w:tbl>
      <w:tblPr>
        <w:tblW w:w="9463" w:type="dxa"/>
        <w:jc w:val="center"/>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2406"/>
        <w:gridCol w:w="1628"/>
        <w:gridCol w:w="1809"/>
        <w:gridCol w:w="1809"/>
        <w:gridCol w:w="1811"/>
      </w:tblGrid>
      <w:tr w:rsidR="00DD107D" w:rsidRPr="00EE0784" w:rsidTr="00900922">
        <w:trPr>
          <w:tblCellSpacing w:w="7" w:type="dxa"/>
          <w:jc w:val="center"/>
        </w:trPr>
        <w:tc>
          <w:tcPr>
            <w:tcW w:w="1260"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Наименование материалов</w:t>
            </w:r>
          </w:p>
        </w:tc>
        <w:tc>
          <w:tcPr>
            <w:tcW w:w="852"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Тип марок</w:t>
            </w:r>
          </w:p>
        </w:tc>
        <w:tc>
          <w:tcPr>
            <w:tcW w:w="949"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Диапазон поглощенных волн, см</w:t>
            </w:r>
          </w:p>
        </w:tc>
        <w:tc>
          <w:tcPr>
            <w:tcW w:w="949"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Коэффициент отражения по мощности, %</w:t>
            </w:r>
          </w:p>
        </w:tc>
        <w:tc>
          <w:tcPr>
            <w:tcW w:w="946"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Ослабление проходящей мощности, %</w:t>
            </w:r>
          </w:p>
        </w:tc>
      </w:tr>
      <w:tr w:rsidR="00DD107D" w:rsidRPr="00EE0784" w:rsidTr="00900922">
        <w:trPr>
          <w:tblCellSpacing w:w="7" w:type="dxa"/>
          <w:jc w:val="center"/>
        </w:trPr>
        <w:tc>
          <w:tcPr>
            <w:tcW w:w="1260"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Резиновые коврики</w:t>
            </w:r>
          </w:p>
        </w:tc>
        <w:tc>
          <w:tcPr>
            <w:tcW w:w="852"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В2Ф-2</w:t>
            </w:r>
          </w:p>
        </w:tc>
        <w:tc>
          <w:tcPr>
            <w:tcW w:w="949"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0,8 - 4</w:t>
            </w:r>
          </w:p>
        </w:tc>
        <w:tc>
          <w:tcPr>
            <w:tcW w:w="949"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1 - 2</w:t>
            </w:r>
          </w:p>
        </w:tc>
        <w:tc>
          <w:tcPr>
            <w:tcW w:w="946"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98 - 99</w:t>
            </w:r>
          </w:p>
        </w:tc>
      </w:tr>
      <w:tr w:rsidR="00DD107D" w:rsidRPr="00EE0784" w:rsidTr="00900922">
        <w:trPr>
          <w:tblCellSpacing w:w="7" w:type="dxa"/>
          <w:jc w:val="center"/>
        </w:trPr>
        <w:tc>
          <w:tcPr>
            <w:tcW w:w="1260"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Магнитодиэлектри-ческие пластины</w:t>
            </w:r>
          </w:p>
        </w:tc>
        <w:tc>
          <w:tcPr>
            <w:tcW w:w="852"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ХВ – 0,8</w:t>
            </w:r>
          </w:p>
        </w:tc>
        <w:tc>
          <w:tcPr>
            <w:tcW w:w="949"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0,8</w:t>
            </w:r>
          </w:p>
        </w:tc>
        <w:tc>
          <w:tcPr>
            <w:tcW w:w="949"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1 - 2</w:t>
            </w:r>
          </w:p>
        </w:tc>
        <w:tc>
          <w:tcPr>
            <w:tcW w:w="946"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98 - 99</w:t>
            </w:r>
          </w:p>
        </w:tc>
      </w:tr>
      <w:tr w:rsidR="00DD107D" w:rsidRPr="00EE0784" w:rsidTr="00900922">
        <w:trPr>
          <w:tblCellSpacing w:w="7" w:type="dxa"/>
          <w:jc w:val="center"/>
        </w:trPr>
        <w:tc>
          <w:tcPr>
            <w:tcW w:w="1260"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Поглощающие покрытия на основе поролона</w:t>
            </w:r>
          </w:p>
        </w:tc>
        <w:tc>
          <w:tcPr>
            <w:tcW w:w="852"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«Болото»</w:t>
            </w:r>
          </w:p>
        </w:tc>
        <w:tc>
          <w:tcPr>
            <w:tcW w:w="949"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0,8 – 100</w:t>
            </w:r>
          </w:p>
        </w:tc>
        <w:tc>
          <w:tcPr>
            <w:tcW w:w="949"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1 - 2</w:t>
            </w:r>
          </w:p>
        </w:tc>
        <w:tc>
          <w:tcPr>
            <w:tcW w:w="946"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98 - 99</w:t>
            </w:r>
          </w:p>
        </w:tc>
      </w:tr>
      <w:tr w:rsidR="00DD107D" w:rsidRPr="00EE0784" w:rsidTr="00900922">
        <w:trPr>
          <w:tblCellSpacing w:w="7" w:type="dxa"/>
          <w:jc w:val="center"/>
        </w:trPr>
        <w:tc>
          <w:tcPr>
            <w:tcW w:w="1260"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Ферритовые пластины</w:t>
            </w:r>
          </w:p>
        </w:tc>
        <w:tc>
          <w:tcPr>
            <w:tcW w:w="852"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СВЧ - 0,68</w:t>
            </w:r>
          </w:p>
        </w:tc>
        <w:tc>
          <w:tcPr>
            <w:tcW w:w="949"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15 – 200</w:t>
            </w:r>
          </w:p>
        </w:tc>
        <w:tc>
          <w:tcPr>
            <w:tcW w:w="949"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3 - 4</w:t>
            </w:r>
          </w:p>
        </w:tc>
        <w:tc>
          <w:tcPr>
            <w:tcW w:w="946" w:type="pct"/>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tcPr>
          <w:p w:rsidR="00DD107D" w:rsidRPr="00EE0784" w:rsidRDefault="00DD107D" w:rsidP="00900922">
            <w:pPr>
              <w:ind w:left="57" w:right="57"/>
              <w:jc w:val="both"/>
            </w:pPr>
            <w:r w:rsidRPr="00EE0784">
              <w:t>96 - 97</w:t>
            </w:r>
          </w:p>
        </w:tc>
      </w:tr>
    </w:tbl>
    <w:p w:rsidR="00DD107D" w:rsidRDefault="00DD107D" w:rsidP="00DD107D">
      <w:pPr>
        <w:ind w:firstLine="708"/>
        <w:jc w:val="both"/>
        <w:rPr>
          <w:bCs/>
          <w:i/>
        </w:rPr>
      </w:pPr>
    </w:p>
    <w:p w:rsidR="00DD107D" w:rsidRPr="00EE0784" w:rsidRDefault="00DD107D" w:rsidP="00DD107D">
      <w:pPr>
        <w:ind w:firstLine="708"/>
        <w:jc w:val="both"/>
      </w:pPr>
      <w:r>
        <w:rPr>
          <w:bCs/>
          <w:i/>
        </w:rPr>
        <w:t>5.</w:t>
      </w:r>
      <w:r w:rsidRPr="00B54BD5">
        <w:rPr>
          <w:bCs/>
          <w:i/>
        </w:rPr>
        <w:t>2.5 Стёкла с токопроводящим покрытием</w:t>
      </w:r>
      <w:r>
        <w:rPr>
          <w:bCs/>
        </w:rPr>
        <w:t xml:space="preserve">. </w:t>
      </w:r>
      <w:r>
        <w:tab/>
      </w:r>
      <w:r w:rsidRPr="00EE0784">
        <w:t xml:space="preserve">Радиоизлучения могут проникать в помещения, где находятся люди через оконные и дверные проемы. Для экранирования смотровых окон, окон помещений, застекления потолочных фонарей, перегородок применяется металлизированное стекло, обладающее экранирующими свойствами. Такое свойство стеклу придает тонкая прозрачная пленка либо окислов металлов, чаще всего олова, либо металлов - медь, никель, серебро и их сочетания. Пленка обладает </w:t>
      </w:r>
      <w:r w:rsidRPr="00EE0784">
        <w:lastRenderedPageBreak/>
        <w:t xml:space="preserve">достаточной оптической прозрачность и химической стойкостью. Будучи нанесенной на одну сторону поверхности стекла она ослабляет интенсивность излучения в диапазоне 0,8 – </w:t>
      </w:r>
      <w:smartTag w:uri="urn:schemas-microsoft-com:office:smarttags" w:element="metricconverter">
        <w:smartTagPr>
          <w:attr w:name="ProductID" w:val="150 см"/>
        </w:smartTagPr>
        <w:r w:rsidRPr="00EE0784">
          <w:t>150 см</w:t>
        </w:r>
      </w:smartTag>
      <w:r w:rsidRPr="00EE0784">
        <w:t xml:space="preserve"> на 30 дБ (в 1000 раз). При нанесении пленки на обе поверхности стекла ослабление достигает 40 дБ (в 10000 раз).</w:t>
      </w:r>
    </w:p>
    <w:p w:rsidR="00DD107D" w:rsidRDefault="00DD107D" w:rsidP="00DD107D">
      <w:pPr>
        <w:pStyle w:val="HTML"/>
        <w:jc w:val="both"/>
        <w:rPr>
          <w:rFonts w:ascii="Times New Roman" w:hAnsi="Times New Roman" w:cs="Times New Roman"/>
          <w:sz w:val="24"/>
          <w:szCs w:val="24"/>
        </w:rPr>
      </w:pPr>
      <w:r w:rsidRPr="003E3EB0">
        <w:rPr>
          <w:rFonts w:ascii="Times New Roman" w:hAnsi="Times New Roman" w:cs="Times New Roman"/>
          <w:sz w:val="24"/>
          <w:szCs w:val="24"/>
        </w:rPr>
        <w:tab/>
        <w:t>Стекла с токопроводящим покрытием в основном используются в смотровых окнах и шкальных системах РЭС, в экранированных камерах с целью обеспечения доступа в них света. Замкнутый экран из стекол с токопроводящим покрытием используется и тогда, когда требуется наблюдать за происходящими внутри экрана процессами.</w:t>
      </w:r>
      <w:r>
        <w:t xml:space="preserve"> </w:t>
      </w:r>
      <w:r w:rsidRPr="003E3EB0">
        <w:rPr>
          <w:rFonts w:ascii="Times New Roman" w:hAnsi="Times New Roman" w:cs="Times New Roman"/>
          <w:sz w:val="24"/>
          <w:szCs w:val="24"/>
        </w:rPr>
        <w:t>В настоящее время имеется номенклатура стекол с токопроводящими покрытиями, имеющих поверхностное сопротивление не менее 6 Ом при ухудшении прозрачности не более чем на 20 %. Как показывают исследования, эффективность в 20дБ для рассматриваемого случая может быть получена только при незначительном переходном сопротивлении между поверхностью пленки и экраном, что возможно при соответствующем обеспечении надежного и тщательного соединения стекла с каркасом.</w:t>
      </w:r>
    </w:p>
    <w:p w:rsidR="00DD107D" w:rsidRDefault="00DD107D" w:rsidP="00DD107D">
      <w:pPr>
        <w:pStyle w:val="HTML"/>
        <w:jc w:val="both"/>
        <w:rPr>
          <w:bCs/>
          <w:i/>
        </w:rPr>
      </w:pPr>
      <w:r w:rsidRPr="003E3EB0">
        <w:rPr>
          <w:rFonts w:ascii="Times New Roman" w:hAnsi="Times New Roman" w:cs="Times New Roman"/>
          <w:sz w:val="24"/>
          <w:szCs w:val="24"/>
        </w:rPr>
        <w:t xml:space="preserve"> </w:t>
      </w:r>
    </w:p>
    <w:p w:rsidR="00DD107D" w:rsidRPr="003E3EB0" w:rsidRDefault="00DD107D" w:rsidP="00DD107D">
      <w:pPr>
        <w:ind w:firstLine="708"/>
        <w:jc w:val="both"/>
      </w:pPr>
      <w:r>
        <w:rPr>
          <w:bCs/>
          <w:i/>
        </w:rPr>
        <w:t>5.</w:t>
      </w:r>
      <w:r w:rsidRPr="00B54BD5">
        <w:rPr>
          <w:bCs/>
          <w:i/>
        </w:rPr>
        <w:t>2.6 Специальные ткани.</w:t>
      </w:r>
      <w:r>
        <w:rPr>
          <w:bCs/>
        </w:rPr>
        <w:t xml:space="preserve"> </w:t>
      </w:r>
      <w:r w:rsidRPr="003E3EB0">
        <w:tab/>
        <w:t>Имеется несколько видов специальных тканей (типа РТ и артикула 4381), [</w:t>
      </w:r>
      <w:r>
        <w:t>258, 2</w:t>
      </w:r>
      <w:r w:rsidRPr="003E3EB0">
        <w:t>59] с металлической нитью, отражающих электромагнитные волны. Ткань РТ изготавливается из капроновых нитей, скрученных с расплющенной и посеребренной медной проволокой диаметром 35 ...  ... 50 мкм.</w:t>
      </w:r>
    </w:p>
    <w:p w:rsidR="00DD107D" w:rsidRDefault="00DD107D" w:rsidP="00DD107D">
      <w:pPr>
        <w:ind w:firstLine="708"/>
        <w:jc w:val="both"/>
      </w:pPr>
      <w:r>
        <w:t>У ткани артикула 4381 нитка свита с эмалированным микропроводом ПЭЛ-0,06 (ГОСТ 2773). Число металлических ниток может быть 30Х30, 20х20, 10Х10 и 6х6 на 1 см2. Поскольку провод изолирован, то поверхностное сопротивление этой ткани велико. В сетке ткани электрический контакт отсутствует. Она предназначена для защиты от колебаний СВЧ. Из такой ткани обычно изготавливают специальные костюмы для индивидуальной биологической защиты</w:t>
      </w:r>
    </w:p>
    <w:p w:rsidR="00DD107D" w:rsidRDefault="00DD107D" w:rsidP="00DD107D">
      <w:pPr>
        <w:ind w:firstLine="708"/>
        <w:jc w:val="both"/>
      </w:pPr>
      <w:r w:rsidRPr="00EE0784">
        <w:t xml:space="preserve">В последние годы в качестве радиоэкранирующих материалов </w:t>
      </w:r>
      <w:r>
        <w:t>начали использоваться</w:t>
      </w:r>
      <w:r w:rsidRPr="00EE0784">
        <w:t xml:space="preserve"> металлизированные ткани на основе синтетических волокон. Их получают методом химической металлизации (из растворов) тканей различной структуры и плотности. Существующие методы получения позволяет регулировать количество наносимого металла в диапазоне от сотых долей до единиц мкм и изменять поверхностное удельное сопротивление тканей от десятков до долей Ом. Экранирующие текстильные материалы обладают малой толщиной, легкостью, гибкостью; они могут дублироваться другими материалами (тканями, кожей, пленками), хорошо совмещаются со смолами и латексами. </w:t>
      </w:r>
    </w:p>
    <w:p w:rsidR="00DD107D" w:rsidRDefault="00DD107D" w:rsidP="00DD107D">
      <w:pPr>
        <w:ind w:firstLine="708"/>
        <w:jc w:val="both"/>
      </w:pPr>
    </w:p>
    <w:p w:rsidR="00DD107D" w:rsidRPr="003E3EB0" w:rsidRDefault="00DD107D" w:rsidP="00DD107D">
      <w:pPr>
        <w:ind w:firstLine="708"/>
        <w:jc w:val="both"/>
      </w:pPr>
      <w:r>
        <w:rPr>
          <w:bCs/>
          <w:i/>
        </w:rPr>
        <w:t xml:space="preserve">5.2.7 </w:t>
      </w:r>
      <w:r w:rsidRPr="00146EC3">
        <w:rPr>
          <w:bCs/>
          <w:i/>
        </w:rPr>
        <w:t>Электропроводный клей</w:t>
      </w:r>
      <w:r>
        <w:t xml:space="preserve"> (ЭПК)</w:t>
      </w:r>
      <w:r w:rsidRPr="003E3EB0">
        <w:tab/>
        <w:t>Заполнение эпоксидной смолы тонкодисперсными металлическими порошками (железо, кобальт, никель, и др.) позволило получить электропроводный клей, обладающий прочностью на отрыв до 50 МПа (500 кГ/см2) с удельной электропроводностью до 10-6 (Ом</w:t>
      </w:r>
      <w:r w:rsidRPr="003E3EB0">
        <w:rPr>
          <w:rFonts w:ascii="Lucida Sans Unicode" w:hAnsi="Lucida Sans Unicode"/>
        </w:rPr>
        <w:t>⋅</w:t>
      </w:r>
      <w:r w:rsidRPr="003E3EB0">
        <w:t>м)-1, стойкий не только к влаге, но и к различным агрессивным средам и обеспечивающий незначительную усадку после отвердения. Время отвердения может быть доведено до пяти минут, если этот процесс проводится с помощью токов высокой частоты.</w:t>
      </w:r>
    </w:p>
    <w:p w:rsidR="00DD107D" w:rsidRPr="003E3EB0" w:rsidRDefault="00DD107D" w:rsidP="00DD107D">
      <w:pPr>
        <w:pStyle w:val="HTML"/>
        <w:jc w:val="both"/>
        <w:rPr>
          <w:rFonts w:ascii="Times New Roman" w:hAnsi="Times New Roman" w:cs="Times New Roman"/>
          <w:sz w:val="24"/>
          <w:szCs w:val="24"/>
        </w:rPr>
      </w:pPr>
      <w:r w:rsidRPr="003E3EB0">
        <w:rPr>
          <w:rFonts w:ascii="Times New Roman" w:hAnsi="Times New Roman" w:cs="Times New Roman"/>
          <w:sz w:val="24"/>
          <w:szCs w:val="24"/>
        </w:rPr>
        <w:tab/>
        <w:t>Наряду с применением ЭПК взамен пайки, болтовых соединений и т. д., представляется целесообразным использовать его и в технике электромагнитного экранирования. Шовное соединение, крепление контактных систем и различных элементов экранов, заполнение щелей и малых отверстий, установка экрана на несущей конструкции - эти и другие операции успешно могут быть осуществлены с помощью ЭПК при высокой эффективности экранирования и сокращении объема монтажных работ.</w:t>
      </w:r>
    </w:p>
    <w:p w:rsidR="00DD107D" w:rsidRDefault="00DD107D" w:rsidP="00DD107D">
      <w:pPr>
        <w:ind w:firstLine="708"/>
        <w:jc w:val="both"/>
      </w:pPr>
      <w:r>
        <w:t xml:space="preserve">Изменяя консистенцию ЭПК до состояния краски и сохраняя поверхностное сопротивление даже до 0,1 Ом на единицу площади, можно получить эффективность экранирования 60 ... 65 дБ, приближающуюся к эффективности металлов. В БГУИР предлагаются новые составы ЭПК. Например, в экранирующей структуре </w:t>
      </w:r>
      <w:r>
        <w:lastRenderedPageBreak/>
        <w:t>материал/металлический отражатель используется материал на основе силикогеля и связующий герметик из жидкого стекла и клея ПВА.</w:t>
      </w:r>
    </w:p>
    <w:p w:rsidR="00DD107D" w:rsidRDefault="00DD107D" w:rsidP="00DD107D">
      <w:pPr>
        <w:ind w:firstLine="708"/>
        <w:jc w:val="both"/>
      </w:pPr>
    </w:p>
    <w:p w:rsidR="00DD107D" w:rsidRDefault="00DD107D" w:rsidP="00DD107D">
      <w:pPr>
        <w:ind w:left="57" w:right="57"/>
        <w:jc w:val="both"/>
      </w:pPr>
      <w:r>
        <w:rPr>
          <w:bCs/>
          <w:i/>
        </w:rPr>
        <w:tab/>
        <w:t xml:space="preserve">5.2.8 </w:t>
      </w:r>
      <w:r w:rsidRPr="00146EC3">
        <w:rPr>
          <w:bCs/>
          <w:i/>
        </w:rPr>
        <w:t>Токопроводящие краски</w:t>
      </w:r>
      <w:r>
        <w:rPr>
          <w:bCs/>
        </w:rPr>
        <w:t xml:space="preserve">. </w:t>
      </w:r>
      <w:r>
        <w:t>Токопроводящие краски создаются на основе диэлектрического плёнкообразующего материала с добавлением в него проводящих составляющих, пластификатора и отвердителя. В качестве токопроводящих пигментов используют коллоидное серебро, графит, сажу, оксиды металлов, порошковую медь, алюминий. Токопроводящие краски обычно устойчивы и сохраняют свои начальные свойства в условиях резких климатических изменений и механических нагрузок.</w:t>
      </w:r>
      <w:r w:rsidRPr="00116D10">
        <w:t xml:space="preserve"> </w:t>
      </w:r>
      <w:r w:rsidRPr="00EE0784">
        <w:t>В качестве токопроводящих пигментов в этих красках применяют коллоидное серебро, медь, графит, алюминий, порошкообразное золото. Обычная масляная краска обладает довольно большой отражающей способностью (до 30%), гораздо лучше в этом отношении известковое покрытие.</w:t>
      </w:r>
    </w:p>
    <w:p w:rsidR="00DD107D" w:rsidRDefault="00DD107D" w:rsidP="00DD107D">
      <w:pPr>
        <w:pStyle w:val="HTML"/>
        <w:jc w:val="both"/>
        <w:rPr>
          <w:rFonts w:ascii="Times New Roman" w:hAnsi="Times New Roman" w:cs="Times New Roman"/>
          <w:sz w:val="24"/>
          <w:szCs w:val="24"/>
        </w:rPr>
      </w:pPr>
      <w:r w:rsidRPr="00D76D5A">
        <w:rPr>
          <w:rFonts w:ascii="Times New Roman" w:hAnsi="Times New Roman" w:cs="Times New Roman"/>
          <w:sz w:val="24"/>
          <w:szCs w:val="24"/>
        </w:rPr>
        <w:tab/>
        <w:t xml:space="preserve">Использование токопроводящих красок для электромагнитного экранирования является весьма перспективным направлением, так как их применение исключает необходимость проведения сложных и трудоемких работ по монтажу экрана, соединению его листов и элементов между собой. С помощью токопроводящих красок экран любого назначения и на любой основе может быть быстро изготовлен даже не в производственных условиях. При этом может быть обеспечена </w:t>
      </w:r>
      <w:r>
        <w:rPr>
          <w:rFonts w:ascii="Times New Roman" w:hAnsi="Times New Roman" w:cs="Times New Roman"/>
          <w:sz w:val="24"/>
          <w:szCs w:val="24"/>
        </w:rPr>
        <w:t>электромагнитное экранирование</w:t>
      </w:r>
      <w:r w:rsidRPr="00D76D5A">
        <w:rPr>
          <w:rFonts w:ascii="Times New Roman" w:hAnsi="Times New Roman" w:cs="Times New Roman"/>
          <w:sz w:val="24"/>
          <w:szCs w:val="24"/>
        </w:rPr>
        <w:t xml:space="preserve"> не менее 30 дБ в широком диапазоне частот.</w:t>
      </w:r>
    </w:p>
    <w:p w:rsidR="00DD107D" w:rsidRPr="00D76D5A" w:rsidRDefault="00DD107D" w:rsidP="00DD107D">
      <w:pPr>
        <w:pStyle w:val="HTML"/>
        <w:jc w:val="both"/>
        <w:rPr>
          <w:rFonts w:ascii="Times New Roman" w:hAnsi="Times New Roman" w:cs="Times New Roman"/>
          <w:sz w:val="24"/>
          <w:szCs w:val="24"/>
        </w:rPr>
      </w:pPr>
    </w:p>
    <w:p w:rsidR="00DD107D" w:rsidRDefault="00DD107D" w:rsidP="00DD107D">
      <w:pPr>
        <w:jc w:val="both"/>
      </w:pPr>
      <w:r>
        <w:tab/>
      </w:r>
      <w:r w:rsidRPr="009A14F5">
        <w:rPr>
          <w:i/>
        </w:rPr>
        <w:t>5</w:t>
      </w:r>
      <w:r>
        <w:t>.</w:t>
      </w:r>
      <w:r w:rsidRPr="00572386">
        <w:rPr>
          <w:i/>
        </w:rPr>
        <w:t>2.</w:t>
      </w:r>
      <w:r>
        <w:rPr>
          <w:i/>
        </w:rPr>
        <w:t>9</w:t>
      </w:r>
      <w:r w:rsidRPr="00572386">
        <w:rPr>
          <w:i/>
        </w:rPr>
        <w:t xml:space="preserve">. Разработки новых материалов для экранов на кафедре </w:t>
      </w:r>
      <w:r>
        <w:rPr>
          <w:i/>
        </w:rPr>
        <w:t>защиты информации</w:t>
      </w:r>
      <w:r w:rsidRPr="00572386">
        <w:rPr>
          <w:i/>
        </w:rPr>
        <w:t>.</w:t>
      </w:r>
      <w:r>
        <w:t xml:space="preserve"> В БГУИР под руководством заведующего кафедрой защиты информации, доктора технических наук, профессора Леонида Михайловича Лынькова  ведётся большая работа по исследованию экранов и проектированию новых их модификаций, Для устройства экранов исследованы свойства диоксида титана, шунгита и других материалов. По результатам работы только в последние годы защищены 2 докторских (В.А. Богуш, Т.В.Борботько),</w:t>
      </w:r>
      <w:r w:rsidRPr="001938AC">
        <w:t xml:space="preserve"> </w:t>
      </w:r>
      <w:r>
        <w:t>защищены 8 кандидатских диссертаций (А.В.Прудник, Н.В.Колбун-Насонова, Фан Н. Занг, И.С.Терех, Е.Криштопова,</w:t>
      </w:r>
      <w:r w:rsidRPr="009A14F5">
        <w:t xml:space="preserve"> </w:t>
      </w:r>
      <w:r>
        <w:t>Хусейн Махмуд Альлябад, В.В.Маликов, Мохаммед аль Хатми), подготовлены к защите 1 кандидатская диссертация (С.Н.Петров). Отдельное направление представляет собой исследование экранов на основе гибких радиопоглощающих материалов с различного рода наполнителями. Активно исследуются композиционные металлосодержащие материалы для электромагнитных экранов СВЧ-диапазона</w:t>
      </w:r>
    </w:p>
    <w:p w:rsidR="00DD107D" w:rsidRDefault="00DD107D" w:rsidP="00DD107D">
      <w:pPr>
        <w:ind w:left="57" w:right="57" w:firstLine="651"/>
        <w:jc w:val="both"/>
      </w:pPr>
    </w:p>
    <w:p w:rsidR="00DD107D" w:rsidRDefault="00DD107D" w:rsidP="00DD107D">
      <w:pPr>
        <w:ind w:left="57" w:right="57" w:firstLine="651"/>
        <w:jc w:val="both"/>
      </w:pPr>
      <w:r>
        <w:t>5.3 Заземление технических средств</w:t>
      </w:r>
    </w:p>
    <w:p w:rsidR="00DD107D" w:rsidRDefault="00DD107D" w:rsidP="00DD107D">
      <w:pPr>
        <w:ind w:left="57" w:right="57" w:firstLine="651"/>
        <w:jc w:val="both"/>
      </w:pPr>
    </w:p>
    <w:p w:rsidR="00DD107D" w:rsidRDefault="00DD107D" w:rsidP="00DD107D">
      <w:pPr>
        <w:ind w:left="57" w:right="57" w:firstLine="651"/>
        <w:jc w:val="both"/>
      </w:pPr>
      <w:r w:rsidRPr="003D7A50">
        <w:t>Заземление — это устройство, состоящее из заземлителей и проводников, соединяющих заземлители с электронными и электрическими установками, приборами, машинами. Заземлителем называют проводник или группу прово</w:t>
      </w:r>
      <w:r w:rsidRPr="003D7A50">
        <w:t>д</w:t>
      </w:r>
      <w:r w:rsidRPr="003D7A50">
        <w:t>ников, выполненных из проводящего материала и находящихся в непосредс</w:t>
      </w:r>
      <w:r w:rsidRPr="003D7A50">
        <w:t>т</w:t>
      </w:r>
      <w:r w:rsidRPr="003D7A50">
        <w:t xml:space="preserve">венном соприкосновении с грунтом. Заземлители могут быть любой формы — в виде труб, стержня, полосы, листа проволоки и т. п. Заземлители в основном выполняют защитную функцию и предназначаются для соединения с землей приборов защиты. Отношение потенциала заземлителя </w:t>
      </w:r>
      <w:r w:rsidRPr="003D7A50">
        <w:rPr>
          <w:lang w:val="en-US"/>
        </w:rPr>
        <w:t>U</w:t>
      </w:r>
      <w:r w:rsidRPr="003D7A50">
        <w:rPr>
          <w:vertAlign w:val="subscript"/>
        </w:rPr>
        <w:t>з</w:t>
      </w:r>
      <w:r w:rsidRPr="003D7A50">
        <w:t xml:space="preserve"> к стекающему с него току </w:t>
      </w:r>
      <w:r w:rsidRPr="003D7A50">
        <w:rPr>
          <w:lang w:val="en-US"/>
        </w:rPr>
        <w:t>I</w:t>
      </w:r>
      <w:r w:rsidRPr="003D7A50">
        <w:rPr>
          <w:vertAlign w:val="subscript"/>
        </w:rPr>
        <w:t>з</w:t>
      </w:r>
      <w:r w:rsidRPr="003D7A50">
        <w:t xml:space="preserve"> наз</w:t>
      </w:r>
      <w:r w:rsidRPr="003D7A50">
        <w:t>ы</w:t>
      </w:r>
      <w:r w:rsidRPr="003D7A50">
        <w:t xml:space="preserve">вается </w:t>
      </w:r>
      <w:r w:rsidRPr="003D7A50">
        <w:rPr>
          <w:b/>
        </w:rPr>
        <w:t>сопротивлением заземлителя</w:t>
      </w:r>
      <w:r w:rsidRPr="003D7A50">
        <w:t xml:space="preserve"> </w:t>
      </w:r>
      <w:r w:rsidRPr="003D7A50">
        <w:rPr>
          <w:lang w:val="en-US"/>
        </w:rPr>
        <w:t>R</w:t>
      </w:r>
      <w:r w:rsidRPr="003D7A50">
        <w:rPr>
          <w:vertAlign w:val="subscript"/>
        </w:rPr>
        <w:t>з</w:t>
      </w:r>
      <w:r w:rsidRPr="003D7A50">
        <w:t>. Значение сопротивления заземлителя зависит от удельного сопротивления грунта и площади соприкосновения заземлителей с зе</w:t>
      </w:r>
      <w:r w:rsidRPr="003D7A50">
        <w:t>м</w:t>
      </w:r>
      <w:r w:rsidRPr="003D7A50">
        <w:t>лей.</w:t>
      </w:r>
      <w:r>
        <w:t xml:space="preserve"> </w:t>
      </w:r>
    </w:p>
    <w:p w:rsidR="00DD107D" w:rsidRPr="003D7A50" w:rsidRDefault="00DD107D" w:rsidP="00DD107D">
      <w:pPr>
        <w:ind w:left="57" w:right="57" w:firstLine="651"/>
        <w:jc w:val="both"/>
      </w:pPr>
      <w:r>
        <w:t xml:space="preserve">Поскольку </w:t>
      </w:r>
      <w:r w:rsidRPr="003D7A50">
        <w:t xml:space="preserve">заземлители </w:t>
      </w:r>
      <w:r>
        <w:t xml:space="preserve">непосредственно соприкасаются с информационными объектами, по цепям заземления возможна </w:t>
      </w:r>
      <w:bookmarkStart w:id="20" w:name="_Toc179016969"/>
      <w:r w:rsidRPr="003D7A50">
        <w:t>утечк</w:t>
      </w:r>
      <w:r>
        <w:t>а</w:t>
      </w:r>
      <w:r w:rsidRPr="003D7A50">
        <w:t xml:space="preserve"> информации за счет наводок</w:t>
      </w:r>
      <w:bookmarkEnd w:id="20"/>
      <w:r>
        <w:t xml:space="preserve">. Для </w:t>
      </w:r>
      <w:r w:rsidRPr="003D7A50">
        <w:t xml:space="preserve">контроля </w:t>
      </w:r>
      <w:r>
        <w:t>такой утечки принято</w:t>
      </w:r>
      <w:r w:rsidRPr="003D7A50">
        <w:t xml:space="preserve"> измер</w:t>
      </w:r>
      <w:r>
        <w:t>ять</w:t>
      </w:r>
      <w:r w:rsidRPr="003D7A50">
        <w:t xml:space="preserve"> н</w:t>
      </w:r>
      <w:r w:rsidRPr="003D7A50">
        <w:t>а</w:t>
      </w:r>
      <w:r w:rsidRPr="003D7A50">
        <w:t>пряжени</w:t>
      </w:r>
      <w:r>
        <w:t>я и (или) токи</w:t>
      </w:r>
      <w:r w:rsidRPr="003D7A50">
        <w:t xml:space="preserve"> опасных сигналов в проводниках и других токопров</w:t>
      </w:r>
      <w:r w:rsidRPr="003D7A50">
        <w:t>о</w:t>
      </w:r>
      <w:r w:rsidRPr="003D7A50">
        <w:t>дящих коммуникациях (цепях заземления и т.д.). Такие измерения проводятся с помощью специальной измерительной аппаратуры (селе</w:t>
      </w:r>
      <w:r w:rsidRPr="003D7A50">
        <w:t>к</w:t>
      </w:r>
      <w:r w:rsidRPr="003D7A50">
        <w:t xml:space="preserve">тивных </w:t>
      </w:r>
      <w:r w:rsidRPr="003D7A50">
        <w:lastRenderedPageBreak/>
        <w:t>вольтметров, измерителей радиопомех и т.п.), подключаемой к контролируемым коммуникациям через специальные входные согласующие устройс</w:t>
      </w:r>
      <w:r w:rsidRPr="003D7A50">
        <w:t>т</w:t>
      </w:r>
      <w:r w:rsidRPr="003D7A50">
        <w:t xml:space="preserve">ва. </w:t>
      </w:r>
    </w:p>
    <w:p w:rsidR="00DD107D" w:rsidRDefault="00DD107D" w:rsidP="00DD107D">
      <w:pPr>
        <w:pStyle w:val="21"/>
        <w:spacing w:line="240" w:lineRule="auto"/>
        <w:ind w:left="57" w:right="57" w:firstLine="851"/>
        <w:rPr>
          <w:rFonts w:ascii="Times New Roman" w:hAnsi="Times New Roman"/>
          <w:sz w:val="24"/>
          <w:szCs w:val="24"/>
        </w:rPr>
      </w:pPr>
      <w:r>
        <w:rPr>
          <w:rFonts w:ascii="Times New Roman" w:hAnsi="Times New Roman"/>
          <w:sz w:val="24"/>
          <w:szCs w:val="24"/>
        </w:rPr>
        <w:t xml:space="preserve">Борьба с утечкой информации по цепям заземления обычно проводится с помощью генераторов шума. Принцип действия генераторов заключается в подачу в цепь заземления сигнала шума, намного превышающего полезный сигнал тока или напряжения  утечки. Выделить с помощью существующих средств перехвата полезный сигнал на уровне высокого, намного превышающего полезный сигнал шума, практически невозможно. Такие генераторы шума называются генераторами линейного зашумления, поскольку подают шум в линию </w:t>
      </w:r>
      <w:r>
        <w:rPr>
          <w:rFonts w:ascii="Times New Roman" w:hAnsi="Times New Roman"/>
          <w:sz w:val="24"/>
          <w:szCs w:val="24"/>
        </w:rPr>
        <w:softHyphen/>
        <w:t xml:space="preserve"> цепь заземления. Известны также генераторы, которые подают шум с помощью передающих антенн в окружающее пространство. Такие генераторы шума называются генераторами пространственного зашумления и используются для защиты информации от утечки по электромагнитному каналу.</w:t>
      </w:r>
    </w:p>
    <w:p w:rsidR="00DD107D" w:rsidRDefault="00DD107D" w:rsidP="00DD107D">
      <w:pPr>
        <w:pStyle w:val="21"/>
        <w:spacing w:line="240" w:lineRule="auto"/>
        <w:ind w:left="57" w:right="57" w:firstLine="851"/>
        <w:rPr>
          <w:rFonts w:ascii="Times New Roman" w:hAnsi="Times New Roman"/>
          <w:sz w:val="24"/>
          <w:szCs w:val="24"/>
        </w:rPr>
      </w:pPr>
    </w:p>
    <w:p w:rsidR="00DD107D" w:rsidRDefault="00DD107D" w:rsidP="00DD107D">
      <w:pPr>
        <w:ind w:left="57" w:right="57" w:firstLine="651"/>
        <w:jc w:val="both"/>
      </w:pPr>
      <w:r>
        <w:t xml:space="preserve">5.4 Фильтрация </w:t>
      </w:r>
    </w:p>
    <w:p w:rsidR="00DD107D" w:rsidRDefault="00DD107D" w:rsidP="00DD107D">
      <w:pPr>
        <w:ind w:left="57" w:right="57" w:firstLine="651"/>
        <w:jc w:val="both"/>
      </w:pPr>
    </w:p>
    <w:p w:rsidR="00DD107D" w:rsidRDefault="00DD107D" w:rsidP="00DD107D">
      <w:pPr>
        <w:pStyle w:val="21"/>
        <w:spacing w:line="240" w:lineRule="auto"/>
        <w:ind w:firstLine="680"/>
        <w:rPr>
          <w:rFonts w:ascii="Times New Roman" w:hAnsi="Times New Roman"/>
          <w:sz w:val="24"/>
          <w:szCs w:val="24"/>
        </w:rPr>
      </w:pPr>
      <w:r w:rsidRPr="00FB744B">
        <w:rPr>
          <w:rFonts w:ascii="Times New Roman" w:hAnsi="Times New Roman"/>
          <w:sz w:val="24"/>
          <w:szCs w:val="24"/>
        </w:rPr>
        <w:t>Акустическая энергия, возникающая при разговоре по телефону, может вызывать м</w:t>
      </w:r>
      <w:r w:rsidRPr="00FB744B">
        <w:rPr>
          <w:rFonts w:ascii="Times New Roman" w:hAnsi="Times New Roman"/>
          <w:sz w:val="24"/>
          <w:szCs w:val="24"/>
        </w:rPr>
        <w:t>е</w:t>
      </w:r>
      <w:r w:rsidRPr="00FB744B">
        <w:rPr>
          <w:rFonts w:ascii="Times New Roman" w:hAnsi="Times New Roman"/>
          <w:sz w:val="24"/>
          <w:szCs w:val="24"/>
        </w:rPr>
        <w:t>ханические колебания элементов электронной аппаратуры, что в свою очередь приводит к появлению электромагнитного излучения или к его и</w:t>
      </w:r>
      <w:r w:rsidRPr="00FB744B">
        <w:rPr>
          <w:rFonts w:ascii="Times New Roman" w:hAnsi="Times New Roman"/>
          <w:sz w:val="24"/>
          <w:szCs w:val="24"/>
        </w:rPr>
        <w:t>з</w:t>
      </w:r>
      <w:r w:rsidRPr="00FB744B">
        <w:rPr>
          <w:rFonts w:ascii="Times New Roman" w:hAnsi="Times New Roman"/>
          <w:sz w:val="24"/>
          <w:szCs w:val="24"/>
        </w:rPr>
        <w:t>менению при определенных обстоятельствах. К пассивным методам з</w:t>
      </w:r>
      <w:r w:rsidRPr="00FB744B">
        <w:rPr>
          <w:rFonts w:ascii="Times New Roman" w:hAnsi="Times New Roman"/>
          <w:sz w:val="24"/>
          <w:szCs w:val="24"/>
        </w:rPr>
        <w:t>а</w:t>
      </w:r>
      <w:r w:rsidRPr="00FB744B">
        <w:rPr>
          <w:rFonts w:ascii="Times New Roman" w:hAnsi="Times New Roman"/>
          <w:sz w:val="24"/>
          <w:szCs w:val="24"/>
        </w:rPr>
        <w:t>щиты информации от утечки по электромагнитному</w:t>
      </w:r>
      <w:r w:rsidRPr="00FB744B">
        <w:rPr>
          <w:sz w:val="24"/>
          <w:szCs w:val="24"/>
        </w:rPr>
        <w:t xml:space="preserve"> </w:t>
      </w:r>
      <w:r w:rsidRPr="00FB744B">
        <w:rPr>
          <w:rFonts w:ascii="Times New Roman" w:hAnsi="Times New Roman"/>
          <w:sz w:val="24"/>
          <w:szCs w:val="24"/>
        </w:rPr>
        <w:t xml:space="preserve">каналу </w:t>
      </w:r>
      <w:r>
        <w:rPr>
          <w:rFonts w:ascii="Times New Roman" w:hAnsi="Times New Roman"/>
          <w:sz w:val="24"/>
          <w:szCs w:val="24"/>
        </w:rPr>
        <w:t>при телефонном разговоре является фильтрация (установка фильтров).</w:t>
      </w:r>
    </w:p>
    <w:p w:rsidR="00DD107D" w:rsidRPr="00335BE2" w:rsidRDefault="00DD107D" w:rsidP="00DD107D">
      <w:pPr>
        <w:pStyle w:val="21"/>
        <w:spacing w:line="240" w:lineRule="auto"/>
        <w:ind w:firstLine="680"/>
        <w:rPr>
          <w:rFonts w:ascii="Times New Roman" w:hAnsi="Times New Roman"/>
          <w:sz w:val="24"/>
          <w:szCs w:val="24"/>
        </w:rPr>
      </w:pPr>
      <w:r w:rsidRPr="00FB744B">
        <w:rPr>
          <w:rFonts w:ascii="Times New Roman" w:hAnsi="Times New Roman"/>
          <w:sz w:val="24"/>
          <w:szCs w:val="24"/>
        </w:rPr>
        <w:t xml:space="preserve">Простейшим </w:t>
      </w:r>
      <w:r w:rsidRPr="00FB744B">
        <w:rPr>
          <w:rFonts w:ascii="Times New Roman" w:hAnsi="Times New Roman"/>
          <w:i/>
          <w:iCs/>
          <w:sz w:val="24"/>
          <w:szCs w:val="24"/>
        </w:rPr>
        <w:t>фильтром</w:t>
      </w:r>
      <w:r w:rsidRPr="00FB744B">
        <w:rPr>
          <w:rFonts w:ascii="Times New Roman" w:hAnsi="Times New Roman"/>
          <w:sz w:val="24"/>
          <w:szCs w:val="24"/>
        </w:rPr>
        <w:t xml:space="preserve"> является конденсатор, устанавливаемый</w:t>
      </w:r>
      <w:r w:rsidRPr="0043573C">
        <w:rPr>
          <w:rFonts w:ascii="Times New Roman" w:hAnsi="Times New Roman"/>
          <w:sz w:val="24"/>
          <w:szCs w:val="24"/>
        </w:rPr>
        <w:t xml:space="preserve"> в звонковую цепь телефонных аппаратов с электромеханическим звонком и в микр</w:t>
      </w:r>
      <w:r w:rsidRPr="0043573C">
        <w:rPr>
          <w:rFonts w:ascii="Times New Roman" w:hAnsi="Times New Roman"/>
          <w:sz w:val="24"/>
          <w:szCs w:val="24"/>
        </w:rPr>
        <w:t>о</w:t>
      </w:r>
      <w:r w:rsidRPr="0043573C">
        <w:rPr>
          <w:rFonts w:ascii="Times New Roman" w:hAnsi="Times New Roman"/>
          <w:sz w:val="24"/>
          <w:szCs w:val="24"/>
        </w:rPr>
        <w:t>фонную цепь всех аппаратов. Емкость конденсаторов выбирается такой величины, чтобы зашунтировать зондирующие сигналы высокочастотного н</w:t>
      </w:r>
      <w:r w:rsidRPr="0043573C">
        <w:rPr>
          <w:rFonts w:ascii="Times New Roman" w:hAnsi="Times New Roman"/>
          <w:sz w:val="24"/>
          <w:szCs w:val="24"/>
        </w:rPr>
        <w:t>а</w:t>
      </w:r>
      <w:r w:rsidRPr="0043573C">
        <w:rPr>
          <w:rFonts w:ascii="Times New Roman" w:hAnsi="Times New Roman"/>
          <w:sz w:val="24"/>
          <w:szCs w:val="24"/>
        </w:rPr>
        <w:t>вязывания и не оказывать существенного влияния на полезные сигналы. Обы</w:t>
      </w:r>
      <w:r w:rsidRPr="0043573C">
        <w:rPr>
          <w:rFonts w:ascii="Times New Roman" w:hAnsi="Times New Roman"/>
          <w:sz w:val="24"/>
          <w:szCs w:val="24"/>
        </w:rPr>
        <w:t>ч</w:t>
      </w:r>
      <w:r w:rsidRPr="0043573C">
        <w:rPr>
          <w:rFonts w:ascii="Times New Roman" w:hAnsi="Times New Roman"/>
          <w:sz w:val="24"/>
          <w:szCs w:val="24"/>
        </w:rPr>
        <w:t>но для установки в звонковую цепь используются конденсаторы емкостью 1 мкФ, а для установки в микрофонную цепь – емкостью 0,01 мкФ. Более сложное филь</w:t>
      </w:r>
      <w:r w:rsidRPr="0043573C">
        <w:rPr>
          <w:rFonts w:ascii="Times New Roman" w:hAnsi="Times New Roman"/>
          <w:sz w:val="24"/>
          <w:szCs w:val="24"/>
        </w:rPr>
        <w:t>т</w:t>
      </w:r>
      <w:r w:rsidRPr="0043573C">
        <w:rPr>
          <w:rFonts w:ascii="Times New Roman" w:hAnsi="Times New Roman"/>
          <w:sz w:val="24"/>
          <w:szCs w:val="24"/>
        </w:rPr>
        <w:t xml:space="preserve">рующее устройство представляет собой многозвенный </w:t>
      </w:r>
      <w:r w:rsidRPr="00335BE2">
        <w:rPr>
          <w:rFonts w:ascii="Times New Roman" w:hAnsi="Times New Roman"/>
          <w:sz w:val="24"/>
          <w:szCs w:val="24"/>
        </w:rPr>
        <w:t>фильтр низкой частоты на LC-элементах (рис. 5.</w:t>
      </w:r>
      <w:r>
        <w:rPr>
          <w:rFonts w:ascii="Times New Roman" w:hAnsi="Times New Roman"/>
          <w:sz w:val="24"/>
          <w:szCs w:val="24"/>
        </w:rPr>
        <w:t>1</w:t>
      </w:r>
      <w:r w:rsidRPr="00335BE2">
        <w:rPr>
          <w:rFonts w:ascii="Times New Roman" w:hAnsi="Times New Roman"/>
          <w:sz w:val="24"/>
          <w:szCs w:val="24"/>
        </w:rPr>
        <w:t xml:space="preserve">) с ограничителем. </w:t>
      </w:r>
    </w:p>
    <w:p w:rsidR="00DD107D" w:rsidRPr="00335BE2" w:rsidRDefault="00DD107D" w:rsidP="00DD107D">
      <w:pPr>
        <w:pStyle w:val="21"/>
        <w:spacing w:line="240" w:lineRule="auto"/>
        <w:ind w:firstLine="680"/>
        <w:rPr>
          <w:rFonts w:ascii="Times New Roman" w:hAnsi="Times New Roman"/>
          <w:sz w:val="24"/>
          <w:szCs w:val="24"/>
        </w:rPr>
      </w:pPr>
      <w:r w:rsidRPr="00335BE2">
        <w:rPr>
          <w:rFonts w:ascii="Times New Roman" w:hAnsi="Times New Roman"/>
          <w:sz w:val="24"/>
          <w:szCs w:val="24"/>
        </w:rPr>
        <w:t xml:space="preserve">Возможность </w:t>
      </w:r>
      <w:r w:rsidRPr="00335BE2">
        <w:rPr>
          <w:rFonts w:ascii="Times New Roman" w:hAnsi="Times New Roman"/>
          <w:i/>
          <w:iCs/>
          <w:sz w:val="24"/>
          <w:szCs w:val="24"/>
        </w:rPr>
        <w:t>ограничения</w:t>
      </w:r>
      <w:r w:rsidRPr="00335BE2">
        <w:rPr>
          <w:rFonts w:ascii="Times New Roman" w:hAnsi="Times New Roman"/>
          <w:sz w:val="24"/>
          <w:szCs w:val="24"/>
        </w:rPr>
        <w:t xml:space="preserve"> опасных сигналов основывается на нелине</w:t>
      </w:r>
      <w:r w:rsidRPr="00335BE2">
        <w:rPr>
          <w:rFonts w:ascii="Times New Roman" w:hAnsi="Times New Roman"/>
          <w:sz w:val="24"/>
          <w:szCs w:val="24"/>
        </w:rPr>
        <w:t>й</w:t>
      </w:r>
      <w:r w:rsidRPr="00335BE2">
        <w:rPr>
          <w:rFonts w:ascii="Times New Roman" w:hAnsi="Times New Roman"/>
          <w:sz w:val="24"/>
          <w:szCs w:val="24"/>
        </w:rPr>
        <w:t>ных свойствах полупроводниковых элементов, главным образом диодов. В схеме ограничителя малых а</w:t>
      </w:r>
      <w:r w:rsidRPr="00335BE2">
        <w:rPr>
          <w:rFonts w:ascii="Times New Roman" w:hAnsi="Times New Roman"/>
          <w:sz w:val="24"/>
          <w:szCs w:val="24"/>
        </w:rPr>
        <w:t>м</w:t>
      </w:r>
      <w:r w:rsidRPr="00335BE2">
        <w:rPr>
          <w:rFonts w:ascii="Times New Roman" w:hAnsi="Times New Roman"/>
          <w:sz w:val="24"/>
          <w:szCs w:val="24"/>
        </w:rPr>
        <w:t>плитуд используются два встречно</w:t>
      </w:r>
      <w:r>
        <w:rPr>
          <w:rFonts w:ascii="Times New Roman" w:hAnsi="Times New Roman"/>
          <w:sz w:val="24"/>
          <w:szCs w:val="24"/>
        </w:rPr>
        <w:t xml:space="preserve"> </w:t>
      </w:r>
      <w:r w:rsidRPr="00335BE2">
        <w:rPr>
          <w:rFonts w:ascii="Times New Roman" w:hAnsi="Times New Roman"/>
          <w:sz w:val="24"/>
          <w:szCs w:val="24"/>
        </w:rPr>
        <w:t>включенных диода. Такие диоды имеют большое сопротивление (сотни кОм) для токов малой амплитуды и единицы Ом и менее – для токов большой амплитуды (полезных сигналов), что исключает прохождение опасных сигн</w:t>
      </w:r>
      <w:r w:rsidRPr="00335BE2">
        <w:rPr>
          <w:rFonts w:ascii="Times New Roman" w:hAnsi="Times New Roman"/>
          <w:sz w:val="24"/>
          <w:szCs w:val="24"/>
        </w:rPr>
        <w:t>а</w:t>
      </w:r>
      <w:r w:rsidRPr="00335BE2">
        <w:rPr>
          <w:rFonts w:ascii="Times New Roman" w:hAnsi="Times New Roman"/>
          <w:sz w:val="24"/>
          <w:szCs w:val="24"/>
        </w:rPr>
        <w:t>лов малой амплитуды в телефонную линию и практически не оказывает влияние на прохождение через диоды полезных сигналов. Диодные ограничители включаются послед</w:t>
      </w:r>
      <w:r w:rsidRPr="00335BE2">
        <w:rPr>
          <w:rFonts w:ascii="Times New Roman" w:hAnsi="Times New Roman"/>
          <w:sz w:val="24"/>
          <w:szCs w:val="24"/>
        </w:rPr>
        <w:t>о</w:t>
      </w:r>
      <w:r w:rsidRPr="00335BE2">
        <w:rPr>
          <w:rFonts w:ascii="Times New Roman" w:hAnsi="Times New Roman"/>
          <w:sz w:val="24"/>
          <w:szCs w:val="24"/>
        </w:rPr>
        <w:t>вательно в линию звонка или непосредственно в кажд</w:t>
      </w:r>
      <w:r>
        <w:rPr>
          <w:rFonts w:ascii="Times New Roman" w:hAnsi="Times New Roman"/>
          <w:sz w:val="24"/>
          <w:szCs w:val="24"/>
        </w:rPr>
        <w:t>ую из телефонных линий (рис. 5.1</w:t>
      </w:r>
      <w:r w:rsidRPr="00335BE2">
        <w:rPr>
          <w:rFonts w:ascii="Times New Roman" w:hAnsi="Times New Roman"/>
          <w:sz w:val="24"/>
          <w:szCs w:val="24"/>
        </w:rPr>
        <w:t>).</w:t>
      </w:r>
    </w:p>
    <w:p w:rsidR="00DD107D" w:rsidRPr="0043573C" w:rsidRDefault="00DD107D" w:rsidP="00DD107D">
      <w:pPr>
        <w:pStyle w:val="21"/>
        <w:spacing w:line="240" w:lineRule="auto"/>
        <w:ind w:firstLine="680"/>
        <w:rPr>
          <w:rFonts w:ascii="Times New Roman" w:hAnsi="Times New Roman"/>
          <w:sz w:val="24"/>
          <w:szCs w:val="24"/>
        </w:rPr>
      </w:pPr>
      <w:r w:rsidRPr="00335BE2">
        <w:rPr>
          <w:rFonts w:ascii="Times New Roman" w:hAnsi="Times New Roman"/>
          <w:sz w:val="24"/>
          <w:szCs w:val="24"/>
        </w:rPr>
        <w:t>Для защиты телефонных аппаратов</w:t>
      </w:r>
      <w:r w:rsidRPr="0043573C">
        <w:rPr>
          <w:rFonts w:ascii="Times New Roman" w:hAnsi="Times New Roman"/>
          <w:sz w:val="24"/>
          <w:szCs w:val="24"/>
        </w:rPr>
        <w:t>, как правило, используются устройс</w:t>
      </w:r>
      <w:r w:rsidRPr="0043573C">
        <w:rPr>
          <w:rFonts w:ascii="Times New Roman" w:hAnsi="Times New Roman"/>
          <w:sz w:val="24"/>
          <w:szCs w:val="24"/>
        </w:rPr>
        <w:t>т</w:t>
      </w:r>
      <w:r w:rsidRPr="0043573C">
        <w:rPr>
          <w:rFonts w:ascii="Times New Roman" w:hAnsi="Times New Roman"/>
          <w:sz w:val="24"/>
          <w:szCs w:val="24"/>
        </w:rPr>
        <w:t>ва, сочетающие фильтр и ограничитель. К ним относятся: устройства «Э</w:t>
      </w:r>
      <w:r w:rsidRPr="0043573C">
        <w:rPr>
          <w:rFonts w:ascii="Times New Roman" w:hAnsi="Times New Roman"/>
          <w:sz w:val="24"/>
          <w:szCs w:val="24"/>
        </w:rPr>
        <w:t>к</w:t>
      </w:r>
      <w:r w:rsidRPr="0043573C">
        <w:rPr>
          <w:rFonts w:ascii="Times New Roman" w:hAnsi="Times New Roman"/>
          <w:sz w:val="24"/>
          <w:szCs w:val="24"/>
        </w:rPr>
        <w:t>ран», «Гранит-8», «Корунд», «Грань-300» и др. Фильтрация опасных сигн</w:t>
      </w:r>
      <w:r w:rsidRPr="0043573C">
        <w:rPr>
          <w:rFonts w:ascii="Times New Roman" w:hAnsi="Times New Roman"/>
          <w:sz w:val="24"/>
          <w:szCs w:val="24"/>
        </w:rPr>
        <w:t>а</w:t>
      </w:r>
      <w:r w:rsidRPr="0043573C">
        <w:rPr>
          <w:rFonts w:ascii="Times New Roman" w:hAnsi="Times New Roman"/>
          <w:sz w:val="24"/>
          <w:szCs w:val="24"/>
        </w:rPr>
        <w:t>лов используется главным образом для защиты телефонных аппаратов от «высок</w:t>
      </w:r>
      <w:r w:rsidRPr="0043573C">
        <w:rPr>
          <w:rFonts w:ascii="Times New Roman" w:hAnsi="Times New Roman"/>
          <w:sz w:val="24"/>
          <w:szCs w:val="24"/>
        </w:rPr>
        <w:t>о</w:t>
      </w:r>
      <w:r w:rsidRPr="0043573C">
        <w:rPr>
          <w:rFonts w:ascii="Times New Roman" w:hAnsi="Times New Roman"/>
          <w:sz w:val="24"/>
          <w:szCs w:val="24"/>
        </w:rPr>
        <w:t>частотного навязывания».</w:t>
      </w:r>
    </w:p>
    <w:p w:rsidR="00DD107D" w:rsidRDefault="00DD107D" w:rsidP="00DD107D">
      <w:pPr>
        <w:ind w:left="57" w:right="57" w:firstLine="651"/>
        <w:jc w:val="both"/>
      </w:pPr>
    </w:p>
    <w:tbl>
      <w:tblPr>
        <w:tblW w:w="0" w:type="auto"/>
        <w:tblInd w:w="108" w:type="dxa"/>
        <w:tblLook w:val="0000" w:firstRow="0" w:lastRow="0" w:firstColumn="0" w:lastColumn="0" w:noHBand="0" w:noVBand="0"/>
      </w:tblPr>
      <w:tblGrid>
        <w:gridCol w:w="4615"/>
        <w:gridCol w:w="4632"/>
      </w:tblGrid>
      <w:tr w:rsidR="00DD107D" w:rsidTr="00900922">
        <w:tblPrEx>
          <w:tblCellMar>
            <w:top w:w="0" w:type="dxa"/>
            <w:bottom w:w="0" w:type="dxa"/>
          </w:tblCellMar>
        </w:tblPrEx>
        <w:trPr>
          <w:cantSplit/>
        </w:trPr>
        <w:tc>
          <w:tcPr>
            <w:tcW w:w="4696" w:type="dxa"/>
            <w:tcMar>
              <w:left w:w="0" w:type="dxa"/>
              <w:right w:w="0" w:type="dxa"/>
            </w:tcMar>
          </w:tcPr>
          <w:p w:rsidR="00DD107D" w:rsidRPr="0043573C" w:rsidRDefault="00C61415" w:rsidP="00900922">
            <w:pPr>
              <w:pStyle w:val="21"/>
              <w:spacing w:before="120" w:after="120"/>
              <w:ind w:firstLine="0"/>
              <w:jc w:val="center"/>
              <w:rPr>
                <w:rFonts w:ascii="Times New Roman" w:hAnsi="Times New Roman"/>
                <w:sz w:val="24"/>
                <w:szCs w:val="24"/>
              </w:rPr>
            </w:pPr>
            <w:r>
              <w:rPr>
                <w:rFonts w:ascii="Times New Roman" w:hAnsi="Times New Roman"/>
                <w:noProof/>
                <w:snapToGrid/>
                <w:sz w:val="24"/>
                <w:szCs w:val="24"/>
              </w:rPr>
              <w:lastRenderedPageBreak/>
              <w:drawing>
                <wp:inline distT="0" distB="0" distL="0" distR="0">
                  <wp:extent cx="2910840" cy="1559560"/>
                  <wp:effectExtent l="0" t="0" r="3810" b="2540"/>
                  <wp:docPr id="2" name="Рисунок 2" descr="лаб1ва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лаб1вар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0840" cy="1559560"/>
                          </a:xfrm>
                          <a:prstGeom prst="rect">
                            <a:avLst/>
                          </a:prstGeom>
                          <a:noFill/>
                          <a:ln>
                            <a:noFill/>
                          </a:ln>
                        </pic:spPr>
                      </pic:pic>
                    </a:graphicData>
                  </a:graphic>
                </wp:inline>
              </w:drawing>
            </w:r>
          </w:p>
          <w:p w:rsidR="00DD107D" w:rsidRPr="0043573C" w:rsidRDefault="00DD107D" w:rsidP="00900922">
            <w:pPr>
              <w:pStyle w:val="21"/>
              <w:spacing w:before="120" w:after="120"/>
              <w:ind w:firstLine="0"/>
              <w:jc w:val="center"/>
              <w:rPr>
                <w:rFonts w:ascii="Times New Roman" w:hAnsi="Times New Roman"/>
                <w:sz w:val="24"/>
                <w:szCs w:val="24"/>
              </w:rPr>
            </w:pPr>
            <w:r w:rsidRPr="0043573C">
              <w:rPr>
                <w:rFonts w:ascii="Times New Roman" w:hAnsi="Times New Roman"/>
                <w:sz w:val="24"/>
                <w:szCs w:val="24"/>
              </w:rPr>
              <w:t>Вариант 1</w:t>
            </w:r>
          </w:p>
        </w:tc>
        <w:tc>
          <w:tcPr>
            <w:tcW w:w="4550" w:type="dxa"/>
            <w:tcMar>
              <w:left w:w="0" w:type="dxa"/>
              <w:right w:w="0" w:type="dxa"/>
            </w:tcMar>
          </w:tcPr>
          <w:p w:rsidR="00DD107D" w:rsidRPr="0043573C" w:rsidRDefault="00C61415" w:rsidP="00900922">
            <w:pPr>
              <w:pStyle w:val="21"/>
              <w:spacing w:before="120" w:after="120"/>
              <w:ind w:firstLine="0"/>
              <w:jc w:val="center"/>
              <w:rPr>
                <w:rFonts w:ascii="Times New Roman" w:hAnsi="Times New Roman"/>
                <w:sz w:val="24"/>
                <w:szCs w:val="24"/>
              </w:rPr>
            </w:pPr>
            <w:r>
              <w:rPr>
                <w:rFonts w:ascii="Times New Roman" w:hAnsi="Times New Roman"/>
                <w:noProof/>
                <w:snapToGrid/>
                <w:sz w:val="24"/>
                <w:szCs w:val="24"/>
              </w:rPr>
              <w:drawing>
                <wp:inline distT="0" distB="0" distL="0" distR="0">
                  <wp:extent cx="2667000" cy="1498600"/>
                  <wp:effectExtent l="0" t="0" r="0" b="6350"/>
                  <wp:docPr id="3" name="Рисунок 3" descr="лаб1ва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лаб1вар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1498600"/>
                          </a:xfrm>
                          <a:prstGeom prst="rect">
                            <a:avLst/>
                          </a:prstGeom>
                          <a:noFill/>
                          <a:ln>
                            <a:noFill/>
                          </a:ln>
                        </pic:spPr>
                      </pic:pic>
                    </a:graphicData>
                  </a:graphic>
                </wp:inline>
              </w:drawing>
            </w:r>
          </w:p>
          <w:p w:rsidR="00DD107D" w:rsidRPr="0043573C" w:rsidRDefault="00DD107D" w:rsidP="00900922">
            <w:pPr>
              <w:pStyle w:val="21"/>
              <w:spacing w:before="120" w:after="120"/>
              <w:ind w:firstLine="0"/>
              <w:jc w:val="center"/>
              <w:rPr>
                <w:rFonts w:ascii="Times New Roman" w:hAnsi="Times New Roman"/>
                <w:sz w:val="24"/>
                <w:szCs w:val="24"/>
              </w:rPr>
            </w:pPr>
            <w:r w:rsidRPr="0043573C">
              <w:rPr>
                <w:rFonts w:ascii="Times New Roman" w:hAnsi="Times New Roman"/>
                <w:sz w:val="24"/>
                <w:szCs w:val="24"/>
              </w:rPr>
              <w:t>Вариант 2</w:t>
            </w:r>
          </w:p>
        </w:tc>
      </w:tr>
      <w:tr w:rsidR="00DD107D" w:rsidTr="00900922">
        <w:tblPrEx>
          <w:tblCellMar>
            <w:top w:w="0" w:type="dxa"/>
            <w:bottom w:w="0" w:type="dxa"/>
          </w:tblCellMar>
        </w:tblPrEx>
        <w:trPr>
          <w:cantSplit/>
        </w:trPr>
        <w:tc>
          <w:tcPr>
            <w:tcW w:w="4696" w:type="dxa"/>
            <w:tcMar>
              <w:left w:w="0" w:type="dxa"/>
              <w:right w:w="0" w:type="dxa"/>
            </w:tcMar>
          </w:tcPr>
          <w:p w:rsidR="00DD107D" w:rsidRPr="0043573C" w:rsidRDefault="00C61415" w:rsidP="00900922">
            <w:pPr>
              <w:pStyle w:val="21"/>
              <w:spacing w:before="120" w:after="120"/>
              <w:ind w:firstLine="0"/>
              <w:jc w:val="center"/>
              <w:rPr>
                <w:rFonts w:ascii="Times New Roman" w:hAnsi="Times New Roman"/>
                <w:sz w:val="24"/>
                <w:szCs w:val="24"/>
              </w:rPr>
            </w:pPr>
            <w:r>
              <w:rPr>
                <w:rFonts w:ascii="Times New Roman" w:hAnsi="Times New Roman"/>
                <w:noProof/>
                <w:snapToGrid/>
                <w:sz w:val="24"/>
                <w:szCs w:val="24"/>
              </w:rPr>
              <w:drawing>
                <wp:inline distT="0" distB="0" distL="0" distR="0">
                  <wp:extent cx="2941320" cy="1864360"/>
                  <wp:effectExtent l="0" t="0" r="0" b="2540"/>
                  <wp:docPr id="4" name="Рисунок 4" descr="лаб1вар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лаб1вар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1320" cy="1864360"/>
                          </a:xfrm>
                          <a:prstGeom prst="rect">
                            <a:avLst/>
                          </a:prstGeom>
                          <a:noFill/>
                          <a:ln>
                            <a:noFill/>
                          </a:ln>
                        </pic:spPr>
                      </pic:pic>
                    </a:graphicData>
                  </a:graphic>
                </wp:inline>
              </w:drawing>
            </w:r>
          </w:p>
          <w:p w:rsidR="00DD107D" w:rsidRPr="0043573C" w:rsidRDefault="00DD107D" w:rsidP="00900922">
            <w:pPr>
              <w:pStyle w:val="21"/>
              <w:spacing w:before="120" w:after="120"/>
              <w:ind w:firstLine="0"/>
              <w:jc w:val="center"/>
              <w:rPr>
                <w:rFonts w:ascii="Times New Roman" w:hAnsi="Times New Roman"/>
                <w:sz w:val="24"/>
                <w:szCs w:val="24"/>
              </w:rPr>
            </w:pPr>
            <w:r w:rsidRPr="0043573C">
              <w:rPr>
                <w:rFonts w:ascii="Times New Roman" w:hAnsi="Times New Roman"/>
                <w:sz w:val="24"/>
                <w:szCs w:val="24"/>
              </w:rPr>
              <w:t>Вариант 3</w:t>
            </w:r>
          </w:p>
        </w:tc>
        <w:tc>
          <w:tcPr>
            <w:tcW w:w="4550" w:type="dxa"/>
            <w:tcMar>
              <w:left w:w="0" w:type="dxa"/>
              <w:right w:w="0" w:type="dxa"/>
            </w:tcMar>
          </w:tcPr>
          <w:p w:rsidR="00DD107D" w:rsidRPr="0043573C" w:rsidRDefault="00C61415" w:rsidP="00900922">
            <w:pPr>
              <w:pStyle w:val="21"/>
              <w:spacing w:before="120" w:after="120"/>
              <w:ind w:firstLine="0"/>
              <w:jc w:val="center"/>
              <w:rPr>
                <w:rFonts w:ascii="Times New Roman" w:hAnsi="Times New Roman"/>
                <w:sz w:val="24"/>
                <w:szCs w:val="24"/>
              </w:rPr>
            </w:pPr>
            <w:r>
              <w:rPr>
                <w:rFonts w:ascii="Times New Roman" w:hAnsi="Times New Roman"/>
                <w:noProof/>
                <w:snapToGrid/>
                <w:sz w:val="24"/>
                <w:szCs w:val="24"/>
              </w:rPr>
              <w:drawing>
                <wp:inline distT="0" distB="0" distL="0" distR="0">
                  <wp:extent cx="2946400" cy="1920240"/>
                  <wp:effectExtent l="0" t="0" r="6350" b="3810"/>
                  <wp:docPr id="5" name="Рисунок 5" descr="лаб1вар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лаб1вар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6400" cy="1920240"/>
                          </a:xfrm>
                          <a:prstGeom prst="rect">
                            <a:avLst/>
                          </a:prstGeom>
                          <a:noFill/>
                          <a:ln>
                            <a:noFill/>
                          </a:ln>
                        </pic:spPr>
                      </pic:pic>
                    </a:graphicData>
                  </a:graphic>
                </wp:inline>
              </w:drawing>
            </w:r>
          </w:p>
          <w:p w:rsidR="00DD107D" w:rsidRPr="0043573C" w:rsidRDefault="00DD107D" w:rsidP="00900922">
            <w:pPr>
              <w:pStyle w:val="21"/>
              <w:spacing w:before="120" w:after="120"/>
              <w:ind w:firstLine="0"/>
              <w:jc w:val="center"/>
              <w:rPr>
                <w:rFonts w:ascii="Times New Roman" w:hAnsi="Times New Roman"/>
                <w:sz w:val="24"/>
                <w:szCs w:val="24"/>
              </w:rPr>
            </w:pPr>
            <w:r w:rsidRPr="0043573C">
              <w:rPr>
                <w:rFonts w:ascii="Times New Roman" w:hAnsi="Times New Roman"/>
                <w:sz w:val="24"/>
                <w:szCs w:val="24"/>
              </w:rPr>
              <w:t>Вариант 4</w:t>
            </w:r>
          </w:p>
        </w:tc>
      </w:tr>
    </w:tbl>
    <w:p w:rsidR="00DD107D" w:rsidRDefault="00DD107D" w:rsidP="00DD107D">
      <w:pPr>
        <w:ind w:left="57" w:right="57" w:firstLine="651"/>
        <w:jc w:val="both"/>
      </w:pPr>
    </w:p>
    <w:p w:rsidR="00DD107D" w:rsidRDefault="00DD107D" w:rsidP="00DD107D">
      <w:pPr>
        <w:ind w:left="57" w:right="57" w:firstLine="651"/>
        <w:jc w:val="both"/>
      </w:pPr>
      <w:r>
        <w:t>Рис. 5.1 – Схемы простейших фильтров</w:t>
      </w:r>
    </w:p>
    <w:p w:rsidR="00DD107D" w:rsidRDefault="00DD107D" w:rsidP="00DD107D">
      <w:pPr>
        <w:ind w:left="57" w:right="57" w:firstLine="651"/>
        <w:jc w:val="both"/>
      </w:pPr>
    </w:p>
    <w:p w:rsidR="00DD107D" w:rsidRPr="007E367A" w:rsidRDefault="00DD107D" w:rsidP="00DD107D">
      <w:pPr>
        <w:ind w:left="57" w:right="57" w:firstLine="651"/>
        <w:jc w:val="both"/>
      </w:pPr>
      <w:r>
        <w:t>5.5 Согласованные нагрузки волноводных, коаксиальных и волоконно</w:t>
      </w:r>
      <w:r>
        <w:noBreakHyphen/>
        <w:t xml:space="preserve">оптических линий </w:t>
      </w:r>
    </w:p>
    <w:p w:rsidR="00DD107D" w:rsidRDefault="00DD107D" w:rsidP="00DD107D">
      <w:pPr>
        <w:ind w:left="57" w:right="57" w:firstLine="651"/>
        <w:jc w:val="both"/>
      </w:pPr>
    </w:p>
    <w:p w:rsidR="00DD107D" w:rsidRPr="00591D6F" w:rsidRDefault="00DD107D" w:rsidP="00DD107D">
      <w:pPr>
        <w:ind w:left="57" w:right="57" w:firstLine="651"/>
        <w:jc w:val="both"/>
      </w:pPr>
      <w:r w:rsidRPr="00591D6F">
        <w:rPr>
          <w:bCs/>
          <w:i/>
        </w:rPr>
        <w:t>5.5.1 Поглощающие согласованные нагрузки</w:t>
      </w:r>
      <w:r w:rsidRPr="00591D6F">
        <w:t xml:space="preserve"> используются в целях полного поглощения энергии эле</w:t>
      </w:r>
      <w:r w:rsidRPr="00591D6F">
        <w:t>к</w:t>
      </w:r>
      <w:r w:rsidRPr="00591D6F">
        <w:t>тромагнитных колебаний.</w:t>
      </w:r>
      <w:r>
        <w:t xml:space="preserve"> </w:t>
      </w:r>
      <w:r w:rsidRPr="00591D6F">
        <w:t>Волноводные нагрузки низкого уровня мощности (до десятков ватт), как правило, представляют собой отрезки короткозамкнутых волноводов с помещенными внутрь поглот</w:t>
      </w:r>
      <w:r w:rsidRPr="00591D6F">
        <w:t>и</w:t>
      </w:r>
      <w:r w:rsidRPr="00591D6F">
        <w:t>телями (СВЧ-резисторами). В поглотителях происходит преобразование электромагнитной энергии в тепло. В СВЧ диапазоне такое преобразование может происходить на поверхности поглот</w:t>
      </w:r>
      <w:r w:rsidRPr="00591D6F">
        <w:t>и</w:t>
      </w:r>
      <w:r w:rsidRPr="00591D6F">
        <w:t>теля</w:t>
      </w:r>
      <w:r>
        <w:t xml:space="preserve"> </w:t>
      </w:r>
      <w:r w:rsidRPr="00591D6F">
        <w:t xml:space="preserve">за счет токов проводимости и в толще диэлектрика </w:t>
      </w:r>
      <w:r>
        <w:t>(</w:t>
      </w:r>
      <w:r w:rsidRPr="00591D6F">
        <w:t>с большими потерями</w:t>
      </w:r>
      <w:r>
        <w:t>)</w:t>
      </w:r>
      <w:r w:rsidRPr="00591D6F">
        <w:t>.</w:t>
      </w:r>
    </w:p>
    <w:p w:rsidR="00DD107D" w:rsidRDefault="00DD107D" w:rsidP="00DD107D">
      <w:pPr>
        <w:pStyle w:val="31"/>
        <w:spacing w:after="0"/>
        <w:ind w:left="57" w:right="57" w:firstLine="651"/>
        <w:jc w:val="both"/>
        <w:rPr>
          <w:sz w:val="24"/>
          <w:szCs w:val="24"/>
        </w:rPr>
      </w:pPr>
      <w:r w:rsidRPr="00591D6F">
        <w:rPr>
          <w:sz w:val="24"/>
          <w:szCs w:val="24"/>
        </w:rPr>
        <w:t>В качестве твердых объемных поглотителей используются смеси полупроводящих окислов из мелкодисперсного карбонильного железа с твердыми наполнителями (полист</w:t>
      </w:r>
      <w:r w:rsidRPr="00591D6F">
        <w:rPr>
          <w:sz w:val="24"/>
          <w:szCs w:val="24"/>
        </w:rPr>
        <w:t>и</w:t>
      </w:r>
      <w:r w:rsidRPr="00591D6F">
        <w:rPr>
          <w:sz w:val="24"/>
          <w:szCs w:val="24"/>
        </w:rPr>
        <w:t>рол, эпоксидная смола, различные виды керамики с примесью проводящих веществ).</w:t>
      </w:r>
      <w:r>
        <w:rPr>
          <w:sz w:val="24"/>
          <w:szCs w:val="24"/>
        </w:rPr>
        <w:t xml:space="preserve"> </w:t>
      </w:r>
      <w:r w:rsidRPr="00591D6F">
        <w:rPr>
          <w:sz w:val="24"/>
          <w:szCs w:val="24"/>
        </w:rPr>
        <w:t>Поглощающие нагрузки применяются в качестве эквивалентов антенн излучающих радиоэлектронных средств, а также для других целей (в циркуляторах, переключателях, д</w:t>
      </w:r>
      <w:r w:rsidRPr="00591D6F">
        <w:rPr>
          <w:sz w:val="24"/>
          <w:szCs w:val="24"/>
        </w:rPr>
        <w:t>е</w:t>
      </w:r>
      <w:r w:rsidRPr="00591D6F">
        <w:rPr>
          <w:sz w:val="24"/>
          <w:szCs w:val="24"/>
        </w:rPr>
        <w:t>лителях мощности и т.д.). Эквиваленты антенн используются при проведении различного рода измерений в высокочастотных трактах радиотехнических средств специального назначения в процессе их разработки, испытаний и эксплуатации, а также при проведении регл</w:t>
      </w:r>
      <w:r w:rsidRPr="00591D6F">
        <w:rPr>
          <w:sz w:val="24"/>
          <w:szCs w:val="24"/>
        </w:rPr>
        <w:t>а</w:t>
      </w:r>
      <w:r w:rsidRPr="00591D6F">
        <w:rPr>
          <w:sz w:val="24"/>
          <w:szCs w:val="24"/>
        </w:rPr>
        <w:t>ментных работ на этих средствах.</w:t>
      </w:r>
    </w:p>
    <w:p w:rsidR="00DD107D" w:rsidRPr="00591D6F" w:rsidRDefault="00DD107D" w:rsidP="00DD107D">
      <w:pPr>
        <w:pStyle w:val="31"/>
        <w:spacing w:after="0"/>
        <w:ind w:left="57" w:right="57" w:firstLine="651"/>
        <w:jc w:val="both"/>
        <w:rPr>
          <w:sz w:val="24"/>
          <w:szCs w:val="24"/>
        </w:rPr>
      </w:pPr>
    </w:p>
    <w:p w:rsidR="00DD107D" w:rsidRDefault="00DD107D" w:rsidP="00DD107D">
      <w:pPr>
        <w:pStyle w:val="31"/>
        <w:spacing w:after="0"/>
        <w:ind w:left="57" w:right="57" w:firstLine="651"/>
        <w:jc w:val="both"/>
        <w:rPr>
          <w:sz w:val="24"/>
          <w:szCs w:val="24"/>
        </w:rPr>
      </w:pPr>
      <w:r w:rsidRPr="00591D6F">
        <w:rPr>
          <w:bCs/>
          <w:i/>
          <w:sz w:val="24"/>
          <w:szCs w:val="24"/>
        </w:rPr>
        <w:t>5.5.2 Антенные насадки</w:t>
      </w:r>
      <w:r w:rsidRPr="00591D6F">
        <w:rPr>
          <w:sz w:val="24"/>
          <w:szCs w:val="24"/>
        </w:rPr>
        <w:t xml:space="preserve"> используются при проведении испытаний радиотехнических средств методом закрытых трактов. В этом случае радиок</w:t>
      </w:r>
      <w:r w:rsidRPr="00591D6F">
        <w:rPr>
          <w:sz w:val="24"/>
          <w:szCs w:val="24"/>
        </w:rPr>
        <w:t>а</w:t>
      </w:r>
      <w:r w:rsidRPr="00591D6F">
        <w:rPr>
          <w:sz w:val="24"/>
          <w:szCs w:val="24"/>
        </w:rPr>
        <w:t xml:space="preserve">нал (антенна передающего устройства — среда распространения радиосигнала — антенна приемного устройства) замещается антенной насадкой, исключающей (или существенно </w:t>
      </w:r>
      <w:r w:rsidRPr="00591D6F">
        <w:rPr>
          <w:sz w:val="24"/>
          <w:szCs w:val="24"/>
        </w:rPr>
        <w:lastRenderedPageBreak/>
        <w:t>о</w:t>
      </w:r>
      <w:r w:rsidRPr="00591D6F">
        <w:rPr>
          <w:sz w:val="24"/>
          <w:szCs w:val="24"/>
        </w:rPr>
        <w:t>с</w:t>
      </w:r>
      <w:r w:rsidRPr="00591D6F">
        <w:rPr>
          <w:sz w:val="24"/>
          <w:szCs w:val="24"/>
        </w:rPr>
        <w:t>лабляющей) излучение радиосигнала в окружающее пространство.</w:t>
      </w:r>
      <w:r>
        <w:rPr>
          <w:sz w:val="24"/>
          <w:szCs w:val="24"/>
        </w:rPr>
        <w:t xml:space="preserve"> </w:t>
      </w:r>
      <w:r w:rsidRPr="00591D6F">
        <w:rPr>
          <w:sz w:val="24"/>
          <w:szCs w:val="24"/>
        </w:rPr>
        <w:t>Использование антенной насадки позволяет локализовать радиоизлучение в пред</w:t>
      </w:r>
      <w:r w:rsidRPr="00591D6F">
        <w:rPr>
          <w:sz w:val="24"/>
          <w:szCs w:val="24"/>
        </w:rPr>
        <w:t>е</w:t>
      </w:r>
      <w:r w:rsidRPr="00591D6F">
        <w:rPr>
          <w:sz w:val="24"/>
          <w:szCs w:val="24"/>
        </w:rPr>
        <w:t>лах ее рабочего объема и существенно ослабить (на 30—40 дБ) уровень радиоизлучений.</w:t>
      </w:r>
    </w:p>
    <w:p w:rsidR="00DD107D" w:rsidRPr="00591D6F" w:rsidRDefault="00DD107D" w:rsidP="00DD107D">
      <w:pPr>
        <w:pStyle w:val="31"/>
        <w:spacing w:after="0"/>
        <w:ind w:left="57" w:right="57" w:firstLine="651"/>
        <w:jc w:val="both"/>
        <w:rPr>
          <w:sz w:val="24"/>
          <w:szCs w:val="24"/>
        </w:rPr>
      </w:pPr>
    </w:p>
    <w:p w:rsidR="00DD107D" w:rsidRPr="00591D6F" w:rsidRDefault="00DD107D" w:rsidP="00DD107D">
      <w:pPr>
        <w:pStyle w:val="31"/>
        <w:spacing w:after="0"/>
        <w:ind w:left="57" w:right="57" w:firstLine="651"/>
        <w:jc w:val="both"/>
        <w:rPr>
          <w:sz w:val="24"/>
          <w:szCs w:val="24"/>
        </w:rPr>
      </w:pPr>
      <w:r w:rsidRPr="00591D6F">
        <w:rPr>
          <w:bCs/>
          <w:i/>
          <w:sz w:val="24"/>
          <w:szCs w:val="24"/>
        </w:rPr>
        <w:t>5.5.3 Соединители волноводных, коаксиальных и оптических трактов.</w:t>
      </w:r>
      <w:r w:rsidRPr="00591D6F">
        <w:rPr>
          <w:sz w:val="24"/>
          <w:szCs w:val="24"/>
        </w:rPr>
        <w:t xml:space="preserve"> Соединител</w:t>
      </w:r>
      <w:r w:rsidRPr="00591D6F">
        <w:rPr>
          <w:sz w:val="24"/>
          <w:szCs w:val="24"/>
        </w:rPr>
        <w:t>я</w:t>
      </w:r>
      <w:r w:rsidRPr="00591D6F">
        <w:rPr>
          <w:sz w:val="24"/>
          <w:szCs w:val="24"/>
        </w:rPr>
        <w:t>ми волноводных трактов называют элементы, обеспечивающие соединение отдельных о</w:t>
      </w:r>
      <w:r w:rsidRPr="00591D6F">
        <w:rPr>
          <w:sz w:val="24"/>
          <w:szCs w:val="24"/>
        </w:rPr>
        <w:t>т</w:t>
      </w:r>
      <w:r w:rsidRPr="00591D6F">
        <w:rPr>
          <w:sz w:val="24"/>
          <w:szCs w:val="24"/>
        </w:rPr>
        <w:t>резков волноводов и узлов друг с другом. От качества электрического контакта в местах с</w:t>
      </w:r>
      <w:r w:rsidRPr="00591D6F">
        <w:rPr>
          <w:sz w:val="24"/>
          <w:szCs w:val="24"/>
        </w:rPr>
        <w:t>о</w:t>
      </w:r>
      <w:r w:rsidRPr="00591D6F">
        <w:rPr>
          <w:sz w:val="24"/>
          <w:szCs w:val="24"/>
        </w:rPr>
        <w:t>единения зависит такая важная характеристика как электрогерметичность тракта. Если в месте соед</w:t>
      </w:r>
      <w:r w:rsidRPr="00591D6F">
        <w:rPr>
          <w:sz w:val="24"/>
          <w:szCs w:val="24"/>
        </w:rPr>
        <w:t>и</w:t>
      </w:r>
      <w:r w:rsidRPr="00591D6F">
        <w:rPr>
          <w:sz w:val="24"/>
          <w:szCs w:val="24"/>
        </w:rPr>
        <w:t>нения контакт ненадежен, то возможно излучение электромагнитного поля из щелей в окружающее пространство. В настоящее время используют два основных типа с</w:t>
      </w:r>
      <w:r w:rsidRPr="00591D6F">
        <w:rPr>
          <w:sz w:val="24"/>
          <w:szCs w:val="24"/>
        </w:rPr>
        <w:t>о</w:t>
      </w:r>
      <w:r w:rsidRPr="00591D6F">
        <w:rPr>
          <w:sz w:val="24"/>
          <w:szCs w:val="24"/>
        </w:rPr>
        <w:t>единения волноводов — контактные и дроссельные. Контактное соединение может быть н</w:t>
      </w:r>
      <w:r w:rsidRPr="00591D6F">
        <w:rPr>
          <w:sz w:val="24"/>
          <w:szCs w:val="24"/>
        </w:rPr>
        <w:t>е</w:t>
      </w:r>
      <w:r w:rsidRPr="00591D6F">
        <w:rPr>
          <w:sz w:val="24"/>
          <w:szCs w:val="24"/>
        </w:rPr>
        <w:t>разъемным и разъемным. Неразъемное соединение можно осуществить, например, с пом</w:t>
      </w:r>
      <w:r w:rsidRPr="00591D6F">
        <w:rPr>
          <w:sz w:val="24"/>
          <w:szCs w:val="24"/>
        </w:rPr>
        <w:t>о</w:t>
      </w:r>
      <w:r w:rsidRPr="00591D6F">
        <w:rPr>
          <w:sz w:val="24"/>
          <w:szCs w:val="24"/>
        </w:rPr>
        <w:t>щью внешних муфт. Возможна реализация неразъемных контактных соединений путем стыковки и холо</w:t>
      </w:r>
      <w:r w:rsidRPr="00591D6F">
        <w:rPr>
          <w:sz w:val="24"/>
          <w:szCs w:val="24"/>
        </w:rPr>
        <w:t>д</w:t>
      </w:r>
      <w:r w:rsidRPr="00591D6F">
        <w:rPr>
          <w:sz w:val="24"/>
          <w:szCs w:val="24"/>
        </w:rPr>
        <w:t>ной сварки торцов волноводов.</w:t>
      </w:r>
    </w:p>
    <w:p w:rsidR="00DD107D" w:rsidRDefault="00DD107D" w:rsidP="00DD107D">
      <w:pPr>
        <w:pStyle w:val="31"/>
        <w:spacing w:after="0"/>
        <w:ind w:left="57" w:right="57" w:firstLine="651"/>
        <w:jc w:val="both"/>
        <w:rPr>
          <w:sz w:val="24"/>
          <w:szCs w:val="24"/>
        </w:rPr>
      </w:pPr>
      <w:r w:rsidRPr="00591D6F">
        <w:rPr>
          <w:sz w:val="24"/>
          <w:szCs w:val="24"/>
        </w:rPr>
        <w:t>Разъемные контактные соединения выполняются с помощью специальных контак</w:t>
      </w:r>
      <w:r w:rsidRPr="00591D6F">
        <w:rPr>
          <w:sz w:val="24"/>
          <w:szCs w:val="24"/>
        </w:rPr>
        <w:t>т</w:t>
      </w:r>
      <w:r w:rsidRPr="00591D6F">
        <w:rPr>
          <w:sz w:val="24"/>
          <w:szCs w:val="24"/>
        </w:rPr>
        <w:t>ных фланцев. Плоские контактные фланцы за счет соприкосновения тщательно обработа</w:t>
      </w:r>
      <w:r w:rsidRPr="00591D6F">
        <w:rPr>
          <w:sz w:val="24"/>
          <w:szCs w:val="24"/>
        </w:rPr>
        <w:t>н</w:t>
      </w:r>
      <w:r w:rsidRPr="00591D6F">
        <w:rPr>
          <w:sz w:val="24"/>
          <w:szCs w:val="24"/>
        </w:rPr>
        <w:t>ных торцевых поверхностей обеспечивают непосредственный электрический контакт между соединяемыми волноводами. Контактные поверхности фланцев стягиваются ме</w:t>
      </w:r>
      <w:r w:rsidRPr="00591D6F">
        <w:rPr>
          <w:sz w:val="24"/>
          <w:szCs w:val="24"/>
        </w:rPr>
        <w:t>ж</w:t>
      </w:r>
      <w:r w:rsidRPr="00591D6F">
        <w:rPr>
          <w:sz w:val="24"/>
          <w:szCs w:val="24"/>
        </w:rPr>
        <w:t>ду собой болтами или струбцинами.</w:t>
      </w:r>
      <w:r>
        <w:rPr>
          <w:sz w:val="24"/>
          <w:szCs w:val="24"/>
        </w:rPr>
        <w:t xml:space="preserve"> </w:t>
      </w:r>
      <w:r w:rsidRPr="00591D6F">
        <w:rPr>
          <w:sz w:val="24"/>
          <w:szCs w:val="24"/>
        </w:rPr>
        <w:t>Соединение гибких и жестких коаксиальных волноводов осуществляется с помощью специальных разъемов. Разъемные соединительные устройства обычно используются в оконечной аппарат</w:t>
      </w:r>
      <w:r w:rsidRPr="00591D6F">
        <w:rPr>
          <w:sz w:val="24"/>
          <w:szCs w:val="24"/>
        </w:rPr>
        <w:t>у</w:t>
      </w:r>
      <w:r w:rsidRPr="00591D6F">
        <w:rPr>
          <w:sz w:val="24"/>
          <w:szCs w:val="24"/>
        </w:rPr>
        <w:t>ре.</w:t>
      </w:r>
    </w:p>
    <w:p w:rsidR="00DD107D" w:rsidRPr="00591D6F" w:rsidRDefault="00DD107D" w:rsidP="00DD107D">
      <w:pPr>
        <w:pStyle w:val="31"/>
        <w:spacing w:after="0"/>
        <w:ind w:left="57" w:right="57" w:firstLine="651"/>
        <w:jc w:val="both"/>
        <w:rPr>
          <w:sz w:val="24"/>
          <w:szCs w:val="24"/>
        </w:rPr>
      </w:pPr>
    </w:p>
    <w:p w:rsidR="00DD107D" w:rsidRPr="00682B6C" w:rsidRDefault="00DD107D" w:rsidP="00DD107D">
      <w:pPr>
        <w:ind w:left="57" w:right="57" w:firstLine="651"/>
        <w:jc w:val="both"/>
      </w:pPr>
      <w:r w:rsidRPr="00591D6F">
        <w:t>5.6 Звукоизоляция помещ</w:t>
      </w:r>
      <w:r w:rsidRPr="00591D6F">
        <w:t>е</w:t>
      </w:r>
      <w:r w:rsidRPr="00591D6F">
        <w:t>ний</w:t>
      </w:r>
    </w:p>
    <w:p w:rsidR="00DD107D" w:rsidRPr="00591D6F" w:rsidRDefault="00DD107D" w:rsidP="00DD107D">
      <w:pPr>
        <w:ind w:left="57" w:right="57" w:firstLine="651"/>
        <w:jc w:val="both"/>
      </w:pPr>
    </w:p>
    <w:p w:rsidR="00DD107D" w:rsidRPr="00591D6F" w:rsidRDefault="00DD107D" w:rsidP="00DD107D">
      <w:pPr>
        <w:pStyle w:val="31"/>
        <w:spacing w:after="0"/>
        <w:ind w:left="57" w:right="57" w:firstLine="651"/>
        <w:jc w:val="both"/>
        <w:rPr>
          <w:sz w:val="24"/>
          <w:szCs w:val="24"/>
        </w:rPr>
      </w:pPr>
      <w:r w:rsidRPr="00591D6F">
        <w:rPr>
          <w:sz w:val="24"/>
          <w:szCs w:val="24"/>
        </w:rPr>
        <w:t>Основная идея пассивных средств защиты акустической информации - это снижение соотношения сигнал/шум в возможных точках перехвата информации за счет снижения и</w:t>
      </w:r>
      <w:r w:rsidRPr="00591D6F">
        <w:rPr>
          <w:sz w:val="24"/>
          <w:szCs w:val="24"/>
        </w:rPr>
        <w:t>н</w:t>
      </w:r>
      <w:r w:rsidRPr="00591D6F">
        <w:rPr>
          <w:sz w:val="24"/>
          <w:szCs w:val="24"/>
        </w:rPr>
        <w:t>формативного сигнала.</w:t>
      </w:r>
      <w:r>
        <w:rPr>
          <w:sz w:val="24"/>
          <w:szCs w:val="24"/>
        </w:rPr>
        <w:t xml:space="preserve"> </w:t>
      </w:r>
      <w:r w:rsidRPr="00591D6F">
        <w:rPr>
          <w:sz w:val="24"/>
          <w:szCs w:val="24"/>
        </w:rPr>
        <w:t>При выборе ограждающих конструкций выделенных помещений в процессе прое</w:t>
      </w:r>
      <w:r w:rsidRPr="00591D6F">
        <w:rPr>
          <w:sz w:val="24"/>
          <w:szCs w:val="24"/>
        </w:rPr>
        <w:t>к</w:t>
      </w:r>
      <w:r w:rsidRPr="00591D6F">
        <w:rPr>
          <w:sz w:val="24"/>
          <w:szCs w:val="24"/>
        </w:rPr>
        <w:t>тирования необходимо:</w:t>
      </w:r>
    </w:p>
    <w:p w:rsidR="00DD107D" w:rsidRPr="00591D6F" w:rsidRDefault="00DD107D" w:rsidP="00DD107D">
      <w:pPr>
        <w:pStyle w:val="31"/>
        <w:spacing w:after="0"/>
        <w:ind w:left="57" w:right="57"/>
        <w:jc w:val="both"/>
        <w:rPr>
          <w:sz w:val="24"/>
          <w:szCs w:val="24"/>
        </w:rPr>
      </w:pPr>
      <w:r w:rsidRPr="00591D6F">
        <w:rPr>
          <w:sz w:val="24"/>
          <w:szCs w:val="24"/>
        </w:rPr>
        <w:t>— в качестве перекрытий использовать акустически неоднородные ко</w:t>
      </w:r>
      <w:r w:rsidRPr="00591D6F">
        <w:rPr>
          <w:sz w:val="24"/>
          <w:szCs w:val="24"/>
        </w:rPr>
        <w:t>н</w:t>
      </w:r>
      <w:r w:rsidRPr="00591D6F">
        <w:rPr>
          <w:sz w:val="24"/>
          <w:szCs w:val="24"/>
        </w:rPr>
        <w:t>струкции;</w:t>
      </w:r>
    </w:p>
    <w:p w:rsidR="00DD107D" w:rsidRPr="00591D6F" w:rsidRDefault="00DD107D" w:rsidP="00DD107D">
      <w:pPr>
        <w:pStyle w:val="31"/>
        <w:spacing w:after="0"/>
        <w:ind w:left="57" w:right="57"/>
        <w:jc w:val="both"/>
        <w:rPr>
          <w:sz w:val="24"/>
          <w:szCs w:val="24"/>
        </w:rPr>
      </w:pPr>
      <w:r w:rsidRPr="00591D6F">
        <w:rPr>
          <w:sz w:val="24"/>
          <w:szCs w:val="24"/>
        </w:rPr>
        <w:t>— в качестве полов использовать конструкции на упругом основании или конструкции, установленные на виброизоляторы;</w:t>
      </w:r>
    </w:p>
    <w:p w:rsidR="00DD107D" w:rsidRPr="00591D6F" w:rsidRDefault="00DD107D" w:rsidP="00DD107D">
      <w:pPr>
        <w:pStyle w:val="31"/>
        <w:spacing w:after="0"/>
        <w:ind w:left="57" w:right="57"/>
        <w:jc w:val="both"/>
        <w:rPr>
          <w:sz w:val="24"/>
          <w:szCs w:val="24"/>
        </w:rPr>
      </w:pPr>
      <w:r w:rsidRPr="00591D6F">
        <w:rPr>
          <w:sz w:val="24"/>
          <w:szCs w:val="24"/>
        </w:rPr>
        <w:t>— потолки выполнять подвесными, звукопоглощающими со звукоизол</w:t>
      </w:r>
      <w:r w:rsidRPr="00591D6F">
        <w:rPr>
          <w:sz w:val="24"/>
          <w:szCs w:val="24"/>
        </w:rPr>
        <w:t>и</w:t>
      </w:r>
      <w:r w:rsidRPr="00591D6F">
        <w:rPr>
          <w:sz w:val="24"/>
          <w:szCs w:val="24"/>
        </w:rPr>
        <w:t>рующим слоем;</w:t>
      </w:r>
    </w:p>
    <w:p w:rsidR="00DD107D" w:rsidRPr="00591D6F" w:rsidRDefault="00DD107D" w:rsidP="00DD107D">
      <w:pPr>
        <w:pStyle w:val="31"/>
        <w:spacing w:after="0"/>
        <w:ind w:left="57" w:right="57"/>
        <w:jc w:val="both"/>
        <w:rPr>
          <w:sz w:val="24"/>
          <w:szCs w:val="24"/>
        </w:rPr>
      </w:pPr>
      <w:r w:rsidRPr="00591D6F">
        <w:rPr>
          <w:sz w:val="24"/>
          <w:szCs w:val="24"/>
        </w:rPr>
        <w:t>— в качестве стен и перегородок использова</w:t>
      </w:r>
      <w:r>
        <w:rPr>
          <w:sz w:val="24"/>
          <w:szCs w:val="24"/>
        </w:rPr>
        <w:t>ть</w:t>
      </w:r>
      <w:r w:rsidRPr="00591D6F">
        <w:rPr>
          <w:sz w:val="24"/>
          <w:szCs w:val="24"/>
        </w:rPr>
        <w:t xml:space="preserve"> многослойных акустически неоднородных конструкций с упругими прокладками (резина, пробка, ДВП, МВП и т.п.).</w:t>
      </w:r>
    </w:p>
    <w:p w:rsidR="00DD107D" w:rsidRPr="00591D6F" w:rsidRDefault="00DD107D" w:rsidP="00DD107D">
      <w:pPr>
        <w:pStyle w:val="31"/>
        <w:spacing w:after="0"/>
        <w:ind w:left="57" w:right="57"/>
        <w:jc w:val="both"/>
        <w:rPr>
          <w:sz w:val="24"/>
          <w:szCs w:val="24"/>
        </w:rPr>
      </w:pPr>
      <w:r w:rsidRPr="00591D6F">
        <w:rPr>
          <w:sz w:val="24"/>
          <w:szCs w:val="24"/>
        </w:rPr>
        <w:t xml:space="preserve">Прохождение </w:t>
      </w:r>
      <w:r>
        <w:rPr>
          <w:sz w:val="24"/>
          <w:szCs w:val="24"/>
        </w:rPr>
        <w:t xml:space="preserve">звуковых </w:t>
      </w:r>
      <w:r w:rsidRPr="00591D6F">
        <w:rPr>
          <w:sz w:val="24"/>
          <w:szCs w:val="24"/>
        </w:rPr>
        <w:t>волн через препятствия осуществляется различными путями:</w:t>
      </w:r>
    </w:p>
    <w:p w:rsidR="00DD107D" w:rsidRPr="00591D6F" w:rsidRDefault="00DD107D" w:rsidP="00DD107D">
      <w:pPr>
        <w:pStyle w:val="31"/>
        <w:spacing w:after="0"/>
        <w:ind w:left="57" w:right="57"/>
        <w:jc w:val="both"/>
        <w:rPr>
          <w:sz w:val="24"/>
          <w:szCs w:val="24"/>
        </w:rPr>
      </w:pPr>
      <w:r w:rsidRPr="00591D6F">
        <w:rPr>
          <w:sz w:val="24"/>
          <w:szCs w:val="24"/>
        </w:rPr>
        <w:t>— через поры, окна, щели, двери и т.д. (путем воздушного переноса):</w:t>
      </w:r>
    </w:p>
    <w:p w:rsidR="00DD107D" w:rsidRPr="00591D6F" w:rsidRDefault="00DD107D" w:rsidP="00DD107D">
      <w:pPr>
        <w:pStyle w:val="31"/>
        <w:spacing w:after="0"/>
        <w:ind w:left="57" w:right="57"/>
        <w:jc w:val="both"/>
        <w:rPr>
          <w:sz w:val="24"/>
          <w:szCs w:val="24"/>
        </w:rPr>
      </w:pPr>
      <w:r w:rsidRPr="00591D6F">
        <w:rPr>
          <w:sz w:val="24"/>
          <w:szCs w:val="24"/>
        </w:rPr>
        <w:t>— через материал стен, по трубам тепло-, водо- и газоснабжения и т.д. за счет их продольных колебаний (путем матер</w:t>
      </w:r>
      <w:r w:rsidRPr="00591D6F">
        <w:rPr>
          <w:sz w:val="24"/>
          <w:szCs w:val="24"/>
        </w:rPr>
        <w:t>и</w:t>
      </w:r>
      <w:r w:rsidRPr="00591D6F">
        <w:rPr>
          <w:sz w:val="24"/>
          <w:szCs w:val="24"/>
        </w:rPr>
        <w:t>ального переноса);</w:t>
      </w:r>
    </w:p>
    <w:p w:rsidR="00DD107D" w:rsidRPr="00591D6F" w:rsidRDefault="00DD107D" w:rsidP="00DD107D">
      <w:pPr>
        <w:pStyle w:val="31"/>
        <w:spacing w:after="0"/>
        <w:ind w:left="57" w:right="57"/>
        <w:jc w:val="both"/>
        <w:rPr>
          <w:sz w:val="24"/>
          <w:szCs w:val="24"/>
        </w:rPr>
      </w:pPr>
      <w:r w:rsidRPr="00591D6F">
        <w:rPr>
          <w:sz w:val="24"/>
          <w:szCs w:val="24"/>
        </w:rPr>
        <w:t>— через материал стен и перегородок помещения за счет из поперечных колебаний (путем мембранного переноса).</w:t>
      </w:r>
    </w:p>
    <w:p w:rsidR="00DD107D" w:rsidRDefault="00DD107D" w:rsidP="00DD107D">
      <w:pPr>
        <w:pStyle w:val="31"/>
        <w:spacing w:after="0"/>
        <w:ind w:left="57" w:right="57" w:firstLine="651"/>
        <w:jc w:val="both"/>
        <w:rPr>
          <w:sz w:val="24"/>
          <w:szCs w:val="24"/>
        </w:rPr>
      </w:pPr>
      <w:r w:rsidRPr="00591D6F">
        <w:rPr>
          <w:sz w:val="24"/>
          <w:szCs w:val="24"/>
        </w:rPr>
        <w:t>Выделение акустического сигнала на фоне естественных шумов происходит при определенных соотношениях сигнал/шум. Производя звукоизоляцию, добиваются его сниж</w:t>
      </w:r>
      <w:r w:rsidRPr="00591D6F">
        <w:rPr>
          <w:sz w:val="24"/>
          <w:szCs w:val="24"/>
        </w:rPr>
        <w:t>е</w:t>
      </w:r>
      <w:r w:rsidRPr="00591D6F">
        <w:rPr>
          <w:sz w:val="24"/>
          <w:szCs w:val="24"/>
        </w:rPr>
        <w:t>ния до предела, затрудняющего (исключающего) возможность выделения речевых сигналов, проникающих за пределы контрол</w:t>
      </w:r>
      <w:r w:rsidRPr="00591D6F">
        <w:rPr>
          <w:sz w:val="24"/>
          <w:szCs w:val="24"/>
        </w:rPr>
        <w:t>и</w:t>
      </w:r>
      <w:r w:rsidRPr="00591D6F">
        <w:rPr>
          <w:sz w:val="24"/>
          <w:szCs w:val="24"/>
        </w:rPr>
        <w:t>руемой зоны по акустическому или виброакустическому (ограждающие конструкции, трубопроводы) каналам.</w:t>
      </w:r>
      <w:r>
        <w:rPr>
          <w:sz w:val="24"/>
          <w:szCs w:val="24"/>
        </w:rPr>
        <w:t xml:space="preserve"> </w:t>
      </w:r>
      <w:r w:rsidRPr="00591D6F">
        <w:rPr>
          <w:sz w:val="24"/>
          <w:szCs w:val="24"/>
        </w:rPr>
        <w:t>Для сплошных, однородных, строительных конструкций ослабление акустического сигнала, характеризующее качество звукоизоляции на средних частотах, рассчитывается по формуле:</w:t>
      </w:r>
    </w:p>
    <w:p w:rsidR="00DD107D" w:rsidRPr="00591D6F" w:rsidRDefault="00DD107D" w:rsidP="00DD107D">
      <w:pPr>
        <w:pStyle w:val="31"/>
        <w:spacing w:after="0"/>
        <w:ind w:left="57" w:right="57" w:firstLine="651"/>
        <w:jc w:val="both"/>
        <w:rPr>
          <w:sz w:val="24"/>
          <w:szCs w:val="24"/>
        </w:rPr>
      </w:pPr>
    </w:p>
    <w:tbl>
      <w:tblPr>
        <w:tblW w:w="0" w:type="auto"/>
        <w:tblInd w:w="108" w:type="dxa"/>
        <w:tblLayout w:type="fixed"/>
        <w:tblLook w:val="0000" w:firstRow="0" w:lastRow="0" w:firstColumn="0" w:lastColumn="0" w:noHBand="0" w:noVBand="0"/>
      </w:tblPr>
      <w:tblGrid>
        <w:gridCol w:w="8789"/>
        <w:gridCol w:w="850"/>
      </w:tblGrid>
      <w:tr w:rsidR="00DD107D" w:rsidRPr="00591D6F" w:rsidTr="00900922">
        <w:tblPrEx>
          <w:tblCellMar>
            <w:top w:w="0" w:type="dxa"/>
            <w:bottom w:w="0" w:type="dxa"/>
          </w:tblCellMar>
        </w:tblPrEx>
        <w:tc>
          <w:tcPr>
            <w:tcW w:w="8789" w:type="dxa"/>
            <w:vAlign w:val="center"/>
          </w:tcPr>
          <w:p w:rsidR="00DD107D" w:rsidRPr="00591D6F" w:rsidRDefault="00DD107D" w:rsidP="00900922">
            <w:pPr>
              <w:pStyle w:val="ac"/>
              <w:ind w:left="57" w:right="57"/>
              <w:jc w:val="both"/>
              <w:rPr>
                <w:rFonts w:ascii="Times New Roman" w:hAnsi="Times New Roman"/>
                <w:sz w:val="24"/>
                <w:szCs w:val="24"/>
                <w:lang w:val="en-US"/>
              </w:rPr>
            </w:pPr>
            <w:r w:rsidRPr="00591D6F">
              <w:rPr>
                <w:rFonts w:ascii="Times New Roman" w:hAnsi="Times New Roman"/>
                <w:position w:val="-16"/>
                <w:sz w:val="24"/>
                <w:szCs w:val="24"/>
              </w:rPr>
              <w:object w:dxaOrig="23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8pt;height:19.8pt" o:ole="" fillcolor="window">
                  <v:imagedata r:id="rId13" o:title=""/>
                </v:shape>
                <o:OLEObject Type="Embed" ProgID="Equation.3" ShapeID="_x0000_i1025" DrawAspect="Content" ObjectID="_1529067458" r:id="rId14"/>
              </w:object>
            </w:r>
          </w:p>
        </w:tc>
        <w:tc>
          <w:tcPr>
            <w:tcW w:w="850" w:type="dxa"/>
            <w:vAlign w:val="center"/>
          </w:tcPr>
          <w:p w:rsidR="00DD107D" w:rsidRPr="00591D6F" w:rsidRDefault="00DD107D" w:rsidP="00900922">
            <w:pPr>
              <w:pStyle w:val="ac"/>
              <w:ind w:left="57" w:right="57"/>
              <w:jc w:val="both"/>
              <w:rPr>
                <w:rFonts w:ascii="Times New Roman" w:hAnsi="Times New Roman"/>
                <w:sz w:val="24"/>
                <w:szCs w:val="24"/>
              </w:rPr>
            </w:pPr>
            <w:r w:rsidRPr="00591D6F">
              <w:rPr>
                <w:rFonts w:ascii="Times New Roman" w:hAnsi="Times New Roman"/>
                <w:sz w:val="24"/>
                <w:szCs w:val="24"/>
              </w:rPr>
              <w:t>(</w:t>
            </w:r>
            <w:r>
              <w:rPr>
                <w:rFonts w:ascii="Times New Roman" w:hAnsi="Times New Roman"/>
                <w:sz w:val="24"/>
                <w:szCs w:val="24"/>
              </w:rPr>
              <w:t>5.1</w:t>
            </w:r>
            <w:r w:rsidRPr="00591D6F">
              <w:rPr>
                <w:rFonts w:ascii="Times New Roman" w:hAnsi="Times New Roman"/>
                <w:sz w:val="24"/>
                <w:szCs w:val="24"/>
              </w:rPr>
              <w:t>)</w:t>
            </w:r>
          </w:p>
        </w:tc>
      </w:tr>
    </w:tbl>
    <w:p w:rsidR="00DD107D" w:rsidRDefault="00DD107D" w:rsidP="00DD107D">
      <w:pPr>
        <w:pStyle w:val="31"/>
        <w:spacing w:after="0"/>
        <w:ind w:left="57" w:right="57"/>
        <w:jc w:val="both"/>
        <w:rPr>
          <w:sz w:val="24"/>
          <w:szCs w:val="24"/>
        </w:rPr>
      </w:pPr>
    </w:p>
    <w:p w:rsidR="00DD107D" w:rsidRPr="00591D6F" w:rsidRDefault="00DD107D" w:rsidP="00DD107D">
      <w:pPr>
        <w:pStyle w:val="31"/>
        <w:spacing w:after="0"/>
        <w:ind w:left="57" w:right="57"/>
        <w:jc w:val="both"/>
        <w:rPr>
          <w:sz w:val="24"/>
          <w:szCs w:val="24"/>
        </w:rPr>
      </w:pPr>
      <w:r w:rsidRPr="00591D6F">
        <w:rPr>
          <w:sz w:val="24"/>
          <w:szCs w:val="24"/>
        </w:rPr>
        <w:lastRenderedPageBreak/>
        <w:t xml:space="preserve">где </w:t>
      </w:r>
      <w:r w:rsidRPr="00591D6F">
        <w:rPr>
          <w:sz w:val="24"/>
          <w:szCs w:val="24"/>
          <w:lang w:val="en-US"/>
        </w:rPr>
        <w:t>q</w:t>
      </w:r>
      <w:r w:rsidRPr="00591D6F">
        <w:rPr>
          <w:sz w:val="24"/>
          <w:szCs w:val="24"/>
          <w:vertAlign w:val="subscript"/>
        </w:rPr>
        <w:t>ог</w:t>
      </w:r>
      <w:r w:rsidRPr="00591D6F">
        <w:rPr>
          <w:sz w:val="24"/>
          <w:szCs w:val="24"/>
        </w:rPr>
        <w:t xml:space="preserve">, - масса </w:t>
      </w:r>
      <w:smartTag w:uri="urn:schemas-microsoft-com:office:smarttags" w:element="metricconverter">
        <w:smartTagPr>
          <w:attr w:name="ProductID" w:val="1 м2"/>
        </w:smartTagPr>
        <w:r w:rsidRPr="00591D6F">
          <w:rPr>
            <w:sz w:val="24"/>
            <w:szCs w:val="24"/>
          </w:rPr>
          <w:t>1 м</w:t>
        </w:r>
        <w:r w:rsidRPr="00591D6F">
          <w:rPr>
            <w:sz w:val="24"/>
            <w:szCs w:val="24"/>
            <w:vertAlign w:val="superscript"/>
          </w:rPr>
          <w:t>2</w:t>
        </w:r>
      </w:smartTag>
      <w:r w:rsidRPr="00591D6F">
        <w:rPr>
          <w:sz w:val="24"/>
          <w:szCs w:val="24"/>
        </w:rPr>
        <w:t xml:space="preserve"> ограждения, кг; f - частота звука, Гц.</w:t>
      </w:r>
    </w:p>
    <w:p w:rsidR="00DD107D" w:rsidRPr="00591D6F" w:rsidRDefault="00DD107D" w:rsidP="00DD107D">
      <w:pPr>
        <w:pStyle w:val="31"/>
        <w:spacing w:after="0"/>
        <w:ind w:left="57" w:right="57" w:firstLine="651"/>
        <w:jc w:val="both"/>
        <w:rPr>
          <w:sz w:val="24"/>
          <w:szCs w:val="24"/>
        </w:rPr>
      </w:pPr>
      <w:r w:rsidRPr="00591D6F">
        <w:rPr>
          <w:sz w:val="24"/>
          <w:szCs w:val="24"/>
        </w:rPr>
        <w:t>Во временно используемых помещениях применяют складные экраны. Применение звукопоглощающих м</w:t>
      </w:r>
      <w:r w:rsidRPr="00591D6F">
        <w:rPr>
          <w:sz w:val="24"/>
          <w:szCs w:val="24"/>
        </w:rPr>
        <w:t>а</w:t>
      </w:r>
      <w:r w:rsidRPr="00591D6F">
        <w:rPr>
          <w:sz w:val="24"/>
          <w:szCs w:val="24"/>
        </w:rPr>
        <w:t>териалов, преобразующих кинетическую энергию звуковой волны в тепловую, имеет некоторые особенности, связанные с необходимостью создания оптимального соотношения прямого и отраженного от преграды акустических сигналов. Чре</w:t>
      </w:r>
      <w:r w:rsidRPr="00591D6F">
        <w:rPr>
          <w:sz w:val="24"/>
          <w:szCs w:val="24"/>
        </w:rPr>
        <w:t>з</w:t>
      </w:r>
      <w:r w:rsidRPr="00591D6F">
        <w:rPr>
          <w:sz w:val="24"/>
          <w:szCs w:val="24"/>
        </w:rPr>
        <w:t>мерное звукопоглощение снижает уровень сигнала, большое время реверберации приводит к уху</w:t>
      </w:r>
      <w:r w:rsidRPr="00591D6F">
        <w:rPr>
          <w:sz w:val="24"/>
          <w:szCs w:val="24"/>
        </w:rPr>
        <w:t>д</w:t>
      </w:r>
      <w:r w:rsidRPr="00591D6F">
        <w:rPr>
          <w:sz w:val="24"/>
          <w:szCs w:val="24"/>
        </w:rPr>
        <w:t>шению разборчивости речи.</w:t>
      </w:r>
    </w:p>
    <w:p w:rsidR="00DD107D" w:rsidRPr="00591D6F" w:rsidRDefault="00DD107D" w:rsidP="00DD107D">
      <w:pPr>
        <w:pStyle w:val="31"/>
        <w:spacing w:after="0"/>
        <w:ind w:left="57" w:right="57" w:firstLine="651"/>
        <w:jc w:val="both"/>
        <w:rPr>
          <w:sz w:val="24"/>
          <w:szCs w:val="24"/>
        </w:rPr>
      </w:pPr>
      <w:r w:rsidRPr="00591D6F">
        <w:rPr>
          <w:sz w:val="24"/>
          <w:szCs w:val="24"/>
        </w:rPr>
        <w:t>Поглощающие материалы могут быть сплошными и пористыми. Обычно пористые материалы используют в сочетании со сплошными. Один из распространенных видов пори</w:t>
      </w:r>
      <w:r w:rsidRPr="00591D6F">
        <w:rPr>
          <w:sz w:val="24"/>
          <w:szCs w:val="24"/>
        </w:rPr>
        <w:t>с</w:t>
      </w:r>
      <w:r w:rsidRPr="00591D6F">
        <w:rPr>
          <w:sz w:val="24"/>
          <w:szCs w:val="24"/>
        </w:rPr>
        <w:t>тых материалов — облицовочные звукопоглощающие материалы. Их изготавливают в виде плоских плит или рельефных конструкций (пирамид, клиньев и т.д.), располагаемых или вплотную, или на небольшом расстоянии от сплошной строительной конструкции (стены, перегородки, ограждения и т.п.).</w:t>
      </w:r>
    </w:p>
    <w:p w:rsidR="00DD107D" w:rsidRPr="00591D6F" w:rsidRDefault="00DD107D" w:rsidP="00DD107D">
      <w:pPr>
        <w:pStyle w:val="31"/>
        <w:spacing w:after="0"/>
        <w:ind w:left="57" w:right="57" w:firstLine="651"/>
        <w:jc w:val="both"/>
        <w:rPr>
          <w:sz w:val="24"/>
          <w:szCs w:val="24"/>
        </w:rPr>
      </w:pPr>
      <w:r w:rsidRPr="00591D6F">
        <w:rPr>
          <w:sz w:val="24"/>
          <w:szCs w:val="24"/>
        </w:rPr>
        <w:t>Отдельную группу звукопоглощающих материалов составляют резонансные погл</w:t>
      </w:r>
      <w:r w:rsidRPr="00591D6F">
        <w:rPr>
          <w:sz w:val="24"/>
          <w:szCs w:val="24"/>
        </w:rPr>
        <w:t>о</w:t>
      </w:r>
      <w:r w:rsidRPr="00591D6F">
        <w:rPr>
          <w:sz w:val="24"/>
          <w:szCs w:val="24"/>
        </w:rPr>
        <w:t>тители. Они подразделяются на мембранные и резонаторные. Мембранные поглотители представляют собой натянутый холст (ткань), тонкий фанерный (картонный) лист, под которым располагают хорошо демпфирующий материал (материал с большой вязкостью — н</w:t>
      </w:r>
      <w:r w:rsidRPr="00591D6F">
        <w:rPr>
          <w:sz w:val="24"/>
          <w:szCs w:val="24"/>
        </w:rPr>
        <w:t>а</w:t>
      </w:r>
      <w:r w:rsidRPr="00591D6F">
        <w:rPr>
          <w:sz w:val="24"/>
          <w:szCs w:val="24"/>
        </w:rPr>
        <w:t>пример, поролон, губчатую резину, строительный войлок и т.д.). В такого рода поглотителях макс</w:t>
      </w:r>
      <w:r w:rsidRPr="00591D6F">
        <w:rPr>
          <w:sz w:val="24"/>
          <w:szCs w:val="24"/>
        </w:rPr>
        <w:t>и</w:t>
      </w:r>
      <w:r w:rsidRPr="00591D6F">
        <w:rPr>
          <w:sz w:val="24"/>
          <w:szCs w:val="24"/>
        </w:rPr>
        <w:t>мум поглощения достигается на резонансных частотах.</w:t>
      </w:r>
    </w:p>
    <w:p w:rsidR="00DD107D" w:rsidRPr="00591D6F" w:rsidRDefault="00DD107D" w:rsidP="00DD107D">
      <w:pPr>
        <w:pStyle w:val="31"/>
        <w:spacing w:after="0"/>
        <w:ind w:left="57" w:right="57" w:firstLine="651"/>
        <w:jc w:val="both"/>
        <w:rPr>
          <w:sz w:val="24"/>
          <w:szCs w:val="24"/>
        </w:rPr>
      </w:pPr>
      <w:r w:rsidRPr="00591D6F">
        <w:rPr>
          <w:sz w:val="24"/>
          <w:szCs w:val="24"/>
        </w:rPr>
        <w:t>Повышение звукоизоляции стен и перегородок помещений достигается применен</w:t>
      </w:r>
      <w:r w:rsidRPr="00591D6F">
        <w:rPr>
          <w:sz w:val="24"/>
          <w:szCs w:val="24"/>
        </w:rPr>
        <w:t>и</w:t>
      </w:r>
      <w:r w:rsidRPr="00591D6F">
        <w:rPr>
          <w:sz w:val="24"/>
          <w:szCs w:val="24"/>
        </w:rPr>
        <w:t>ем слоистых или раздельных их конструкций. В многослойных перегородках и стенах целесообразно подбирать материалы слоев с резко отличающимися акустическими сопротивл</w:t>
      </w:r>
      <w:r w:rsidRPr="00591D6F">
        <w:rPr>
          <w:sz w:val="24"/>
          <w:szCs w:val="24"/>
        </w:rPr>
        <w:t>е</w:t>
      </w:r>
      <w:r w:rsidRPr="00591D6F">
        <w:rPr>
          <w:sz w:val="24"/>
          <w:szCs w:val="24"/>
        </w:rPr>
        <w:t>ниями (например, бетон—поролон).</w:t>
      </w:r>
    </w:p>
    <w:p w:rsidR="00DD107D" w:rsidRPr="00591D6F" w:rsidRDefault="00DD107D" w:rsidP="00DD107D">
      <w:pPr>
        <w:pStyle w:val="31"/>
        <w:spacing w:after="0"/>
        <w:ind w:left="57" w:right="57" w:firstLine="651"/>
        <w:jc w:val="both"/>
        <w:rPr>
          <w:sz w:val="24"/>
          <w:szCs w:val="24"/>
        </w:rPr>
      </w:pPr>
      <w:r w:rsidRPr="00591D6F">
        <w:rPr>
          <w:sz w:val="24"/>
          <w:szCs w:val="24"/>
        </w:rPr>
        <w:t>Звукоизолирующая способность сложных стен, имеющих дверные и оконные пр</w:t>
      </w:r>
      <w:r w:rsidRPr="00591D6F">
        <w:rPr>
          <w:sz w:val="24"/>
          <w:szCs w:val="24"/>
        </w:rPr>
        <w:t>о</w:t>
      </w:r>
      <w:r w:rsidRPr="00591D6F">
        <w:rPr>
          <w:sz w:val="24"/>
          <w:szCs w:val="24"/>
        </w:rPr>
        <w:t>емы, зависит от звукоизоляции дверей и окон. Увеличение звукоизолирующей способности дв</w:t>
      </w:r>
      <w:r w:rsidRPr="00591D6F">
        <w:rPr>
          <w:sz w:val="24"/>
          <w:szCs w:val="24"/>
        </w:rPr>
        <w:t>е</w:t>
      </w:r>
      <w:r w:rsidRPr="00591D6F">
        <w:rPr>
          <w:sz w:val="24"/>
          <w:szCs w:val="24"/>
        </w:rPr>
        <w:t>рей достигается плотной пригонкой полотна дверей к коробке, устранением щелей между дв</w:t>
      </w:r>
      <w:r w:rsidRPr="00591D6F">
        <w:rPr>
          <w:sz w:val="24"/>
          <w:szCs w:val="24"/>
        </w:rPr>
        <w:t>е</w:t>
      </w:r>
      <w:r w:rsidRPr="00591D6F">
        <w:rPr>
          <w:sz w:val="24"/>
          <w:szCs w:val="24"/>
        </w:rPr>
        <w:t>рью и полом, применением уплотняющих прокладок, обивкой или облицовкой полотен дверей специальными материалами и т.д. При недостаточной звукоизоляции односло</w:t>
      </w:r>
      <w:r w:rsidRPr="00591D6F">
        <w:rPr>
          <w:sz w:val="24"/>
          <w:szCs w:val="24"/>
        </w:rPr>
        <w:t>й</w:t>
      </w:r>
      <w:r w:rsidRPr="00591D6F">
        <w:rPr>
          <w:sz w:val="24"/>
          <w:szCs w:val="24"/>
        </w:rPr>
        <w:t>ных дверей используются двойные двери с тамбуром, облицованные звукопоглощающим мат</w:t>
      </w:r>
      <w:r w:rsidRPr="00591D6F">
        <w:rPr>
          <w:sz w:val="24"/>
          <w:szCs w:val="24"/>
        </w:rPr>
        <w:t>е</w:t>
      </w:r>
      <w:r w:rsidRPr="00591D6F">
        <w:rPr>
          <w:sz w:val="24"/>
          <w:szCs w:val="24"/>
        </w:rPr>
        <w:t>риалом.</w:t>
      </w:r>
    </w:p>
    <w:p w:rsidR="00DD107D" w:rsidRPr="00591D6F" w:rsidRDefault="00DD107D" w:rsidP="00DD107D">
      <w:pPr>
        <w:pStyle w:val="31"/>
        <w:spacing w:after="0"/>
        <w:ind w:left="57" w:right="57" w:firstLine="651"/>
        <w:jc w:val="both"/>
        <w:rPr>
          <w:sz w:val="24"/>
          <w:szCs w:val="24"/>
        </w:rPr>
      </w:pPr>
      <w:r w:rsidRPr="00591D6F">
        <w:rPr>
          <w:sz w:val="24"/>
          <w:szCs w:val="24"/>
        </w:rPr>
        <w:t>Звукопоглощающая способность окон, так же как и дверей, зависит главным обр</w:t>
      </w:r>
      <w:r w:rsidRPr="00591D6F">
        <w:rPr>
          <w:sz w:val="24"/>
          <w:szCs w:val="24"/>
        </w:rPr>
        <w:t>а</w:t>
      </w:r>
      <w:r w:rsidRPr="00591D6F">
        <w:rPr>
          <w:sz w:val="24"/>
          <w:szCs w:val="24"/>
        </w:rPr>
        <w:t>зом от поверхностной плотности стекла и прижатия притворов. Обычные окна с двойными пер</w:t>
      </w:r>
      <w:r w:rsidRPr="00591D6F">
        <w:rPr>
          <w:sz w:val="24"/>
          <w:szCs w:val="24"/>
        </w:rPr>
        <w:t>е</w:t>
      </w:r>
      <w:r w:rsidRPr="00591D6F">
        <w:rPr>
          <w:sz w:val="24"/>
          <w:szCs w:val="24"/>
        </w:rPr>
        <w:t>плетами обладают более высокой (на 4—5 дБ) звукоизолирующей способностью по сравнению с окнами со спаренными переплетами. Применение упругих прокладок знач</w:t>
      </w:r>
      <w:r w:rsidRPr="00591D6F">
        <w:rPr>
          <w:sz w:val="24"/>
          <w:szCs w:val="24"/>
        </w:rPr>
        <w:t>и</w:t>
      </w:r>
      <w:r w:rsidRPr="00591D6F">
        <w:rPr>
          <w:sz w:val="24"/>
          <w:szCs w:val="24"/>
        </w:rPr>
        <w:t>тельно улучшает звукоизоляционные качества окон. В случаях, когда необходимо обеспечить повышенную звукоизоляцию, применяют окна специал</w:t>
      </w:r>
      <w:r w:rsidRPr="00591D6F">
        <w:rPr>
          <w:sz w:val="24"/>
          <w:szCs w:val="24"/>
        </w:rPr>
        <w:t>ь</w:t>
      </w:r>
      <w:r w:rsidRPr="00591D6F">
        <w:rPr>
          <w:sz w:val="24"/>
          <w:szCs w:val="24"/>
        </w:rPr>
        <w:t>ной конструкции (например, двойное окно с заполнением оконного проема органическим стеклом толщиной 20—40 мм и с во</w:t>
      </w:r>
      <w:r w:rsidRPr="00591D6F">
        <w:rPr>
          <w:sz w:val="24"/>
          <w:szCs w:val="24"/>
        </w:rPr>
        <w:t>з</w:t>
      </w:r>
      <w:r w:rsidRPr="00591D6F">
        <w:rPr>
          <w:sz w:val="24"/>
          <w:szCs w:val="24"/>
        </w:rPr>
        <w:t xml:space="preserve">душным зазором между стеклами не менее </w:t>
      </w:r>
      <w:smartTag w:uri="urn:schemas-microsoft-com:office:smarttags" w:element="metricconverter">
        <w:smartTagPr>
          <w:attr w:name="ProductID" w:val="100 мм"/>
        </w:smartTagPr>
        <w:r w:rsidRPr="00591D6F">
          <w:rPr>
            <w:sz w:val="24"/>
            <w:szCs w:val="24"/>
          </w:rPr>
          <w:t>100</w:t>
        </w:r>
        <w:r w:rsidRPr="00591D6F">
          <w:rPr>
            <w:sz w:val="24"/>
            <w:szCs w:val="24"/>
            <w:lang w:val="en-US"/>
          </w:rPr>
          <w:t> </w:t>
        </w:r>
        <w:r w:rsidRPr="00591D6F">
          <w:rPr>
            <w:sz w:val="24"/>
            <w:szCs w:val="24"/>
          </w:rPr>
          <w:t>мм</w:t>
        </w:r>
      </w:smartTag>
      <w:r w:rsidRPr="00591D6F">
        <w:rPr>
          <w:sz w:val="24"/>
          <w:szCs w:val="24"/>
        </w:rPr>
        <w:t>). Повышенное звукопоглощение обесп</w:t>
      </w:r>
      <w:r w:rsidRPr="00591D6F">
        <w:rPr>
          <w:sz w:val="24"/>
          <w:szCs w:val="24"/>
        </w:rPr>
        <w:t>е</w:t>
      </w:r>
      <w:r w:rsidRPr="00591D6F">
        <w:rPr>
          <w:sz w:val="24"/>
          <w:szCs w:val="24"/>
        </w:rPr>
        <w:t>чивается применением конструкции окон на основе стеклопакетов с герметизацией и заполнением зазора между стеклами различными г</w:t>
      </w:r>
      <w:r w:rsidRPr="00591D6F">
        <w:rPr>
          <w:sz w:val="24"/>
          <w:szCs w:val="24"/>
        </w:rPr>
        <w:t>а</w:t>
      </w:r>
      <w:r w:rsidRPr="00591D6F">
        <w:rPr>
          <w:sz w:val="24"/>
          <w:szCs w:val="24"/>
        </w:rPr>
        <w:t>зовыми смесями.</w:t>
      </w:r>
    </w:p>
    <w:p w:rsidR="00DD107D" w:rsidRPr="00591D6F" w:rsidRDefault="00DD107D" w:rsidP="00DD107D">
      <w:pPr>
        <w:pStyle w:val="31"/>
        <w:spacing w:after="0"/>
        <w:ind w:left="57" w:right="57" w:firstLine="651"/>
        <w:jc w:val="both"/>
        <w:rPr>
          <w:sz w:val="24"/>
          <w:szCs w:val="24"/>
        </w:rPr>
      </w:pPr>
      <w:r w:rsidRPr="00591D6F">
        <w:rPr>
          <w:sz w:val="24"/>
          <w:szCs w:val="24"/>
        </w:rPr>
        <w:t>Между помещениями зданий и сооружений проходит много технологических ко</w:t>
      </w:r>
      <w:r w:rsidRPr="00591D6F">
        <w:rPr>
          <w:sz w:val="24"/>
          <w:szCs w:val="24"/>
        </w:rPr>
        <w:t>м</w:t>
      </w:r>
      <w:r w:rsidRPr="00591D6F">
        <w:rPr>
          <w:sz w:val="24"/>
          <w:szCs w:val="24"/>
        </w:rPr>
        <w:t>муникаций (трубы тепло-, газо-, водоснабжения и канализации, кабельная сеть энергоснабжения, вентиляционные короба и т.д.). Для них в стенах и пер</w:t>
      </w:r>
      <w:r w:rsidRPr="00591D6F">
        <w:rPr>
          <w:sz w:val="24"/>
          <w:szCs w:val="24"/>
        </w:rPr>
        <w:t>е</w:t>
      </w:r>
      <w:r w:rsidRPr="00591D6F">
        <w:rPr>
          <w:sz w:val="24"/>
          <w:szCs w:val="24"/>
        </w:rPr>
        <w:t>крытиях сооружений делают соответствующие отверстия и проемы. Их надежная звукоизоляция обеспечивается прим</w:t>
      </w:r>
      <w:r w:rsidRPr="00591D6F">
        <w:rPr>
          <w:sz w:val="24"/>
          <w:szCs w:val="24"/>
        </w:rPr>
        <w:t>е</w:t>
      </w:r>
      <w:r w:rsidRPr="00591D6F">
        <w:rPr>
          <w:sz w:val="24"/>
          <w:szCs w:val="24"/>
        </w:rPr>
        <w:t>нением специальных гильз, прокладок, глушителей, вязкоупругих заполнителей и т.д. Обеспечение требуемой звукоизоляции в вентиляционных каналах достигается использован</w:t>
      </w:r>
      <w:r w:rsidRPr="00591D6F">
        <w:rPr>
          <w:sz w:val="24"/>
          <w:szCs w:val="24"/>
        </w:rPr>
        <w:t>и</w:t>
      </w:r>
      <w:r w:rsidRPr="00591D6F">
        <w:rPr>
          <w:sz w:val="24"/>
          <w:szCs w:val="24"/>
        </w:rPr>
        <w:t>ем сложных акустических фильтров и глушителей.</w:t>
      </w:r>
    </w:p>
    <w:p w:rsidR="00DD107D" w:rsidRPr="00591D6F" w:rsidRDefault="00DD107D" w:rsidP="00DD107D">
      <w:pPr>
        <w:ind w:left="57" w:right="57" w:firstLine="651"/>
        <w:jc w:val="both"/>
      </w:pPr>
    </w:p>
    <w:p w:rsidR="00DD107D" w:rsidRPr="00591D6F" w:rsidRDefault="00DD107D" w:rsidP="00DD107D">
      <w:pPr>
        <w:ind w:left="57" w:right="57" w:firstLine="651"/>
        <w:jc w:val="both"/>
      </w:pPr>
      <w:r w:rsidRPr="00591D6F">
        <w:t>5.7 Защита от высокочастотного навязывания</w:t>
      </w:r>
    </w:p>
    <w:p w:rsidR="00DD107D" w:rsidRDefault="00DD107D" w:rsidP="00DD107D">
      <w:pPr>
        <w:ind w:left="57" w:right="57" w:firstLine="651"/>
        <w:jc w:val="both"/>
      </w:pPr>
    </w:p>
    <w:p w:rsidR="00DD107D" w:rsidRPr="0043573C" w:rsidRDefault="00DD107D" w:rsidP="00DD107D">
      <w:pPr>
        <w:pStyle w:val="21"/>
        <w:spacing w:line="240" w:lineRule="auto"/>
        <w:ind w:left="57" w:right="57" w:firstLine="680"/>
        <w:rPr>
          <w:rFonts w:ascii="Times New Roman" w:hAnsi="Times New Roman"/>
          <w:sz w:val="24"/>
          <w:szCs w:val="24"/>
        </w:rPr>
      </w:pPr>
      <w:r w:rsidRPr="0043573C">
        <w:rPr>
          <w:rFonts w:ascii="Times New Roman" w:hAnsi="Times New Roman"/>
          <w:sz w:val="24"/>
          <w:szCs w:val="24"/>
        </w:rPr>
        <w:lastRenderedPageBreak/>
        <w:t>Наиболее часто такой способ используется для перехвата разговоров, ведущихся в помещении, через телефонный аппарат, имеющий выход за пределы ко</w:t>
      </w:r>
      <w:r w:rsidRPr="0043573C">
        <w:rPr>
          <w:rFonts w:ascii="Times New Roman" w:hAnsi="Times New Roman"/>
          <w:sz w:val="24"/>
          <w:szCs w:val="24"/>
        </w:rPr>
        <w:t>н</w:t>
      </w:r>
      <w:r w:rsidRPr="0043573C">
        <w:rPr>
          <w:rFonts w:ascii="Times New Roman" w:hAnsi="Times New Roman"/>
          <w:sz w:val="24"/>
          <w:szCs w:val="24"/>
        </w:rPr>
        <w:t>тролируемой зоны.</w:t>
      </w:r>
      <w:r>
        <w:rPr>
          <w:rFonts w:ascii="Times New Roman" w:hAnsi="Times New Roman"/>
          <w:sz w:val="24"/>
          <w:szCs w:val="24"/>
        </w:rPr>
        <w:t xml:space="preserve"> </w:t>
      </w:r>
      <w:r w:rsidRPr="0043573C">
        <w:rPr>
          <w:rFonts w:ascii="Times New Roman" w:hAnsi="Times New Roman"/>
          <w:sz w:val="24"/>
          <w:szCs w:val="24"/>
        </w:rPr>
        <w:t>Технический канал утечки информации путем «высокочастотного навязывания» м</w:t>
      </w:r>
      <w:r w:rsidRPr="0043573C">
        <w:rPr>
          <w:rFonts w:ascii="Times New Roman" w:hAnsi="Times New Roman"/>
          <w:sz w:val="24"/>
          <w:szCs w:val="24"/>
        </w:rPr>
        <w:t>о</w:t>
      </w:r>
      <w:r w:rsidRPr="0043573C">
        <w:rPr>
          <w:rFonts w:ascii="Times New Roman" w:hAnsi="Times New Roman"/>
          <w:sz w:val="24"/>
          <w:szCs w:val="24"/>
        </w:rPr>
        <w:t>жет быть осуществлен путем несанкционированного контактного введения токов высокой частоты в цепи с нелинейными или параметрическими элементами, на которых происходит модуляция высокочастотного сигнала и</w:t>
      </w:r>
      <w:r w:rsidRPr="0043573C">
        <w:rPr>
          <w:rFonts w:ascii="Times New Roman" w:hAnsi="Times New Roman"/>
          <w:sz w:val="24"/>
          <w:szCs w:val="24"/>
        </w:rPr>
        <w:t>н</w:t>
      </w:r>
      <w:r w:rsidRPr="0043573C">
        <w:rPr>
          <w:rFonts w:ascii="Times New Roman" w:hAnsi="Times New Roman"/>
          <w:sz w:val="24"/>
          <w:szCs w:val="24"/>
        </w:rPr>
        <w:t>формационным. Информационный сигнал в данных элементах появляется вследствие электроакустического преобразования акустических сигналов в электрические. В силу того, что нелинейные или параметрические эл</w:t>
      </w:r>
      <w:r w:rsidRPr="0043573C">
        <w:rPr>
          <w:rFonts w:ascii="Times New Roman" w:hAnsi="Times New Roman"/>
          <w:sz w:val="24"/>
          <w:szCs w:val="24"/>
        </w:rPr>
        <w:t>е</w:t>
      </w:r>
      <w:r w:rsidRPr="0043573C">
        <w:rPr>
          <w:rFonts w:ascii="Times New Roman" w:hAnsi="Times New Roman"/>
          <w:sz w:val="24"/>
          <w:szCs w:val="24"/>
        </w:rPr>
        <w:t>менты для высокочастотного сигнала, как правило, представляют собой нес</w:t>
      </w:r>
      <w:r w:rsidRPr="0043573C">
        <w:rPr>
          <w:rFonts w:ascii="Times New Roman" w:hAnsi="Times New Roman"/>
          <w:sz w:val="24"/>
          <w:szCs w:val="24"/>
        </w:rPr>
        <w:t>о</w:t>
      </w:r>
      <w:r w:rsidRPr="0043573C">
        <w:rPr>
          <w:rFonts w:ascii="Times New Roman" w:hAnsi="Times New Roman"/>
          <w:sz w:val="24"/>
          <w:szCs w:val="24"/>
        </w:rPr>
        <w:t>гласованную нагрузку, промодулированный высокочастотный сигнал будет о</w:t>
      </w:r>
      <w:r w:rsidRPr="0043573C">
        <w:rPr>
          <w:rFonts w:ascii="Times New Roman" w:hAnsi="Times New Roman"/>
          <w:sz w:val="24"/>
          <w:szCs w:val="24"/>
        </w:rPr>
        <w:t>т</w:t>
      </w:r>
      <w:r w:rsidRPr="0043573C">
        <w:rPr>
          <w:rFonts w:ascii="Times New Roman" w:hAnsi="Times New Roman"/>
          <w:sz w:val="24"/>
          <w:szCs w:val="24"/>
        </w:rPr>
        <w:t>ражаться от нее и распространяться в обратном направлении по линии или и</w:t>
      </w:r>
      <w:r w:rsidRPr="0043573C">
        <w:rPr>
          <w:rFonts w:ascii="Times New Roman" w:hAnsi="Times New Roman"/>
          <w:sz w:val="24"/>
          <w:szCs w:val="24"/>
        </w:rPr>
        <w:t>з</w:t>
      </w:r>
      <w:r w:rsidRPr="0043573C">
        <w:rPr>
          <w:rFonts w:ascii="Times New Roman" w:hAnsi="Times New Roman"/>
          <w:sz w:val="24"/>
          <w:szCs w:val="24"/>
        </w:rPr>
        <w:t>лучаться в окружающее пространство, где он может быть перехвачен и расшифрован зл</w:t>
      </w:r>
      <w:r w:rsidRPr="0043573C">
        <w:rPr>
          <w:rFonts w:ascii="Times New Roman" w:hAnsi="Times New Roman"/>
          <w:sz w:val="24"/>
          <w:szCs w:val="24"/>
        </w:rPr>
        <w:t>о</w:t>
      </w:r>
      <w:r w:rsidRPr="0043573C">
        <w:rPr>
          <w:rFonts w:ascii="Times New Roman" w:hAnsi="Times New Roman"/>
          <w:sz w:val="24"/>
          <w:szCs w:val="24"/>
        </w:rPr>
        <w:t>умышленником.</w:t>
      </w:r>
    </w:p>
    <w:p w:rsidR="00DD107D" w:rsidRDefault="00DD107D" w:rsidP="00DD107D"/>
    <w:p w:rsidR="00DD107D" w:rsidRPr="003112FF" w:rsidRDefault="00DD107D" w:rsidP="00DD107D">
      <w:pPr>
        <w:ind w:left="57" w:right="57" w:firstLine="651"/>
        <w:jc w:val="both"/>
        <w:rPr>
          <w:b/>
        </w:rPr>
      </w:pPr>
      <w:r w:rsidRPr="000655C8">
        <w:rPr>
          <w:b/>
        </w:rPr>
        <w:t xml:space="preserve">Лекция </w:t>
      </w:r>
      <w:r>
        <w:rPr>
          <w:b/>
        </w:rPr>
        <w:t>6</w:t>
      </w:r>
      <w:r w:rsidRPr="000655C8">
        <w:rPr>
          <w:b/>
        </w:rPr>
        <w:t xml:space="preserve"> </w:t>
      </w:r>
      <w:r w:rsidRPr="003112FF">
        <w:rPr>
          <w:b/>
        </w:rPr>
        <w:t>Активные методы защиты информации от утечки по электромагнитному и акустическому к</w:t>
      </w:r>
      <w:r w:rsidRPr="003112FF">
        <w:rPr>
          <w:b/>
        </w:rPr>
        <w:t>а</w:t>
      </w:r>
      <w:r w:rsidRPr="003112FF">
        <w:rPr>
          <w:b/>
        </w:rPr>
        <w:t>налам</w:t>
      </w:r>
    </w:p>
    <w:p w:rsidR="00DD107D" w:rsidRPr="003112FF" w:rsidRDefault="00DD107D" w:rsidP="00DD107D">
      <w:pPr>
        <w:ind w:left="57" w:right="57"/>
        <w:jc w:val="both"/>
        <w:rPr>
          <w:b/>
        </w:rPr>
      </w:pPr>
    </w:p>
    <w:p w:rsidR="00DD107D" w:rsidRPr="00130010" w:rsidRDefault="00DD107D" w:rsidP="00DD107D">
      <w:pPr>
        <w:pStyle w:val="21"/>
        <w:spacing w:line="240" w:lineRule="auto"/>
        <w:ind w:left="57" w:right="57" w:firstLine="680"/>
        <w:rPr>
          <w:rFonts w:ascii="Times New Roman" w:hAnsi="Times New Roman"/>
          <w:sz w:val="24"/>
          <w:szCs w:val="24"/>
        </w:rPr>
      </w:pPr>
      <w:r w:rsidRPr="00130010">
        <w:rPr>
          <w:rFonts w:ascii="Times New Roman" w:hAnsi="Times New Roman"/>
          <w:sz w:val="24"/>
          <w:szCs w:val="24"/>
        </w:rPr>
        <w:t>На сегодняшний день виброакустическая защита помещений от просл</w:t>
      </w:r>
      <w:r w:rsidRPr="00130010">
        <w:rPr>
          <w:rFonts w:ascii="Times New Roman" w:hAnsi="Times New Roman"/>
          <w:sz w:val="24"/>
          <w:szCs w:val="24"/>
        </w:rPr>
        <w:t>у</w:t>
      </w:r>
      <w:r w:rsidRPr="00130010">
        <w:rPr>
          <w:rFonts w:ascii="Times New Roman" w:hAnsi="Times New Roman"/>
          <w:sz w:val="24"/>
          <w:szCs w:val="24"/>
        </w:rPr>
        <w:t>шивания представляет собой одну из наиболее динамично развивающихся областей защиты информ</w:t>
      </w:r>
      <w:r w:rsidRPr="00130010">
        <w:rPr>
          <w:rFonts w:ascii="Times New Roman" w:hAnsi="Times New Roman"/>
          <w:sz w:val="24"/>
          <w:szCs w:val="24"/>
        </w:rPr>
        <w:t>а</w:t>
      </w:r>
      <w:r w:rsidRPr="00130010">
        <w:rPr>
          <w:rFonts w:ascii="Times New Roman" w:hAnsi="Times New Roman"/>
          <w:sz w:val="24"/>
          <w:szCs w:val="24"/>
        </w:rPr>
        <w:t>ции. В первую очередь это обусловлено уникальными особенностями речевой информации, циркулирующей в помещениях: большим объемом и оперативностью обмена, высокой ко</w:t>
      </w:r>
      <w:r w:rsidRPr="00130010">
        <w:rPr>
          <w:rFonts w:ascii="Times New Roman" w:hAnsi="Times New Roman"/>
          <w:sz w:val="24"/>
          <w:szCs w:val="24"/>
        </w:rPr>
        <w:t>н</w:t>
      </w:r>
      <w:r w:rsidRPr="00130010">
        <w:rPr>
          <w:rFonts w:ascii="Times New Roman" w:hAnsi="Times New Roman"/>
          <w:sz w:val="24"/>
          <w:szCs w:val="24"/>
        </w:rPr>
        <w:t>фиденциальностью некоторых сообщений, возможностью идентификации личности человека, делающего с</w:t>
      </w:r>
      <w:r w:rsidRPr="00130010">
        <w:rPr>
          <w:rFonts w:ascii="Times New Roman" w:hAnsi="Times New Roman"/>
          <w:sz w:val="24"/>
          <w:szCs w:val="24"/>
        </w:rPr>
        <w:t>о</w:t>
      </w:r>
      <w:r w:rsidRPr="00130010">
        <w:rPr>
          <w:rFonts w:ascii="Times New Roman" w:hAnsi="Times New Roman"/>
          <w:sz w:val="24"/>
          <w:szCs w:val="24"/>
        </w:rPr>
        <w:t>общение, и даже возможностью определения личного отношения говорящего к озвучиваемой информации и составл</w:t>
      </w:r>
      <w:r w:rsidRPr="00130010">
        <w:rPr>
          <w:rFonts w:ascii="Times New Roman" w:hAnsi="Times New Roman"/>
          <w:sz w:val="24"/>
          <w:szCs w:val="24"/>
        </w:rPr>
        <w:t>е</w:t>
      </w:r>
      <w:r w:rsidRPr="00130010">
        <w:rPr>
          <w:rFonts w:ascii="Times New Roman" w:hAnsi="Times New Roman"/>
          <w:sz w:val="24"/>
          <w:szCs w:val="24"/>
        </w:rPr>
        <w:t>ния его психологического портрета. Все это делает проблему защиты акустической информации чрезвычайно важной. В настоящее время на рынке спецтехники разработчиками представлено несколько десятков систем активной з</w:t>
      </w:r>
      <w:r w:rsidRPr="00130010">
        <w:rPr>
          <w:rFonts w:ascii="Times New Roman" w:hAnsi="Times New Roman"/>
          <w:sz w:val="24"/>
          <w:szCs w:val="24"/>
        </w:rPr>
        <w:t>а</w:t>
      </w:r>
      <w:r w:rsidRPr="00130010">
        <w:rPr>
          <w:rFonts w:ascii="Times New Roman" w:hAnsi="Times New Roman"/>
          <w:sz w:val="24"/>
          <w:szCs w:val="24"/>
        </w:rPr>
        <w:t>щиты акустической информации.</w:t>
      </w:r>
    </w:p>
    <w:p w:rsidR="00DD107D" w:rsidRPr="00B3614E" w:rsidRDefault="00DD107D" w:rsidP="00DD107D">
      <w:pPr>
        <w:ind w:left="57" w:right="-57"/>
        <w:jc w:val="both"/>
      </w:pPr>
    </w:p>
    <w:p w:rsidR="00DD107D" w:rsidRPr="00B3614E" w:rsidRDefault="00DD107D" w:rsidP="00DD107D">
      <w:pPr>
        <w:ind w:left="57" w:right="-57" w:firstLine="651"/>
        <w:jc w:val="both"/>
      </w:pPr>
      <w:r w:rsidRPr="00B3614E">
        <w:t xml:space="preserve">6.1 Пространственное зашумление </w:t>
      </w:r>
    </w:p>
    <w:p w:rsidR="00DD107D" w:rsidRPr="00B3614E" w:rsidRDefault="00DD107D" w:rsidP="00DD107D">
      <w:pPr>
        <w:ind w:left="57" w:right="-57" w:firstLine="651"/>
        <w:jc w:val="both"/>
      </w:pPr>
    </w:p>
    <w:p w:rsidR="00DD107D" w:rsidRPr="00B3614E" w:rsidRDefault="00DD107D" w:rsidP="00DD107D">
      <w:pPr>
        <w:pStyle w:val="21"/>
        <w:spacing w:line="240" w:lineRule="auto"/>
        <w:ind w:left="57" w:right="-57" w:firstLine="680"/>
        <w:rPr>
          <w:rFonts w:ascii="Times New Roman" w:hAnsi="Times New Roman"/>
          <w:sz w:val="24"/>
          <w:szCs w:val="24"/>
        </w:rPr>
      </w:pPr>
      <w:r w:rsidRPr="00B3614E">
        <w:rPr>
          <w:rFonts w:ascii="Times New Roman" w:hAnsi="Times New Roman"/>
          <w:sz w:val="24"/>
          <w:szCs w:val="24"/>
        </w:rPr>
        <w:t>В большинстве случаев для активной защиты воздушных кан</w:t>
      </w:r>
      <w:r w:rsidRPr="00B3614E">
        <w:rPr>
          <w:rFonts w:ascii="Times New Roman" w:hAnsi="Times New Roman"/>
          <w:sz w:val="24"/>
          <w:szCs w:val="24"/>
        </w:rPr>
        <w:t>а</w:t>
      </w:r>
      <w:r w:rsidRPr="00B3614E">
        <w:rPr>
          <w:rFonts w:ascii="Times New Roman" w:hAnsi="Times New Roman"/>
          <w:sz w:val="24"/>
          <w:szCs w:val="24"/>
        </w:rPr>
        <w:t>лов используют системы виброзашумления, к выходам которых подключают громкогов</w:t>
      </w:r>
      <w:r w:rsidRPr="00B3614E">
        <w:rPr>
          <w:rFonts w:ascii="Times New Roman" w:hAnsi="Times New Roman"/>
          <w:sz w:val="24"/>
          <w:szCs w:val="24"/>
        </w:rPr>
        <w:t>о</w:t>
      </w:r>
      <w:r w:rsidRPr="00B3614E">
        <w:rPr>
          <w:rFonts w:ascii="Times New Roman" w:hAnsi="Times New Roman"/>
          <w:sz w:val="24"/>
          <w:szCs w:val="24"/>
        </w:rPr>
        <w:t>рители. Так, в комплекте системы виброакустической защиты АN</w:t>
      </w:r>
      <w:r w:rsidRPr="00B3614E">
        <w:rPr>
          <w:rFonts w:ascii="Times New Roman" w:hAnsi="Times New Roman"/>
          <w:sz w:val="24"/>
          <w:szCs w:val="24"/>
          <w:lang w:val="en-US"/>
        </w:rPr>
        <w:t>G</w:t>
      </w:r>
      <w:r w:rsidRPr="00B3614E">
        <w:rPr>
          <w:rFonts w:ascii="Times New Roman" w:hAnsi="Times New Roman"/>
          <w:sz w:val="24"/>
          <w:szCs w:val="24"/>
        </w:rPr>
        <w:t>-2000 (фи</w:t>
      </w:r>
      <w:r w:rsidRPr="00B3614E">
        <w:rPr>
          <w:rFonts w:ascii="Times New Roman" w:hAnsi="Times New Roman"/>
          <w:sz w:val="24"/>
          <w:szCs w:val="24"/>
        </w:rPr>
        <w:t>р</w:t>
      </w:r>
      <w:r w:rsidRPr="00B3614E">
        <w:rPr>
          <w:rFonts w:ascii="Times New Roman" w:hAnsi="Times New Roman"/>
          <w:sz w:val="24"/>
          <w:szCs w:val="24"/>
        </w:rPr>
        <w:t xml:space="preserve">ма </w:t>
      </w:r>
      <w:r w:rsidRPr="00B3614E">
        <w:rPr>
          <w:rFonts w:ascii="Times New Roman" w:hAnsi="Times New Roman"/>
          <w:sz w:val="24"/>
          <w:szCs w:val="24"/>
          <w:lang w:val="en-US"/>
        </w:rPr>
        <w:t>R</w:t>
      </w:r>
      <w:r w:rsidRPr="00B3614E">
        <w:rPr>
          <w:rFonts w:ascii="Times New Roman" w:hAnsi="Times New Roman"/>
          <w:sz w:val="24"/>
          <w:szCs w:val="24"/>
        </w:rPr>
        <w:t>Е</w:t>
      </w:r>
      <w:r w:rsidRPr="00B3614E">
        <w:rPr>
          <w:rFonts w:ascii="Times New Roman" w:hAnsi="Times New Roman"/>
          <w:sz w:val="24"/>
          <w:szCs w:val="24"/>
          <w:lang w:val="en-US"/>
        </w:rPr>
        <w:t>I</w:t>
      </w:r>
      <w:r w:rsidRPr="00B3614E">
        <w:rPr>
          <w:rFonts w:ascii="Times New Roman" w:hAnsi="Times New Roman"/>
          <w:sz w:val="24"/>
          <w:szCs w:val="24"/>
        </w:rPr>
        <w:t>) поставляется акустический излучатель ОМ</w:t>
      </w:r>
      <w:r w:rsidRPr="00B3614E">
        <w:rPr>
          <w:rFonts w:ascii="Times New Roman" w:hAnsi="Times New Roman"/>
          <w:sz w:val="24"/>
          <w:szCs w:val="24"/>
          <w:lang w:val="en-US"/>
        </w:rPr>
        <w:t>S</w:t>
      </w:r>
      <w:r w:rsidRPr="00B3614E">
        <w:rPr>
          <w:rFonts w:ascii="Times New Roman" w:hAnsi="Times New Roman"/>
          <w:sz w:val="24"/>
          <w:szCs w:val="24"/>
        </w:rPr>
        <w:t>-2000. Однако прим</w:t>
      </w:r>
      <w:r w:rsidRPr="00B3614E">
        <w:rPr>
          <w:rFonts w:ascii="Times New Roman" w:hAnsi="Times New Roman"/>
          <w:sz w:val="24"/>
          <w:szCs w:val="24"/>
        </w:rPr>
        <w:t>е</w:t>
      </w:r>
      <w:r w:rsidRPr="00B3614E">
        <w:rPr>
          <w:rFonts w:ascii="Times New Roman" w:hAnsi="Times New Roman"/>
          <w:sz w:val="24"/>
          <w:szCs w:val="24"/>
        </w:rPr>
        <w:t>нение динамиков</w:t>
      </w:r>
      <w:r>
        <w:rPr>
          <w:rFonts w:ascii="Times New Roman" w:hAnsi="Times New Roman"/>
          <w:sz w:val="24"/>
          <w:szCs w:val="24"/>
        </w:rPr>
        <w:t xml:space="preserve"> </w:t>
      </w:r>
      <w:r w:rsidRPr="00B3614E">
        <w:rPr>
          <w:rFonts w:ascii="Times New Roman" w:hAnsi="Times New Roman"/>
          <w:sz w:val="24"/>
          <w:szCs w:val="24"/>
        </w:rPr>
        <w:t>создает не только маскирующий эффект, но и помехи но</w:t>
      </w:r>
      <w:r w:rsidRPr="00B3614E">
        <w:rPr>
          <w:rFonts w:ascii="Times New Roman" w:hAnsi="Times New Roman"/>
          <w:sz w:val="24"/>
          <w:szCs w:val="24"/>
        </w:rPr>
        <w:t>р</w:t>
      </w:r>
      <w:r w:rsidRPr="00B3614E">
        <w:rPr>
          <w:rFonts w:ascii="Times New Roman" w:hAnsi="Times New Roman"/>
          <w:sz w:val="24"/>
          <w:szCs w:val="24"/>
        </w:rPr>
        <w:t>мальной повседневной работе персонала в защищаемом помещении.</w:t>
      </w:r>
    </w:p>
    <w:p w:rsidR="00DD107D" w:rsidRPr="00B3614E" w:rsidRDefault="00DD107D" w:rsidP="00DD107D">
      <w:pPr>
        <w:pStyle w:val="21"/>
        <w:spacing w:line="240" w:lineRule="auto"/>
        <w:ind w:left="57" w:right="-57" w:firstLine="680"/>
        <w:rPr>
          <w:rFonts w:ascii="Times New Roman" w:hAnsi="Times New Roman"/>
          <w:sz w:val="24"/>
          <w:szCs w:val="24"/>
        </w:rPr>
      </w:pPr>
      <w:r w:rsidRPr="00B3614E">
        <w:rPr>
          <w:rFonts w:ascii="Times New Roman" w:hAnsi="Times New Roman"/>
          <w:sz w:val="24"/>
          <w:szCs w:val="24"/>
        </w:rPr>
        <w:t>Малогабаритный (111 </w:t>
      </w:r>
      <w:r w:rsidRPr="00B3614E">
        <w:rPr>
          <w:rFonts w:ascii="Times New Roman" w:hAnsi="Times New Roman"/>
          <w:sz w:val="24"/>
          <w:szCs w:val="24"/>
        </w:rPr>
        <w:sym w:font="Symbol" w:char="F0B4"/>
      </w:r>
      <w:r w:rsidRPr="00B3614E">
        <w:rPr>
          <w:rFonts w:ascii="Times New Roman" w:hAnsi="Times New Roman"/>
          <w:sz w:val="24"/>
          <w:szCs w:val="24"/>
        </w:rPr>
        <w:t> 70 </w:t>
      </w:r>
      <w:r w:rsidRPr="00B3614E">
        <w:rPr>
          <w:rFonts w:ascii="Times New Roman" w:hAnsi="Times New Roman"/>
          <w:sz w:val="24"/>
          <w:szCs w:val="24"/>
        </w:rPr>
        <w:sym w:font="Symbol" w:char="F0B4"/>
      </w:r>
      <w:r w:rsidRPr="00B3614E">
        <w:rPr>
          <w:rFonts w:ascii="Times New Roman" w:hAnsi="Times New Roman"/>
          <w:sz w:val="24"/>
          <w:szCs w:val="24"/>
        </w:rPr>
        <w:t xml:space="preserve"> 22 мм) генератор </w:t>
      </w:r>
      <w:r w:rsidRPr="00B3614E">
        <w:rPr>
          <w:rFonts w:ascii="Times New Roman" w:hAnsi="Times New Roman"/>
          <w:sz w:val="24"/>
          <w:szCs w:val="24"/>
          <w:lang w:val="en-US"/>
        </w:rPr>
        <w:t>WNG</w:t>
      </w:r>
      <w:r w:rsidRPr="00B3614E">
        <w:rPr>
          <w:rFonts w:ascii="Times New Roman" w:hAnsi="Times New Roman"/>
          <w:sz w:val="24"/>
          <w:szCs w:val="24"/>
        </w:rPr>
        <w:t>-023 диапазона 100...12000 Гц в небольшом замкнутом пространстве создает помеху мощн</w:t>
      </w:r>
      <w:r w:rsidRPr="00B3614E">
        <w:rPr>
          <w:rFonts w:ascii="Times New Roman" w:hAnsi="Times New Roman"/>
          <w:sz w:val="24"/>
          <w:szCs w:val="24"/>
        </w:rPr>
        <w:t>о</w:t>
      </w:r>
      <w:r w:rsidRPr="00B3614E">
        <w:rPr>
          <w:rFonts w:ascii="Times New Roman" w:hAnsi="Times New Roman"/>
          <w:sz w:val="24"/>
          <w:szCs w:val="24"/>
        </w:rPr>
        <w:t>стью до 1 Вт, снижающую разборчивость записанной или переданной по р</w:t>
      </w:r>
      <w:r w:rsidRPr="00B3614E">
        <w:rPr>
          <w:rFonts w:ascii="Times New Roman" w:hAnsi="Times New Roman"/>
          <w:sz w:val="24"/>
          <w:szCs w:val="24"/>
        </w:rPr>
        <w:t>а</w:t>
      </w:r>
      <w:r w:rsidRPr="00B3614E">
        <w:rPr>
          <w:rFonts w:ascii="Times New Roman" w:hAnsi="Times New Roman"/>
          <w:sz w:val="24"/>
          <w:szCs w:val="24"/>
        </w:rPr>
        <w:t>диоканалу речи.</w:t>
      </w:r>
      <w:r>
        <w:rPr>
          <w:rFonts w:ascii="Times New Roman" w:hAnsi="Times New Roman"/>
          <w:sz w:val="24"/>
          <w:szCs w:val="24"/>
        </w:rPr>
        <w:t xml:space="preserve"> </w:t>
      </w:r>
      <w:r w:rsidRPr="00B3614E">
        <w:rPr>
          <w:rFonts w:ascii="Times New Roman" w:hAnsi="Times New Roman"/>
          <w:sz w:val="24"/>
          <w:szCs w:val="24"/>
        </w:rPr>
        <w:t>Эффективность систем и устройств виброакустического зашумления о</w:t>
      </w:r>
      <w:r w:rsidRPr="00B3614E">
        <w:rPr>
          <w:rFonts w:ascii="Times New Roman" w:hAnsi="Times New Roman"/>
          <w:sz w:val="24"/>
          <w:szCs w:val="24"/>
        </w:rPr>
        <w:t>п</w:t>
      </w:r>
      <w:r w:rsidRPr="00B3614E">
        <w:rPr>
          <w:rFonts w:ascii="Times New Roman" w:hAnsi="Times New Roman"/>
          <w:sz w:val="24"/>
          <w:szCs w:val="24"/>
        </w:rPr>
        <w:t>ределяется свойствами применяемых электроакустических преобразователей (вибродатчиков), трансформирующих электрические колебания в упругие к</w:t>
      </w:r>
      <w:r w:rsidRPr="00B3614E">
        <w:rPr>
          <w:rFonts w:ascii="Times New Roman" w:hAnsi="Times New Roman"/>
          <w:sz w:val="24"/>
          <w:szCs w:val="24"/>
        </w:rPr>
        <w:t>о</w:t>
      </w:r>
      <w:r w:rsidRPr="00B3614E">
        <w:rPr>
          <w:rFonts w:ascii="Times New Roman" w:hAnsi="Times New Roman"/>
          <w:sz w:val="24"/>
          <w:szCs w:val="24"/>
        </w:rPr>
        <w:t>лебания (вибрации) твердых сред. Качество преобразования зависит от реализуемого физического принципа, конструктивно-технологического р</w:t>
      </w:r>
      <w:r w:rsidRPr="00B3614E">
        <w:rPr>
          <w:rFonts w:ascii="Times New Roman" w:hAnsi="Times New Roman"/>
          <w:sz w:val="24"/>
          <w:szCs w:val="24"/>
        </w:rPr>
        <w:t>е</w:t>
      </w:r>
      <w:r w:rsidRPr="00B3614E">
        <w:rPr>
          <w:rFonts w:ascii="Times New Roman" w:hAnsi="Times New Roman"/>
          <w:sz w:val="24"/>
          <w:szCs w:val="24"/>
        </w:rPr>
        <w:t>шения и условий согласования вибродатчика со средой.</w:t>
      </w:r>
    </w:p>
    <w:p w:rsidR="00DD107D" w:rsidRPr="00B3614E" w:rsidRDefault="00DD107D" w:rsidP="00DD107D">
      <w:pPr>
        <w:pStyle w:val="21"/>
        <w:spacing w:line="240" w:lineRule="auto"/>
        <w:ind w:left="57" w:right="-57" w:firstLine="680"/>
        <w:rPr>
          <w:rFonts w:ascii="Times New Roman" w:hAnsi="Times New Roman"/>
          <w:sz w:val="24"/>
          <w:szCs w:val="24"/>
        </w:rPr>
      </w:pPr>
      <w:r w:rsidRPr="00B3614E">
        <w:rPr>
          <w:rFonts w:ascii="Times New Roman" w:hAnsi="Times New Roman"/>
          <w:sz w:val="24"/>
          <w:szCs w:val="24"/>
        </w:rPr>
        <w:t>Как было отмечено, источники маскирующих воздействий должны иметь частотный диапазон, соответствующий ширине спектра речевого сигнала (200...5000 Гц), поэтому особую важность приобретает выполнение у</w:t>
      </w:r>
      <w:r w:rsidRPr="00B3614E">
        <w:rPr>
          <w:rFonts w:ascii="Times New Roman" w:hAnsi="Times New Roman"/>
          <w:sz w:val="24"/>
          <w:szCs w:val="24"/>
        </w:rPr>
        <w:t>с</w:t>
      </w:r>
      <w:r w:rsidRPr="00B3614E">
        <w:rPr>
          <w:rFonts w:ascii="Times New Roman" w:hAnsi="Times New Roman"/>
          <w:sz w:val="24"/>
          <w:szCs w:val="24"/>
        </w:rPr>
        <w:t>ловий согласования преобразователя в широкой полосе частот. Условия широкоп</w:t>
      </w:r>
      <w:r w:rsidRPr="00B3614E">
        <w:rPr>
          <w:rFonts w:ascii="Times New Roman" w:hAnsi="Times New Roman"/>
          <w:sz w:val="24"/>
          <w:szCs w:val="24"/>
        </w:rPr>
        <w:t>о</w:t>
      </w:r>
      <w:r w:rsidRPr="00B3614E">
        <w:rPr>
          <w:rFonts w:ascii="Times New Roman" w:hAnsi="Times New Roman"/>
          <w:sz w:val="24"/>
          <w:szCs w:val="24"/>
        </w:rPr>
        <w:t>лосного согласования с ограждающими конструкциями, имеющими высокое акустическое сопротивление (кирпичная стена, бетонное перекрытие) наилу</w:t>
      </w:r>
      <w:r w:rsidRPr="00B3614E">
        <w:rPr>
          <w:rFonts w:ascii="Times New Roman" w:hAnsi="Times New Roman"/>
          <w:sz w:val="24"/>
          <w:szCs w:val="24"/>
        </w:rPr>
        <w:t>ч</w:t>
      </w:r>
      <w:r w:rsidRPr="00B3614E">
        <w:rPr>
          <w:rFonts w:ascii="Times New Roman" w:hAnsi="Times New Roman"/>
          <w:sz w:val="24"/>
          <w:szCs w:val="24"/>
        </w:rPr>
        <w:t xml:space="preserve">шим образом выполняются при </w:t>
      </w:r>
      <w:r w:rsidRPr="00B3614E">
        <w:rPr>
          <w:rFonts w:ascii="Times New Roman" w:hAnsi="Times New Roman"/>
          <w:sz w:val="24"/>
          <w:szCs w:val="24"/>
        </w:rPr>
        <w:lastRenderedPageBreak/>
        <w:t>использовании вибродатчиков с высоким мех</w:t>
      </w:r>
      <w:r w:rsidRPr="00B3614E">
        <w:rPr>
          <w:rFonts w:ascii="Times New Roman" w:hAnsi="Times New Roman"/>
          <w:sz w:val="24"/>
          <w:szCs w:val="24"/>
        </w:rPr>
        <w:t>а</w:t>
      </w:r>
      <w:r w:rsidRPr="00B3614E">
        <w:rPr>
          <w:rFonts w:ascii="Times New Roman" w:hAnsi="Times New Roman"/>
          <w:sz w:val="24"/>
          <w:szCs w:val="24"/>
        </w:rPr>
        <w:t>ническим импендансом подвижной части, каковыми на сегодняшний день являются пьезокер</w:t>
      </w:r>
      <w:r w:rsidRPr="00B3614E">
        <w:rPr>
          <w:rFonts w:ascii="Times New Roman" w:hAnsi="Times New Roman"/>
          <w:sz w:val="24"/>
          <w:szCs w:val="24"/>
        </w:rPr>
        <w:t>а</w:t>
      </w:r>
      <w:r w:rsidRPr="00B3614E">
        <w:rPr>
          <w:rFonts w:ascii="Times New Roman" w:hAnsi="Times New Roman"/>
          <w:sz w:val="24"/>
          <w:szCs w:val="24"/>
        </w:rPr>
        <w:t>мические преобразователи.</w:t>
      </w:r>
    </w:p>
    <w:p w:rsidR="00DD107D" w:rsidRPr="00B3614E" w:rsidRDefault="00DD107D" w:rsidP="00DD107D">
      <w:pPr>
        <w:pStyle w:val="21"/>
        <w:spacing w:line="240" w:lineRule="auto"/>
        <w:ind w:left="57" w:right="-57" w:firstLine="680"/>
        <w:rPr>
          <w:rFonts w:ascii="Times New Roman" w:hAnsi="Times New Roman"/>
          <w:sz w:val="24"/>
          <w:szCs w:val="24"/>
        </w:rPr>
      </w:pPr>
      <w:r w:rsidRPr="00B3614E">
        <w:rPr>
          <w:rFonts w:ascii="Times New Roman" w:hAnsi="Times New Roman"/>
          <w:sz w:val="24"/>
          <w:szCs w:val="24"/>
        </w:rPr>
        <w:t>Во время работы вибродатчиков возникают паразитные акустические ш</w:t>
      </w:r>
      <w:r w:rsidRPr="00B3614E">
        <w:rPr>
          <w:rFonts w:ascii="Times New Roman" w:hAnsi="Times New Roman"/>
          <w:sz w:val="24"/>
          <w:szCs w:val="24"/>
        </w:rPr>
        <w:t>у</w:t>
      </w:r>
      <w:r w:rsidRPr="00B3614E">
        <w:rPr>
          <w:rFonts w:ascii="Times New Roman" w:hAnsi="Times New Roman"/>
          <w:sz w:val="24"/>
          <w:szCs w:val="24"/>
        </w:rPr>
        <w:t>мы, вносящие дискомфорт и нарушающие нормальные условия труда в защищаемом помещении. В зависимости от механизма образования различают ак</w:t>
      </w:r>
      <w:r w:rsidRPr="00B3614E">
        <w:rPr>
          <w:rFonts w:ascii="Times New Roman" w:hAnsi="Times New Roman"/>
          <w:sz w:val="24"/>
          <w:szCs w:val="24"/>
        </w:rPr>
        <w:t>у</w:t>
      </w:r>
      <w:r w:rsidRPr="00B3614E">
        <w:rPr>
          <w:rFonts w:ascii="Times New Roman" w:hAnsi="Times New Roman"/>
          <w:sz w:val="24"/>
          <w:szCs w:val="24"/>
        </w:rPr>
        <w:t>стические шумы, переизлученные твердой средой, и звуковые колебания, генерируемые собственно преобразователем. В этом случае соотношение акустич</w:t>
      </w:r>
      <w:r w:rsidRPr="00B3614E">
        <w:rPr>
          <w:rFonts w:ascii="Times New Roman" w:hAnsi="Times New Roman"/>
          <w:sz w:val="24"/>
          <w:szCs w:val="24"/>
        </w:rPr>
        <w:t>е</w:t>
      </w:r>
      <w:r w:rsidRPr="00B3614E">
        <w:rPr>
          <w:rFonts w:ascii="Times New Roman" w:hAnsi="Times New Roman"/>
          <w:sz w:val="24"/>
          <w:szCs w:val="24"/>
        </w:rPr>
        <w:t>ских сопротивлений имеет вид:</w:t>
      </w:r>
    </w:p>
    <w:tbl>
      <w:tblPr>
        <w:tblW w:w="0" w:type="auto"/>
        <w:tblInd w:w="108" w:type="dxa"/>
        <w:tblLayout w:type="fixed"/>
        <w:tblLook w:val="0000" w:firstRow="0" w:lastRow="0" w:firstColumn="0" w:lastColumn="0" w:noHBand="0" w:noVBand="0"/>
      </w:tblPr>
      <w:tblGrid>
        <w:gridCol w:w="8647"/>
        <w:gridCol w:w="992"/>
      </w:tblGrid>
      <w:tr w:rsidR="00DD107D" w:rsidRPr="00B3614E" w:rsidTr="00900922">
        <w:tblPrEx>
          <w:tblCellMar>
            <w:top w:w="0" w:type="dxa"/>
            <w:bottom w:w="0" w:type="dxa"/>
          </w:tblCellMar>
        </w:tblPrEx>
        <w:trPr>
          <w:cantSplit/>
        </w:trPr>
        <w:tc>
          <w:tcPr>
            <w:tcW w:w="8647" w:type="dxa"/>
          </w:tcPr>
          <w:p w:rsidR="00DD107D" w:rsidRPr="00B3614E" w:rsidRDefault="00DD107D" w:rsidP="00900922">
            <w:pPr>
              <w:pStyle w:val="21"/>
              <w:spacing w:line="240" w:lineRule="auto"/>
              <w:ind w:left="57" w:right="-57" w:firstLine="0"/>
              <w:jc w:val="center"/>
              <w:rPr>
                <w:rFonts w:ascii="Times New Roman" w:hAnsi="Times New Roman"/>
                <w:sz w:val="24"/>
                <w:szCs w:val="24"/>
              </w:rPr>
            </w:pPr>
            <w:r w:rsidRPr="00B3614E">
              <w:rPr>
                <w:rFonts w:ascii="Times New Roman" w:hAnsi="Times New Roman"/>
                <w:position w:val="-30"/>
                <w:sz w:val="24"/>
                <w:szCs w:val="24"/>
              </w:rPr>
              <w:object w:dxaOrig="940" w:dyaOrig="680">
                <v:shape id="_x0000_i1026" type="#_x0000_t75" style="width:54pt;height:38.4pt" o:ole="">
                  <v:imagedata r:id="rId15" o:title=""/>
                </v:shape>
                <o:OLEObject Type="Embed" ProgID="Equation.3" ShapeID="_x0000_i1026" DrawAspect="Content" ObjectID="_1529067459" r:id="rId16"/>
              </w:object>
            </w:r>
            <w:r w:rsidRPr="00B3614E">
              <w:rPr>
                <w:rFonts w:ascii="Times New Roman" w:hAnsi="Times New Roman"/>
                <w:sz w:val="24"/>
                <w:szCs w:val="24"/>
              </w:rPr>
              <w:t>.</w:t>
            </w:r>
          </w:p>
        </w:tc>
        <w:tc>
          <w:tcPr>
            <w:tcW w:w="992" w:type="dxa"/>
            <w:vAlign w:val="center"/>
          </w:tcPr>
          <w:p w:rsidR="00DD107D" w:rsidRPr="00B3614E" w:rsidRDefault="00DD107D" w:rsidP="00900922">
            <w:pPr>
              <w:pStyle w:val="21"/>
              <w:spacing w:line="240" w:lineRule="auto"/>
              <w:ind w:left="57" w:right="-57" w:firstLine="0"/>
              <w:jc w:val="right"/>
              <w:rPr>
                <w:rFonts w:ascii="Times New Roman" w:hAnsi="Times New Roman"/>
                <w:sz w:val="24"/>
                <w:szCs w:val="24"/>
              </w:rPr>
            </w:pPr>
            <w:r w:rsidRPr="00B3614E">
              <w:rPr>
                <w:rFonts w:ascii="Times New Roman" w:hAnsi="Times New Roman"/>
                <w:sz w:val="24"/>
                <w:szCs w:val="24"/>
              </w:rPr>
              <w:t>(</w:t>
            </w:r>
            <w:r>
              <w:rPr>
                <w:rFonts w:ascii="Times New Roman" w:hAnsi="Times New Roman"/>
                <w:sz w:val="24"/>
                <w:szCs w:val="24"/>
              </w:rPr>
              <w:t>6</w:t>
            </w:r>
            <w:r w:rsidRPr="00B3614E">
              <w:rPr>
                <w:rFonts w:ascii="Times New Roman" w:hAnsi="Times New Roman"/>
                <w:sz w:val="24"/>
                <w:szCs w:val="24"/>
              </w:rPr>
              <w:t>.</w:t>
            </w:r>
            <w:r>
              <w:rPr>
                <w:rFonts w:ascii="Times New Roman" w:hAnsi="Times New Roman"/>
                <w:sz w:val="24"/>
                <w:szCs w:val="24"/>
              </w:rPr>
              <w:t>1</w:t>
            </w:r>
            <w:r w:rsidRPr="00B3614E">
              <w:rPr>
                <w:rFonts w:ascii="Times New Roman" w:hAnsi="Times New Roman"/>
                <w:sz w:val="24"/>
                <w:szCs w:val="24"/>
              </w:rPr>
              <w:t>)</w:t>
            </w:r>
          </w:p>
        </w:tc>
      </w:tr>
    </w:tbl>
    <w:p w:rsidR="00DD107D" w:rsidRPr="00B3614E" w:rsidRDefault="00DD107D" w:rsidP="00DD107D">
      <w:pPr>
        <w:pStyle w:val="21"/>
        <w:spacing w:line="240" w:lineRule="auto"/>
        <w:ind w:left="57" w:right="-57" w:firstLine="680"/>
        <w:rPr>
          <w:rFonts w:ascii="Times New Roman" w:hAnsi="Times New Roman"/>
          <w:sz w:val="24"/>
          <w:szCs w:val="24"/>
        </w:rPr>
      </w:pPr>
      <w:r w:rsidRPr="00B3614E">
        <w:rPr>
          <w:rFonts w:ascii="Times New Roman" w:hAnsi="Times New Roman"/>
          <w:sz w:val="24"/>
          <w:szCs w:val="24"/>
        </w:rPr>
        <w:t>Как следует из соотношения (4.3), в силу большой разницы акустич</w:t>
      </w:r>
      <w:r w:rsidRPr="00B3614E">
        <w:rPr>
          <w:rFonts w:ascii="Times New Roman" w:hAnsi="Times New Roman"/>
          <w:sz w:val="24"/>
          <w:szCs w:val="24"/>
        </w:rPr>
        <w:t>е</w:t>
      </w:r>
      <w:r w:rsidRPr="00B3614E">
        <w:rPr>
          <w:rFonts w:ascii="Times New Roman" w:hAnsi="Times New Roman"/>
          <w:sz w:val="24"/>
          <w:szCs w:val="24"/>
        </w:rPr>
        <w:t>ских сопротивлений уровень шумов, переизлученных средой в воздух, весьма незн</w:t>
      </w:r>
      <w:r w:rsidRPr="00B3614E">
        <w:rPr>
          <w:rFonts w:ascii="Times New Roman" w:hAnsi="Times New Roman"/>
          <w:sz w:val="24"/>
          <w:szCs w:val="24"/>
        </w:rPr>
        <w:t>а</w:t>
      </w:r>
      <w:r w:rsidRPr="00B3614E">
        <w:rPr>
          <w:rFonts w:ascii="Times New Roman" w:hAnsi="Times New Roman"/>
          <w:sz w:val="24"/>
          <w:szCs w:val="24"/>
        </w:rPr>
        <w:t>чителен, поэтому основным источником паразитных акустических ш</w:t>
      </w:r>
      <w:r w:rsidRPr="00B3614E">
        <w:rPr>
          <w:rFonts w:ascii="Times New Roman" w:hAnsi="Times New Roman"/>
          <w:sz w:val="24"/>
          <w:szCs w:val="24"/>
        </w:rPr>
        <w:t>у</w:t>
      </w:r>
      <w:r w:rsidRPr="00B3614E">
        <w:rPr>
          <w:rFonts w:ascii="Times New Roman" w:hAnsi="Times New Roman"/>
          <w:sz w:val="24"/>
          <w:szCs w:val="24"/>
        </w:rPr>
        <w:t>мов является вибродатчик. На рис. </w:t>
      </w:r>
      <w:r>
        <w:rPr>
          <w:rFonts w:ascii="Times New Roman" w:hAnsi="Times New Roman"/>
          <w:sz w:val="24"/>
          <w:szCs w:val="24"/>
        </w:rPr>
        <w:t>6</w:t>
      </w:r>
      <w:r w:rsidRPr="00B3614E">
        <w:rPr>
          <w:rFonts w:ascii="Times New Roman" w:hAnsi="Times New Roman"/>
          <w:sz w:val="24"/>
          <w:szCs w:val="24"/>
        </w:rPr>
        <w:t>.</w:t>
      </w:r>
      <w:r>
        <w:rPr>
          <w:rFonts w:ascii="Times New Roman" w:hAnsi="Times New Roman"/>
          <w:sz w:val="24"/>
          <w:szCs w:val="24"/>
        </w:rPr>
        <w:t>1</w:t>
      </w:r>
      <w:r w:rsidRPr="00B3614E">
        <w:rPr>
          <w:rFonts w:ascii="Times New Roman" w:hAnsi="Times New Roman"/>
          <w:sz w:val="24"/>
          <w:szCs w:val="24"/>
        </w:rPr>
        <w:t xml:space="preserve"> приведены амплитудно-частотные х</w:t>
      </w:r>
      <w:r w:rsidRPr="00B3614E">
        <w:rPr>
          <w:rFonts w:ascii="Times New Roman" w:hAnsi="Times New Roman"/>
          <w:sz w:val="24"/>
          <w:szCs w:val="24"/>
        </w:rPr>
        <w:t>а</w:t>
      </w:r>
      <w:r w:rsidRPr="00B3614E">
        <w:rPr>
          <w:rFonts w:ascii="Times New Roman" w:hAnsi="Times New Roman"/>
          <w:sz w:val="24"/>
          <w:szCs w:val="24"/>
        </w:rPr>
        <w:t>рактеристики акустических помех, создаваемых при работе систем виброакустич</w:t>
      </w:r>
      <w:r w:rsidRPr="00B3614E">
        <w:rPr>
          <w:rFonts w:ascii="Times New Roman" w:hAnsi="Times New Roman"/>
          <w:sz w:val="24"/>
          <w:szCs w:val="24"/>
        </w:rPr>
        <w:t>е</w:t>
      </w:r>
      <w:r w:rsidRPr="00B3614E">
        <w:rPr>
          <w:rFonts w:ascii="Times New Roman" w:hAnsi="Times New Roman"/>
          <w:sz w:val="24"/>
          <w:szCs w:val="24"/>
        </w:rPr>
        <w:t>ского зашумления. Внешни</w:t>
      </w:r>
      <w:r>
        <w:rPr>
          <w:rFonts w:ascii="Times New Roman" w:hAnsi="Times New Roman"/>
          <w:sz w:val="24"/>
          <w:szCs w:val="24"/>
        </w:rPr>
        <w:t>й вид изделий приведен на рис. 6</w:t>
      </w:r>
      <w:r w:rsidRPr="00B3614E">
        <w:rPr>
          <w:rFonts w:ascii="Times New Roman" w:hAnsi="Times New Roman"/>
          <w:sz w:val="24"/>
          <w:szCs w:val="24"/>
        </w:rPr>
        <w:t>.</w:t>
      </w:r>
      <w:r>
        <w:rPr>
          <w:rFonts w:ascii="Times New Roman" w:hAnsi="Times New Roman"/>
          <w:sz w:val="24"/>
          <w:szCs w:val="24"/>
        </w:rPr>
        <w:t>2</w:t>
      </w:r>
      <w:r w:rsidRPr="00B3614E">
        <w:rPr>
          <w:rFonts w:ascii="Times New Roman" w:hAnsi="Times New Roman"/>
          <w:sz w:val="24"/>
          <w:szCs w:val="24"/>
        </w:rPr>
        <w:t>.</w:t>
      </w:r>
    </w:p>
    <w:p w:rsidR="00DD107D" w:rsidRDefault="00DD107D" w:rsidP="00DD107D">
      <w:pPr>
        <w:pStyle w:val="21"/>
        <w:spacing w:line="240" w:lineRule="auto"/>
        <w:ind w:left="57" w:right="-57" w:firstLine="680"/>
        <w:rPr>
          <w:rFonts w:ascii="Times New Roman" w:hAnsi="Times New Roman"/>
          <w:sz w:val="24"/>
          <w:szCs w:val="24"/>
        </w:rPr>
      </w:pPr>
      <w:r w:rsidRPr="00B3614E">
        <w:rPr>
          <w:rFonts w:ascii="Times New Roman" w:hAnsi="Times New Roman"/>
          <w:sz w:val="24"/>
          <w:szCs w:val="24"/>
        </w:rPr>
        <w:t>Монтаж вибродатчиков, как правило, сопряжен с необходимостью выполнения трудоемких строительно-монтажных работ – сверлением, установкой дюбелей, выравниванием поверхн</w:t>
      </w:r>
      <w:r w:rsidRPr="00B3614E">
        <w:rPr>
          <w:rFonts w:ascii="Times New Roman" w:hAnsi="Times New Roman"/>
          <w:sz w:val="24"/>
          <w:szCs w:val="24"/>
        </w:rPr>
        <w:t>о</w:t>
      </w:r>
      <w:r w:rsidRPr="00B3614E">
        <w:rPr>
          <w:rFonts w:ascii="Times New Roman" w:hAnsi="Times New Roman"/>
          <w:sz w:val="24"/>
          <w:szCs w:val="24"/>
        </w:rPr>
        <w:t>стей, приклеиванием и т.п.</w:t>
      </w:r>
    </w:p>
    <w:p w:rsidR="00DD107D" w:rsidRPr="00B3614E" w:rsidRDefault="00DD107D" w:rsidP="00DD107D">
      <w:pPr>
        <w:pStyle w:val="21"/>
        <w:spacing w:line="240" w:lineRule="auto"/>
        <w:ind w:left="57" w:right="-57" w:firstLine="680"/>
        <w:rPr>
          <w:rFonts w:ascii="Times New Roman" w:hAnsi="Times New Roman"/>
          <w:sz w:val="24"/>
          <w:szCs w:val="24"/>
        </w:rPr>
      </w:pPr>
    </w:p>
    <w:tbl>
      <w:tblPr>
        <w:tblW w:w="0" w:type="auto"/>
        <w:tblInd w:w="108" w:type="dxa"/>
        <w:tblLayout w:type="fixed"/>
        <w:tblLook w:val="0000" w:firstRow="0" w:lastRow="0" w:firstColumn="0" w:lastColumn="0" w:noHBand="0" w:noVBand="0"/>
      </w:tblPr>
      <w:tblGrid>
        <w:gridCol w:w="9639"/>
      </w:tblGrid>
      <w:tr w:rsidR="00DD107D" w:rsidRPr="00B3614E" w:rsidTr="00900922">
        <w:tblPrEx>
          <w:tblCellMar>
            <w:top w:w="0" w:type="dxa"/>
            <w:bottom w:w="0" w:type="dxa"/>
          </w:tblCellMar>
        </w:tblPrEx>
        <w:tc>
          <w:tcPr>
            <w:tcW w:w="9639" w:type="dxa"/>
          </w:tcPr>
          <w:p w:rsidR="00DD107D" w:rsidRPr="00B3614E" w:rsidRDefault="00C61415" w:rsidP="00900922">
            <w:pPr>
              <w:pStyle w:val="21"/>
              <w:spacing w:line="240" w:lineRule="auto"/>
              <w:ind w:left="57" w:right="-57" w:firstLine="0"/>
              <w:jc w:val="center"/>
              <w:rPr>
                <w:rFonts w:ascii="Times New Roman" w:hAnsi="Times New Roman"/>
                <w:sz w:val="24"/>
                <w:szCs w:val="24"/>
              </w:rPr>
            </w:pPr>
            <w:r>
              <w:rPr>
                <w:rFonts w:ascii="Times New Roman" w:hAnsi="Times New Roman"/>
                <w:noProof/>
                <w:snapToGrid/>
                <w:sz w:val="24"/>
                <w:szCs w:val="24"/>
              </w:rPr>
              <w:drawing>
                <wp:inline distT="0" distB="0" distL="0" distR="0">
                  <wp:extent cx="3723640" cy="2570480"/>
                  <wp:effectExtent l="0" t="0" r="0" b="1270"/>
                  <wp:docPr id="8" name="Рисунок 2" descr="АЧХ_Г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АЧХ_ГШ"/>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3640" cy="2570480"/>
                          </a:xfrm>
                          <a:prstGeom prst="rect">
                            <a:avLst/>
                          </a:prstGeom>
                          <a:noFill/>
                          <a:ln>
                            <a:noFill/>
                          </a:ln>
                        </pic:spPr>
                      </pic:pic>
                    </a:graphicData>
                  </a:graphic>
                </wp:inline>
              </w:drawing>
            </w:r>
          </w:p>
          <w:p w:rsidR="00DD107D" w:rsidRDefault="00DD107D" w:rsidP="00900922">
            <w:pPr>
              <w:pStyle w:val="21"/>
              <w:spacing w:line="240" w:lineRule="auto"/>
              <w:ind w:left="57" w:right="-57" w:firstLine="686"/>
              <w:rPr>
                <w:rFonts w:ascii="Times New Roman" w:hAnsi="Times New Roman"/>
                <w:sz w:val="24"/>
                <w:szCs w:val="24"/>
              </w:rPr>
            </w:pPr>
          </w:p>
          <w:p w:rsidR="00DD107D" w:rsidRDefault="00DD107D" w:rsidP="00900922">
            <w:pPr>
              <w:pStyle w:val="21"/>
              <w:spacing w:line="240" w:lineRule="auto"/>
              <w:ind w:left="57" w:right="-57" w:firstLine="686"/>
              <w:rPr>
                <w:rFonts w:ascii="Times New Roman" w:hAnsi="Times New Roman"/>
                <w:sz w:val="24"/>
                <w:szCs w:val="24"/>
              </w:rPr>
            </w:pPr>
            <w:r>
              <w:rPr>
                <w:rFonts w:ascii="Times New Roman" w:hAnsi="Times New Roman"/>
                <w:sz w:val="24"/>
                <w:szCs w:val="24"/>
              </w:rPr>
              <w:t>Рис. 6.1 –</w:t>
            </w:r>
            <w:r w:rsidRPr="00B3614E">
              <w:rPr>
                <w:rFonts w:ascii="Times New Roman" w:hAnsi="Times New Roman"/>
                <w:sz w:val="24"/>
                <w:szCs w:val="24"/>
              </w:rPr>
              <w:t xml:space="preserve"> Амплитудно-частотные характеристики акустических помех:</w:t>
            </w:r>
            <w:r>
              <w:rPr>
                <w:rFonts w:ascii="Times New Roman" w:hAnsi="Times New Roman"/>
                <w:sz w:val="24"/>
                <w:szCs w:val="24"/>
              </w:rPr>
              <w:t xml:space="preserve"> </w:t>
            </w:r>
            <w:r w:rsidRPr="00B3614E">
              <w:rPr>
                <w:rFonts w:ascii="Times New Roman" w:hAnsi="Times New Roman"/>
                <w:sz w:val="24"/>
                <w:szCs w:val="24"/>
              </w:rPr>
              <w:t>1 – А</w:t>
            </w:r>
            <w:r>
              <w:rPr>
                <w:rFonts w:ascii="Times New Roman" w:hAnsi="Times New Roman"/>
                <w:sz w:val="24"/>
                <w:szCs w:val="24"/>
              </w:rPr>
              <w:t>1</w:t>
            </w:r>
            <w:r w:rsidRPr="00B3614E">
              <w:rPr>
                <w:rFonts w:ascii="Times New Roman" w:hAnsi="Times New Roman"/>
                <w:sz w:val="24"/>
                <w:szCs w:val="24"/>
              </w:rPr>
              <w:t xml:space="preserve">G-2000+TRN-2000; 2 – VNG-006DМ; 3 – VNG-006 (1997 г.); </w:t>
            </w:r>
            <w:r>
              <w:rPr>
                <w:rFonts w:ascii="Times New Roman" w:hAnsi="Times New Roman"/>
                <w:sz w:val="24"/>
                <w:szCs w:val="24"/>
              </w:rPr>
              <w:t xml:space="preserve"> </w:t>
            </w:r>
            <w:r w:rsidRPr="00B3614E">
              <w:rPr>
                <w:rFonts w:ascii="Times New Roman" w:hAnsi="Times New Roman"/>
                <w:sz w:val="24"/>
                <w:szCs w:val="24"/>
              </w:rPr>
              <w:t>4 – Заслон-АМ и Порог-2М; 5 – фоновые акустические шумы пом</w:t>
            </w:r>
            <w:r w:rsidRPr="00B3614E">
              <w:rPr>
                <w:rFonts w:ascii="Times New Roman" w:hAnsi="Times New Roman"/>
                <w:sz w:val="24"/>
                <w:szCs w:val="24"/>
              </w:rPr>
              <w:t>е</w:t>
            </w:r>
            <w:r w:rsidRPr="00B3614E">
              <w:rPr>
                <w:rFonts w:ascii="Times New Roman" w:hAnsi="Times New Roman"/>
                <w:sz w:val="24"/>
                <w:szCs w:val="24"/>
              </w:rPr>
              <w:t xml:space="preserve">щения </w:t>
            </w:r>
          </w:p>
          <w:p w:rsidR="00DD107D" w:rsidRDefault="00DD107D" w:rsidP="00900922">
            <w:pPr>
              <w:pStyle w:val="21"/>
              <w:spacing w:line="240" w:lineRule="auto"/>
              <w:ind w:left="57" w:right="-57" w:firstLine="686"/>
              <w:rPr>
                <w:rFonts w:ascii="Times New Roman" w:hAnsi="Times New Roman"/>
                <w:sz w:val="24"/>
                <w:szCs w:val="24"/>
              </w:rPr>
            </w:pPr>
          </w:p>
          <w:p w:rsidR="00DD107D" w:rsidRDefault="00DD107D" w:rsidP="00900922">
            <w:pPr>
              <w:pStyle w:val="21"/>
              <w:spacing w:line="240" w:lineRule="auto"/>
              <w:ind w:left="57" w:right="-57" w:firstLine="686"/>
              <w:rPr>
                <w:rFonts w:ascii="Times New Roman" w:hAnsi="Times New Roman"/>
                <w:sz w:val="24"/>
                <w:szCs w:val="24"/>
              </w:rPr>
            </w:pPr>
          </w:p>
          <w:p w:rsidR="00DD107D" w:rsidRDefault="00DD107D" w:rsidP="00900922">
            <w:pPr>
              <w:pStyle w:val="21"/>
              <w:spacing w:line="240" w:lineRule="auto"/>
              <w:ind w:left="57" w:right="-57" w:firstLine="686"/>
              <w:rPr>
                <w:rFonts w:ascii="Times New Roman" w:hAnsi="Times New Roman"/>
                <w:sz w:val="24"/>
                <w:szCs w:val="24"/>
              </w:rPr>
            </w:pPr>
          </w:p>
          <w:p w:rsidR="00DD107D" w:rsidRDefault="00DD107D" w:rsidP="00900922">
            <w:pPr>
              <w:pStyle w:val="21"/>
              <w:spacing w:line="240" w:lineRule="auto"/>
              <w:ind w:left="57" w:right="-57" w:firstLine="686"/>
              <w:rPr>
                <w:rFonts w:ascii="Times New Roman" w:hAnsi="Times New Roman"/>
                <w:sz w:val="24"/>
                <w:szCs w:val="24"/>
              </w:rPr>
            </w:pPr>
          </w:p>
          <w:p w:rsidR="00DD107D" w:rsidRPr="00B3614E" w:rsidRDefault="00DD107D" w:rsidP="00900922">
            <w:pPr>
              <w:pStyle w:val="21"/>
              <w:spacing w:line="240" w:lineRule="auto"/>
              <w:ind w:left="57" w:right="-57" w:firstLine="686"/>
              <w:rPr>
                <w:rFonts w:ascii="Times New Roman" w:hAnsi="Times New Roman"/>
                <w:sz w:val="24"/>
                <w:szCs w:val="24"/>
              </w:rPr>
            </w:pPr>
          </w:p>
        </w:tc>
      </w:tr>
      <w:tr w:rsidR="00DD107D" w:rsidRPr="00B3614E" w:rsidTr="00900922">
        <w:tblPrEx>
          <w:tblCellMar>
            <w:top w:w="0" w:type="dxa"/>
            <w:bottom w:w="0" w:type="dxa"/>
          </w:tblCellMar>
        </w:tblPrEx>
        <w:tc>
          <w:tcPr>
            <w:tcW w:w="9639" w:type="dxa"/>
          </w:tcPr>
          <w:p w:rsidR="00DD107D" w:rsidRPr="00B3614E" w:rsidRDefault="00DD107D" w:rsidP="00900922">
            <w:pPr>
              <w:pStyle w:val="21"/>
              <w:tabs>
                <w:tab w:val="left" w:pos="459"/>
                <w:tab w:val="left" w:pos="2302"/>
                <w:tab w:val="left" w:pos="4287"/>
                <w:tab w:val="left" w:pos="7405"/>
              </w:tabs>
              <w:spacing w:line="240" w:lineRule="auto"/>
              <w:ind w:left="57" w:right="-57" w:firstLine="0"/>
              <w:rPr>
                <w:rFonts w:ascii="Times New Roman" w:hAnsi="Times New Roman"/>
                <w:sz w:val="24"/>
                <w:szCs w:val="24"/>
              </w:rPr>
            </w:pPr>
            <w:r w:rsidRPr="00B3614E">
              <w:rPr>
                <w:rFonts w:ascii="Times New Roman" w:hAnsi="Times New Roman"/>
                <w:sz w:val="24"/>
                <w:szCs w:val="24"/>
              </w:rPr>
              <w:tab/>
            </w:r>
            <w:r w:rsidR="00C61415">
              <w:rPr>
                <w:rFonts w:ascii="Times New Roman" w:hAnsi="Times New Roman"/>
                <w:noProof/>
                <w:snapToGrid/>
                <w:sz w:val="24"/>
                <w:szCs w:val="24"/>
              </w:rPr>
              <w:drawing>
                <wp:inline distT="0" distB="0" distL="0" distR="0">
                  <wp:extent cx="706120" cy="401320"/>
                  <wp:effectExtent l="0" t="0" r="0" b="0"/>
                  <wp:docPr id="9" name="Рисунок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1"/>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706120" cy="401320"/>
                          </a:xfrm>
                          <a:prstGeom prst="rect">
                            <a:avLst/>
                          </a:prstGeom>
                          <a:noFill/>
                          <a:ln>
                            <a:noFill/>
                          </a:ln>
                        </pic:spPr>
                      </pic:pic>
                    </a:graphicData>
                  </a:graphic>
                </wp:inline>
              </w:drawing>
            </w:r>
            <w:r w:rsidRPr="00B3614E">
              <w:rPr>
                <w:rFonts w:ascii="Times New Roman" w:hAnsi="Times New Roman"/>
                <w:sz w:val="24"/>
                <w:szCs w:val="24"/>
              </w:rPr>
              <w:tab/>
            </w:r>
            <w:r w:rsidR="00C61415">
              <w:rPr>
                <w:rFonts w:ascii="Times New Roman" w:hAnsi="Times New Roman"/>
                <w:noProof/>
                <w:snapToGrid/>
                <w:sz w:val="24"/>
                <w:szCs w:val="24"/>
              </w:rPr>
              <w:drawing>
                <wp:inline distT="0" distB="0" distL="0" distR="0">
                  <wp:extent cx="782320" cy="401320"/>
                  <wp:effectExtent l="0" t="0" r="0" b="0"/>
                  <wp:docPr id="10" name="Рисунок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2"/>
                          <pic:cNvPicPr>
                            <a:picLocks noChangeAspect="1" noChangeArrowheads="1"/>
                          </pic:cNvPicPr>
                        </pic:nvPicPr>
                        <pic:blipFill>
                          <a:blip r:embed="rId19" cstate="print">
                            <a:grayscl/>
                            <a:extLst>
                              <a:ext uri="{28A0092B-C50C-407E-A947-70E740481C1C}">
                                <a14:useLocalDpi xmlns:a14="http://schemas.microsoft.com/office/drawing/2010/main" val="0"/>
                              </a:ext>
                            </a:extLst>
                          </a:blip>
                          <a:srcRect/>
                          <a:stretch>
                            <a:fillRect/>
                          </a:stretch>
                        </pic:blipFill>
                        <pic:spPr bwMode="auto">
                          <a:xfrm>
                            <a:off x="0" y="0"/>
                            <a:ext cx="782320" cy="401320"/>
                          </a:xfrm>
                          <a:prstGeom prst="rect">
                            <a:avLst/>
                          </a:prstGeom>
                          <a:noFill/>
                          <a:ln>
                            <a:noFill/>
                          </a:ln>
                        </pic:spPr>
                      </pic:pic>
                    </a:graphicData>
                  </a:graphic>
                </wp:inline>
              </w:drawing>
            </w:r>
            <w:r w:rsidRPr="00B3614E">
              <w:rPr>
                <w:rFonts w:ascii="Times New Roman" w:hAnsi="Times New Roman"/>
                <w:sz w:val="24"/>
                <w:szCs w:val="24"/>
              </w:rPr>
              <w:tab/>
            </w:r>
            <w:r w:rsidR="00C61415">
              <w:rPr>
                <w:rFonts w:ascii="Times New Roman" w:hAnsi="Times New Roman"/>
                <w:noProof/>
                <w:snapToGrid/>
                <w:sz w:val="24"/>
                <w:szCs w:val="24"/>
              </w:rPr>
              <w:drawing>
                <wp:inline distT="0" distB="0" distL="0" distR="0">
                  <wp:extent cx="1640840" cy="360680"/>
                  <wp:effectExtent l="0" t="0" r="0" b="1270"/>
                  <wp:docPr id="11" name="Рисунок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3"/>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1640840" cy="360680"/>
                          </a:xfrm>
                          <a:prstGeom prst="rect">
                            <a:avLst/>
                          </a:prstGeom>
                          <a:noFill/>
                          <a:ln>
                            <a:noFill/>
                          </a:ln>
                        </pic:spPr>
                      </pic:pic>
                    </a:graphicData>
                  </a:graphic>
                </wp:inline>
              </w:drawing>
            </w:r>
            <w:r w:rsidRPr="00B3614E">
              <w:rPr>
                <w:rFonts w:ascii="Times New Roman" w:hAnsi="Times New Roman"/>
                <w:sz w:val="24"/>
                <w:szCs w:val="24"/>
              </w:rPr>
              <w:tab/>
            </w:r>
            <w:r w:rsidR="00C61415">
              <w:rPr>
                <w:rFonts w:ascii="Times New Roman" w:hAnsi="Times New Roman"/>
                <w:noProof/>
                <w:snapToGrid/>
                <w:sz w:val="24"/>
                <w:szCs w:val="24"/>
              </w:rPr>
              <w:drawing>
                <wp:inline distT="0" distB="0" distL="0" distR="0">
                  <wp:extent cx="706120" cy="563880"/>
                  <wp:effectExtent l="0" t="0" r="0" b="7620"/>
                  <wp:docPr id="12" name="Рисунок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4"/>
                          <pic:cNvPicPr>
                            <a:picLocks noChangeAspect="1" noChangeArrowheads="1"/>
                          </pic:cNvPicPr>
                        </pic:nvPicPr>
                        <pic:blipFill>
                          <a:blip r:embed="rId21" cstate="print">
                            <a:grayscl/>
                            <a:extLst>
                              <a:ext uri="{28A0092B-C50C-407E-A947-70E740481C1C}">
                                <a14:useLocalDpi xmlns:a14="http://schemas.microsoft.com/office/drawing/2010/main" val="0"/>
                              </a:ext>
                            </a:extLst>
                          </a:blip>
                          <a:srcRect/>
                          <a:stretch>
                            <a:fillRect/>
                          </a:stretch>
                        </pic:blipFill>
                        <pic:spPr bwMode="auto">
                          <a:xfrm>
                            <a:off x="0" y="0"/>
                            <a:ext cx="706120" cy="563880"/>
                          </a:xfrm>
                          <a:prstGeom prst="rect">
                            <a:avLst/>
                          </a:prstGeom>
                          <a:noFill/>
                          <a:ln>
                            <a:noFill/>
                          </a:ln>
                        </pic:spPr>
                      </pic:pic>
                    </a:graphicData>
                  </a:graphic>
                </wp:inline>
              </w:drawing>
            </w:r>
          </w:p>
          <w:p w:rsidR="00DD107D" w:rsidRPr="00B3614E" w:rsidRDefault="00DD107D" w:rsidP="00900922">
            <w:pPr>
              <w:pStyle w:val="21"/>
              <w:tabs>
                <w:tab w:val="left" w:pos="885"/>
                <w:tab w:val="left" w:pos="2727"/>
                <w:tab w:val="left" w:pos="5137"/>
                <w:tab w:val="left" w:pos="7972"/>
              </w:tabs>
              <w:spacing w:line="240" w:lineRule="auto"/>
              <w:ind w:left="57" w:right="-57" w:firstLine="0"/>
              <w:rPr>
                <w:rFonts w:ascii="Times New Roman" w:hAnsi="Times New Roman"/>
                <w:sz w:val="24"/>
                <w:szCs w:val="24"/>
              </w:rPr>
            </w:pPr>
            <w:r w:rsidRPr="00B3614E">
              <w:rPr>
                <w:rFonts w:ascii="Times New Roman" w:hAnsi="Times New Roman"/>
                <w:sz w:val="24"/>
                <w:szCs w:val="24"/>
              </w:rPr>
              <w:tab/>
              <w:t>а</w:t>
            </w:r>
            <w:r w:rsidRPr="00B3614E">
              <w:rPr>
                <w:rFonts w:ascii="Times New Roman" w:hAnsi="Times New Roman"/>
                <w:sz w:val="24"/>
                <w:szCs w:val="24"/>
              </w:rPr>
              <w:tab/>
              <w:t>б</w:t>
            </w:r>
            <w:r w:rsidRPr="00B3614E">
              <w:rPr>
                <w:rFonts w:ascii="Times New Roman" w:hAnsi="Times New Roman"/>
                <w:sz w:val="24"/>
                <w:szCs w:val="24"/>
              </w:rPr>
              <w:tab/>
              <w:t>в</w:t>
            </w:r>
            <w:r w:rsidRPr="00B3614E">
              <w:rPr>
                <w:rFonts w:ascii="Times New Roman" w:hAnsi="Times New Roman"/>
                <w:sz w:val="24"/>
                <w:szCs w:val="24"/>
              </w:rPr>
              <w:tab/>
              <w:t>г</w:t>
            </w:r>
          </w:p>
          <w:p w:rsidR="00DD107D" w:rsidRPr="00B3614E" w:rsidRDefault="00C61415" w:rsidP="00900922">
            <w:pPr>
              <w:pStyle w:val="21"/>
              <w:spacing w:line="240" w:lineRule="auto"/>
              <w:ind w:left="57" w:right="-57" w:firstLine="0"/>
              <w:jc w:val="center"/>
              <w:rPr>
                <w:rFonts w:ascii="Times New Roman" w:hAnsi="Times New Roman"/>
                <w:sz w:val="24"/>
                <w:szCs w:val="24"/>
              </w:rPr>
            </w:pPr>
            <w:r>
              <w:rPr>
                <w:rFonts w:ascii="Times New Roman" w:hAnsi="Times New Roman"/>
                <w:noProof/>
                <w:snapToGrid/>
                <w:sz w:val="24"/>
                <w:szCs w:val="24"/>
              </w:rPr>
              <w:lastRenderedPageBreak/>
              <w:drawing>
                <wp:inline distT="0" distB="0" distL="0" distR="0">
                  <wp:extent cx="1925320" cy="1163320"/>
                  <wp:effectExtent l="0" t="0" r="0" b="0"/>
                  <wp:docPr id="13" name="Рисунок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5"/>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1925320" cy="1163320"/>
                          </a:xfrm>
                          <a:prstGeom prst="rect">
                            <a:avLst/>
                          </a:prstGeom>
                          <a:noFill/>
                          <a:ln>
                            <a:noFill/>
                          </a:ln>
                        </pic:spPr>
                      </pic:pic>
                    </a:graphicData>
                  </a:graphic>
                </wp:inline>
              </w:drawing>
            </w:r>
            <w:r w:rsidR="00DD107D" w:rsidRPr="00B3614E">
              <w:rPr>
                <w:rFonts w:ascii="Times New Roman" w:hAnsi="Times New Roman"/>
                <w:sz w:val="24"/>
                <w:szCs w:val="24"/>
              </w:rPr>
              <w:t xml:space="preserve"> </w:t>
            </w:r>
            <w:r>
              <w:rPr>
                <w:rFonts w:ascii="Times New Roman" w:hAnsi="Times New Roman"/>
                <w:noProof/>
                <w:snapToGrid/>
                <w:sz w:val="24"/>
                <w:szCs w:val="24"/>
              </w:rPr>
              <w:drawing>
                <wp:inline distT="0" distB="0" distL="0" distR="0">
                  <wp:extent cx="1945640" cy="1056640"/>
                  <wp:effectExtent l="0" t="0" r="0" b="0"/>
                  <wp:docPr id="14" name="Рисунок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6"/>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1945640" cy="1056640"/>
                          </a:xfrm>
                          <a:prstGeom prst="rect">
                            <a:avLst/>
                          </a:prstGeom>
                          <a:noFill/>
                          <a:ln>
                            <a:noFill/>
                          </a:ln>
                        </pic:spPr>
                      </pic:pic>
                    </a:graphicData>
                  </a:graphic>
                </wp:inline>
              </w:drawing>
            </w:r>
          </w:p>
          <w:p w:rsidR="00DD107D" w:rsidRPr="00B3614E" w:rsidRDefault="00DD107D" w:rsidP="00900922">
            <w:pPr>
              <w:pStyle w:val="21"/>
              <w:tabs>
                <w:tab w:val="left" w:pos="2586"/>
                <w:tab w:val="left" w:pos="6838"/>
              </w:tabs>
              <w:spacing w:line="240" w:lineRule="auto"/>
              <w:ind w:left="57" w:right="-57" w:firstLine="0"/>
              <w:rPr>
                <w:rFonts w:ascii="Times New Roman" w:hAnsi="Times New Roman"/>
                <w:sz w:val="24"/>
                <w:szCs w:val="24"/>
              </w:rPr>
            </w:pPr>
            <w:r w:rsidRPr="00B3614E">
              <w:rPr>
                <w:rFonts w:ascii="Times New Roman" w:hAnsi="Times New Roman"/>
                <w:sz w:val="24"/>
                <w:szCs w:val="24"/>
              </w:rPr>
              <w:tab/>
              <w:t>д</w:t>
            </w:r>
            <w:r w:rsidRPr="00B3614E">
              <w:rPr>
                <w:rFonts w:ascii="Times New Roman" w:hAnsi="Times New Roman"/>
                <w:sz w:val="24"/>
                <w:szCs w:val="24"/>
              </w:rPr>
              <w:tab/>
              <w:t>е</w:t>
            </w:r>
          </w:p>
          <w:p w:rsidR="00DD107D" w:rsidRDefault="00DD107D" w:rsidP="00900922">
            <w:pPr>
              <w:pStyle w:val="21"/>
              <w:spacing w:line="240" w:lineRule="auto"/>
              <w:ind w:left="57" w:right="-57" w:firstLine="686"/>
              <w:rPr>
                <w:rFonts w:ascii="Times New Roman" w:hAnsi="Times New Roman"/>
                <w:sz w:val="24"/>
                <w:szCs w:val="24"/>
              </w:rPr>
            </w:pPr>
            <w:r w:rsidRPr="00B3614E">
              <w:rPr>
                <w:rFonts w:ascii="Times New Roman" w:hAnsi="Times New Roman"/>
                <w:sz w:val="24"/>
                <w:szCs w:val="24"/>
              </w:rPr>
              <w:t>Рис. </w:t>
            </w:r>
            <w:r>
              <w:rPr>
                <w:rFonts w:ascii="Times New Roman" w:hAnsi="Times New Roman"/>
                <w:sz w:val="24"/>
                <w:szCs w:val="24"/>
              </w:rPr>
              <w:t>6</w:t>
            </w:r>
            <w:r w:rsidRPr="00B3614E">
              <w:rPr>
                <w:rFonts w:ascii="Times New Roman" w:hAnsi="Times New Roman"/>
                <w:sz w:val="24"/>
                <w:szCs w:val="24"/>
              </w:rPr>
              <w:t>.</w:t>
            </w:r>
            <w:r>
              <w:rPr>
                <w:rFonts w:ascii="Times New Roman" w:hAnsi="Times New Roman"/>
                <w:sz w:val="24"/>
                <w:szCs w:val="24"/>
              </w:rPr>
              <w:t>2</w:t>
            </w:r>
            <w:r w:rsidRPr="00B3614E">
              <w:rPr>
                <w:rFonts w:ascii="Times New Roman" w:hAnsi="Times New Roman"/>
                <w:sz w:val="24"/>
                <w:szCs w:val="24"/>
              </w:rPr>
              <w:t>. Внешний вид систем виброакустического зашумления: вибродатч</w:t>
            </w:r>
            <w:r w:rsidRPr="00B3614E">
              <w:rPr>
                <w:rFonts w:ascii="Times New Roman" w:hAnsi="Times New Roman"/>
                <w:sz w:val="24"/>
                <w:szCs w:val="24"/>
              </w:rPr>
              <w:t>и</w:t>
            </w:r>
            <w:r w:rsidRPr="00B3614E">
              <w:rPr>
                <w:rFonts w:ascii="Times New Roman" w:hAnsi="Times New Roman"/>
                <w:sz w:val="24"/>
                <w:szCs w:val="24"/>
              </w:rPr>
              <w:t>ки: а – КВП-2; б – КВП-6; в – КВП-7; г – КВП-8; д – Шорох-1; е – Ш</w:t>
            </w:r>
            <w:r w:rsidRPr="00B3614E">
              <w:rPr>
                <w:rFonts w:ascii="Times New Roman" w:hAnsi="Times New Roman"/>
                <w:sz w:val="24"/>
                <w:szCs w:val="24"/>
              </w:rPr>
              <w:t>о</w:t>
            </w:r>
            <w:r w:rsidRPr="00B3614E">
              <w:rPr>
                <w:rFonts w:ascii="Times New Roman" w:hAnsi="Times New Roman"/>
                <w:sz w:val="24"/>
                <w:szCs w:val="24"/>
              </w:rPr>
              <w:t>рох-2</w:t>
            </w:r>
          </w:p>
          <w:p w:rsidR="00DD107D" w:rsidRPr="00B3614E" w:rsidRDefault="00DD107D" w:rsidP="00900922">
            <w:pPr>
              <w:pStyle w:val="21"/>
              <w:spacing w:line="240" w:lineRule="auto"/>
              <w:ind w:left="57" w:right="-57" w:firstLine="0"/>
              <w:jc w:val="center"/>
              <w:rPr>
                <w:rFonts w:ascii="Times New Roman" w:hAnsi="Times New Roman"/>
                <w:sz w:val="24"/>
                <w:szCs w:val="24"/>
              </w:rPr>
            </w:pPr>
          </w:p>
        </w:tc>
      </w:tr>
    </w:tbl>
    <w:p w:rsidR="00DD107D" w:rsidRPr="00B3614E" w:rsidRDefault="00DD107D" w:rsidP="00DD107D">
      <w:pPr>
        <w:pStyle w:val="21"/>
        <w:spacing w:line="240" w:lineRule="auto"/>
        <w:ind w:left="57" w:right="-57" w:firstLine="680"/>
        <w:rPr>
          <w:rFonts w:ascii="Times New Roman" w:hAnsi="Times New Roman"/>
          <w:sz w:val="24"/>
          <w:szCs w:val="24"/>
        </w:rPr>
      </w:pPr>
    </w:p>
    <w:p w:rsidR="00DD107D" w:rsidRPr="00B3614E" w:rsidRDefault="00DD107D" w:rsidP="00DD107D">
      <w:pPr>
        <w:pStyle w:val="21"/>
        <w:spacing w:line="240" w:lineRule="auto"/>
        <w:ind w:left="57" w:right="-57" w:firstLine="680"/>
        <w:rPr>
          <w:rFonts w:ascii="Times New Roman" w:hAnsi="Times New Roman"/>
          <w:sz w:val="24"/>
          <w:szCs w:val="24"/>
        </w:rPr>
      </w:pPr>
      <w:r w:rsidRPr="00B3614E">
        <w:rPr>
          <w:rFonts w:ascii="Times New Roman" w:hAnsi="Times New Roman"/>
          <w:sz w:val="24"/>
          <w:szCs w:val="24"/>
        </w:rPr>
        <w:t>Увеличение мощности помехи создает повышение уровня паразитного акустическ</w:t>
      </w:r>
      <w:r w:rsidRPr="00B3614E">
        <w:rPr>
          <w:rFonts w:ascii="Times New Roman" w:hAnsi="Times New Roman"/>
          <w:sz w:val="24"/>
          <w:szCs w:val="24"/>
        </w:rPr>
        <w:t>о</w:t>
      </w:r>
      <w:r w:rsidRPr="00B3614E">
        <w:rPr>
          <w:rFonts w:ascii="Times New Roman" w:hAnsi="Times New Roman"/>
          <w:sz w:val="24"/>
          <w:szCs w:val="24"/>
        </w:rPr>
        <w:t>го шума, что вызывает дискомфорт у работающих в помещении людей. Это приводит к отключению системы в наиболее ответственные моменты, создавая предпосылки к утечке конфиденциальных свед</w:t>
      </w:r>
      <w:r w:rsidRPr="00B3614E">
        <w:rPr>
          <w:rFonts w:ascii="Times New Roman" w:hAnsi="Times New Roman"/>
          <w:sz w:val="24"/>
          <w:szCs w:val="24"/>
        </w:rPr>
        <w:t>е</w:t>
      </w:r>
      <w:r w:rsidRPr="00B3614E">
        <w:rPr>
          <w:rFonts w:ascii="Times New Roman" w:hAnsi="Times New Roman"/>
          <w:sz w:val="24"/>
          <w:szCs w:val="24"/>
        </w:rPr>
        <w:t>ний.</w:t>
      </w:r>
    </w:p>
    <w:p w:rsidR="00DD107D" w:rsidRPr="00B3614E" w:rsidRDefault="00DD107D" w:rsidP="00DD107D">
      <w:pPr>
        <w:pStyle w:val="21"/>
        <w:spacing w:line="240" w:lineRule="auto"/>
        <w:ind w:left="57" w:right="-57" w:firstLine="680"/>
        <w:rPr>
          <w:rFonts w:ascii="Times New Roman" w:hAnsi="Times New Roman"/>
          <w:sz w:val="24"/>
          <w:szCs w:val="24"/>
        </w:rPr>
      </w:pPr>
      <w:r w:rsidRPr="00B3614E">
        <w:rPr>
          <w:rFonts w:ascii="Times New Roman" w:hAnsi="Times New Roman"/>
          <w:sz w:val="24"/>
          <w:szCs w:val="24"/>
        </w:rPr>
        <w:t>Эксплуатационно-технические параметры современных систем виброак</w:t>
      </w:r>
      <w:r w:rsidRPr="00B3614E">
        <w:rPr>
          <w:rFonts w:ascii="Times New Roman" w:hAnsi="Times New Roman"/>
          <w:sz w:val="24"/>
          <w:szCs w:val="24"/>
        </w:rPr>
        <w:t>у</w:t>
      </w:r>
      <w:r w:rsidRPr="00B3614E">
        <w:rPr>
          <w:rFonts w:ascii="Times New Roman" w:hAnsi="Times New Roman"/>
          <w:sz w:val="24"/>
          <w:szCs w:val="24"/>
        </w:rPr>
        <w:t>стического зашумления приведены в табл.</w:t>
      </w:r>
      <w:r>
        <w:rPr>
          <w:rFonts w:ascii="Times New Roman" w:hAnsi="Times New Roman"/>
          <w:sz w:val="24"/>
          <w:szCs w:val="24"/>
        </w:rPr>
        <w:t>6</w:t>
      </w:r>
      <w:r w:rsidRPr="00B3614E">
        <w:rPr>
          <w:rFonts w:ascii="Times New Roman" w:hAnsi="Times New Roman"/>
          <w:sz w:val="24"/>
          <w:szCs w:val="24"/>
        </w:rPr>
        <w:t>.1–</w:t>
      </w:r>
      <w:r>
        <w:rPr>
          <w:rFonts w:ascii="Times New Roman" w:hAnsi="Times New Roman"/>
          <w:sz w:val="24"/>
          <w:szCs w:val="24"/>
        </w:rPr>
        <w:t>6</w:t>
      </w:r>
      <w:r w:rsidRPr="00B3614E">
        <w:rPr>
          <w:rFonts w:ascii="Times New Roman" w:hAnsi="Times New Roman"/>
          <w:sz w:val="24"/>
          <w:szCs w:val="24"/>
        </w:rPr>
        <w:t>.2.</w:t>
      </w:r>
    </w:p>
    <w:p w:rsidR="00DD107D" w:rsidRDefault="00DD107D" w:rsidP="00DD107D">
      <w:pPr>
        <w:pStyle w:val="21"/>
        <w:spacing w:line="240" w:lineRule="auto"/>
        <w:ind w:left="57" w:right="-57" w:firstLine="680"/>
        <w:jc w:val="right"/>
        <w:rPr>
          <w:rFonts w:ascii="Times New Roman" w:hAnsi="Times New Roman"/>
          <w:sz w:val="24"/>
          <w:szCs w:val="24"/>
        </w:rPr>
      </w:pPr>
    </w:p>
    <w:p w:rsidR="00DD107D" w:rsidRPr="00B3614E" w:rsidRDefault="00DD107D" w:rsidP="00DD107D">
      <w:pPr>
        <w:pStyle w:val="21"/>
        <w:spacing w:line="240" w:lineRule="auto"/>
        <w:ind w:left="57" w:right="-57" w:firstLine="680"/>
        <w:rPr>
          <w:rFonts w:ascii="Times New Roman" w:hAnsi="Times New Roman"/>
          <w:sz w:val="24"/>
          <w:szCs w:val="24"/>
        </w:rPr>
      </w:pPr>
      <w:r w:rsidRPr="00B3614E">
        <w:rPr>
          <w:rFonts w:ascii="Times New Roman" w:hAnsi="Times New Roman"/>
          <w:sz w:val="24"/>
          <w:szCs w:val="24"/>
        </w:rPr>
        <w:t>Таблица </w:t>
      </w:r>
      <w:r>
        <w:rPr>
          <w:rFonts w:ascii="Times New Roman" w:hAnsi="Times New Roman"/>
          <w:sz w:val="24"/>
          <w:szCs w:val="24"/>
        </w:rPr>
        <w:t>6</w:t>
      </w:r>
      <w:r w:rsidRPr="00B3614E">
        <w:rPr>
          <w:rFonts w:ascii="Times New Roman" w:hAnsi="Times New Roman"/>
          <w:sz w:val="24"/>
          <w:szCs w:val="24"/>
        </w:rPr>
        <w:t>.1</w:t>
      </w:r>
      <w:r>
        <w:rPr>
          <w:rFonts w:ascii="Times New Roman" w:hAnsi="Times New Roman"/>
          <w:sz w:val="24"/>
          <w:szCs w:val="24"/>
        </w:rPr>
        <w:t xml:space="preserve"> – </w:t>
      </w:r>
      <w:r w:rsidRPr="00B3614E">
        <w:rPr>
          <w:rFonts w:ascii="Times New Roman" w:hAnsi="Times New Roman"/>
          <w:sz w:val="24"/>
          <w:szCs w:val="24"/>
        </w:rPr>
        <w:t>Параметры современных систем виброакустич</w:t>
      </w:r>
      <w:r w:rsidRPr="00B3614E">
        <w:rPr>
          <w:rFonts w:ascii="Times New Roman" w:hAnsi="Times New Roman"/>
          <w:sz w:val="24"/>
          <w:szCs w:val="24"/>
        </w:rPr>
        <w:t>е</w:t>
      </w:r>
      <w:r w:rsidRPr="00B3614E">
        <w:rPr>
          <w:rFonts w:ascii="Times New Roman" w:hAnsi="Times New Roman"/>
          <w:sz w:val="24"/>
          <w:szCs w:val="24"/>
        </w:rPr>
        <w:t>ского зашумления</w:t>
      </w:r>
    </w:p>
    <w:tbl>
      <w:tblPr>
        <w:tblW w:w="0" w:type="auto"/>
        <w:tblInd w:w="40" w:type="dxa"/>
        <w:tblLayout w:type="fixed"/>
        <w:tblCellMar>
          <w:left w:w="40" w:type="dxa"/>
          <w:right w:w="40" w:type="dxa"/>
        </w:tblCellMar>
        <w:tblLook w:val="0000" w:firstRow="0" w:lastRow="0" w:firstColumn="0" w:lastColumn="0" w:noHBand="0" w:noVBand="0"/>
      </w:tblPr>
      <w:tblGrid>
        <w:gridCol w:w="5245"/>
        <w:gridCol w:w="1276"/>
        <w:gridCol w:w="1417"/>
        <w:gridCol w:w="1418"/>
      </w:tblGrid>
      <w:tr w:rsidR="00DD107D" w:rsidRPr="00B3614E" w:rsidTr="00900922">
        <w:trPr>
          <w:trHeight w:hRule="exact" w:val="354"/>
        </w:trPr>
        <w:tc>
          <w:tcPr>
            <w:tcW w:w="5245" w:type="dxa"/>
            <w:tcBorders>
              <w:top w:val="single" w:sz="6" w:space="0" w:color="auto"/>
              <w:left w:val="single" w:sz="6" w:space="0" w:color="auto"/>
              <w:bottom w:val="single" w:sz="6" w:space="0" w:color="auto"/>
              <w:right w:val="single" w:sz="6" w:space="0" w:color="auto"/>
            </w:tcBorders>
            <w:noWrap/>
          </w:tcPr>
          <w:p w:rsidR="00DD107D" w:rsidRPr="00B3614E" w:rsidRDefault="00DD107D" w:rsidP="00900922">
            <w:pPr>
              <w:widowControl w:val="0"/>
              <w:autoSpaceDE w:val="0"/>
              <w:autoSpaceDN w:val="0"/>
              <w:adjustRightInd w:val="0"/>
              <w:ind w:left="57" w:right="-57"/>
              <w:jc w:val="center"/>
            </w:pPr>
            <w:r w:rsidRPr="00B3614E">
              <w:t>Характеристика</w:t>
            </w:r>
          </w:p>
          <w:p w:rsidR="00DD107D" w:rsidRPr="00B3614E" w:rsidRDefault="00DD107D" w:rsidP="00900922">
            <w:pPr>
              <w:widowControl w:val="0"/>
              <w:autoSpaceDE w:val="0"/>
              <w:autoSpaceDN w:val="0"/>
              <w:adjustRightInd w:val="0"/>
              <w:ind w:left="57" w:right="-57"/>
              <w:jc w:val="center"/>
            </w:pPr>
          </w:p>
        </w:tc>
        <w:tc>
          <w:tcPr>
            <w:tcW w:w="1276" w:type="dxa"/>
            <w:tcBorders>
              <w:top w:val="single" w:sz="6" w:space="0" w:color="auto"/>
              <w:left w:val="single" w:sz="6" w:space="0" w:color="auto"/>
              <w:bottom w:val="single" w:sz="6" w:space="0" w:color="auto"/>
              <w:right w:val="single" w:sz="6" w:space="0" w:color="auto"/>
            </w:tcBorders>
            <w:noWrap/>
          </w:tcPr>
          <w:p w:rsidR="00DD107D" w:rsidRPr="00B3614E" w:rsidRDefault="00DD107D" w:rsidP="00900922">
            <w:pPr>
              <w:widowControl w:val="0"/>
              <w:autoSpaceDE w:val="0"/>
              <w:autoSpaceDN w:val="0"/>
              <w:adjustRightInd w:val="0"/>
              <w:ind w:left="57" w:right="-57"/>
              <w:jc w:val="center"/>
            </w:pPr>
            <w:r w:rsidRPr="00B3614E">
              <w:t>Шорох-1</w:t>
            </w:r>
          </w:p>
          <w:p w:rsidR="00DD107D" w:rsidRPr="00B3614E" w:rsidRDefault="00DD107D" w:rsidP="00900922">
            <w:pPr>
              <w:widowControl w:val="0"/>
              <w:autoSpaceDE w:val="0"/>
              <w:autoSpaceDN w:val="0"/>
              <w:adjustRightInd w:val="0"/>
              <w:ind w:left="57" w:right="-57"/>
              <w:jc w:val="center"/>
            </w:pPr>
          </w:p>
        </w:tc>
        <w:tc>
          <w:tcPr>
            <w:tcW w:w="1417" w:type="dxa"/>
            <w:tcBorders>
              <w:top w:val="single" w:sz="6" w:space="0" w:color="auto"/>
              <w:left w:val="single" w:sz="6" w:space="0" w:color="auto"/>
              <w:bottom w:val="single" w:sz="6" w:space="0" w:color="auto"/>
              <w:right w:val="single" w:sz="6" w:space="0" w:color="auto"/>
            </w:tcBorders>
            <w:noWrap/>
          </w:tcPr>
          <w:p w:rsidR="00DD107D" w:rsidRPr="00B3614E" w:rsidRDefault="00DD107D" w:rsidP="00900922">
            <w:pPr>
              <w:widowControl w:val="0"/>
              <w:autoSpaceDE w:val="0"/>
              <w:autoSpaceDN w:val="0"/>
              <w:adjustRightInd w:val="0"/>
              <w:ind w:left="57" w:right="-57"/>
              <w:jc w:val="center"/>
            </w:pPr>
            <w:r w:rsidRPr="00B3614E">
              <w:t>Шорох-2</w:t>
            </w:r>
          </w:p>
          <w:p w:rsidR="00DD107D" w:rsidRPr="00B3614E" w:rsidRDefault="00DD107D" w:rsidP="00900922">
            <w:pPr>
              <w:widowControl w:val="0"/>
              <w:autoSpaceDE w:val="0"/>
              <w:autoSpaceDN w:val="0"/>
              <w:adjustRightInd w:val="0"/>
              <w:ind w:left="57" w:right="-57"/>
              <w:jc w:val="center"/>
            </w:pPr>
          </w:p>
        </w:tc>
        <w:tc>
          <w:tcPr>
            <w:tcW w:w="1418" w:type="dxa"/>
            <w:tcBorders>
              <w:top w:val="single" w:sz="6" w:space="0" w:color="auto"/>
              <w:left w:val="single" w:sz="6" w:space="0" w:color="auto"/>
              <w:bottom w:val="single" w:sz="6" w:space="0" w:color="auto"/>
              <w:right w:val="single" w:sz="6" w:space="0" w:color="auto"/>
            </w:tcBorders>
            <w:noWrap/>
          </w:tcPr>
          <w:p w:rsidR="00DD107D" w:rsidRPr="00B3614E" w:rsidRDefault="00DD107D" w:rsidP="00900922">
            <w:pPr>
              <w:widowControl w:val="0"/>
              <w:autoSpaceDE w:val="0"/>
              <w:autoSpaceDN w:val="0"/>
              <w:adjustRightInd w:val="0"/>
              <w:ind w:left="57" w:right="-57"/>
              <w:jc w:val="center"/>
            </w:pPr>
            <w:r w:rsidRPr="00B3614E">
              <w:t>АМВ-2000</w:t>
            </w:r>
          </w:p>
          <w:p w:rsidR="00DD107D" w:rsidRPr="00B3614E" w:rsidRDefault="00DD107D" w:rsidP="00900922">
            <w:pPr>
              <w:widowControl w:val="0"/>
              <w:autoSpaceDE w:val="0"/>
              <w:autoSpaceDN w:val="0"/>
              <w:adjustRightInd w:val="0"/>
              <w:ind w:left="57" w:right="-57"/>
              <w:jc w:val="center"/>
            </w:pPr>
          </w:p>
        </w:tc>
      </w:tr>
      <w:tr w:rsidR="00DD107D" w:rsidRPr="00B3614E" w:rsidTr="00900922">
        <w:trPr>
          <w:trHeight w:val="384"/>
        </w:trPr>
        <w:tc>
          <w:tcPr>
            <w:tcW w:w="5245" w:type="dxa"/>
            <w:tcBorders>
              <w:top w:val="single" w:sz="6" w:space="0" w:color="auto"/>
              <w:left w:val="single" w:sz="6" w:space="0" w:color="auto"/>
              <w:bottom w:val="single" w:sz="6" w:space="0" w:color="auto"/>
              <w:right w:val="single" w:sz="6" w:space="0" w:color="auto"/>
            </w:tcBorders>
            <w:noWrap/>
            <w:vAlign w:val="center"/>
          </w:tcPr>
          <w:p w:rsidR="00DD107D" w:rsidRPr="00B3614E" w:rsidRDefault="00DD107D" w:rsidP="00900922">
            <w:pPr>
              <w:widowControl w:val="0"/>
              <w:autoSpaceDE w:val="0"/>
              <w:autoSpaceDN w:val="0"/>
              <w:adjustRightInd w:val="0"/>
              <w:ind w:left="57" w:right="-57"/>
            </w:pPr>
            <w:r w:rsidRPr="00B3614E">
              <w:t>Количество независимых ген</w:t>
            </w:r>
            <w:r w:rsidRPr="00B3614E">
              <w:t>е</w:t>
            </w:r>
            <w:r w:rsidRPr="00B3614E">
              <w:t>раторов</w:t>
            </w:r>
          </w:p>
        </w:tc>
        <w:tc>
          <w:tcPr>
            <w:tcW w:w="1276"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3</w:t>
            </w:r>
          </w:p>
        </w:tc>
        <w:tc>
          <w:tcPr>
            <w:tcW w:w="1417"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1</w:t>
            </w:r>
          </w:p>
        </w:tc>
        <w:tc>
          <w:tcPr>
            <w:tcW w:w="1418"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1</w:t>
            </w:r>
          </w:p>
        </w:tc>
      </w:tr>
      <w:tr w:rsidR="00DD107D" w:rsidRPr="00B3614E" w:rsidTr="00900922">
        <w:trPr>
          <w:trHeight w:val="418"/>
        </w:trPr>
        <w:tc>
          <w:tcPr>
            <w:tcW w:w="5245" w:type="dxa"/>
            <w:tcBorders>
              <w:top w:val="single" w:sz="6" w:space="0" w:color="auto"/>
              <w:left w:val="single" w:sz="6" w:space="0" w:color="auto"/>
              <w:bottom w:val="single" w:sz="6" w:space="0" w:color="auto"/>
              <w:right w:val="single" w:sz="6" w:space="0" w:color="auto"/>
            </w:tcBorders>
            <w:noWrap/>
            <w:vAlign w:val="center"/>
          </w:tcPr>
          <w:p w:rsidR="00DD107D" w:rsidRPr="00B3614E" w:rsidRDefault="00DD107D" w:rsidP="00900922">
            <w:pPr>
              <w:widowControl w:val="0"/>
              <w:autoSpaceDE w:val="0"/>
              <w:autoSpaceDN w:val="0"/>
              <w:adjustRightInd w:val="0"/>
              <w:ind w:left="57" w:right="-57"/>
            </w:pPr>
            <w:r w:rsidRPr="00B3614E">
              <w:t>Рабочий диапазон ча</w:t>
            </w:r>
            <w:r w:rsidRPr="00B3614E">
              <w:t>с</w:t>
            </w:r>
            <w:r w:rsidRPr="00B3614E">
              <w:t>тот, кГц</w:t>
            </w:r>
          </w:p>
        </w:tc>
        <w:tc>
          <w:tcPr>
            <w:tcW w:w="1276" w:type="dxa"/>
            <w:tcBorders>
              <w:top w:val="single" w:sz="6" w:space="0" w:color="auto"/>
              <w:left w:val="single" w:sz="6" w:space="0" w:color="auto"/>
              <w:bottom w:val="nil"/>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0,2...5,0</w:t>
            </w:r>
          </w:p>
        </w:tc>
        <w:tc>
          <w:tcPr>
            <w:tcW w:w="1417" w:type="dxa"/>
            <w:tcBorders>
              <w:top w:val="single" w:sz="6" w:space="0" w:color="auto"/>
              <w:left w:val="single" w:sz="6" w:space="0" w:color="auto"/>
              <w:bottom w:val="nil"/>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0,2...5,0</w:t>
            </w:r>
          </w:p>
        </w:tc>
        <w:tc>
          <w:tcPr>
            <w:tcW w:w="1418"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0,25...8,0</w:t>
            </w:r>
          </w:p>
        </w:tc>
      </w:tr>
      <w:tr w:rsidR="00DD107D" w:rsidRPr="00B3614E" w:rsidTr="00900922">
        <w:trPr>
          <w:trHeight w:val="410"/>
        </w:trPr>
        <w:tc>
          <w:tcPr>
            <w:tcW w:w="5245" w:type="dxa"/>
            <w:tcBorders>
              <w:top w:val="single" w:sz="6" w:space="0" w:color="auto"/>
              <w:left w:val="single" w:sz="6" w:space="0" w:color="auto"/>
              <w:bottom w:val="single" w:sz="6" w:space="0" w:color="auto"/>
              <w:right w:val="single" w:sz="6" w:space="0" w:color="auto"/>
            </w:tcBorders>
            <w:noWrap/>
            <w:vAlign w:val="center"/>
          </w:tcPr>
          <w:p w:rsidR="00DD107D" w:rsidRPr="00B3614E" w:rsidRDefault="00DD107D" w:rsidP="00900922">
            <w:pPr>
              <w:widowControl w:val="0"/>
              <w:autoSpaceDE w:val="0"/>
              <w:autoSpaceDN w:val="0"/>
              <w:adjustRightInd w:val="0"/>
              <w:ind w:left="57" w:right="-57"/>
            </w:pPr>
            <w:r w:rsidRPr="00B3614E">
              <w:t>Наличие эквалайзера</w:t>
            </w:r>
          </w:p>
        </w:tc>
        <w:tc>
          <w:tcPr>
            <w:tcW w:w="1276"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Есть</w:t>
            </w:r>
          </w:p>
        </w:tc>
        <w:tc>
          <w:tcPr>
            <w:tcW w:w="1417"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Есть</w:t>
            </w:r>
          </w:p>
        </w:tc>
        <w:tc>
          <w:tcPr>
            <w:tcW w:w="1418"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Нет</w:t>
            </w:r>
          </w:p>
        </w:tc>
      </w:tr>
      <w:tr w:rsidR="00DD107D" w:rsidRPr="00B3614E" w:rsidTr="00900922">
        <w:trPr>
          <w:trHeight w:val="420"/>
        </w:trPr>
        <w:tc>
          <w:tcPr>
            <w:tcW w:w="5245" w:type="dxa"/>
            <w:tcBorders>
              <w:top w:val="single" w:sz="6" w:space="0" w:color="auto"/>
              <w:left w:val="single" w:sz="6" w:space="0" w:color="auto"/>
              <w:bottom w:val="single" w:sz="6" w:space="0" w:color="auto"/>
              <w:right w:val="single" w:sz="6" w:space="0" w:color="auto"/>
            </w:tcBorders>
            <w:noWrap/>
            <w:vAlign w:val="center"/>
          </w:tcPr>
          <w:p w:rsidR="00DD107D" w:rsidRPr="00B3614E" w:rsidRDefault="00DD107D" w:rsidP="00900922">
            <w:pPr>
              <w:widowControl w:val="0"/>
              <w:autoSpaceDE w:val="0"/>
              <w:autoSpaceDN w:val="0"/>
              <w:adjustRightInd w:val="0"/>
              <w:ind w:left="57" w:right="-57"/>
            </w:pPr>
            <w:r w:rsidRPr="00B3614E">
              <w:t>Максимальное количество вибродатч</w:t>
            </w:r>
            <w:r w:rsidRPr="00B3614E">
              <w:t>и</w:t>
            </w:r>
            <w:r w:rsidRPr="00B3614E">
              <w:t>ков</w:t>
            </w:r>
          </w:p>
        </w:tc>
        <w:tc>
          <w:tcPr>
            <w:tcW w:w="1276"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72</w:t>
            </w:r>
          </w:p>
        </w:tc>
        <w:tc>
          <w:tcPr>
            <w:tcW w:w="1417"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24</w:t>
            </w:r>
          </w:p>
        </w:tc>
        <w:tc>
          <w:tcPr>
            <w:tcW w:w="1418"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18</w:t>
            </w:r>
          </w:p>
        </w:tc>
      </w:tr>
      <w:tr w:rsidR="00DD107D" w:rsidRPr="00B3614E" w:rsidTr="00900922">
        <w:trPr>
          <w:trHeight w:val="701"/>
        </w:trPr>
        <w:tc>
          <w:tcPr>
            <w:tcW w:w="5245" w:type="dxa"/>
            <w:tcBorders>
              <w:top w:val="single" w:sz="6" w:space="0" w:color="auto"/>
              <w:left w:val="single" w:sz="6" w:space="0" w:color="auto"/>
              <w:bottom w:val="single" w:sz="6" w:space="0" w:color="auto"/>
              <w:right w:val="single" w:sz="6" w:space="0" w:color="auto"/>
            </w:tcBorders>
            <w:noWrap/>
            <w:vAlign w:val="center"/>
          </w:tcPr>
          <w:p w:rsidR="00DD107D" w:rsidRPr="00B3614E" w:rsidRDefault="00DD107D" w:rsidP="00900922">
            <w:pPr>
              <w:widowControl w:val="0"/>
              <w:autoSpaceDE w:val="0"/>
              <w:autoSpaceDN w:val="0"/>
              <w:adjustRightInd w:val="0"/>
              <w:ind w:left="57" w:right="-57"/>
            </w:pPr>
            <w:r w:rsidRPr="00B3614E">
              <w:t>Радиус действия стеновых вибродатчиков на перекрытии то</w:t>
            </w:r>
            <w:r w:rsidRPr="00B3614E">
              <w:t>л</w:t>
            </w:r>
            <w:r w:rsidRPr="00B3614E">
              <w:t>щиной 0,25 м, м</w:t>
            </w:r>
          </w:p>
        </w:tc>
        <w:tc>
          <w:tcPr>
            <w:tcW w:w="1276"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6</w:t>
            </w:r>
          </w:p>
        </w:tc>
        <w:tc>
          <w:tcPr>
            <w:tcW w:w="1417"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6</w:t>
            </w:r>
          </w:p>
        </w:tc>
        <w:tc>
          <w:tcPr>
            <w:tcW w:w="1418"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5</w:t>
            </w:r>
          </w:p>
        </w:tc>
      </w:tr>
      <w:tr w:rsidR="00DD107D" w:rsidRPr="00B3614E" w:rsidTr="00900922">
        <w:trPr>
          <w:trHeight w:val="684"/>
        </w:trPr>
        <w:tc>
          <w:tcPr>
            <w:tcW w:w="5245" w:type="dxa"/>
            <w:tcBorders>
              <w:top w:val="single" w:sz="6" w:space="0" w:color="auto"/>
              <w:left w:val="single" w:sz="6" w:space="0" w:color="auto"/>
              <w:bottom w:val="single" w:sz="6" w:space="0" w:color="auto"/>
              <w:right w:val="single" w:sz="6" w:space="0" w:color="auto"/>
            </w:tcBorders>
            <w:noWrap/>
            <w:vAlign w:val="center"/>
          </w:tcPr>
          <w:p w:rsidR="00DD107D" w:rsidRPr="00B3614E" w:rsidRDefault="00DD107D" w:rsidP="00900922">
            <w:pPr>
              <w:widowControl w:val="0"/>
              <w:autoSpaceDE w:val="0"/>
              <w:autoSpaceDN w:val="0"/>
              <w:adjustRightInd w:val="0"/>
              <w:ind w:left="57" w:right="-57"/>
            </w:pPr>
            <w:r w:rsidRPr="00B3614E">
              <w:t>Радиус действия оконных вибродатчиков на стекле толщ</w:t>
            </w:r>
            <w:r w:rsidRPr="00B3614E">
              <w:t>и</w:t>
            </w:r>
            <w:r w:rsidRPr="00B3614E">
              <w:t>ной 4 мм, м</w:t>
            </w:r>
          </w:p>
        </w:tc>
        <w:tc>
          <w:tcPr>
            <w:tcW w:w="1276"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1,5</w:t>
            </w:r>
          </w:p>
        </w:tc>
        <w:tc>
          <w:tcPr>
            <w:tcW w:w="1417"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1,5</w:t>
            </w:r>
          </w:p>
        </w:tc>
        <w:tc>
          <w:tcPr>
            <w:tcW w:w="1418"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w:t>
            </w:r>
          </w:p>
        </w:tc>
      </w:tr>
      <w:tr w:rsidR="00DD107D" w:rsidRPr="00B3614E" w:rsidTr="00900922">
        <w:trPr>
          <w:trHeight w:hRule="exact" w:val="434"/>
        </w:trPr>
        <w:tc>
          <w:tcPr>
            <w:tcW w:w="5245" w:type="dxa"/>
            <w:tcBorders>
              <w:top w:val="single" w:sz="6" w:space="0" w:color="auto"/>
              <w:left w:val="single" w:sz="6" w:space="0" w:color="auto"/>
              <w:bottom w:val="single" w:sz="6" w:space="0" w:color="auto"/>
              <w:right w:val="single" w:sz="6" w:space="0" w:color="auto"/>
            </w:tcBorders>
            <w:noWrap/>
            <w:vAlign w:val="center"/>
          </w:tcPr>
          <w:p w:rsidR="00DD107D" w:rsidRPr="00B3614E" w:rsidRDefault="00DD107D" w:rsidP="00900922">
            <w:pPr>
              <w:widowControl w:val="0"/>
              <w:autoSpaceDE w:val="0"/>
              <w:autoSpaceDN w:val="0"/>
              <w:adjustRightInd w:val="0"/>
              <w:ind w:left="57" w:right="-57"/>
            </w:pPr>
            <w:r w:rsidRPr="00B3614E">
              <w:t>Возможность акустического зашумл</w:t>
            </w:r>
            <w:r w:rsidRPr="00B3614E">
              <w:t>е</w:t>
            </w:r>
            <w:r w:rsidRPr="00B3614E">
              <w:t>ния</w:t>
            </w:r>
          </w:p>
        </w:tc>
        <w:tc>
          <w:tcPr>
            <w:tcW w:w="1276"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Есть</w:t>
            </w:r>
          </w:p>
        </w:tc>
        <w:tc>
          <w:tcPr>
            <w:tcW w:w="1417"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Есть</w:t>
            </w:r>
          </w:p>
        </w:tc>
        <w:tc>
          <w:tcPr>
            <w:tcW w:w="1418" w:type="dxa"/>
            <w:tcBorders>
              <w:top w:val="single" w:sz="6" w:space="0" w:color="auto"/>
              <w:left w:val="single" w:sz="6" w:space="0" w:color="auto"/>
              <w:bottom w:val="single" w:sz="6" w:space="0" w:color="auto"/>
              <w:right w:val="single" w:sz="6" w:space="0" w:color="auto"/>
            </w:tcBorders>
            <w:noWrap/>
            <w:tcMar>
              <w:left w:w="0" w:type="dxa"/>
              <w:right w:w="0" w:type="dxa"/>
            </w:tcMar>
            <w:vAlign w:val="center"/>
          </w:tcPr>
          <w:p w:rsidR="00DD107D" w:rsidRPr="00B3614E" w:rsidRDefault="00DD107D" w:rsidP="00900922">
            <w:pPr>
              <w:widowControl w:val="0"/>
              <w:autoSpaceDE w:val="0"/>
              <w:autoSpaceDN w:val="0"/>
              <w:adjustRightInd w:val="0"/>
              <w:ind w:left="57" w:right="-57"/>
              <w:jc w:val="center"/>
            </w:pPr>
            <w:r w:rsidRPr="00B3614E">
              <w:t>Есть</w:t>
            </w:r>
          </w:p>
        </w:tc>
      </w:tr>
    </w:tbl>
    <w:p w:rsidR="00DD107D" w:rsidRPr="00B3614E" w:rsidRDefault="00DD107D" w:rsidP="00DD107D">
      <w:pPr>
        <w:widowControl w:val="0"/>
        <w:autoSpaceDE w:val="0"/>
        <w:autoSpaceDN w:val="0"/>
        <w:adjustRightInd w:val="0"/>
        <w:ind w:left="57" w:right="-57"/>
        <w:jc w:val="center"/>
        <w:rPr>
          <w:bCs/>
          <w:i/>
          <w:iCs/>
        </w:rPr>
      </w:pPr>
    </w:p>
    <w:p w:rsidR="00DD107D" w:rsidRPr="00B3614E" w:rsidRDefault="00DD107D" w:rsidP="00DD107D">
      <w:pPr>
        <w:pStyle w:val="21"/>
        <w:spacing w:line="240" w:lineRule="auto"/>
        <w:ind w:left="57" w:right="-57" w:firstLine="680"/>
        <w:rPr>
          <w:rFonts w:ascii="Times New Roman" w:hAnsi="Times New Roman"/>
          <w:sz w:val="24"/>
          <w:szCs w:val="24"/>
        </w:rPr>
      </w:pPr>
      <w:r w:rsidRPr="00B3614E">
        <w:rPr>
          <w:rFonts w:ascii="Times New Roman" w:hAnsi="Times New Roman"/>
          <w:sz w:val="24"/>
          <w:szCs w:val="24"/>
        </w:rPr>
        <w:t>Система «Шорох-2» обеспечивает защиту от следующих технических средств съема информации:</w:t>
      </w:r>
    </w:p>
    <w:p w:rsidR="00DD107D" w:rsidRPr="00B3614E" w:rsidRDefault="00DD107D" w:rsidP="00DD107D">
      <w:pPr>
        <w:pStyle w:val="21"/>
        <w:numPr>
          <w:ilvl w:val="0"/>
          <w:numId w:val="15"/>
        </w:numPr>
        <w:tabs>
          <w:tab w:val="clear" w:pos="1920"/>
          <w:tab w:val="left" w:pos="993"/>
        </w:tabs>
        <w:spacing w:line="240" w:lineRule="auto"/>
        <w:ind w:left="57" w:right="-57" w:firstLine="680"/>
        <w:rPr>
          <w:rFonts w:ascii="Times New Roman" w:hAnsi="Times New Roman"/>
          <w:sz w:val="24"/>
          <w:szCs w:val="24"/>
        </w:rPr>
      </w:pPr>
      <w:r w:rsidRPr="00B3614E">
        <w:rPr>
          <w:rFonts w:ascii="Times New Roman" w:hAnsi="Times New Roman"/>
          <w:sz w:val="24"/>
          <w:szCs w:val="24"/>
        </w:rPr>
        <w:t>устройств, использующих контактные микрофоны (электронные, проводные и радиостет</w:t>
      </w:r>
      <w:r w:rsidRPr="00B3614E">
        <w:rPr>
          <w:rFonts w:ascii="Times New Roman" w:hAnsi="Times New Roman"/>
          <w:sz w:val="24"/>
          <w:szCs w:val="24"/>
        </w:rPr>
        <w:t>о</w:t>
      </w:r>
      <w:r w:rsidRPr="00B3614E">
        <w:rPr>
          <w:rFonts w:ascii="Times New Roman" w:hAnsi="Times New Roman"/>
          <w:sz w:val="24"/>
          <w:szCs w:val="24"/>
        </w:rPr>
        <w:t>скопы);</w:t>
      </w:r>
    </w:p>
    <w:p w:rsidR="00DD107D" w:rsidRPr="00B3614E" w:rsidRDefault="00DD107D" w:rsidP="00DD107D">
      <w:pPr>
        <w:pStyle w:val="21"/>
        <w:numPr>
          <w:ilvl w:val="0"/>
          <w:numId w:val="15"/>
        </w:numPr>
        <w:tabs>
          <w:tab w:val="clear" w:pos="1920"/>
          <w:tab w:val="left" w:pos="993"/>
        </w:tabs>
        <w:spacing w:line="240" w:lineRule="auto"/>
        <w:ind w:left="57" w:right="-57" w:firstLine="680"/>
        <w:rPr>
          <w:rFonts w:ascii="Times New Roman" w:hAnsi="Times New Roman"/>
          <w:sz w:val="24"/>
          <w:szCs w:val="24"/>
        </w:rPr>
      </w:pPr>
      <w:r w:rsidRPr="00B3614E">
        <w:rPr>
          <w:rFonts w:ascii="Times New Roman" w:hAnsi="Times New Roman"/>
          <w:sz w:val="24"/>
          <w:szCs w:val="24"/>
        </w:rPr>
        <w:t>устройств дистанционного съема информации (лазерные микрофоны, направле</w:t>
      </w:r>
      <w:r w:rsidRPr="00B3614E">
        <w:rPr>
          <w:rFonts w:ascii="Times New Roman" w:hAnsi="Times New Roman"/>
          <w:sz w:val="24"/>
          <w:szCs w:val="24"/>
        </w:rPr>
        <w:t>н</w:t>
      </w:r>
      <w:r w:rsidRPr="00B3614E">
        <w:rPr>
          <w:rFonts w:ascii="Times New Roman" w:hAnsi="Times New Roman"/>
          <w:sz w:val="24"/>
          <w:szCs w:val="24"/>
        </w:rPr>
        <w:t>ные микрофоны);</w:t>
      </w:r>
    </w:p>
    <w:p w:rsidR="00DD107D" w:rsidRPr="00B3614E" w:rsidRDefault="00DD107D" w:rsidP="00DD107D">
      <w:pPr>
        <w:pStyle w:val="21"/>
        <w:numPr>
          <w:ilvl w:val="0"/>
          <w:numId w:val="15"/>
        </w:numPr>
        <w:tabs>
          <w:tab w:val="clear" w:pos="1920"/>
          <w:tab w:val="left" w:pos="993"/>
        </w:tabs>
        <w:spacing w:line="240" w:lineRule="auto"/>
        <w:ind w:left="57" w:right="-57" w:firstLine="680"/>
        <w:rPr>
          <w:rFonts w:ascii="Times New Roman" w:hAnsi="Times New Roman"/>
          <w:sz w:val="24"/>
          <w:szCs w:val="24"/>
        </w:rPr>
      </w:pPr>
      <w:r w:rsidRPr="00B3614E">
        <w:rPr>
          <w:rFonts w:ascii="Times New Roman" w:hAnsi="Times New Roman"/>
          <w:sz w:val="24"/>
          <w:szCs w:val="24"/>
        </w:rPr>
        <w:t>закладных устройств, установленных в строительных конс</w:t>
      </w:r>
      <w:r w:rsidRPr="00B3614E">
        <w:rPr>
          <w:rFonts w:ascii="Times New Roman" w:hAnsi="Times New Roman"/>
          <w:sz w:val="24"/>
          <w:szCs w:val="24"/>
        </w:rPr>
        <w:t>т</w:t>
      </w:r>
      <w:r w:rsidRPr="00B3614E">
        <w:rPr>
          <w:rFonts w:ascii="Times New Roman" w:hAnsi="Times New Roman"/>
          <w:sz w:val="24"/>
          <w:szCs w:val="24"/>
        </w:rPr>
        <w:t>рукциях.</w:t>
      </w:r>
    </w:p>
    <w:p w:rsidR="00DD107D" w:rsidRDefault="00DD107D" w:rsidP="00DD107D">
      <w:pPr>
        <w:pStyle w:val="21"/>
        <w:spacing w:line="240" w:lineRule="auto"/>
        <w:ind w:left="57" w:right="-57" w:firstLine="680"/>
        <w:rPr>
          <w:rFonts w:ascii="Times New Roman" w:hAnsi="Times New Roman"/>
          <w:sz w:val="24"/>
          <w:szCs w:val="24"/>
        </w:rPr>
      </w:pPr>
    </w:p>
    <w:p w:rsidR="00DD107D" w:rsidRPr="00B3614E" w:rsidRDefault="00DD107D" w:rsidP="00DD107D">
      <w:pPr>
        <w:pStyle w:val="21"/>
        <w:spacing w:line="240" w:lineRule="auto"/>
        <w:ind w:left="57" w:right="-57" w:firstLine="680"/>
        <w:rPr>
          <w:rFonts w:ascii="Times New Roman" w:hAnsi="Times New Roman"/>
          <w:sz w:val="24"/>
          <w:szCs w:val="24"/>
        </w:rPr>
      </w:pPr>
      <w:r w:rsidRPr="00B3614E">
        <w:rPr>
          <w:rFonts w:ascii="Times New Roman" w:hAnsi="Times New Roman"/>
          <w:sz w:val="24"/>
          <w:szCs w:val="24"/>
        </w:rPr>
        <w:t>Таблица </w:t>
      </w:r>
      <w:r>
        <w:rPr>
          <w:rFonts w:ascii="Times New Roman" w:hAnsi="Times New Roman"/>
          <w:sz w:val="24"/>
          <w:szCs w:val="24"/>
        </w:rPr>
        <w:t>6</w:t>
      </w:r>
      <w:r w:rsidRPr="00B3614E">
        <w:rPr>
          <w:rFonts w:ascii="Times New Roman" w:hAnsi="Times New Roman"/>
          <w:sz w:val="24"/>
          <w:szCs w:val="24"/>
        </w:rPr>
        <w:t>.2</w:t>
      </w:r>
      <w:r>
        <w:rPr>
          <w:rFonts w:ascii="Times New Roman" w:hAnsi="Times New Roman"/>
          <w:sz w:val="24"/>
          <w:szCs w:val="24"/>
        </w:rPr>
        <w:t xml:space="preserve"> – </w:t>
      </w:r>
      <w:r w:rsidRPr="00B3614E">
        <w:rPr>
          <w:rFonts w:ascii="Times New Roman" w:hAnsi="Times New Roman"/>
          <w:sz w:val="24"/>
          <w:szCs w:val="24"/>
        </w:rPr>
        <w:t xml:space="preserve">Характеристики генератора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91"/>
        <w:gridCol w:w="5426"/>
      </w:tblGrid>
      <w:tr w:rsidR="00DD107D" w:rsidRPr="00B3614E" w:rsidTr="00900922">
        <w:tblPrEx>
          <w:tblCellMar>
            <w:top w:w="0" w:type="dxa"/>
            <w:bottom w:w="0" w:type="dxa"/>
          </w:tblCellMar>
        </w:tblPrEx>
        <w:tc>
          <w:tcPr>
            <w:tcW w:w="0" w:type="auto"/>
            <w:tcMar>
              <w:left w:w="0" w:type="dxa"/>
              <w:right w:w="0" w:type="dxa"/>
            </w:tcMar>
            <w:vAlign w:val="center"/>
          </w:tcPr>
          <w:p w:rsidR="00DD107D" w:rsidRPr="00B3614E" w:rsidRDefault="00DD107D" w:rsidP="00900922">
            <w:pPr>
              <w:pStyle w:val="21"/>
              <w:tabs>
                <w:tab w:val="left" w:pos="6804"/>
              </w:tabs>
              <w:spacing w:line="240" w:lineRule="auto"/>
              <w:ind w:left="57" w:right="-57" w:firstLine="0"/>
              <w:jc w:val="center"/>
              <w:rPr>
                <w:rFonts w:ascii="Times New Roman" w:hAnsi="Times New Roman"/>
                <w:sz w:val="24"/>
                <w:szCs w:val="24"/>
              </w:rPr>
            </w:pPr>
            <w:r w:rsidRPr="00B3614E">
              <w:rPr>
                <w:rFonts w:ascii="Times New Roman" w:hAnsi="Times New Roman"/>
                <w:sz w:val="24"/>
                <w:szCs w:val="24"/>
              </w:rPr>
              <w:t>Вид генерируемой помехи</w:t>
            </w:r>
          </w:p>
        </w:tc>
        <w:tc>
          <w:tcPr>
            <w:tcW w:w="0" w:type="auto"/>
            <w:tcMar>
              <w:left w:w="57" w:type="dxa"/>
              <w:right w:w="57" w:type="dxa"/>
            </w:tcMar>
            <w:vAlign w:val="center"/>
          </w:tcPr>
          <w:p w:rsidR="00DD107D" w:rsidRPr="00B3614E" w:rsidRDefault="00DD107D" w:rsidP="00900922">
            <w:pPr>
              <w:pStyle w:val="21"/>
              <w:tabs>
                <w:tab w:val="left" w:pos="6804"/>
              </w:tabs>
              <w:spacing w:line="240" w:lineRule="auto"/>
              <w:ind w:left="57" w:right="-57" w:firstLine="0"/>
              <w:jc w:val="left"/>
              <w:rPr>
                <w:rFonts w:ascii="Times New Roman" w:hAnsi="Times New Roman"/>
                <w:sz w:val="24"/>
                <w:szCs w:val="24"/>
              </w:rPr>
            </w:pPr>
            <w:r w:rsidRPr="00B3614E">
              <w:rPr>
                <w:rFonts w:ascii="Times New Roman" w:hAnsi="Times New Roman"/>
                <w:sz w:val="24"/>
                <w:szCs w:val="24"/>
              </w:rPr>
              <w:t>Аналоговый шум с нормальным распределением плотности вероя</w:t>
            </w:r>
            <w:r w:rsidRPr="00B3614E">
              <w:rPr>
                <w:rFonts w:ascii="Times New Roman" w:hAnsi="Times New Roman"/>
                <w:sz w:val="24"/>
                <w:szCs w:val="24"/>
              </w:rPr>
              <w:t>т</w:t>
            </w:r>
            <w:r w:rsidRPr="00B3614E">
              <w:rPr>
                <w:rFonts w:ascii="Times New Roman" w:hAnsi="Times New Roman"/>
                <w:sz w:val="24"/>
                <w:szCs w:val="24"/>
              </w:rPr>
              <w:t>ности</w:t>
            </w:r>
          </w:p>
        </w:tc>
      </w:tr>
      <w:tr w:rsidR="00DD107D" w:rsidRPr="00B3614E" w:rsidTr="00900922">
        <w:tblPrEx>
          <w:tblCellMar>
            <w:top w:w="0" w:type="dxa"/>
            <w:bottom w:w="0" w:type="dxa"/>
          </w:tblCellMar>
        </w:tblPrEx>
        <w:trPr>
          <w:trHeight w:val="647"/>
        </w:trPr>
        <w:tc>
          <w:tcPr>
            <w:tcW w:w="0" w:type="auto"/>
            <w:tcMar>
              <w:left w:w="57" w:type="dxa"/>
              <w:right w:w="57" w:type="dxa"/>
            </w:tcMar>
            <w:vAlign w:val="center"/>
          </w:tcPr>
          <w:p w:rsidR="00DD107D" w:rsidRPr="00B3614E" w:rsidRDefault="00DD107D" w:rsidP="00900922">
            <w:pPr>
              <w:pStyle w:val="21"/>
              <w:tabs>
                <w:tab w:val="left" w:pos="6804"/>
              </w:tabs>
              <w:spacing w:line="240" w:lineRule="auto"/>
              <w:ind w:left="57" w:right="-57" w:firstLine="0"/>
              <w:jc w:val="left"/>
              <w:rPr>
                <w:rFonts w:ascii="Times New Roman" w:hAnsi="Times New Roman"/>
                <w:sz w:val="24"/>
                <w:szCs w:val="24"/>
              </w:rPr>
            </w:pPr>
            <w:r w:rsidRPr="00B3614E">
              <w:rPr>
                <w:rFonts w:ascii="Times New Roman" w:hAnsi="Times New Roman"/>
                <w:sz w:val="24"/>
                <w:szCs w:val="24"/>
              </w:rPr>
              <w:t>Действующее значение напряжения пом</w:t>
            </w:r>
            <w:r w:rsidRPr="00B3614E">
              <w:rPr>
                <w:rFonts w:ascii="Times New Roman" w:hAnsi="Times New Roman"/>
                <w:sz w:val="24"/>
                <w:szCs w:val="24"/>
              </w:rPr>
              <w:t>е</w:t>
            </w:r>
            <w:r w:rsidRPr="00B3614E">
              <w:rPr>
                <w:rFonts w:ascii="Times New Roman" w:hAnsi="Times New Roman"/>
                <w:sz w:val="24"/>
                <w:szCs w:val="24"/>
              </w:rPr>
              <w:t>хи</w:t>
            </w:r>
          </w:p>
        </w:tc>
        <w:tc>
          <w:tcPr>
            <w:tcW w:w="0" w:type="auto"/>
            <w:tcMar>
              <w:left w:w="0" w:type="dxa"/>
              <w:right w:w="0" w:type="dxa"/>
            </w:tcMar>
            <w:vAlign w:val="center"/>
          </w:tcPr>
          <w:p w:rsidR="00DD107D" w:rsidRPr="00B3614E" w:rsidRDefault="00DD107D" w:rsidP="00900922">
            <w:pPr>
              <w:pStyle w:val="21"/>
              <w:tabs>
                <w:tab w:val="left" w:pos="6804"/>
              </w:tabs>
              <w:spacing w:line="240" w:lineRule="auto"/>
              <w:ind w:left="57" w:right="-57" w:firstLine="0"/>
              <w:jc w:val="center"/>
              <w:rPr>
                <w:rFonts w:ascii="Times New Roman" w:hAnsi="Times New Roman"/>
                <w:sz w:val="24"/>
                <w:szCs w:val="24"/>
              </w:rPr>
            </w:pPr>
            <w:r w:rsidRPr="00B3614E">
              <w:rPr>
                <w:rFonts w:ascii="Times New Roman" w:hAnsi="Times New Roman"/>
                <w:sz w:val="24"/>
                <w:szCs w:val="24"/>
              </w:rPr>
              <w:t>Не менее 100 В</w:t>
            </w:r>
          </w:p>
        </w:tc>
      </w:tr>
      <w:tr w:rsidR="00DD107D" w:rsidRPr="00B3614E" w:rsidTr="00900922">
        <w:tblPrEx>
          <w:tblCellMar>
            <w:top w:w="0" w:type="dxa"/>
            <w:bottom w:w="0" w:type="dxa"/>
          </w:tblCellMar>
        </w:tblPrEx>
        <w:tc>
          <w:tcPr>
            <w:tcW w:w="0" w:type="auto"/>
            <w:tcMar>
              <w:left w:w="57" w:type="dxa"/>
              <w:right w:w="57" w:type="dxa"/>
            </w:tcMar>
            <w:vAlign w:val="center"/>
          </w:tcPr>
          <w:p w:rsidR="00DD107D" w:rsidRPr="00B3614E" w:rsidRDefault="00DD107D" w:rsidP="00900922">
            <w:pPr>
              <w:pStyle w:val="21"/>
              <w:tabs>
                <w:tab w:val="left" w:pos="6804"/>
              </w:tabs>
              <w:spacing w:line="240" w:lineRule="auto"/>
              <w:ind w:left="57" w:right="-57" w:firstLine="0"/>
              <w:jc w:val="left"/>
              <w:rPr>
                <w:rFonts w:ascii="Times New Roman" w:hAnsi="Times New Roman"/>
                <w:sz w:val="24"/>
                <w:szCs w:val="24"/>
              </w:rPr>
            </w:pPr>
            <w:r w:rsidRPr="00B3614E">
              <w:rPr>
                <w:rFonts w:ascii="Times New Roman" w:hAnsi="Times New Roman"/>
                <w:sz w:val="24"/>
                <w:szCs w:val="24"/>
              </w:rPr>
              <w:t>Диапазон генерируемых частот</w:t>
            </w:r>
          </w:p>
        </w:tc>
        <w:tc>
          <w:tcPr>
            <w:tcW w:w="0" w:type="auto"/>
            <w:tcMar>
              <w:left w:w="0" w:type="dxa"/>
              <w:right w:w="0" w:type="dxa"/>
            </w:tcMar>
            <w:vAlign w:val="center"/>
          </w:tcPr>
          <w:p w:rsidR="00DD107D" w:rsidRPr="00B3614E" w:rsidRDefault="00DD107D" w:rsidP="00900922">
            <w:pPr>
              <w:pStyle w:val="21"/>
              <w:tabs>
                <w:tab w:val="left" w:pos="6804"/>
              </w:tabs>
              <w:spacing w:line="240" w:lineRule="auto"/>
              <w:ind w:left="57" w:right="-57" w:firstLine="0"/>
              <w:jc w:val="center"/>
              <w:rPr>
                <w:rFonts w:ascii="Times New Roman" w:hAnsi="Times New Roman"/>
                <w:sz w:val="24"/>
                <w:szCs w:val="24"/>
              </w:rPr>
            </w:pPr>
            <w:r w:rsidRPr="00B3614E">
              <w:rPr>
                <w:rFonts w:ascii="Times New Roman" w:hAnsi="Times New Roman"/>
                <w:sz w:val="24"/>
                <w:szCs w:val="24"/>
              </w:rPr>
              <w:t>157...5600 Гц</w:t>
            </w:r>
          </w:p>
        </w:tc>
      </w:tr>
      <w:tr w:rsidR="00DD107D" w:rsidRPr="00B3614E" w:rsidTr="00900922">
        <w:tblPrEx>
          <w:tblCellMar>
            <w:top w:w="0" w:type="dxa"/>
            <w:bottom w:w="0" w:type="dxa"/>
          </w:tblCellMar>
        </w:tblPrEx>
        <w:tc>
          <w:tcPr>
            <w:tcW w:w="0" w:type="auto"/>
            <w:tcMar>
              <w:left w:w="57" w:type="dxa"/>
              <w:right w:w="57" w:type="dxa"/>
            </w:tcMar>
            <w:vAlign w:val="center"/>
          </w:tcPr>
          <w:p w:rsidR="00DD107D" w:rsidRPr="00B3614E" w:rsidRDefault="00DD107D" w:rsidP="00900922">
            <w:pPr>
              <w:pStyle w:val="21"/>
              <w:tabs>
                <w:tab w:val="left" w:pos="6804"/>
              </w:tabs>
              <w:spacing w:line="240" w:lineRule="auto"/>
              <w:ind w:left="57" w:right="-57" w:firstLine="0"/>
              <w:jc w:val="left"/>
              <w:rPr>
                <w:rFonts w:ascii="Times New Roman" w:hAnsi="Times New Roman"/>
                <w:sz w:val="24"/>
                <w:szCs w:val="24"/>
              </w:rPr>
            </w:pPr>
            <w:r w:rsidRPr="00B3614E">
              <w:rPr>
                <w:rFonts w:ascii="Times New Roman" w:hAnsi="Times New Roman"/>
                <w:sz w:val="24"/>
                <w:szCs w:val="24"/>
              </w:rPr>
              <w:t>Регулировка спектра генериру</w:t>
            </w:r>
            <w:r w:rsidRPr="00B3614E">
              <w:rPr>
                <w:rFonts w:ascii="Times New Roman" w:hAnsi="Times New Roman"/>
                <w:sz w:val="24"/>
                <w:szCs w:val="24"/>
              </w:rPr>
              <w:t>е</w:t>
            </w:r>
            <w:r w:rsidRPr="00B3614E">
              <w:rPr>
                <w:rFonts w:ascii="Times New Roman" w:hAnsi="Times New Roman"/>
                <w:sz w:val="24"/>
                <w:szCs w:val="24"/>
              </w:rPr>
              <w:t>мой помехи</w:t>
            </w:r>
          </w:p>
        </w:tc>
        <w:tc>
          <w:tcPr>
            <w:tcW w:w="0" w:type="auto"/>
            <w:tcMar>
              <w:left w:w="0" w:type="dxa"/>
              <w:right w:w="0" w:type="dxa"/>
            </w:tcMar>
            <w:vAlign w:val="center"/>
          </w:tcPr>
          <w:p w:rsidR="00DD107D" w:rsidRPr="00B3614E" w:rsidRDefault="00DD107D" w:rsidP="00900922">
            <w:pPr>
              <w:pStyle w:val="21"/>
              <w:tabs>
                <w:tab w:val="left" w:pos="6804"/>
              </w:tabs>
              <w:spacing w:line="240" w:lineRule="auto"/>
              <w:ind w:left="57" w:right="-57" w:firstLine="0"/>
              <w:jc w:val="center"/>
              <w:rPr>
                <w:rFonts w:ascii="Times New Roman" w:hAnsi="Times New Roman"/>
                <w:sz w:val="24"/>
                <w:szCs w:val="24"/>
              </w:rPr>
            </w:pPr>
            <w:r w:rsidRPr="00B3614E">
              <w:rPr>
                <w:rFonts w:ascii="Times New Roman" w:hAnsi="Times New Roman"/>
                <w:sz w:val="24"/>
                <w:szCs w:val="24"/>
              </w:rPr>
              <w:t xml:space="preserve">Пятиполосный, </w:t>
            </w:r>
            <w:r w:rsidRPr="00B3614E">
              <w:rPr>
                <w:rFonts w:ascii="Times New Roman" w:hAnsi="Times New Roman"/>
                <w:sz w:val="24"/>
                <w:szCs w:val="24"/>
              </w:rPr>
              <w:br/>
              <w:t>октавный экв</w:t>
            </w:r>
            <w:r w:rsidRPr="00B3614E">
              <w:rPr>
                <w:rFonts w:ascii="Times New Roman" w:hAnsi="Times New Roman"/>
                <w:sz w:val="24"/>
                <w:szCs w:val="24"/>
              </w:rPr>
              <w:t>а</w:t>
            </w:r>
            <w:r w:rsidRPr="00B3614E">
              <w:rPr>
                <w:rFonts w:ascii="Times New Roman" w:hAnsi="Times New Roman"/>
                <w:sz w:val="24"/>
                <w:szCs w:val="24"/>
              </w:rPr>
              <w:t>лайзер</w:t>
            </w:r>
          </w:p>
        </w:tc>
      </w:tr>
      <w:tr w:rsidR="00DD107D" w:rsidRPr="00B3614E" w:rsidTr="00900922">
        <w:tblPrEx>
          <w:tblCellMar>
            <w:top w:w="0" w:type="dxa"/>
            <w:bottom w:w="0" w:type="dxa"/>
          </w:tblCellMar>
        </w:tblPrEx>
        <w:tc>
          <w:tcPr>
            <w:tcW w:w="0" w:type="auto"/>
            <w:tcMar>
              <w:left w:w="57" w:type="dxa"/>
              <w:right w:w="57" w:type="dxa"/>
            </w:tcMar>
            <w:vAlign w:val="center"/>
          </w:tcPr>
          <w:p w:rsidR="00DD107D" w:rsidRPr="00B3614E" w:rsidRDefault="00DD107D" w:rsidP="00900922">
            <w:pPr>
              <w:pStyle w:val="21"/>
              <w:tabs>
                <w:tab w:val="left" w:pos="6804"/>
              </w:tabs>
              <w:spacing w:line="240" w:lineRule="auto"/>
              <w:ind w:left="57" w:right="-57" w:firstLine="0"/>
              <w:jc w:val="left"/>
              <w:rPr>
                <w:rFonts w:ascii="Times New Roman" w:hAnsi="Times New Roman"/>
                <w:sz w:val="24"/>
                <w:szCs w:val="24"/>
              </w:rPr>
            </w:pPr>
            <w:r w:rsidRPr="00B3614E">
              <w:rPr>
                <w:rFonts w:ascii="Times New Roman" w:hAnsi="Times New Roman"/>
                <w:sz w:val="24"/>
                <w:szCs w:val="24"/>
              </w:rPr>
              <w:t xml:space="preserve">Центральные частоты полос </w:t>
            </w:r>
            <w:r w:rsidRPr="00B3614E">
              <w:rPr>
                <w:rFonts w:ascii="Times New Roman" w:hAnsi="Times New Roman"/>
                <w:sz w:val="24"/>
                <w:szCs w:val="24"/>
              </w:rPr>
              <w:lastRenderedPageBreak/>
              <w:t>регул</w:t>
            </w:r>
            <w:r w:rsidRPr="00B3614E">
              <w:rPr>
                <w:rFonts w:ascii="Times New Roman" w:hAnsi="Times New Roman"/>
                <w:sz w:val="24"/>
                <w:szCs w:val="24"/>
              </w:rPr>
              <w:t>и</w:t>
            </w:r>
            <w:r w:rsidRPr="00B3614E">
              <w:rPr>
                <w:rFonts w:ascii="Times New Roman" w:hAnsi="Times New Roman"/>
                <w:sz w:val="24"/>
                <w:szCs w:val="24"/>
              </w:rPr>
              <w:t>ровки спектра</w:t>
            </w:r>
          </w:p>
        </w:tc>
        <w:tc>
          <w:tcPr>
            <w:tcW w:w="0" w:type="auto"/>
            <w:tcMar>
              <w:left w:w="0" w:type="dxa"/>
              <w:right w:w="0" w:type="dxa"/>
            </w:tcMar>
            <w:vAlign w:val="center"/>
          </w:tcPr>
          <w:p w:rsidR="00DD107D" w:rsidRPr="00B3614E" w:rsidRDefault="00DD107D" w:rsidP="00900922">
            <w:pPr>
              <w:pStyle w:val="21"/>
              <w:tabs>
                <w:tab w:val="left" w:pos="6804"/>
              </w:tabs>
              <w:spacing w:line="240" w:lineRule="auto"/>
              <w:ind w:left="57" w:right="-57" w:firstLine="0"/>
              <w:jc w:val="center"/>
              <w:rPr>
                <w:rFonts w:ascii="Times New Roman" w:hAnsi="Times New Roman"/>
                <w:sz w:val="24"/>
                <w:szCs w:val="24"/>
              </w:rPr>
            </w:pPr>
            <w:r w:rsidRPr="00B3614E">
              <w:rPr>
                <w:rFonts w:ascii="Times New Roman" w:hAnsi="Times New Roman"/>
                <w:sz w:val="24"/>
                <w:szCs w:val="24"/>
              </w:rPr>
              <w:lastRenderedPageBreak/>
              <w:t>250, 500,1000, 2000, 4000 Гц</w:t>
            </w:r>
          </w:p>
        </w:tc>
      </w:tr>
      <w:tr w:rsidR="00DD107D" w:rsidRPr="00B3614E" w:rsidTr="00900922">
        <w:tblPrEx>
          <w:tblCellMar>
            <w:top w:w="0" w:type="dxa"/>
            <w:bottom w:w="0" w:type="dxa"/>
          </w:tblCellMar>
        </w:tblPrEx>
        <w:tc>
          <w:tcPr>
            <w:tcW w:w="0" w:type="auto"/>
            <w:tcMar>
              <w:left w:w="57" w:type="dxa"/>
              <w:right w:w="57" w:type="dxa"/>
            </w:tcMar>
            <w:vAlign w:val="center"/>
          </w:tcPr>
          <w:p w:rsidR="00DD107D" w:rsidRPr="00B3614E" w:rsidRDefault="00DD107D" w:rsidP="00900922">
            <w:pPr>
              <w:pStyle w:val="21"/>
              <w:tabs>
                <w:tab w:val="left" w:pos="6804"/>
              </w:tabs>
              <w:spacing w:line="240" w:lineRule="auto"/>
              <w:ind w:left="57" w:right="-57" w:firstLine="0"/>
              <w:jc w:val="left"/>
              <w:rPr>
                <w:rFonts w:ascii="Times New Roman" w:hAnsi="Times New Roman"/>
                <w:sz w:val="24"/>
                <w:szCs w:val="24"/>
              </w:rPr>
            </w:pPr>
            <w:r w:rsidRPr="00B3614E">
              <w:rPr>
                <w:rFonts w:ascii="Times New Roman" w:hAnsi="Times New Roman"/>
                <w:sz w:val="24"/>
                <w:szCs w:val="24"/>
              </w:rPr>
              <w:lastRenderedPageBreak/>
              <w:t>Глубина регулировки спектра по пол</w:t>
            </w:r>
            <w:r w:rsidRPr="00B3614E">
              <w:rPr>
                <w:rFonts w:ascii="Times New Roman" w:hAnsi="Times New Roman"/>
                <w:sz w:val="24"/>
                <w:szCs w:val="24"/>
              </w:rPr>
              <w:t>о</w:t>
            </w:r>
            <w:r w:rsidRPr="00B3614E">
              <w:rPr>
                <w:rFonts w:ascii="Times New Roman" w:hAnsi="Times New Roman"/>
                <w:sz w:val="24"/>
                <w:szCs w:val="24"/>
              </w:rPr>
              <w:t>сам, не менее</w:t>
            </w:r>
          </w:p>
        </w:tc>
        <w:tc>
          <w:tcPr>
            <w:tcW w:w="0" w:type="auto"/>
            <w:tcMar>
              <w:left w:w="0" w:type="dxa"/>
              <w:right w:w="0" w:type="dxa"/>
            </w:tcMar>
            <w:vAlign w:val="center"/>
          </w:tcPr>
          <w:p w:rsidR="00DD107D" w:rsidRPr="00B3614E" w:rsidRDefault="00DD107D" w:rsidP="00900922">
            <w:pPr>
              <w:pStyle w:val="21"/>
              <w:tabs>
                <w:tab w:val="left" w:pos="6804"/>
              </w:tabs>
              <w:spacing w:line="240" w:lineRule="auto"/>
              <w:ind w:left="57" w:right="-57" w:firstLine="0"/>
              <w:jc w:val="center"/>
              <w:rPr>
                <w:rFonts w:ascii="Times New Roman" w:hAnsi="Times New Roman"/>
                <w:sz w:val="24"/>
                <w:szCs w:val="24"/>
              </w:rPr>
            </w:pPr>
            <w:r w:rsidRPr="00B3614E">
              <w:rPr>
                <w:rFonts w:ascii="Times New Roman" w:hAnsi="Times New Roman"/>
                <w:sz w:val="24"/>
                <w:szCs w:val="24"/>
              </w:rPr>
              <w:sym w:font="Symbol" w:char="F0B1"/>
            </w:r>
            <w:r w:rsidRPr="00B3614E">
              <w:rPr>
                <w:rFonts w:ascii="Times New Roman" w:hAnsi="Times New Roman"/>
                <w:sz w:val="24"/>
                <w:szCs w:val="24"/>
              </w:rPr>
              <w:t xml:space="preserve"> 20 дБ</w:t>
            </w:r>
          </w:p>
        </w:tc>
      </w:tr>
    </w:tbl>
    <w:p w:rsidR="00DD107D" w:rsidRPr="00B3614E" w:rsidRDefault="00DD107D" w:rsidP="00DD107D">
      <w:pPr>
        <w:pStyle w:val="21"/>
        <w:tabs>
          <w:tab w:val="left" w:pos="6804"/>
        </w:tabs>
        <w:spacing w:line="240" w:lineRule="auto"/>
        <w:ind w:left="57" w:right="-57" w:firstLine="851"/>
        <w:rPr>
          <w:rFonts w:ascii="Times New Roman" w:hAnsi="Times New Roman"/>
          <w:sz w:val="24"/>
          <w:szCs w:val="24"/>
        </w:rPr>
      </w:pPr>
    </w:p>
    <w:p w:rsidR="00DD107D" w:rsidRPr="00B3614E" w:rsidRDefault="00DD107D" w:rsidP="00DD107D">
      <w:pPr>
        <w:pStyle w:val="21"/>
        <w:tabs>
          <w:tab w:val="left" w:pos="1134"/>
        </w:tabs>
        <w:spacing w:line="240" w:lineRule="auto"/>
        <w:ind w:left="57" w:right="-57" w:firstLine="680"/>
        <w:rPr>
          <w:rFonts w:ascii="Times New Roman" w:hAnsi="Times New Roman"/>
          <w:sz w:val="24"/>
          <w:szCs w:val="24"/>
        </w:rPr>
      </w:pPr>
      <w:r w:rsidRPr="00B3614E">
        <w:rPr>
          <w:rFonts w:ascii="Times New Roman" w:hAnsi="Times New Roman"/>
          <w:sz w:val="24"/>
          <w:szCs w:val="24"/>
        </w:rPr>
        <w:t>Система «Шорох-2» обеспечивает защиту таких элементов строительных констру</w:t>
      </w:r>
      <w:r w:rsidRPr="00B3614E">
        <w:rPr>
          <w:rFonts w:ascii="Times New Roman" w:hAnsi="Times New Roman"/>
          <w:sz w:val="24"/>
          <w:szCs w:val="24"/>
        </w:rPr>
        <w:t>к</w:t>
      </w:r>
      <w:r w:rsidRPr="00B3614E">
        <w:rPr>
          <w:rFonts w:ascii="Times New Roman" w:hAnsi="Times New Roman"/>
          <w:sz w:val="24"/>
          <w:szCs w:val="24"/>
        </w:rPr>
        <w:t>ций, как:</w:t>
      </w:r>
    </w:p>
    <w:p w:rsidR="00DD107D" w:rsidRPr="00B3614E" w:rsidRDefault="00DD107D" w:rsidP="00DD107D">
      <w:pPr>
        <w:pStyle w:val="21"/>
        <w:numPr>
          <w:ilvl w:val="0"/>
          <w:numId w:val="15"/>
        </w:numPr>
        <w:tabs>
          <w:tab w:val="clear" w:pos="1920"/>
          <w:tab w:val="left" w:pos="993"/>
        </w:tabs>
        <w:spacing w:line="240" w:lineRule="auto"/>
        <w:ind w:left="57" w:right="-57" w:firstLine="680"/>
        <w:rPr>
          <w:rFonts w:ascii="Times New Roman" w:hAnsi="Times New Roman"/>
          <w:sz w:val="24"/>
          <w:szCs w:val="24"/>
        </w:rPr>
      </w:pPr>
      <w:r w:rsidRPr="00B3614E">
        <w:rPr>
          <w:rFonts w:ascii="Times New Roman" w:hAnsi="Times New Roman"/>
          <w:sz w:val="24"/>
          <w:szCs w:val="24"/>
        </w:rPr>
        <w:t>внешние стены и внутренние стены жесткости, выполненные из мон</w:t>
      </w:r>
      <w:r w:rsidRPr="00B3614E">
        <w:rPr>
          <w:rFonts w:ascii="Times New Roman" w:hAnsi="Times New Roman"/>
          <w:sz w:val="24"/>
          <w:szCs w:val="24"/>
        </w:rPr>
        <w:t>о</w:t>
      </w:r>
      <w:r w:rsidRPr="00B3614E">
        <w:rPr>
          <w:rFonts w:ascii="Times New Roman" w:hAnsi="Times New Roman"/>
          <w:sz w:val="24"/>
          <w:szCs w:val="24"/>
        </w:rPr>
        <w:t>литного железобетона, железобетонных панелей и кирпичной кладки толщ</w:t>
      </w:r>
      <w:r w:rsidRPr="00B3614E">
        <w:rPr>
          <w:rFonts w:ascii="Times New Roman" w:hAnsi="Times New Roman"/>
          <w:sz w:val="24"/>
          <w:szCs w:val="24"/>
        </w:rPr>
        <w:t>и</w:t>
      </w:r>
      <w:r w:rsidRPr="00B3614E">
        <w:rPr>
          <w:rFonts w:ascii="Times New Roman" w:hAnsi="Times New Roman"/>
          <w:sz w:val="24"/>
          <w:szCs w:val="24"/>
        </w:rPr>
        <w:t>ной до 500 мм;</w:t>
      </w:r>
    </w:p>
    <w:p w:rsidR="00DD107D" w:rsidRPr="00B3614E" w:rsidRDefault="00DD107D" w:rsidP="00DD107D">
      <w:pPr>
        <w:pStyle w:val="21"/>
        <w:numPr>
          <w:ilvl w:val="0"/>
          <w:numId w:val="15"/>
        </w:numPr>
        <w:tabs>
          <w:tab w:val="clear" w:pos="1920"/>
          <w:tab w:val="left" w:pos="993"/>
        </w:tabs>
        <w:spacing w:line="240" w:lineRule="auto"/>
        <w:ind w:left="57" w:right="-57" w:firstLine="680"/>
        <w:rPr>
          <w:rFonts w:ascii="Times New Roman" w:hAnsi="Times New Roman"/>
          <w:sz w:val="24"/>
          <w:szCs w:val="24"/>
        </w:rPr>
      </w:pPr>
      <w:r w:rsidRPr="00B3614E">
        <w:rPr>
          <w:rFonts w:ascii="Times New Roman" w:hAnsi="Times New Roman"/>
          <w:sz w:val="24"/>
          <w:szCs w:val="24"/>
        </w:rPr>
        <w:t>плиты перекрытий, в том числе и покрытые слоем отсыпки и стя</w:t>
      </w:r>
      <w:r w:rsidRPr="00B3614E">
        <w:rPr>
          <w:rFonts w:ascii="Times New Roman" w:hAnsi="Times New Roman"/>
          <w:sz w:val="24"/>
          <w:szCs w:val="24"/>
        </w:rPr>
        <w:t>ж</w:t>
      </w:r>
      <w:r w:rsidRPr="00B3614E">
        <w:rPr>
          <w:rFonts w:ascii="Times New Roman" w:hAnsi="Times New Roman"/>
          <w:sz w:val="24"/>
          <w:szCs w:val="24"/>
        </w:rPr>
        <w:t>ки;</w:t>
      </w:r>
    </w:p>
    <w:p w:rsidR="00DD107D" w:rsidRPr="00B3614E" w:rsidRDefault="00DD107D" w:rsidP="00DD107D">
      <w:pPr>
        <w:pStyle w:val="21"/>
        <w:numPr>
          <w:ilvl w:val="0"/>
          <w:numId w:val="15"/>
        </w:numPr>
        <w:tabs>
          <w:tab w:val="clear" w:pos="1920"/>
          <w:tab w:val="left" w:pos="993"/>
        </w:tabs>
        <w:spacing w:line="240" w:lineRule="auto"/>
        <w:ind w:left="57" w:right="-57" w:firstLine="680"/>
        <w:rPr>
          <w:rFonts w:ascii="Times New Roman" w:hAnsi="Times New Roman"/>
          <w:sz w:val="24"/>
          <w:szCs w:val="24"/>
        </w:rPr>
      </w:pPr>
      <w:r w:rsidRPr="00B3614E">
        <w:rPr>
          <w:rFonts w:ascii="Times New Roman" w:hAnsi="Times New Roman"/>
          <w:sz w:val="24"/>
          <w:szCs w:val="24"/>
        </w:rPr>
        <w:t>внутренние перегородки из различных материалов;</w:t>
      </w:r>
    </w:p>
    <w:p w:rsidR="00DD107D" w:rsidRPr="00B3614E" w:rsidRDefault="00DD107D" w:rsidP="00DD107D">
      <w:pPr>
        <w:pStyle w:val="21"/>
        <w:numPr>
          <w:ilvl w:val="0"/>
          <w:numId w:val="15"/>
        </w:numPr>
        <w:tabs>
          <w:tab w:val="clear" w:pos="1920"/>
          <w:tab w:val="left" w:pos="993"/>
        </w:tabs>
        <w:spacing w:line="240" w:lineRule="auto"/>
        <w:ind w:left="57" w:right="-57" w:firstLine="680"/>
        <w:rPr>
          <w:rFonts w:ascii="Times New Roman" w:hAnsi="Times New Roman"/>
          <w:sz w:val="24"/>
          <w:szCs w:val="24"/>
        </w:rPr>
      </w:pPr>
      <w:r w:rsidRPr="00B3614E">
        <w:rPr>
          <w:rFonts w:ascii="Times New Roman" w:hAnsi="Times New Roman"/>
          <w:sz w:val="24"/>
          <w:szCs w:val="24"/>
        </w:rPr>
        <w:t>остекленные оконные проемы;</w:t>
      </w:r>
    </w:p>
    <w:p w:rsidR="00DD107D" w:rsidRPr="00B3614E" w:rsidRDefault="00DD107D" w:rsidP="00DD107D">
      <w:pPr>
        <w:pStyle w:val="21"/>
        <w:numPr>
          <w:ilvl w:val="0"/>
          <w:numId w:val="15"/>
        </w:numPr>
        <w:tabs>
          <w:tab w:val="clear" w:pos="1920"/>
          <w:tab w:val="left" w:pos="993"/>
        </w:tabs>
        <w:spacing w:line="240" w:lineRule="auto"/>
        <w:ind w:left="57" w:right="-57" w:firstLine="680"/>
        <w:rPr>
          <w:rFonts w:ascii="Times New Roman" w:hAnsi="Times New Roman"/>
          <w:sz w:val="24"/>
          <w:szCs w:val="24"/>
        </w:rPr>
      </w:pPr>
      <w:r w:rsidRPr="00B3614E">
        <w:rPr>
          <w:rFonts w:ascii="Times New Roman" w:hAnsi="Times New Roman"/>
          <w:sz w:val="24"/>
          <w:szCs w:val="24"/>
        </w:rPr>
        <w:t>трубы отопления, водоснабжения, электропроводки;</w:t>
      </w:r>
    </w:p>
    <w:p w:rsidR="00DD107D" w:rsidRPr="00B3614E" w:rsidRDefault="00DD107D" w:rsidP="00DD107D">
      <w:pPr>
        <w:pStyle w:val="21"/>
        <w:numPr>
          <w:ilvl w:val="0"/>
          <w:numId w:val="15"/>
        </w:numPr>
        <w:tabs>
          <w:tab w:val="clear" w:pos="1920"/>
          <w:tab w:val="left" w:pos="993"/>
        </w:tabs>
        <w:spacing w:line="240" w:lineRule="auto"/>
        <w:ind w:left="57" w:right="-57" w:firstLine="680"/>
        <w:rPr>
          <w:rFonts w:ascii="Times New Roman" w:hAnsi="Times New Roman"/>
          <w:sz w:val="24"/>
          <w:szCs w:val="24"/>
        </w:rPr>
      </w:pPr>
      <w:r w:rsidRPr="00B3614E">
        <w:rPr>
          <w:rFonts w:ascii="Times New Roman" w:hAnsi="Times New Roman"/>
          <w:sz w:val="24"/>
          <w:szCs w:val="24"/>
        </w:rPr>
        <w:t>короба систем вентиляции;</w:t>
      </w:r>
    </w:p>
    <w:p w:rsidR="00DD107D" w:rsidRPr="00B3614E" w:rsidRDefault="00DD107D" w:rsidP="00DD107D">
      <w:pPr>
        <w:pStyle w:val="21"/>
        <w:numPr>
          <w:ilvl w:val="0"/>
          <w:numId w:val="15"/>
        </w:numPr>
        <w:tabs>
          <w:tab w:val="clear" w:pos="1920"/>
          <w:tab w:val="left" w:pos="993"/>
        </w:tabs>
        <w:spacing w:line="240" w:lineRule="auto"/>
        <w:ind w:left="57" w:right="-57" w:firstLine="680"/>
        <w:rPr>
          <w:rFonts w:ascii="Times New Roman" w:hAnsi="Times New Roman"/>
          <w:sz w:val="24"/>
          <w:szCs w:val="24"/>
        </w:rPr>
      </w:pPr>
      <w:r w:rsidRPr="00B3614E">
        <w:rPr>
          <w:rFonts w:ascii="Times New Roman" w:hAnsi="Times New Roman"/>
          <w:sz w:val="24"/>
          <w:szCs w:val="24"/>
        </w:rPr>
        <w:t>тамбуры.</w:t>
      </w:r>
    </w:p>
    <w:p w:rsidR="00DD107D" w:rsidRPr="00B3614E" w:rsidRDefault="00DD107D" w:rsidP="00DD107D">
      <w:pPr>
        <w:pStyle w:val="21"/>
        <w:tabs>
          <w:tab w:val="left" w:pos="1134"/>
        </w:tabs>
        <w:spacing w:line="240" w:lineRule="auto"/>
        <w:ind w:left="57" w:right="-57" w:firstLine="680"/>
        <w:rPr>
          <w:rFonts w:ascii="Times New Roman" w:hAnsi="Times New Roman"/>
          <w:sz w:val="24"/>
          <w:szCs w:val="24"/>
        </w:rPr>
      </w:pPr>
      <w:r w:rsidRPr="00B3614E">
        <w:rPr>
          <w:rFonts w:ascii="Times New Roman" w:hAnsi="Times New Roman"/>
          <w:sz w:val="24"/>
          <w:szCs w:val="24"/>
        </w:rPr>
        <w:t>Электроакустические преобразователи устанавливаются на стекла око</w:t>
      </w:r>
      <w:r w:rsidRPr="00B3614E">
        <w:rPr>
          <w:rFonts w:ascii="Times New Roman" w:hAnsi="Times New Roman"/>
          <w:sz w:val="24"/>
          <w:szCs w:val="24"/>
        </w:rPr>
        <w:t>н</w:t>
      </w:r>
      <w:r w:rsidRPr="00B3614E">
        <w:rPr>
          <w:rFonts w:ascii="Times New Roman" w:hAnsi="Times New Roman"/>
          <w:sz w:val="24"/>
          <w:szCs w:val="24"/>
        </w:rPr>
        <w:t>ных проемов, внутренние и внешние стены, плиты перекрытий, трубы инженерных коммуник</w:t>
      </w:r>
      <w:r w:rsidRPr="00B3614E">
        <w:rPr>
          <w:rFonts w:ascii="Times New Roman" w:hAnsi="Times New Roman"/>
          <w:sz w:val="24"/>
          <w:szCs w:val="24"/>
        </w:rPr>
        <w:t>а</w:t>
      </w:r>
      <w:r w:rsidRPr="00B3614E">
        <w:rPr>
          <w:rFonts w:ascii="Times New Roman" w:hAnsi="Times New Roman"/>
          <w:sz w:val="24"/>
          <w:szCs w:val="24"/>
        </w:rPr>
        <w:t>ций. Радиус действия одного преобразователя в зависимости от вида (КВП-2, КВП-6, КВП-7, КВП-8) от 1,5 до 6±1 м. Диапазон эффе</w:t>
      </w:r>
      <w:r w:rsidRPr="00B3614E">
        <w:rPr>
          <w:rFonts w:ascii="Times New Roman" w:hAnsi="Times New Roman"/>
          <w:sz w:val="24"/>
          <w:szCs w:val="24"/>
        </w:rPr>
        <w:t>к</w:t>
      </w:r>
      <w:r w:rsidRPr="00B3614E">
        <w:rPr>
          <w:rFonts w:ascii="Times New Roman" w:hAnsi="Times New Roman"/>
          <w:sz w:val="24"/>
          <w:szCs w:val="24"/>
        </w:rPr>
        <w:t>тивно воспроизводимых частот 175...6300 Гц. Преобразование электрических колеб</w:t>
      </w:r>
      <w:r w:rsidRPr="00B3614E">
        <w:rPr>
          <w:rFonts w:ascii="Times New Roman" w:hAnsi="Times New Roman"/>
          <w:sz w:val="24"/>
          <w:szCs w:val="24"/>
        </w:rPr>
        <w:t>а</w:t>
      </w:r>
      <w:r w:rsidRPr="00B3614E">
        <w:rPr>
          <w:rFonts w:ascii="Times New Roman" w:hAnsi="Times New Roman"/>
          <w:sz w:val="24"/>
          <w:szCs w:val="24"/>
        </w:rPr>
        <w:t>ний в механические (вибрационные) происходит по пьезоэлектрическому принципу.</w:t>
      </w:r>
    </w:p>
    <w:p w:rsidR="00DD107D" w:rsidRDefault="00DD107D" w:rsidP="00DD107D">
      <w:pPr>
        <w:ind w:left="57" w:right="57" w:firstLine="651"/>
        <w:jc w:val="both"/>
      </w:pPr>
    </w:p>
    <w:p w:rsidR="00DD107D" w:rsidRDefault="00DD107D" w:rsidP="00DD107D">
      <w:pPr>
        <w:ind w:left="57" w:right="57" w:firstLine="651"/>
        <w:jc w:val="both"/>
      </w:pPr>
      <w:r>
        <w:t>6.2 Методы защиты информации путём наложения маскирующего сигнала</w:t>
      </w:r>
    </w:p>
    <w:p w:rsidR="00DD107D" w:rsidRPr="00130010" w:rsidRDefault="00DD107D" w:rsidP="00DD107D">
      <w:pPr>
        <w:ind w:left="57" w:right="57" w:firstLine="651"/>
        <w:jc w:val="both"/>
      </w:pPr>
    </w:p>
    <w:p w:rsidR="00DD107D" w:rsidRPr="00130010" w:rsidRDefault="00DD107D" w:rsidP="00DD107D">
      <w:pPr>
        <w:pStyle w:val="21"/>
        <w:spacing w:line="240" w:lineRule="auto"/>
        <w:ind w:left="57" w:right="57" w:firstLine="680"/>
        <w:rPr>
          <w:rFonts w:ascii="Times New Roman" w:hAnsi="Times New Roman"/>
          <w:sz w:val="24"/>
          <w:szCs w:val="24"/>
        </w:rPr>
      </w:pPr>
      <w:r w:rsidRPr="00130010">
        <w:rPr>
          <w:rFonts w:ascii="Times New Roman" w:hAnsi="Times New Roman"/>
          <w:sz w:val="24"/>
          <w:szCs w:val="24"/>
        </w:rPr>
        <w:t>Системы для защиты речевой информации в помещениях в основном построены на принципе маскирования речевого сигнала с помощью широкоп</w:t>
      </w:r>
      <w:r w:rsidRPr="00130010">
        <w:rPr>
          <w:rFonts w:ascii="Times New Roman" w:hAnsi="Times New Roman"/>
          <w:sz w:val="24"/>
          <w:szCs w:val="24"/>
        </w:rPr>
        <w:t>о</w:t>
      </w:r>
      <w:r w:rsidRPr="00130010">
        <w:rPr>
          <w:rFonts w:ascii="Times New Roman" w:hAnsi="Times New Roman"/>
          <w:sz w:val="24"/>
          <w:szCs w:val="24"/>
        </w:rPr>
        <w:t>лосных шумовых сигналов, причем маскирующий сигнал, в правильно спрое</w:t>
      </w:r>
      <w:r w:rsidRPr="00130010">
        <w:rPr>
          <w:rFonts w:ascii="Times New Roman" w:hAnsi="Times New Roman"/>
          <w:sz w:val="24"/>
          <w:szCs w:val="24"/>
        </w:rPr>
        <w:t>к</w:t>
      </w:r>
      <w:r w:rsidRPr="00130010">
        <w:rPr>
          <w:rFonts w:ascii="Times New Roman" w:hAnsi="Times New Roman"/>
          <w:sz w:val="24"/>
          <w:szCs w:val="24"/>
        </w:rPr>
        <w:t>тированной системе защиты речевой информации имеет максимальное значение в местах утечки речевой информации (например вент</w:t>
      </w:r>
      <w:r w:rsidRPr="00130010">
        <w:rPr>
          <w:rFonts w:ascii="Times New Roman" w:hAnsi="Times New Roman"/>
          <w:sz w:val="24"/>
          <w:szCs w:val="24"/>
        </w:rPr>
        <w:t>и</w:t>
      </w:r>
      <w:r w:rsidRPr="00130010">
        <w:rPr>
          <w:rFonts w:ascii="Times New Roman" w:hAnsi="Times New Roman"/>
          <w:sz w:val="24"/>
          <w:szCs w:val="24"/>
        </w:rPr>
        <w:t>ляционные каналы, коммуникации и т.п.). При этом шум должен превышать речевой сигнал на столько, чтобы исключить утечку информации с заданной степенью вероятн</w:t>
      </w:r>
      <w:r w:rsidRPr="00130010">
        <w:rPr>
          <w:rFonts w:ascii="Times New Roman" w:hAnsi="Times New Roman"/>
          <w:sz w:val="24"/>
          <w:szCs w:val="24"/>
        </w:rPr>
        <w:t>о</w:t>
      </w:r>
      <w:r w:rsidRPr="00130010">
        <w:rPr>
          <w:rFonts w:ascii="Times New Roman" w:hAnsi="Times New Roman"/>
          <w:sz w:val="24"/>
          <w:szCs w:val="24"/>
        </w:rPr>
        <w:t>сти. Необходимая величина превышения шума над сигналом определяется с</w:t>
      </w:r>
      <w:r w:rsidRPr="00130010">
        <w:rPr>
          <w:rFonts w:ascii="Times New Roman" w:hAnsi="Times New Roman"/>
          <w:sz w:val="24"/>
          <w:szCs w:val="24"/>
        </w:rPr>
        <w:t>о</w:t>
      </w:r>
      <w:r w:rsidRPr="00130010">
        <w:rPr>
          <w:rFonts w:ascii="Times New Roman" w:hAnsi="Times New Roman"/>
          <w:sz w:val="24"/>
          <w:szCs w:val="24"/>
        </w:rPr>
        <w:t>ответствующими нормативными документами. Однако повышение уровня ма</w:t>
      </w:r>
      <w:r w:rsidRPr="00130010">
        <w:rPr>
          <w:rFonts w:ascii="Times New Roman" w:hAnsi="Times New Roman"/>
          <w:sz w:val="24"/>
          <w:szCs w:val="24"/>
        </w:rPr>
        <w:t>с</w:t>
      </w:r>
      <w:r w:rsidRPr="00130010">
        <w:rPr>
          <w:rFonts w:ascii="Times New Roman" w:hAnsi="Times New Roman"/>
          <w:sz w:val="24"/>
          <w:szCs w:val="24"/>
        </w:rPr>
        <w:t>кирующего сигнала не всегда возможно, так как, с одной стороны, приводит к возникновению дискомфорта в защищаемом помещении, с другой – повышается энергоемкость системы, увеличивается ее сто</w:t>
      </w:r>
      <w:r w:rsidRPr="00130010">
        <w:rPr>
          <w:rFonts w:ascii="Times New Roman" w:hAnsi="Times New Roman"/>
          <w:sz w:val="24"/>
          <w:szCs w:val="24"/>
        </w:rPr>
        <w:t>и</w:t>
      </w:r>
      <w:r w:rsidRPr="00130010">
        <w:rPr>
          <w:rFonts w:ascii="Times New Roman" w:hAnsi="Times New Roman"/>
          <w:sz w:val="24"/>
          <w:szCs w:val="24"/>
        </w:rPr>
        <w:t>мость. Как показывает опыт эксплуатации известных систем защиты речевой информации, повысить их эффективность, не увеличивая энергое</w:t>
      </w:r>
      <w:r w:rsidRPr="00130010">
        <w:rPr>
          <w:rFonts w:ascii="Times New Roman" w:hAnsi="Times New Roman"/>
          <w:sz w:val="24"/>
          <w:szCs w:val="24"/>
        </w:rPr>
        <w:t>м</w:t>
      </w:r>
      <w:r w:rsidRPr="00130010">
        <w:rPr>
          <w:rFonts w:ascii="Times New Roman" w:hAnsi="Times New Roman"/>
          <w:sz w:val="24"/>
          <w:szCs w:val="24"/>
        </w:rPr>
        <w:t>кость, а следовательно, габариты вес и стоимость, можно, оптимизируя вид маскирующего сигнала. Однако в настоящее время вопросы выбора наиболее оптимального маскирующего си</w:t>
      </w:r>
      <w:r w:rsidRPr="00130010">
        <w:rPr>
          <w:rFonts w:ascii="Times New Roman" w:hAnsi="Times New Roman"/>
          <w:sz w:val="24"/>
          <w:szCs w:val="24"/>
        </w:rPr>
        <w:t>г</w:t>
      </w:r>
      <w:r w:rsidRPr="00130010">
        <w:rPr>
          <w:rFonts w:ascii="Times New Roman" w:hAnsi="Times New Roman"/>
          <w:sz w:val="24"/>
          <w:szCs w:val="24"/>
        </w:rPr>
        <w:t>нала для применения в системах защиты речевой информации остаются откр</w:t>
      </w:r>
      <w:r w:rsidRPr="00130010">
        <w:rPr>
          <w:rFonts w:ascii="Times New Roman" w:hAnsi="Times New Roman"/>
          <w:sz w:val="24"/>
          <w:szCs w:val="24"/>
        </w:rPr>
        <w:t>ы</w:t>
      </w:r>
      <w:r w:rsidRPr="00130010">
        <w:rPr>
          <w:rFonts w:ascii="Times New Roman" w:hAnsi="Times New Roman"/>
          <w:sz w:val="24"/>
          <w:szCs w:val="24"/>
        </w:rPr>
        <w:t>тыми.</w:t>
      </w:r>
    </w:p>
    <w:p w:rsidR="00DD107D" w:rsidRPr="00130010" w:rsidRDefault="00DD107D" w:rsidP="00DD107D">
      <w:pPr>
        <w:pStyle w:val="21"/>
        <w:spacing w:line="240" w:lineRule="auto"/>
        <w:ind w:left="57" w:right="57" w:firstLine="680"/>
        <w:rPr>
          <w:rFonts w:ascii="Times New Roman" w:hAnsi="Times New Roman"/>
          <w:sz w:val="24"/>
          <w:szCs w:val="24"/>
        </w:rPr>
      </w:pPr>
      <w:r w:rsidRPr="00130010">
        <w:rPr>
          <w:rFonts w:ascii="Times New Roman" w:hAnsi="Times New Roman"/>
          <w:i/>
          <w:sz w:val="24"/>
          <w:szCs w:val="24"/>
        </w:rPr>
        <w:t>Виды маскирующего сигнала: белый и розовый шум, речевая смесь.</w:t>
      </w:r>
      <w:r>
        <w:rPr>
          <w:rFonts w:ascii="Times New Roman" w:hAnsi="Times New Roman"/>
          <w:i/>
          <w:sz w:val="24"/>
          <w:szCs w:val="24"/>
        </w:rPr>
        <w:t xml:space="preserve"> </w:t>
      </w:r>
      <w:r w:rsidRPr="00130010">
        <w:rPr>
          <w:rFonts w:ascii="Times New Roman" w:hAnsi="Times New Roman"/>
          <w:sz w:val="24"/>
          <w:szCs w:val="24"/>
        </w:rPr>
        <w:t>К акустическим сигналам относятся в ряде случаев и акустические ш</w:t>
      </w:r>
      <w:r w:rsidRPr="00130010">
        <w:rPr>
          <w:rFonts w:ascii="Times New Roman" w:hAnsi="Times New Roman"/>
          <w:sz w:val="24"/>
          <w:szCs w:val="24"/>
        </w:rPr>
        <w:t>у</w:t>
      </w:r>
      <w:r w:rsidRPr="00130010">
        <w:rPr>
          <w:rFonts w:ascii="Times New Roman" w:hAnsi="Times New Roman"/>
          <w:sz w:val="24"/>
          <w:szCs w:val="24"/>
        </w:rPr>
        <w:t>мы: «белый», «розовый» и «речевой». Термин «</w:t>
      </w:r>
      <w:r w:rsidRPr="00130010">
        <w:rPr>
          <w:rFonts w:ascii="Times New Roman" w:hAnsi="Times New Roman"/>
          <w:i/>
          <w:sz w:val="24"/>
          <w:szCs w:val="24"/>
        </w:rPr>
        <w:t>белый</w:t>
      </w:r>
      <w:r w:rsidRPr="00130010">
        <w:rPr>
          <w:rFonts w:ascii="Times New Roman" w:hAnsi="Times New Roman"/>
          <w:sz w:val="24"/>
          <w:szCs w:val="24"/>
        </w:rPr>
        <w:t>» относится к шумам, име</w:t>
      </w:r>
      <w:r w:rsidRPr="00130010">
        <w:rPr>
          <w:rFonts w:ascii="Times New Roman" w:hAnsi="Times New Roman"/>
          <w:sz w:val="24"/>
          <w:szCs w:val="24"/>
        </w:rPr>
        <w:t>ю</w:t>
      </w:r>
      <w:r w:rsidRPr="00130010">
        <w:rPr>
          <w:rFonts w:ascii="Times New Roman" w:hAnsi="Times New Roman"/>
          <w:sz w:val="24"/>
          <w:szCs w:val="24"/>
        </w:rPr>
        <w:t>щим одинаковую спектральную плотность во всем частотном диапазоне, «</w:t>
      </w:r>
      <w:r w:rsidRPr="00130010">
        <w:rPr>
          <w:rFonts w:ascii="Times New Roman" w:hAnsi="Times New Roman"/>
          <w:i/>
          <w:sz w:val="24"/>
          <w:szCs w:val="24"/>
        </w:rPr>
        <w:t>роз</w:t>
      </w:r>
      <w:r w:rsidRPr="00130010">
        <w:rPr>
          <w:rFonts w:ascii="Times New Roman" w:hAnsi="Times New Roman"/>
          <w:i/>
          <w:sz w:val="24"/>
          <w:szCs w:val="24"/>
        </w:rPr>
        <w:t>о</w:t>
      </w:r>
      <w:r w:rsidRPr="00130010">
        <w:rPr>
          <w:rFonts w:ascii="Times New Roman" w:hAnsi="Times New Roman"/>
          <w:i/>
          <w:sz w:val="24"/>
          <w:szCs w:val="24"/>
        </w:rPr>
        <w:t>вый</w:t>
      </w:r>
      <w:r w:rsidRPr="00130010">
        <w:rPr>
          <w:rFonts w:ascii="Times New Roman" w:hAnsi="Times New Roman"/>
          <w:sz w:val="24"/>
          <w:szCs w:val="24"/>
        </w:rPr>
        <w:t xml:space="preserve">» – к шумам с тенденцией спада плотности на 3 дБ/окт в сторону высоких частот. </w:t>
      </w:r>
      <w:r w:rsidRPr="00130010">
        <w:rPr>
          <w:rFonts w:ascii="Times New Roman" w:hAnsi="Times New Roman"/>
          <w:i/>
          <w:sz w:val="24"/>
          <w:szCs w:val="24"/>
        </w:rPr>
        <w:t>Речевые</w:t>
      </w:r>
      <w:r w:rsidRPr="00130010">
        <w:rPr>
          <w:rFonts w:ascii="Times New Roman" w:hAnsi="Times New Roman"/>
          <w:sz w:val="24"/>
          <w:szCs w:val="24"/>
        </w:rPr>
        <w:t xml:space="preserve"> шумы – шумы, создаваемые одновременным разговором н</w:t>
      </w:r>
      <w:r w:rsidRPr="00130010">
        <w:rPr>
          <w:rFonts w:ascii="Times New Roman" w:hAnsi="Times New Roman"/>
          <w:sz w:val="24"/>
          <w:szCs w:val="24"/>
        </w:rPr>
        <w:t>е</w:t>
      </w:r>
      <w:r w:rsidRPr="00130010">
        <w:rPr>
          <w:rFonts w:ascii="Times New Roman" w:hAnsi="Times New Roman"/>
          <w:sz w:val="24"/>
          <w:szCs w:val="24"/>
        </w:rPr>
        <w:t>скольких человек.</w:t>
      </w:r>
    </w:p>
    <w:p w:rsidR="00DD107D" w:rsidRPr="00130010" w:rsidRDefault="00DD107D" w:rsidP="00DD107D">
      <w:pPr>
        <w:pStyle w:val="21"/>
        <w:spacing w:line="240" w:lineRule="auto"/>
        <w:ind w:left="57" w:right="57" w:firstLine="680"/>
        <w:rPr>
          <w:rFonts w:ascii="Times New Roman" w:hAnsi="Times New Roman"/>
          <w:sz w:val="24"/>
          <w:szCs w:val="24"/>
        </w:rPr>
      </w:pPr>
      <w:r w:rsidRPr="00130010">
        <w:rPr>
          <w:rFonts w:ascii="Times New Roman" w:hAnsi="Times New Roman"/>
          <w:sz w:val="24"/>
          <w:szCs w:val="24"/>
        </w:rPr>
        <w:t>В технике связи широко исследуется влияние шумов и помех на характ</w:t>
      </w:r>
      <w:r w:rsidRPr="00130010">
        <w:rPr>
          <w:rFonts w:ascii="Times New Roman" w:hAnsi="Times New Roman"/>
          <w:sz w:val="24"/>
          <w:szCs w:val="24"/>
        </w:rPr>
        <w:t>е</w:t>
      </w:r>
      <w:r w:rsidRPr="00130010">
        <w:rPr>
          <w:rFonts w:ascii="Times New Roman" w:hAnsi="Times New Roman"/>
          <w:sz w:val="24"/>
          <w:szCs w:val="24"/>
        </w:rPr>
        <w:t>ристики звуков речи. Под действием шумов и помех изменяются огибающие спектра звуков речи, временные огибающие как в отдельных полосках часто</w:t>
      </w:r>
      <w:r w:rsidRPr="00130010">
        <w:rPr>
          <w:rFonts w:ascii="Times New Roman" w:hAnsi="Times New Roman"/>
          <w:sz w:val="24"/>
          <w:szCs w:val="24"/>
        </w:rPr>
        <w:t>т</w:t>
      </w:r>
      <w:r w:rsidRPr="00130010">
        <w:rPr>
          <w:rFonts w:ascii="Times New Roman" w:hAnsi="Times New Roman"/>
          <w:sz w:val="24"/>
          <w:szCs w:val="24"/>
        </w:rPr>
        <w:t>ного диапазона, так и во всем диапазоне. Из опыта передачи речевых сообщ</w:t>
      </w:r>
      <w:r w:rsidRPr="00130010">
        <w:rPr>
          <w:rFonts w:ascii="Times New Roman" w:hAnsi="Times New Roman"/>
          <w:sz w:val="24"/>
          <w:szCs w:val="24"/>
        </w:rPr>
        <w:t>е</w:t>
      </w:r>
      <w:r w:rsidRPr="00130010">
        <w:rPr>
          <w:rFonts w:ascii="Times New Roman" w:hAnsi="Times New Roman"/>
          <w:sz w:val="24"/>
          <w:szCs w:val="24"/>
        </w:rPr>
        <w:t>ний по каналам линий связи по восприятию на слух, по результатам экспертных оценок наибольшим эффектом в отношении искажения характеристик зв</w:t>
      </w:r>
      <w:r w:rsidRPr="00130010">
        <w:rPr>
          <w:rFonts w:ascii="Times New Roman" w:hAnsi="Times New Roman"/>
          <w:sz w:val="24"/>
          <w:szCs w:val="24"/>
        </w:rPr>
        <w:t>у</w:t>
      </w:r>
      <w:r w:rsidRPr="00130010">
        <w:rPr>
          <w:rFonts w:ascii="Times New Roman" w:hAnsi="Times New Roman"/>
          <w:sz w:val="24"/>
          <w:szCs w:val="24"/>
        </w:rPr>
        <w:t>ков речи обладает речевая помеха, так как она по своим данным наиболее бли</w:t>
      </w:r>
      <w:r w:rsidRPr="00130010">
        <w:rPr>
          <w:rFonts w:ascii="Times New Roman" w:hAnsi="Times New Roman"/>
          <w:sz w:val="24"/>
          <w:szCs w:val="24"/>
        </w:rPr>
        <w:t>з</w:t>
      </w:r>
      <w:r w:rsidRPr="00130010">
        <w:rPr>
          <w:rFonts w:ascii="Times New Roman" w:hAnsi="Times New Roman"/>
          <w:sz w:val="24"/>
          <w:szCs w:val="24"/>
        </w:rPr>
        <w:t>ка к речи.</w:t>
      </w:r>
    </w:p>
    <w:p w:rsidR="00DD107D" w:rsidRDefault="00DD107D" w:rsidP="00DD107D">
      <w:pPr>
        <w:ind w:left="57" w:right="57" w:firstLine="651"/>
        <w:jc w:val="both"/>
      </w:pPr>
    </w:p>
    <w:p w:rsidR="00DD107D" w:rsidRDefault="00DD107D" w:rsidP="00DD107D">
      <w:pPr>
        <w:ind w:left="57" w:right="57" w:firstLine="651"/>
        <w:jc w:val="both"/>
        <w:rPr>
          <w:color w:val="000000"/>
          <w:szCs w:val="28"/>
        </w:rPr>
      </w:pPr>
      <w:r>
        <w:rPr>
          <w:color w:val="000000"/>
          <w:szCs w:val="28"/>
        </w:rPr>
        <w:t xml:space="preserve">6.3 </w:t>
      </w:r>
      <w:r w:rsidRPr="007607DD">
        <w:rPr>
          <w:color w:val="000000"/>
          <w:szCs w:val="28"/>
        </w:rPr>
        <w:t>Основные принципы акустической маскиро</w:t>
      </w:r>
      <w:r w:rsidRPr="007607DD">
        <w:rPr>
          <w:color w:val="000000"/>
          <w:szCs w:val="28"/>
        </w:rPr>
        <w:t>в</w:t>
      </w:r>
      <w:r w:rsidRPr="007607DD">
        <w:rPr>
          <w:color w:val="000000"/>
          <w:szCs w:val="28"/>
        </w:rPr>
        <w:t>ки, используемые сигналы и их спектры</w:t>
      </w:r>
    </w:p>
    <w:p w:rsidR="00DD107D" w:rsidRDefault="00DD107D" w:rsidP="00DD107D">
      <w:pPr>
        <w:ind w:left="57" w:right="57" w:firstLine="651"/>
        <w:jc w:val="both"/>
        <w:rPr>
          <w:color w:val="000000"/>
          <w:szCs w:val="28"/>
        </w:rPr>
      </w:pPr>
    </w:p>
    <w:p w:rsidR="00DD107D" w:rsidRPr="00130010" w:rsidRDefault="00DD107D" w:rsidP="00DD107D">
      <w:pPr>
        <w:pStyle w:val="21"/>
        <w:spacing w:line="240" w:lineRule="auto"/>
        <w:ind w:left="57" w:right="57" w:firstLine="680"/>
        <w:rPr>
          <w:rFonts w:ascii="Times New Roman" w:hAnsi="Times New Roman"/>
          <w:sz w:val="24"/>
          <w:szCs w:val="24"/>
        </w:rPr>
      </w:pPr>
      <w:r>
        <w:rPr>
          <w:rFonts w:ascii="Times New Roman" w:hAnsi="Times New Roman"/>
          <w:i/>
          <w:sz w:val="24"/>
          <w:szCs w:val="24"/>
        </w:rPr>
        <w:t xml:space="preserve">6.3.1 </w:t>
      </w:r>
      <w:r w:rsidRPr="00130010">
        <w:rPr>
          <w:rFonts w:ascii="Times New Roman" w:hAnsi="Times New Roman"/>
          <w:i/>
          <w:sz w:val="24"/>
          <w:szCs w:val="24"/>
        </w:rPr>
        <w:t>Маскировкой</w:t>
      </w:r>
      <w:r w:rsidRPr="00130010">
        <w:rPr>
          <w:rFonts w:ascii="Times New Roman" w:hAnsi="Times New Roman"/>
          <w:sz w:val="24"/>
          <w:szCs w:val="24"/>
        </w:rPr>
        <w:t xml:space="preserve"> называют явление, выражающееся в том, что восприятие звуков, несущих определенную информацию, ухудшается при одновременном звучании других, м</w:t>
      </w:r>
      <w:r w:rsidRPr="00130010">
        <w:rPr>
          <w:rFonts w:ascii="Times New Roman" w:hAnsi="Times New Roman"/>
          <w:sz w:val="24"/>
          <w:szCs w:val="24"/>
        </w:rPr>
        <w:t>е</w:t>
      </w:r>
      <w:r w:rsidRPr="00130010">
        <w:rPr>
          <w:rFonts w:ascii="Times New Roman" w:hAnsi="Times New Roman"/>
          <w:sz w:val="24"/>
          <w:szCs w:val="24"/>
        </w:rPr>
        <w:t>шающих звуков. В результате возникает потеря части или даже всей информации. Маскировка непосредственно связана со свойством слухового аппарата – его нелинейностью. Для маскирования речевого сигнала необходимо создать достаточный уровень шумового сигнала. Н</w:t>
      </w:r>
      <w:r w:rsidRPr="00130010">
        <w:rPr>
          <w:rFonts w:ascii="Times New Roman" w:hAnsi="Times New Roman"/>
          <w:sz w:val="24"/>
          <w:szCs w:val="24"/>
        </w:rPr>
        <w:t>е</w:t>
      </w:r>
      <w:r w:rsidRPr="00130010">
        <w:rPr>
          <w:rFonts w:ascii="Times New Roman" w:hAnsi="Times New Roman"/>
          <w:sz w:val="24"/>
          <w:szCs w:val="24"/>
        </w:rPr>
        <w:t>линейность слуха проявляется в том, что при воздействии на барабанные перепонки достаточно громкого синусоидального сигнала с частотой f</w:t>
      </w:r>
      <w:r w:rsidRPr="00130010">
        <w:rPr>
          <w:rFonts w:ascii="Times New Roman" w:hAnsi="Times New Roman"/>
          <w:sz w:val="24"/>
          <w:szCs w:val="24"/>
          <w:vertAlign w:val="subscript"/>
        </w:rPr>
        <w:t>1</w:t>
      </w:r>
      <w:r w:rsidRPr="00130010">
        <w:rPr>
          <w:rFonts w:ascii="Times New Roman" w:hAnsi="Times New Roman"/>
          <w:sz w:val="24"/>
          <w:szCs w:val="24"/>
        </w:rPr>
        <w:t xml:space="preserve"> в слуховом аппарате з</w:t>
      </w:r>
      <w:r w:rsidRPr="00130010">
        <w:rPr>
          <w:rFonts w:ascii="Times New Roman" w:hAnsi="Times New Roman"/>
          <w:sz w:val="24"/>
          <w:szCs w:val="24"/>
        </w:rPr>
        <w:t>а</w:t>
      </w:r>
      <w:r w:rsidRPr="00130010">
        <w:rPr>
          <w:rFonts w:ascii="Times New Roman" w:hAnsi="Times New Roman"/>
          <w:sz w:val="24"/>
          <w:szCs w:val="24"/>
        </w:rPr>
        <w:t>рождаются гармоники этого звука с частотами 2f</w:t>
      </w:r>
      <w:r w:rsidRPr="00130010">
        <w:rPr>
          <w:rFonts w:ascii="Times New Roman" w:hAnsi="Times New Roman"/>
          <w:sz w:val="24"/>
          <w:szCs w:val="24"/>
          <w:vertAlign w:val="subscript"/>
        </w:rPr>
        <w:t>1</w:t>
      </w:r>
      <w:r w:rsidRPr="00130010">
        <w:rPr>
          <w:rFonts w:ascii="Times New Roman" w:hAnsi="Times New Roman"/>
          <w:sz w:val="24"/>
          <w:szCs w:val="24"/>
        </w:rPr>
        <w:t>, 3f</w:t>
      </w:r>
      <w:r w:rsidRPr="00130010">
        <w:rPr>
          <w:rFonts w:ascii="Times New Roman" w:hAnsi="Times New Roman"/>
          <w:sz w:val="24"/>
          <w:szCs w:val="24"/>
          <w:vertAlign w:val="subscript"/>
        </w:rPr>
        <w:t>1</w:t>
      </w:r>
      <w:r w:rsidRPr="00130010">
        <w:rPr>
          <w:rFonts w:ascii="Times New Roman" w:hAnsi="Times New Roman"/>
          <w:sz w:val="24"/>
          <w:szCs w:val="24"/>
        </w:rPr>
        <w:t xml:space="preserve"> и т. д. Поскольку в первичном воздействующем тоне этих гармоник нет, они получили название субъективных гармоник. Устано</w:t>
      </w:r>
      <w:r w:rsidRPr="00130010">
        <w:rPr>
          <w:rFonts w:ascii="Times New Roman" w:hAnsi="Times New Roman"/>
          <w:sz w:val="24"/>
          <w:szCs w:val="24"/>
        </w:rPr>
        <w:t>в</w:t>
      </w:r>
      <w:r w:rsidRPr="00130010">
        <w:rPr>
          <w:rFonts w:ascii="Times New Roman" w:hAnsi="Times New Roman"/>
          <w:sz w:val="24"/>
          <w:szCs w:val="24"/>
        </w:rPr>
        <w:t>лено, что при уровнях интенсивности менее 40 дБ субъективные гармоники не возникают, так что ощущение чистого тона возможно лишь при и</w:t>
      </w:r>
      <w:r w:rsidRPr="00130010">
        <w:rPr>
          <w:rFonts w:ascii="Times New Roman" w:hAnsi="Times New Roman"/>
          <w:sz w:val="24"/>
          <w:szCs w:val="24"/>
        </w:rPr>
        <w:t>н</w:t>
      </w:r>
      <w:r w:rsidRPr="00130010">
        <w:rPr>
          <w:rFonts w:ascii="Times New Roman" w:hAnsi="Times New Roman"/>
          <w:sz w:val="24"/>
          <w:szCs w:val="24"/>
        </w:rPr>
        <w:t>тенсивности менее 40 дБ.</w:t>
      </w:r>
    </w:p>
    <w:p w:rsidR="00DD107D" w:rsidRPr="00130010" w:rsidRDefault="00DD107D" w:rsidP="00DD107D">
      <w:pPr>
        <w:pStyle w:val="21"/>
        <w:spacing w:line="240" w:lineRule="auto"/>
        <w:ind w:left="57" w:right="57" w:firstLine="680"/>
        <w:rPr>
          <w:rFonts w:ascii="Times New Roman" w:hAnsi="Times New Roman"/>
          <w:sz w:val="24"/>
          <w:szCs w:val="24"/>
        </w:rPr>
      </w:pPr>
      <w:r w:rsidRPr="00130010">
        <w:rPr>
          <w:rFonts w:ascii="Times New Roman" w:hAnsi="Times New Roman"/>
          <w:sz w:val="24"/>
          <w:szCs w:val="24"/>
        </w:rPr>
        <w:t>Количественно маскировка оценивается путем определения порога сл</w:t>
      </w:r>
      <w:r w:rsidRPr="00130010">
        <w:rPr>
          <w:rFonts w:ascii="Times New Roman" w:hAnsi="Times New Roman"/>
          <w:sz w:val="24"/>
          <w:szCs w:val="24"/>
        </w:rPr>
        <w:t>ы</w:t>
      </w:r>
      <w:r w:rsidRPr="00130010">
        <w:rPr>
          <w:rFonts w:ascii="Times New Roman" w:hAnsi="Times New Roman"/>
          <w:sz w:val="24"/>
          <w:szCs w:val="24"/>
        </w:rPr>
        <w:t>шимости синусоидальных звуков (или узкополосных шумов) в присутствии мешающего сигнала.</w:t>
      </w:r>
      <w:r>
        <w:rPr>
          <w:rFonts w:ascii="Times New Roman" w:hAnsi="Times New Roman"/>
          <w:sz w:val="24"/>
          <w:szCs w:val="24"/>
        </w:rPr>
        <w:t xml:space="preserve"> </w:t>
      </w:r>
      <w:r w:rsidRPr="00130010">
        <w:rPr>
          <w:rFonts w:ascii="Times New Roman" w:hAnsi="Times New Roman"/>
          <w:sz w:val="24"/>
          <w:szCs w:val="24"/>
        </w:rPr>
        <w:t>Однако эффект маскировки сложных сигналов (например речи или муз</w:t>
      </w:r>
      <w:r w:rsidRPr="00130010">
        <w:rPr>
          <w:rFonts w:ascii="Times New Roman" w:hAnsi="Times New Roman"/>
          <w:sz w:val="24"/>
          <w:szCs w:val="24"/>
        </w:rPr>
        <w:t>ы</w:t>
      </w:r>
      <w:r w:rsidRPr="00130010">
        <w:rPr>
          <w:rFonts w:ascii="Times New Roman" w:hAnsi="Times New Roman"/>
          <w:sz w:val="24"/>
          <w:szCs w:val="24"/>
        </w:rPr>
        <w:t>ки) нельзя определить по изменению порога слышимости, так как эта вел</w:t>
      </w:r>
      <w:r w:rsidRPr="00130010">
        <w:rPr>
          <w:rFonts w:ascii="Times New Roman" w:hAnsi="Times New Roman"/>
          <w:sz w:val="24"/>
          <w:szCs w:val="24"/>
        </w:rPr>
        <w:t>и</w:t>
      </w:r>
      <w:r w:rsidRPr="00130010">
        <w:rPr>
          <w:rFonts w:ascii="Times New Roman" w:hAnsi="Times New Roman"/>
          <w:sz w:val="24"/>
          <w:szCs w:val="24"/>
        </w:rPr>
        <w:t>чина имеет смысл лишь в том случае, когда может быть отнесена к какой-либо ча</w:t>
      </w:r>
      <w:r w:rsidRPr="00130010">
        <w:rPr>
          <w:rFonts w:ascii="Times New Roman" w:hAnsi="Times New Roman"/>
          <w:sz w:val="24"/>
          <w:szCs w:val="24"/>
        </w:rPr>
        <w:t>с</w:t>
      </w:r>
      <w:r w:rsidRPr="00130010">
        <w:rPr>
          <w:rFonts w:ascii="Times New Roman" w:hAnsi="Times New Roman"/>
          <w:sz w:val="24"/>
          <w:szCs w:val="24"/>
        </w:rPr>
        <w:t>тоте. Для сложного сигнала маскирующее действие можно определить по вел</w:t>
      </w:r>
      <w:r w:rsidRPr="00130010">
        <w:rPr>
          <w:rFonts w:ascii="Times New Roman" w:hAnsi="Times New Roman"/>
          <w:sz w:val="24"/>
          <w:szCs w:val="24"/>
        </w:rPr>
        <w:t>и</w:t>
      </w:r>
      <w:r w:rsidRPr="00130010">
        <w:rPr>
          <w:rFonts w:ascii="Times New Roman" w:hAnsi="Times New Roman"/>
          <w:sz w:val="24"/>
          <w:szCs w:val="24"/>
        </w:rPr>
        <w:t>чине потери информации.</w:t>
      </w:r>
    </w:p>
    <w:p w:rsidR="00DD107D" w:rsidRPr="00130010" w:rsidRDefault="00DD107D" w:rsidP="00DD107D">
      <w:pPr>
        <w:pStyle w:val="21"/>
        <w:spacing w:line="240" w:lineRule="auto"/>
        <w:ind w:left="57" w:right="57" w:firstLine="680"/>
        <w:rPr>
          <w:rFonts w:ascii="Times New Roman" w:hAnsi="Times New Roman"/>
          <w:sz w:val="24"/>
          <w:szCs w:val="24"/>
        </w:rPr>
      </w:pPr>
      <w:r w:rsidRPr="00130010">
        <w:rPr>
          <w:rFonts w:ascii="Times New Roman" w:hAnsi="Times New Roman"/>
          <w:sz w:val="24"/>
          <w:szCs w:val="24"/>
        </w:rPr>
        <w:t xml:space="preserve">Например для речи такой мерой может служить понятие разборчивость речи. Под </w:t>
      </w:r>
      <w:r w:rsidRPr="00130010">
        <w:rPr>
          <w:rFonts w:ascii="Times New Roman" w:hAnsi="Times New Roman"/>
          <w:i/>
          <w:sz w:val="24"/>
          <w:szCs w:val="24"/>
        </w:rPr>
        <w:t>разборчивостью речи</w:t>
      </w:r>
      <w:r w:rsidRPr="00130010">
        <w:rPr>
          <w:rFonts w:ascii="Times New Roman" w:hAnsi="Times New Roman"/>
          <w:sz w:val="24"/>
          <w:szCs w:val="24"/>
        </w:rPr>
        <w:t xml:space="preserve"> подразумевается отношение числа элеме</w:t>
      </w:r>
      <w:r w:rsidRPr="00130010">
        <w:rPr>
          <w:rFonts w:ascii="Times New Roman" w:hAnsi="Times New Roman"/>
          <w:sz w:val="24"/>
          <w:szCs w:val="24"/>
        </w:rPr>
        <w:t>н</w:t>
      </w:r>
      <w:r w:rsidRPr="00130010">
        <w:rPr>
          <w:rFonts w:ascii="Times New Roman" w:hAnsi="Times New Roman"/>
          <w:sz w:val="24"/>
          <w:szCs w:val="24"/>
        </w:rPr>
        <w:t>тов речи, правильно принятых слушателями, к общему числу элементов, переданных по тракту. В качестве передава</w:t>
      </w:r>
      <w:r w:rsidRPr="00130010">
        <w:rPr>
          <w:rFonts w:ascii="Times New Roman" w:hAnsi="Times New Roman"/>
          <w:sz w:val="24"/>
          <w:szCs w:val="24"/>
        </w:rPr>
        <w:t>е</w:t>
      </w:r>
      <w:r w:rsidRPr="00130010">
        <w:rPr>
          <w:rFonts w:ascii="Times New Roman" w:hAnsi="Times New Roman"/>
          <w:sz w:val="24"/>
          <w:szCs w:val="24"/>
        </w:rPr>
        <w:t>мых элементов речи используют звуки, слоги, слова, цифры, фразы. В связи с этим различают звуковую, слоговую, словесную, цифровую или фразовую разборчивость речи. Между всеми этими видами разборчивости речи есть вполне определенные статистические взаимосвязи, имеющие свое различие для ра</w:t>
      </w:r>
      <w:r w:rsidRPr="00130010">
        <w:rPr>
          <w:rFonts w:ascii="Times New Roman" w:hAnsi="Times New Roman"/>
          <w:sz w:val="24"/>
          <w:szCs w:val="24"/>
        </w:rPr>
        <w:t>з</w:t>
      </w:r>
      <w:r w:rsidRPr="00130010">
        <w:rPr>
          <w:rFonts w:ascii="Times New Roman" w:hAnsi="Times New Roman"/>
          <w:sz w:val="24"/>
          <w:szCs w:val="24"/>
        </w:rPr>
        <w:t>ных языков.</w:t>
      </w:r>
    </w:p>
    <w:p w:rsidR="00DD107D" w:rsidRDefault="00DD107D" w:rsidP="00DD107D">
      <w:pPr>
        <w:pStyle w:val="21"/>
        <w:spacing w:line="240" w:lineRule="auto"/>
        <w:ind w:left="57" w:right="57" w:firstLine="680"/>
        <w:rPr>
          <w:rFonts w:ascii="Times New Roman" w:hAnsi="Times New Roman"/>
          <w:sz w:val="24"/>
          <w:szCs w:val="24"/>
        </w:rPr>
      </w:pPr>
      <w:r w:rsidRPr="00130010">
        <w:rPr>
          <w:rFonts w:ascii="Times New Roman" w:hAnsi="Times New Roman"/>
          <w:sz w:val="24"/>
          <w:szCs w:val="24"/>
        </w:rPr>
        <w:t>Следует учитывать, что в настоящее время существуют способы очистки зашумленных речевых сигналов с помощью специального оборудования и применения специальных систем распознавания и идентификации речи с и</w:t>
      </w:r>
      <w:r w:rsidRPr="00130010">
        <w:rPr>
          <w:rFonts w:ascii="Times New Roman" w:hAnsi="Times New Roman"/>
          <w:sz w:val="24"/>
          <w:szCs w:val="24"/>
        </w:rPr>
        <w:t>с</w:t>
      </w:r>
      <w:r w:rsidRPr="00130010">
        <w:rPr>
          <w:rFonts w:ascii="Times New Roman" w:hAnsi="Times New Roman"/>
          <w:sz w:val="24"/>
          <w:szCs w:val="24"/>
        </w:rPr>
        <w:t>пользованием ПК. Такие системы обладают большими возможностями для очистки речевого сигнала от шума. Эти методы широко применяются в криминалистике, а также спецслужбами для идентификации личности гов</w:t>
      </w:r>
      <w:r w:rsidRPr="00130010">
        <w:rPr>
          <w:rFonts w:ascii="Times New Roman" w:hAnsi="Times New Roman"/>
          <w:sz w:val="24"/>
          <w:szCs w:val="24"/>
        </w:rPr>
        <w:t>о</w:t>
      </w:r>
      <w:r w:rsidRPr="00130010">
        <w:rPr>
          <w:rFonts w:ascii="Times New Roman" w:hAnsi="Times New Roman"/>
          <w:sz w:val="24"/>
          <w:szCs w:val="24"/>
        </w:rPr>
        <w:t>рящего или для восстановления речевой информации. Можно считать, что в ряде случаев, вопрос очистки речевого сигнала от шумов является вопросом времени и имеющихся средств. Поэтому создание маскирующих сигналов является задачей с компромиссным решением и зависит от требований п</w:t>
      </w:r>
      <w:r w:rsidRPr="00130010">
        <w:rPr>
          <w:rFonts w:ascii="Times New Roman" w:hAnsi="Times New Roman"/>
          <w:sz w:val="24"/>
          <w:szCs w:val="24"/>
        </w:rPr>
        <w:t>о</w:t>
      </w:r>
      <w:r w:rsidRPr="00130010">
        <w:rPr>
          <w:rFonts w:ascii="Times New Roman" w:hAnsi="Times New Roman"/>
          <w:sz w:val="24"/>
          <w:szCs w:val="24"/>
        </w:rPr>
        <w:t>ставленного задания. Возникает задача создания маскирующих сигналов, удовлетворяющих к</w:t>
      </w:r>
      <w:r w:rsidRPr="00130010">
        <w:rPr>
          <w:rFonts w:ascii="Times New Roman" w:hAnsi="Times New Roman"/>
          <w:sz w:val="24"/>
          <w:szCs w:val="24"/>
        </w:rPr>
        <w:t>а</w:t>
      </w:r>
      <w:r w:rsidRPr="00130010">
        <w:rPr>
          <w:rFonts w:ascii="Times New Roman" w:hAnsi="Times New Roman"/>
          <w:sz w:val="24"/>
          <w:szCs w:val="24"/>
        </w:rPr>
        <w:t>ким-то определенным требованиям, например для защиты от простого прослушивания, для защиты от прослушивания с записью на диктофон и дальне</w:t>
      </w:r>
      <w:r w:rsidRPr="00130010">
        <w:rPr>
          <w:rFonts w:ascii="Times New Roman" w:hAnsi="Times New Roman"/>
          <w:sz w:val="24"/>
          <w:szCs w:val="24"/>
        </w:rPr>
        <w:t>й</w:t>
      </w:r>
      <w:r w:rsidRPr="00130010">
        <w:rPr>
          <w:rFonts w:ascii="Times New Roman" w:hAnsi="Times New Roman"/>
          <w:sz w:val="24"/>
          <w:szCs w:val="24"/>
        </w:rPr>
        <w:t>шей обработке, для защиты от прослушивания с применением специальных методов обр</w:t>
      </w:r>
      <w:r w:rsidRPr="00130010">
        <w:rPr>
          <w:rFonts w:ascii="Times New Roman" w:hAnsi="Times New Roman"/>
          <w:sz w:val="24"/>
          <w:szCs w:val="24"/>
        </w:rPr>
        <w:t>а</w:t>
      </w:r>
      <w:r w:rsidRPr="00130010">
        <w:rPr>
          <w:rFonts w:ascii="Times New Roman" w:hAnsi="Times New Roman"/>
          <w:sz w:val="24"/>
          <w:szCs w:val="24"/>
        </w:rPr>
        <w:t>ботки.</w:t>
      </w:r>
    </w:p>
    <w:p w:rsidR="00DD107D" w:rsidRPr="00130010" w:rsidRDefault="00DD107D" w:rsidP="00DD107D">
      <w:pPr>
        <w:pStyle w:val="21"/>
        <w:spacing w:line="240" w:lineRule="auto"/>
        <w:ind w:left="57" w:right="57" w:firstLine="680"/>
        <w:rPr>
          <w:rFonts w:ascii="Times New Roman" w:hAnsi="Times New Roman"/>
          <w:sz w:val="24"/>
          <w:szCs w:val="24"/>
        </w:rPr>
      </w:pPr>
    </w:p>
    <w:p w:rsidR="00DD107D" w:rsidRPr="00130010" w:rsidRDefault="00DD107D" w:rsidP="00DD107D">
      <w:pPr>
        <w:pStyle w:val="21"/>
        <w:spacing w:line="240" w:lineRule="auto"/>
        <w:ind w:left="57" w:right="57" w:firstLine="680"/>
        <w:rPr>
          <w:rFonts w:ascii="Times New Roman" w:hAnsi="Times New Roman"/>
          <w:sz w:val="24"/>
          <w:szCs w:val="24"/>
        </w:rPr>
      </w:pPr>
      <w:r>
        <w:rPr>
          <w:rFonts w:ascii="Times New Roman" w:hAnsi="Times New Roman"/>
          <w:i/>
          <w:sz w:val="24"/>
          <w:szCs w:val="24"/>
        </w:rPr>
        <w:t xml:space="preserve">6.3.2 </w:t>
      </w:r>
      <w:r w:rsidRPr="00130010">
        <w:rPr>
          <w:rFonts w:ascii="Times New Roman" w:hAnsi="Times New Roman"/>
          <w:i/>
          <w:sz w:val="24"/>
          <w:szCs w:val="24"/>
        </w:rPr>
        <w:t>Параметры маскирующего сигнала</w:t>
      </w:r>
      <w:r>
        <w:rPr>
          <w:rFonts w:ascii="Times New Roman" w:hAnsi="Times New Roman"/>
          <w:i/>
          <w:sz w:val="24"/>
          <w:szCs w:val="24"/>
        </w:rPr>
        <w:t xml:space="preserve">. </w:t>
      </w:r>
      <w:r w:rsidRPr="00130010">
        <w:rPr>
          <w:rFonts w:ascii="Times New Roman" w:hAnsi="Times New Roman"/>
          <w:sz w:val="24"/>
          <w:szCs w:val="24"/>
        </w:rPr>
        <w:t>Идея использования в качестве помех маскирующего сигнала, в основе которых л</w:t>
      </w:r>
      <w:r w:rsidRPr="00130010">
        <w:rPr>
          <w:rFonts w:ascii="Times New Roman" w:hAnsi="Times New Roman"/>
          <w:sz w:val="24"/>
          <w:szCs w:val="24"/>
        </w:rPr>
        <w:t>е</w:t>
      </w:r>
      <w:r w:rsidRPr="00130010">
        <w:rPr>
          <w:rFonts w:ascii="Times New Roman" w:hAnsi="Times New Roman"/>
          <w:sz w:val="24"/>
          <w:szCs w:val="24"/>
        </w:rPr>
        <w:t>жат речь или музыкальная фонограмма, в последнее время не только интенсивно рекламируется, но и нашла уже техническое воплощение. Осно</w:t>
      </w:r>
      <w:r w:rsidRPr="00130010">
        <w:rPr>
          <w:rFonts w:ascii="Times New Roman" w:hAnsi="Times New Roman"/>
          <w:sz w:val="24"/>
          <w:szCs w:val="24"/>
        </w:rPr>
        <w:t>в</w:t>
      </w:r>
      <w:r w:rsidRPr="00130010">
        <w:rPr>
          <w:rFonts w:ascii="Times New Roman" w:hAnsi="Times New Roman"/>
          <w:sz w:val="24"/>
          <w:szCs w:val="24"/>
        </w:rPr>
        <w:t>ным достоинством этой идеи считается возможность снижения уровня помех</w:t>
      </w:r>
      <w:r w:rsidRPr="00130010">
        <w:rPr>
          <w:rFonts w:ascii="Times New Roman" w:hAnsi="Times New Roman"/>
          <w:sz w:val="24"/>
          <w:szCs w:val="24"/>
        </w:rPr>
        <w:t>о</w:t>
      </w:r>
      <w:r w:rsidRPr="00130010">
        <w:rPr>
          <w:rFonts w:ascii="Times New Roman" w:hAnsi="Times New Roman"/>
          <w:sz w:val="24"/>
          <w:szCs w:val="24"/>
        </w:rPr>
        <w:t>вого сигнала на 4–10 дБ по сравнению с использованием широкополосной шумовой помехи. Это позволяет существенно снизить уровень паразитных ак</w:t>
      </w:r>
      <w:r w:rsidRPr="00130010">
        <w:rPr>
          <w:rFonts w:ascii="Times New Roman" w:hAnsi="Times New Roman"/>
          <w:sz w:val="24"/>
          <w:szCs w:val="24"/>
        </w:rPr>
        <w:t>у</w:t>
      </w:r>
      <w:r w:rsidRPr="00130010">
        <w:rPr>
          <w:rFonts w:ascii="Times New Roman" w:hAnsi="Times New Roman"/>
          <w:sz w:val="24"/>
          <w:szCs w:val="24"/>
        </w:rPr>
        <w:t>стических шумов, излучаемых преобразователями, и увеличить комфортность вед</w:t>
      </w:r>
      <w:r w:rsidRPr="00130010">
        <w:rPr>
          <w:rFonts w:ascii="Times New Roman" w:hAnsi="Times New Roman"/>
          <w:sz w:val="24"/>
          <w:szCs w:val="24"/>
        </w:rPr>
        <w:t>е</w:t>
      </w:r>
      <w:r w:rsidRPr="00130010">
        <w:rPr>
          <w:rFonts w:ascii="Times New Roman" w:hAnsi="Times New Roman"/>
          <w:sz w:val="24"/>
          <w:szCs w:val="24"/>
        </w:rPr>
        <w:t xml:space="preserve">ния переговоров при сохранении необходимого уровня защиты. </w:t>
      </w:r>
    </w:p>
    <w:p w:rsidR="00DD107D" w:rsidRPr="00130010" w:rsidRDefault="00DD107D" w:rsidP="00DD107D">
      <w:pPr>
        <w:pStyle w:val="21"/>
        <w:spacing w:line="240" w:lineRule="auto"/>
        <w:ind w:left="57" w:right="57" w:firstLine="680"/>
        <w:rPr>
          <w:rFonts w:ascii="Times New Roman" w:hAnsi="Times New Roman"/>
          <w:sz w:val="24"/>
          <w:szCs w:val="24"/>
        </w:rPr>
      </w:pPr>
      <w:r w:rsidRPr="00130010">
        <w:rPr>
          <w:rFonts w:ascii="Times New Roman" w:hAnsi="Times New Roman"/>
          <w:sz w:val="24"/>
          <w:szCs w:val="24"/>
        </w:rPr>
        <w:lastRenderedPageBreak/>
        <w:t>Однако следует обратить внимание на следующий аспект. Формантный метод определения разборчивости речи основан на следующем полож</w:t>
      </w:r>
      <w:r w:rsidRPr="00130010">
        <w:rPr>
          <w:rFonts w:ascii="Times New Roman" w:hAnsi="Times New Roman"/>
          <w:sz w:val="24"/>
          <w:szCs w:val="24"/>
        </w:rPr>
        <w:t>е</w:t>
      </w:r>
      <w:r w:rsidRPr="00130010">
        <w:rPr>
          <w:rFonts w:ascii="Times New Roman" w:hAnsi="Times New Roman"/>
          <w:sz w:val="24"/>
          <w:szCs w:val="24"/>
        </w:rPr>
        <w:t xml:space="preserve">нии: </w:t>
      </w:r>
    </w:p>
    <w:tbl>
      <w:tblPr>
        <w:tblW w:w="0" w:type="auto"/>
        <w:tblInd w:w="108" w:type="dxa"/>
        <w:tblLayout w:type="fixed"/>
        <w:tblLook w:val="0000" w:firstRow="0" w:lastRow="0" w:firstColumn="0" w:lastColumn="0" w:noHBand="0" w:noVBand="0"/>
      </w:tblPr>
      <w:tblGrid>
        <w:gridCol w:w="8647"/>
        <w:gridCol w:w="992"/>
      </w:tblGrid>
      <w:tr w:rsidR="00DD107D" w:rsidRPr="00130010" w:rsidTr="00900922">
        <w:tblPrEx>
          <w:tblCellMar>
            <w:top w:w="0" w:type="dxa"/>
            <w:bottom w:w="0" w:type="dxa"/>
          </w:tblCellMar>
        </w:tblPrEx>
        <w:trPr>
          <w:cantSplit/>
        </w:trPr>
        <w:tc>
          <w:tcPr>
            <w:tcW w:w="8647" w:type="dxa"/>
          </w:tcPr>
          <w:p w:rsidR="00DD107D" w:rsidRPr="00130010" w:rsidRDefault="00DD107D" w:rsidP="00900922">
            <w:pPr>
              <w:pStyle w:val="21"/>
              <w:spacing w:line="240" w:lineRule="auto"/>
              <w:ind w:left="57" w:right="57" w:firstLine="0"/>
              <w:jc w:val="center"/>
              <w:rPr>
                <w:rFonts w:ascii="Times New Roman" w:hAnsi="Times New Roman"/>
                <w:sz w:val="24"/>
                <w:szCs w:val="24"/>
              </w:rPr>
            </w:pPr>
            <w:r w:rsidRPr="00130010">
              <w:rPr>
                <w:rFonts w:ascii="Times New Roman" w:hAnsi="Times New Roman"/>
                <w:position w:val="-32"/>
                <w:sz w:val="24"/>
                <w:szCs w:val="24"/>
              </w:rPr>
              <w:object w:dxaOrig="2640" w:dyaOrig="760">
                <v:shape id="_x0000_i1027" type="#_x0000_t75" style="width:156.6pt;height:45pt" o:ole="" fillcolor="window">
                  <v:imagedata r:id="rId24" o:title=""/>
                </v:shape>
                <o:OLEObject Type="Embed" ProgID="Equation.3" ShapeID="_x0000_i1027" DrawAspect="Content" ObjectID="_1529067460" r:id="rId25"/>
              </w:object>
            </w:r>
          </w:p>
        </w:tc>
        <w:tc>
          <w:tcPr>
            <w:tcW w:w="992" w:type="dxa"/>
            <w:vAlign w:val="center"/>
          </w:tcPr>
          <w:p w:rsidR="00DD107D" w:rsidRPr="00130010" w:rsidRDefault="00DD107D" w:rsidP="00900922">
            <w:pPr>
              <w:pStyle w:val="21"/>
              <w:spacing w:line="240" w:lineRule="auto"/>
              <w:ind w:left="57" w:right="57" w:firstLine="0"/>
              <w:jc w:val="right"/>
              <w:rPr>
                <w:rFonts w:ascii="Times New Roman" w:hAnsi="Times New Roman"/>
                <w:sz w:val="24"/>
                <w:szCs w:val="24"/>
              </w:rPr>
            </w:pPr>
            <w:r w:rsidRPr="00130010">
              <w:rPr>
                <w:rFonts w:ascii="Times New Roman" w:hAnsi="Times New Roman"/>
                <w:sz w:val="24"/>
                <w:szCs w:val="24"/>
              </w:rPr>
              <w:t>(</w:t>
            </w:r>
            <w:r>
              <w:rPr>
                <w:rFonts w:ascii="Times New Roman" w:hAnsi="Times New Roman"/>
                <w:sz w:val="24"/>
                <w:szCs w:val="24"/>
              </w:rPr>
              <w:t>6</w:t>
            </w:r>
            <w:r w:rsidRPr="00130010">
              <w:rPr>
                <w:rFonts w:ascii="Times New Roman" w:hAnsi="Times New Roman"/>
                <w:sz w:val="24"/>
                <w:szCs w:val="24"/>
              </w:rPr>
              <w:t>.</w:t>
            </w:r>
            <w:r>
              <w:rPr>
                <w:rFonts w:ascii="Times New Roman" w:hAnsi="Times New Roman"/>
                <w:sz w:val="24"/>
                <w:szCs w:val="24"/>
              </w:rPr>
              <w:t>2</w:t>
            </w:r>
            <w:r w:rsidRPr="00130010">
              <w:rPr>
                <w:rFonts w:ascii="Times New Roman" w:hAnsi="Times New Roman"/>
                <w:sz w:val="24"/>
                <w:szCs w:val="24"/>
              </w:rPr>
              <w:t>)</w:t>
            </w:r>
          </w:p>
        </w:tc>
      </w:tr>
    </w:tbl>
    <w:p w:rsidR="00DD107D" w:rsidRPr="00130010" w:rsidRDefault="00DD107D" w:rsidP="00DD107D">
      <w:pPr>
        <w:pStyle w:val="21"/>
        <w:spacing w:line="240" w:lineRule="auto"/>
        <w:ind w:left="57" w:right="57" w:firstLine="680"/>
        <w:rPr>
          <w:rFonts w:ascii="Times New Roman" w:hAnsi="Times New Roman"/>
          <w:sz w:val="24"/>
          <w:szCs w:val="24"/>
        </w:rPr>
      </w:pPr>
      <w:r w:rsidRPr="00130010">
        <w:rPr>
          <w:rFonts w:ascii="Times New Roman" w:hAnsi="Times New Roman"/>
          <w:sz w:val="24"/>
          <w:szCs w:val="24"/>
        </w:rPr>
        <w:t>где А</w:t>
      </w:r>
      <w:r w:rsidRPr="00130010">
        <w:rPr>
          <w:rFonts w:ascii="Times New Roman" w:hAnsi="Times New Roman"/>
          <w:sz w:val="24"/>
          <w:szCs w:val="24"/>
          <w:vertAlign w:val="subscript"/>
        </w:rPr>
        <w:t>Ф</w:t>
      </w:r>
      <w:r w:rsidRPr="00130010">
        <w:rPr>
          <w:rFonts w:ascii="Times New Roman" w:hAnsi="Times New Roman"/>
          <w:sz w:val="24"/>
          <w:szCs w:val="24"/>
        </w:rPr>
        <w:t xml:space="preserve"> – формантная разборчивость (однозначно связанная со слоговой и словесной); W</w:t>
      </w:r>
      <w:r w:rsidRPr="00130010">
        <w:rPr>
          <w:rFonts w:ascii="Times New Roman" w:hAnsi="Times New Roman"/>
          <w:sz w:val="24"/>
          <w:szCs w:val="24"/>
          <w:vertAlign w:val="subscript"/>
        </w:rPr>
        <w:t>n</w:t>
      </w:r>
      <w:r w:rsidRPr="00130010">
        <w:rPr>
          <w:rFonts w:ascii="Times New Roman" w:hAnsi="Times New Roman"/>
          <w:sz w:val="24"/>
          <w:szCs w:val="24"/>
        </w:rPr>
        <w:t xml:space="preserve"> – коэффициент разборчивости для каждой полосы равной разборчивости, зависящий от соотношения сигнал/шум (</w:t>
      </w:r>
      <w:r w:rsidRPr="00130010">
        <w:rPr>
          <w:rFonts w:ascii="Times New Roman" w:hAnsi="Times New Roman"/>
          <w:sz w:val="24"/>
          <w:szCs w:val="24"/>
          <w:lang w:val="en-US"/>
        </w:rPr>
        <w:t>S</w:t>
      </w:r>
      <w:r w:rsidRPr="00130010">
        <w:rPr>
          <w:rFonts w:ascii="Times New Roman" w:hAnsi="Times New Roman"/>
          <w:sz w:val="24"/>
          <w:szCs w:val="24"/>
        </w:rPr>
        <w:t>/</w:t>
      </w:r>
      <w:r w:rsidRPr="00130010">
        <w:rPr>
          <w:rFonts w:ascii="Times New Roman" w:hAnsi="Times New Roman"/>
          <w:sz w:val="24"/>
          <w:szCs w:val="24"/>
          <w:lang w:val="en-US"/>
        </w:rPr>
        <w:t>N</w:t>
      </w:r>
      <w:r w:rsidRPr="00130010">
        <w:rPr>
          <w:rFonts w:ascii="Times New Roman" w:hAnsi="Times New Roman"/>
          <w:sz w:val="24"/>
          <w:szCs w:val="24"/>
        </w:rPr>
        <w:t>) для этой же пол</w:t>
      </w:r>
      <w:r w:rsidRPr="00130010">
        <w:rPr>
          <w:rFonts w:ascii="Times New Roman" w:hAnsi="Times New Roman"/>
          <w:sz w:val="24"/>
          <w:szCs w:val="24"/>
        </w:rPr>
        <w:t>о</w:t>
      </w:r>
      <w:r w:rsidRPr="00130010">
        <w:rPr>
          <w:rFonts w:ascii="Times New Roman" w:hAnsi="Times New Roman"/>
          <w:sz w:val="24"/>
          <w:szCs w:val="24"/>
        </w:rPr>
        <w:t>сы.</w:t>
      </w:r>
    </w:p>
    <w:p w:rsidR="00DD107D" w:rsidRPr="00130010" w:rsidRDefault="00DD107D" w:rsidP="00DD107D">
      <w:pPr>
        <w:pStyle w:val="21"/>
        <w:spacing w:line="240" w:lineRule="auto"/>
        <w:ind w:left="57" w:right="57" w:firstLine="680"/>
        <w:rPr>
          <w:rFonts w:ascii="Times New Roman" w:hAnsi="Times New Roman"/>
          <w:sz w:val="24"/>
          <w:szCs w:val="24"/>
        </w:rPr>
      </w:pPr>
      <w:r w:rsidRPr="00130010">
        <w:rPr>
          <w:rFonts w:ascii="Times New Roman" w:hAnsi="Times New Roman"/>
          <w:sz w:val="24"/>
          <w:szCs w:val="24"/>
        </w:rPr>
        <w:t>Отсюда видно, что разборчивость речевой информации зависит только от соотнош</w:t>
      </w:r>
      <w:r w:rsidRPr="00130010">
        <w:rPr>
          <w:rFonts w:ascii="Times New Roman" w:hAnsi="Times New Roman"/>
          <w:sz w:val="24"/>
          <w:szCs w:val="24"/>
        </w:rPr>
        <w:t>е</w:t>
      </w:r>
      <w:r w:rsidRPr="00130010">
        <w:rPr>
          <w:rFonts w:ascii="Times New Roman" w:hAnsi="Times New Roman"/>
          <w:sz w:val="24"/>
          <w:szCs w:val="24"/>
        </w:rPr>
        <w:t>ния сигнал/помеха в каждой полосе равной разборчивости и никак не зависит от типа помехи, формирующей данное соотношение (речевая, ш</w:t>
      </w:r>
      <w:r w:rsidRPr="00130010">
        <w:rPr>
          <w:rFonts w:ascii="Times New Roman" w:hAnsi="Times New Roman"/>
          <w:sz w:val="24"/>
          <w:szCs w:val="24"/>
        </w:rPr>
        <w:t>у</w:t>
      </w:r>
      <w:r w:rsidRPr="00130010">
        <w:rPr>
          <w:rFonts w:ascii="Times New Roman" w:hAnsi="Times New Roman"/>
          <w:sz w:val="24"/>
          <w:szCs w:val="24"/>
        </w:rPr>
        <w:t>мовая, реверберационная). Более того, следует отметить, что речь и музыка я</w:t>
      </w:r>
      <w:r w:rsidRPr="00130010">
        <w:rPr>
          <w:rFonts w:ascii="Times New Roman" w:hAnsi="Times New Roman"/>
          <w:sz w:val="24"/>
          <w:szCs w:val="24"/>
        </w:rPr>
        <w:t>в</w:t>
      </w:r>
      <w:r w:rsidRPr="00130010">
        <w:rPr>
          <w:rFonts w:ascii="Times New Roman" w:hAnsi="Times New Roman"/>
          <w:sz w:val="24"/>
          <w:szCs w:val="24"/>
        </w:rPr>
        <w:t>ляются существенно нестационарными процессами. Так, например колебания уровня в фонограмме дикторской речи составляют 25–35 дБ, а в фонограмме симфон</w:t>
      </w:r>
      <w:r w:rsidRPr="00130010">
        <w:rPr>
          <w:rFonts w:ascii="Times New Roman" w:hAnsi="Times New Roman"/>
          <w:sz w:val="24"/>
          <w:szCs w:val="24"/>
        </w:rPr>
        <w:t>и</w:t>
      </w:r>
      <w:r w:rsidRPr="00130010">
        <w:rPr>
          <w:rFonts w:ascii="Times New Roman" w:hAnsi="Times New Roman"/>
          <w:sz w:val="24"/>
          <w:szCs w:val="24"/>
        </w:rPr>
        <w:t>ческого произведения – 65–75 дБ. Таким образом, даже если средний уровень речевой или музыкальной помехи будет достаточен для закрытия информации, в отдельные моменты времени такая помеха будет иметь неоправданно высокий уровень, а в другие – информация окажется незащищенной. Повысить стационарность речевой помехи можно путем многократного наложения разли</w:t>
      </w:r>
      <w:r w:rsidRPr="00130010">
        <w:rPr>
          <w:rFonts w:ascii="Times New Roman" w:hAnsi="Times New Roman"/>
          <w:sz w:val="24"/>
          <w:szCs w:val="24"/>
        </w:rPr>
        <w:t>ч</w:t>
      </w:r>
      <w:r w:rsidRPr="00130010">
        <w:rPr>
          <w:rFonts w:ascii="Times New Roman" w:hAnsi="Times New Roman"/>
          <w:sz w:val="24"/>
          <w:szCs w:val="24"/>
        </w:rPr>
        <w:t>ных фонограмм, причем, чем больше количество используемых при этом фон</w:t>
      </w:r>
      <w:r w:rsidRPr="00130010">
        <w:rPr>
          <w:rFonts w:ascii="Times New Roman" w:hAnsi="Times New Roman"/>
          <w:sz w:val="24"/>
          <w:szCs w:val="24"/>
        </w:rPr>
        <w:t>о</w:t>
      </w:r>
      <w:r w:rsidRPr="00130010">
        <w:rPr>
          <w:rFonts w:ascii="Times New Roman" w:hAnsi="Times New Roman"/>
          <w:sz w:val="24"/>
          <w:szCs w:val="24"/>
        </w:rPr>
        <w:t>грамм, тем выше качество сигнала помехи. Нет необходимости самосто</w:t>
      </w:r>
      <w:r w:rsidRPr="00130010">
        <w:rPr>
          <w:rFonts w:ascii="Times New Roman" w:hAnsi="Times New Roman"/>
          <w:sz w:val="24"/>
          <w:szCs w:val="24"/>
        </w:rPr>
        <w:t>я</w:t>
      </w:r>
      <w:r w:rsidRPr="00130010">
        <w:rPr>
          <w:rFonts w:ascii="Times New Roman" w:hAnsi="Times New Roman"/>
          <w:sz w:val="24"/>
          <w:szCs w:val="24"/>
        </w:rPr>
        <w:t>тельно осуществлять этот процесс: такие фонограммы, составленные в соответствии с ГОСТом, широко используются в практике акустических измерений, а записанный на них сигнал называется речевым хором. Спектральные, временные и статистические характеристики речевого хора довольно точно соответствуют ан</w:t>
      </w:r>
      <w:r w:rsidRPr="00130010">
        <w:rPr>
          <w:rFonts w:ascii="Times New Roman" w:hAnsi="Times New Roman"/>
          <w:sz w:val="24"/>
          <w:szCs w:val="24"/>
        </w:rPr>
        <w:t>а</w:t>
      </w:r>
      <w:r w:rsidRPr="00130010">
        <w:rPr>
          <w:rFonts w:ascii="Times New Roman" w:hAnsi="Times New Roman"/>
          <w:sz w:val="24"/>
          <w:szCs w:val="24"/>
        </w:rPr>
        <w:t>логичным характеристикам стандартного розового шума (шум, спектр которого спадает с ростом частоты со скоростью 3 дБ/окт), что показано на рис. </w:t>
      </w:r>
      <w:r>
        <w:rPr>
          <w:rFonts w:ascii="Times New Roman" w:hAnsi="Times New Roman"/>
          <w:sz w:val="24"/>
          <w:szCs w:val="24"/>
        </w:rPr>
        <w:t>6</w:t>
      </w:r>
      <w:r w:rsidRPr="00130010">
        <w:rPr>
          <w:rFonts w:ascii="Times New Roman" w:hAnsi="Times New Roman"/>
          <w:sz w:val="24"/>
          <w:szCs w:val="24"/>
        </w:rPr>
        <w:t>.</w:t>
      </w:r>
      <w:r>
        <w:rPr>
          <w:rFonts w:ascii="Times New Roman" w:hAnsi="Times New Roman"/>
          <w:sz w:val="24"/>
          <w:szCs w:val="24"/>
        </w:rPr>
        <w:t>3</w:t>
      </w:r>
      <w:r w:rsidRPr="00130010">
        <w:rPr>
          <w:rFonts w:ascii="Times New Roman" w:hAnsi="Times New Roman"/>
          <w:sz w:val="24"/>
          <w:szCs w:val="24"/>
        </w:rPr>
        <w:t>. Поэтому, если правильно ограничить частотную полосу розового шума, его впо</w:t>
      </w:r>
      <w:r w:rsidRPr="00130010">
        <w:rPr>
          <w:rFonts w:ascii="Times New Roman" w:hAnsi="Times New Roman"/>
          <w:sz w:val="24"/>
          <w:szCs w:val="24"/>
        </w:rPr>
        <w:t>л</w:t>
      </w:r>
      <w:r w:rsidRPr="00130010">
        <w:rPr>
          <w:rFonts w:ascii="Times New Roman" w:hAnsi="Times New Roman"/>
          <w:sz w:val="24"/>
          <w:szCs w:val="24"/>
        </w:rPr>
        <w:t xml:space="preserve">не можно использовать вместо речевого хора. </w:t>
      </w:r>
    </w:p>
    <w:tbl>
      <w:tblPr>
        <w:tblW w:w="0" w:type="auto"/>
        <w:tblInd w:w="108" w:type="dxa"/>
        <w:tblLayout w:type="fixed"/>
        <w:tblLook w:val="0000" w:firstRow="0" w:lastRow="0" w:firstColumn="0" w:lastColumn="0" w:noHBand="0" w:noVBand="0"/>
      </w:tblPr>
      <w:tblGrid>
        <w:gridCol w:w="9639"/>
      </w:tblGrid>
      <w:tr w:rsidR="00DD107D" w:rsidRPr="00130010" w:rsidTr="00900922">
        <w:tblPrEx>
          <w:tblCellMar>
            <w:top w:w="0" w:type="dxa"/>
            <w:bottom w:w="0" w:type="dxa"/>
          </w:tblCellMar>
        </w:tblPrEx>
        <w:tc>
          <w:tcPr>
            <w:tcW w:w="9639" w:type="dxa"/>
          </w:tcPr>
          <w:p w:rsidR="00DD107D" w:rsidRPr="00130010" w:rsidRDefault="00DD107D" w:rsidP="00900922">
            <w:pPr>
              <w:pStyle w:val="21"/>
              <w:spacing w:line="240" w:lineRule="auto"/>
              <w:ind w:left="57" w:right="57" w:firstLine="0"/>
              <w:jc w:val="center"/>
              <w:rPr>
                <w:rFonts w:ascii="Times New Roman" w:hAnsi="Times New Roman"/>
                <w:sz w:val="24"/>
                <w:szCs w:val="24"/>
              </w:rPr>
            </w:pPr>
            <w:r w:rsidRPr="00130010">
              <w:rPr>
                <w:rFonts w:ascii="Times New Roman" w:hAnsi="Times New Roman"/>
                <w:sz w:val="24"/>
                <w:szCs w:val="24"/>
              </w:rPr>
              <w:object w:dxaOrig="6690" w:dyaOrig="3015">
                <v:shape id="_x0000_i1028" type="#_x0000_t75" style="width:390pt;height:176.4pt" o:ole="" o:allowoverlap="f">
                  <v:imagedata r:id="rId26" o:title=""/>
                </v:shape>
                <o:OLEObject Type="Embed" ProgID="PBrush" ShapeID="_x0000_i1028" DrawAspect="Content" ObjectID="_1529067461" r:id="rId27"/>
              </w:object>
            </w:r>
          </w:p>
          <w:p w:rsidR="00DD107D" w:rsidRPr="00130010" w:rsidRDefault="00DD107D" w:rsidP="00900922">
            <w:pPr>
              <w:pStyle w:val="21"/>
              <w:spacing w:line="240" w:lineRule="auto"/>
              <w:ind w:left="57" w:right="57" w:firstLine="0"/>
              <w:jc w:val="center"/>
              <w:rPr>
                <w:rFonts w:ascii="Times New Roman" w:hAnsi="Times New Roman"/>
                <w:sz w:val="24"/>
                <w:szCs w:val="24"/>
              </w:rPr>
            </w:pPr>
            <w:r w:rsidRPr="00130010">
              <w:rPr>
                <w:rFonts w:ascii="Times New Roman" w:hAnsi="Times New Roman"/>
                <w:sz w:val="24"/>
                <w:szCs w:val="24"/>
              </w:rPr>
              <w:t>Рис.  6.</w:t>
            </w:r>
            <w:r>
              <w:rPr>
                <w:rFonts w:ascii="Times New Roman" w:hAnsi="Times New Roman"/>
                <w:sz w:val="24"/>
                <w:szCs w:val="24"/>
              </w:rPr>
              <w:t>3</w:t>
            </w:r>
            <w:r w:rsidRPr="00130010">
              <w:rPr>
                <w:rFonts w:ascii="Times New Roman" w:hAnsi="Times New Roman"/>
                <w:sz w:val="24"/>
                <w:szCs w:val="24"/>
              </w:rPr>
              <w:t xml:space="preserve"> – Спектральные характеристики «речевого хора» и розового шума</w:t>
            </w:r>
          </w:p>
        </w:tc>
      </w:tr>
    </w:tbl>
    <w:p w:rsidR="00DD107D" w:rsidRDefault="00DD107D" w:rsidP="00DD107D">
      <w:pPr>
        <w:pStyle w:val="21"/>
        <w:spacing w:line="240" w:lineRule="auto"/>
        <w:ind w:left="57" w:right="57" w:firstLine="680"/>
        <w:rPr>
          <w:rFonts w:ascii="Times New Roman" w:hAnsi="Times New Roman"/>
          <w:sz w:val="24"/>
          <w:szCs w:val="24"/>
        </w:rPr>
      </w:pPr>
    </w:p>
    <w:p w:rsidR="00DD107D" w:rsidRPr="00130010" w:rsidRDefault="00DD107D" w:rsidP="00DD107D">
      <w:pPr>
        <w:pStyle w:val="21"/>
        <w:spacing w:line="240" w:lineRule="auto"/>
        <w:ind w:left="57" w:right="57" w:firstLine="680"/>
        <w:rPr>
          <w:rFonts w:ascii="Times New Roman" w:hAnsi="Times New Roman"/>
          <w:sz w:val="24"/>
          <w:szCs w:val="24"/>
        </w:rPr>
      </w:pPr>
      <w:r w:rsidRPr="00130010">
        <w:rPr>
          <w:rFonts w:ascii="Times New Roman" w:hAnsi="Times New Roman"/>
          <w:sz w:val="24"/>
          <w:szCs w:val="24"/>
        </w:rPr>
        <w:t>Таким образом, для защиты речевой информации наиболее целесообра</w:t>
      </w:r>
      <w:r w:rsidRPr="00130010">
        <w:rPr>
          <w:rFonts w:ascii="Times New Roman" w:hAnsi="Times New Roman"/>
          <w:sz w:val="24"/>
          <w:szCs w:val="24"/>
        </w:rPr>
        <w:t>з</w:t>
      </w:r>
      <w:r w:rsidRPr="00130010">
        <w:rPr>
          <w:rFonts w:ascii="Times New Roman" w:hAnsi="Times New Roman"/>
          <w:sz w:val="24"/>
          <w:szCs w:val="24"/>
        </w:rPr>
        <w:t>но использовать помеховый сигнал в виде стандартного речевого хора или розов</w:t>
      </w:r>
      <w:r w:rsidRPr="00130010">
        <w:rPr>
          <w:rFonts w:ascii="Times New Roman" w:hAnsi="Times New Roman"/>
          <w:sz w:val="24"/>
          <w:szCs w:val="24"/>
        </w:rPr>
        <w:t>о</w:t>
      </w:r>
      <w:r w:rsidRPr="00130010">
        <w:rPr>
          <w:rFonts w:ascii="Times New Roman" w:hAnsi="Times New Roman"/>
          <w:sz w:val="24"/>
          <w:szCs w:val="24"/>
        </w:rPr>
        <w:t>го шума.</w:t>
      </w:r>
    </w:p>
    <w:p w:rsidR="00DD107D" w:rsidRDefault="00DD107D" w:rsidP="00DD107D">
      <w:pPr>
        <w:ind w:left="57" w:right="57" w:firstLine="651"/>
        <w:jc w:val="both"/>
        <w:rPr>
          <w:color w:val="000000"/>
          <w:szCs w:val="28"/>
        </w:rPr>
      </w:pPr>
    </w:p>
    <w:p w:rsidR="00DD107D" w:rsidRDefault="00DD107D" w:rsidP="00DD107D">
      <w:pPr>
        <w:ind w:left="57" w:right="57" w:firstLine="651"/>
        <w:jc w:val="both"/>
        <w:rPr>
          <w:color w:val="000000"/>
          <w:szCs w:val="28"/>
        </w:rPr>
      </w:pPr>
      <w:r>
        <w:rPr>
          <w:color w:val="000000"/>
          <w:szCs w:val="28"/>
        </w:rPr>
        <w:t>6.4</w:t>
      </w:r>
      <w:r w:rsidRPr="007607DD">
        <w:rPr>
          <w:color w:val="000000"/>
          <w:szCs w:val="28"/>
        </w:rPr>
        <w:t xml:space="preserve"> </w:t>
      </w:r>
      <w:r>
        <w:rPr>
          <w:color w:val="000000"/>
          <w:szCs w:val="28"/>
        </w:rPr>
        <w:t>Электромагнитное зашумление</w:t>
      </w:r>
    </w:p>
    <w:p w:rsidR="00DD107D" w:rsidRDefault="00DD107D" w:rsidP="00DD107D">
      <w:pPr>
        <w:ind w:left="57" w:right="57" w:firstLine="651"/>
        <w:jc w:val="both"/>
        <w:rPr>
          <w:color w:val="000000"/>
          <w:szCs w:val="28"/>
        </w:rPr>
      </w:pPr>
    </w:p>
    <w:p w:rsidR="00DD107D" w:rsidRPr="003112FF" w:rsidRDefault="00DD107D" w:rsidP="00DD107D">
      <w:pPr>
        <w:ind w:left="57" w:right="57" w:firstLine="651"/>
        <w:jc w:val="both"/>
        <w:rPr>
          <w:color w:val="000000"/>
          <w:szCs w:val="28"/>
        </w:rPr>
      </w:pPr>
      <w:r>
        <w:t>В подразделах 6.1-6.3 рассматривались а</w:t>
      </w:r>
      <w:r w:rsidRPr="003112FF">
        <w:t>ктивные методы защиты информации от утечки по акустическому к</w:t>
      </w:r>
      <w:r w:rsidRPr="003112FF">
        <w:t>а</w:t>
      </w:r>
      <w:r w:rsidRPr="003112FF">
        <w:t>нал</w:t>
      </w:r>
      <w:r>
        <w:t xml:space="preserve">у. Рассмотрим такие же </w:t>
      </w:r>
      <w:r w:rsidRPr="003112FF">
        <w:t xml:space="preserve">методы защиты информации от утечки по </w:t>
      </w:r>
      <w:r>
        <w:t>электромагнитному</w:t>
      </w:r>
      <w:r w:rsidRPr="003112FF">
        <w:t xml:space="preserve"> к</w:t>
      </w:r>
      <w:r w:rsidRPr="003112FF">
        <w:t>а</w:t>
      </w:r>
      <w:r w:rsidRPr="003112FF">
        <w:t>нал</w:t>
      </w:r>
      <w:r>
        <w:t>у. Основной из них – электромагнитное зашумление.</w:t>
      </w:r>
    </w:p>
    <w:p w:rsidR="00DD107D" w:rsidRDefault="00DD107D" w:rsidP="00DD107D">
      <w:pPr>
        <w:ind w:left="57" w:right="57" w:firstLine="651"/>
        <w:jc w:val="both"/>
      </w:pPr>
      <w:r w:rsidRPr="00522E5C">
        <w:lastRenderedPageBreak/>
        <w:t xml:space="preserve">Технические средства </w:t>
      </w:r>
      <w:r>
        <w:t xml:space="preserve">(ТС) </w:t>
      </w:r>
      <w:r w:rsidRPr="00522E5C">
        <w:t>электромагнитного зашумления выполняют одну и ту же задачу: обеспечивают защиту ИО или помещения, где находится ИО, от утечки информации за счет ПЭМИН</w:t>
      </w:r>
      <w:r>
        <w:t xml:space="preserve">. Эта защита обеспечивается внесением в каналы утечки такого зашумляющего сигнала, на фоне которого выделить полезный информативный сигнал становится невозможным. Кроме того, названные ТС </w:t>
      </w:r>
      <w:r w:rsidRPr="00522E5C">
        <w:t>затрудняют работу радиомикрофонов и блокируют работу радиомикрофонов с дистанционным включением</w:t>
      </w:r>
      <w:r>
        <w:t>, блокируют работу сотовых телефонов</w:t>
      </w:r>
      <w:r w:rsidRPr="00522E5C">
        <w:t>.</w:t>
      </w:r>
      <w:r>
        <w:t xml:space="preserve"> Угрозу информационной безопасности за счёт перехвата информации по каналу ПЭМИН называют </w:t>
      </w:r>
      <w:r w:rsidRPr="009729C2">
        <w:rPr>
          <w:lang w:val="en-US"/>
        </w:rPr>
        <w:t>TEMPEST</w:t>
      </w:r>
      <w:r>
        <w:t xml:space="preserve"> </w:t>
      </w:r>
      <w:r>
        <w:rPr>
          <w:rStyle w:val="sectionscss"/>
        </w:rPr>
        <w:t xml:space="preserve">(Telecommunications Electronics Material Protected From Emanating Spurious Transmissions) </w:t>
      </w:r>
      <w:r>
        <w:t>– атакой.</w:t>
      </w:r>
    </w:p>
    <w:p w:rsidR="00DD107D" w:rsidRDefault="00DD107D" w:rsidP="00DD107D">
      <w:pPr>
        <w:ind w:left="57" w:right="57" w:firstLine="651"/>
        <w:jc w:val="both"/>
      </w:pPr>
      <w:r>
        <w:t xml:space="preserve">Классическим случаем </w:t>
      </w:r>
      <w:r w:rsidRPr="009729C2">
        <w:rPr>
          <w:lang w:val="en-US"/>
        </w:rPr>
        <w:t>TEMPEST</w:t>
      </w:r>
      <w:r>
        <w:t xml:space="preserve"> – атаки является пример, </w:t>
      </w:r>
      <w:r>
        <w:rPr>
          <w:rStyle w:val="sectionscss"/>
        </w:rPr>
        <w:t>опубликованный в книге воспоминаний бывшего сотрудника английской разведки МI-5 Питера Райта (Peter Wright), "Шпионский улов" ("Spycatcher") в 1986 году. В конце 60-х Англия вела переговоры о вступлении в ЕЭС, и английскому правительству очень важна была информация о позиции Франции в этом вопросе. Сотрудники МИ-5 вели постоянный перехват зашифрованных сообщений французской дипломатии, но все усилия МИ-5 по вскрытию шифра не увенчались успехом. Тем не менее, Питер при анализе излучений заметил, что наряду с основным сигналом присутствует и другой, очень слабый сигнал. Инженерам удалось настроить приемную аппаратуру на этот сигнал и демодулировать его. К их удивлению, это было открытое незашифрованное сообщение. Оказалось, что шифровальная машина французов, впрочем, как и любая другая электрическая машина, имела побочное ЭМИ, которое модулировалось информационным сигналом еще до момента его кодирования. Таким образом, путем перехвата и анализа побочных излучений французской шифровальной машины, английское правительство, даже не имея ключа для расшифровки кодированных сообщений, получало всю необходимую информацию. Задача, стоящая перед МИ-5, была решена. Безусловно, это далеко не единственный пример результативного применения TEMPEST-атаки, но шпионские организации не стремятся поделиться своими тайнами с широкой общественностью. Более того, TEMPEST-атаки по отношению друг к другу стали применять и конкурирующие коммерческие фирмы, и криминальные структуры</w:t>
      </w:r>
    </w:p>
    <w:p w:rsidR="00DD107D" w:rsidRDefault="00DD107D" w:rsidP="00DD107D">
      <w:pPr>
        <w:ind w:left="57" w:right="57" w:firstLine="651"/>
        <w:jc w:val="both"/>
        <w:rPr>
          <w:color w:val="000000"/>
          <w:szCs w:val="28"/>
        </w:rPr>
      </w:pPr>
      <w:r>
        <w:t>Анализируя успехи отдела МИ-5 английской разведки, можно сделать вывод, что при использовании французами эффективных зашумляющих ТС никаких успехов у англичан не было бы.</w:t>
      </w:r>
      <w:r w:rsidRPr="00522E5C">
        <w:t xml:space="preserve"> Малогабаритные и маломощные ТС электромагнитного зашумления, обеспечивающие защиту небольшого ИО</w:t>
      </w:r>
      <w:r>
        <w:t xml:space="preserve">, называют генераторами шума. Более мощные </w:t>
      </w:r>
      <w:r w:rsidRPr="00522E5C">
        <w:t>ТС</w:t>
      </w:r>
      <w:r>
        <w:t xml:space="preserve">, способные обеспечить защиту целого помещения или группы помещений, называют системами пространственного зашумления. Во многих случаях генераторы шума и системы пространственного зашумления дополнены некоторыми другими функциями помимо зашумления – например, функциями </w:t>
      </w:r>
      <w:r w:rsidRPr="00EE6EEC">
        <w:t>маскировки информативных побочных электромагнитных излучений ПЭВМ и периферийного оборудования, а также радиомикрофонов</w:t>
      </w:r>
      <w:r>
        <w:t xml:space="preserve"> (генератор шума </w:t>
      </w:r>
      <w:hyperlink r:id="rId28" w:history="1">
        <w:r w:rsidRPr="00EE6EEC">
          <w:rPr>
            <w:rStyle w:val="ad"/>
            <w:b/>
            <w:bCs/>
          </w:rPr>
          <w:t>SEL SP 21 B1</w:t>
        </w:r>
      </w:hyperlink>
      <w:r>
        <w:t>). Генератор шума «Купол-4М» кроме зашумления может</w:t>
      </w:r>
      <w:r w:rsidRPr="003545B0">
        <w:t xml:space="preserve"> блокирова</w:t>
      </w:r>
      <w:r>
        <w:t>ть</w:t>
      </w:r>
      <w:r w:rsidRPr="003545B0">
        <w:t xml:space="preserve"> канал</w:t>
      </w:r>
      <w:r>
        <w:t>ы</w:t>
      </w:r>
      <w:r w:rsidRPr="003545B0">
        <w:t xml:space="preserve"> дистанционного управления радиоуправляемых взрывных устройств</w:t>
      </w:r>
      <w:r>
        <w:t>.</w:t>
      </w:r>
      <w:r w:rsidRPr="003545B0">
        <w:t xml:space="preserve"> </w:t>
      </w:r>
      <w:r>
        <w:t xml:space="preserve">Разделение зашумляющих устройств на генераторы шума и системы пространственного зашумления является довольно условным – точной площади зашумлённого помещения, начиная с которой вместо генератора шума следует применять системы пространственного зашумления никто не установил. Условимся в дальнейшем устройства стоимостью свыше 1000 </w:t>
      </w:r>
      <w:r w:rsidRPr="003545B0">
        <w:t>$</w:t>
      </w:r>
      <w:r>
        <w:t xml:space="preserve"> (примерно 30000 – 35000 рублей РФ) именовать системами пространственного зашумления, более дешёвые устройства – генераторами шума.</w:t>
      </w:r>
    </w:p>
    <w:p w:rsidR="00DD107D" w:rsidRDefault="00DD107D" w:rsidP="00DD107D">
      <w:pPr>
        <w:pStyle w:val="a4"/>
        <w:spacing w:before="0" w:beforeAutospacing="0" w:after="0" w:afterAutospacing="0"/>
        <w:ind w:firstLine="708"/>
        <w:jc w:val="both"/>
        <w:rPr>
          <w:color w:val="000000"/>
        </w:rPr>
      </w:pPr>
      <w:r w:rsidRPr="00B43C7D">
        <w:rPr>
          <w:color w:val="000000"/>
        </w:rPr>
        <w:t xml:space="preserve">Схема </w:t>
      </w:r>
      <w:r>
        <w:t>генераторами шума</w:t>
      </w:r>
      <w:r>
        <w:rPr>
          <w:color w:val="000000"/>
        </w:rPr>
        <w:t>, показанная на рис. 6.4,</w:t>
      </w:r>
      <w:r w:rsidRPr="00B43C7D">
        <w:rPr>
          <w:color w:val="000000"/>
        </w:rPr>
        <w:t xml:space="preserve"> </w:t>
      </w:r>
      <w:r>
        <w:rPr>
          <w:color w:val="000000"/>
        </w:rPr>
        <w:t>–</w:t>
      </w:r>
      <w:r w:rsidRPr="00B43C7D">
        <w:rPr>
          <w:color w:val="000000"/>
        </w:rPr>
        <w:t xml:space="preserve"> классическая</w:t>
      </w:r>
      <w:r>
        <w:rPr>
          <w:color w:val="000000"/>
        </w:rPr>
        <w:t>.</w:t>
      </w:r>
      <w:r w:rsidRPr="00B43C7D">
        <w:rPr>
          <w:color w:val="000000"/>
        </w:rPr>
        <w:t xml:space="preserve"> </w:t>
      </w:r>
      <w:r>
        <w:rPr>
          <w:color w:val="000000"/>
        </w:rPr>
        <w:t>Д</w:t>
      </w:r>
      <w:r w:rsidRPr="00B43C7D">
        <w:rPr>
          <w:color w:val="000000"/>
        </w:rPr>
        <w:t>анное решение применено в таких генераторах как "ГНОМ</w:t>
      </w:r>
      <w:r>
        <w:rPr>
          <w:color w:val="000000"/>
        </w:rPr>
        <w:t>-</w:t>
      </w:r>
      <w:r w:rsidRPr="00B43C7D">
        <w:rPr>
          <w:color w:val="000000"/>
        </w:rPr>
        <w:t xml:space="preserve">3", "ГШК", часто приводится в Интернет ресурсах и в радиолюбительской литературе. Несмотря на простоту, схема выдержала испытания временем, а приборы "Гном" и "ГШК" сертифицированы. Подробно останавливаться на схемном решении прибора нецелесообразно. Однако следует отметить </w:t>
      </w:r>
      <w:r w:rsidRPr="00B43C7D">
        <w:rPr>
          <w:color w:val="000000"/>
        </w:rPr>
        <w:lastRenderedPageBreak/>
        <w:t xml:space="preserve">некоторые конструктивные особенности. </w:t>
      </w:r>
      <w:r>
        <w:rPr>
          <w:color w:val="000000"/>
        </w:rPr>
        <w:t>В целом прибор на рис. 6.4 состоит из трёх основных частей, собранных в одном корпусе. Это блок питания с малой величиной пульсаций выходного напряжения, позволяющий из сетевого напряжения 220 В 50 Гц получить постоянное напряжение 10-18 В, работающий от этого постоянного напряжения мультивибратор (он является собственно генератором шума), и блок фильтров. Вместо мультивибратора может быть использован любой другой генератор несинусоидальных колебаний – автогенератор, блокинг-генератор, то же на микросхемах, а не на транзисторах, и т.д. Генерируемые несинусоидальные колебания, как и любые другие несинусоидальные колебания, можно разложить в ряд Фурье. При этом исходное несинусоидальное колебание будет представлено суммой гармоник – первой на частоте исходного колебания, затем 2-й (на удвоенной частоте), затем 3-ей (на утроенной частоте исходного колебания), и.т.д. С</w:t>
      </w:r>
    </w:p>
    <w:p w:rsidR="00DD107D" w:rsidRDefault="00C61415" w:rsidP="00DD107D">
      <w:pPr>
        <w:pStyle w:val="a4"/>
        <w:spacing w:before="0" w:beforeAutospacing="0" w:after="0" w:afterAutospacing="0"/>
        <w:jc w:val="both"/>
        <w:rPr>
          <w:color w:val="000000"/>
        </w:rPr>
      </w:pPr>
      <w:r>
        <w:rPr>
          <w:noProof/>
          <w:color w:val="000000"/>
        </w:rPr>
        <w:drawing>
          <wp:inline distT="0" distB="0" distL="0" distR="0">
            <wp:extent cx="5151120" cy="1960880"/>
            <wp:effectExtent l="0" t="0" r="0" b="1270"/>
            <wp:docPr id="17" name="Рисунок 11" descr="ŉ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ŉ굆。"/>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1120" cy="1960880"/>
                    </a:xfrm>
                    <a:prstGeom prst="rect">
                      <a:avLst/>
                    </a:prstGeom>
                    <a:noFill/>
                    <a:ln>
                      <a:noFill/>
                    </a:ln>
                  </pic:spPr>
                </pic:pic>
              </a:graphicData>
            </a:graphic>
          </wp:inline>
        </w:drawing>
      </w:r>
    </w:p>
    <w:p w:rsidR="00DD107D" w:rsidRDefault="00DD107D" w:rsidP="00DD107D">
      <w:pPr>
        <w:pStyle w:val="a4"/>
        <w:spacing w:before="0" w:beforeAutospacing="0" w:after="0" w:afterAutospacing="0"/>
        <w:jc w:val="both"/>
        <w:rPr>
          <w:color w:val="000000"/>
        </w:rPr>
      </w:pPr>
    </w:p>
    <w:p w:rsidR="00DD107D" w:rsidRDefault="00C61415" w:rsidP="00DD107D">
      <w:pPr>
        <w:pStyle w:val="a4"/>
        <w:spacing w:before="0" w:beforeAutospacing="0" w:after="0" w:afterAutospacing="0"/>
        <w:jc w:val="both"/>
        <w:rPr>
          <w:color w:val="000000"/>
        </w:rPr>
      </w:pPr>
      <w:r>
        <w:rPr>
          <w:noProof/>
          <w:color w:val="000000"/>
        </w:rPr>
        <w:drawing>
          <wp:inline distT="0" distB="0" distL="0" distR="0">
            <wp:extent cx="6050280" cy="3591560"/>
            <wp:effectExtent l="0" t="0" r="7620" b="8890"/>
            <wp:docPr id="18"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0280" cy="3591560"/>
                    </a:xfrm>
                    <a:prstGeom prst="rect">
                      <a:avLst/>
                    </a:prstGeom>
                    <a:noFill/>
                    <a:ln>
                      <a:noFill/>
                    </a:ln>
                  </pic:spPr>
                </pic:pic>
              </a:graphicData>
            </a:graphic>
          </wp:inline>
        </w:drawing>
      </w:r>
    </w:p>
    <w:p w:rsidR="00DD107D" w:rsidRDefault="00DD107D" w:rsidP="00DD107D">
      <w:pPr>
        <w:pStyle w:val="a4"/>
        <w:spacing w:before="0" w:beforeAutospacing="0" w:after="0" w:afterAutospacing="0"/>
        <w:jc w:val="both"/>
        <w:rPr>
          <w:color w:val="000000"/>
        </w:rPr>
      </w:pPr>
    </w:p>
    <w:p w:rsidR="00DD107D" w:rsidRDefault="00DD107D" w:rsidP="00DD107D">
      <w:pPr>
        <w:pStyle w:val="a4"/>
        <w:spacing w:before="0" w:beforeAutospacing="0" w:after="0" w:afterAutospacing="0"/>
        <w:jc w:val="both"/>
        <w:rPr>
          <w:color w:val="000000"/>
        </w:rPr>
      </w:pPr>
      <w:r>
        <w:rPr>
          <w:color w:val="000000"/>
        </w:rPr>
        <w:tab/>
        <w:t>Рис. 6.4 – Схема радиочастотного шумогенератора</w:t>
      </w:r>
    </w:p>
    <w:p w:rsidR="00DD107D" w:rsidRDefault="00DD107D" w:rsidP="00DD107D">
      <w:pPr>
        <w:pStyle w:val="a4"/>
        <w:spacing w:before="0" w:beforeAutospacing="0" w:after="0" w:afterAutospacing="0"/>
        <w:jc w:val="both"/>
        <w:rPr>
          <w:color w:val="000000"/>
        </w:rPr>
      </w:pPr>
    </w:p>
    <w:p w:rsidR="00DD107D" w:rsidRDefault="00DD107D" w:rsidP="00DD107D">
      <w:pPr>
        <w:pStyle w:val="a4"/>
        <w:spacing w:before="0" w:beforeAutospacing="0" w:after="0" w:afterAutospacing="0"/>
        <w:jc w:val="both"/>
        <w:rPr>
          <w:color w:val="000000"/>
        </w:rPr>
      </w:pPr>
      <w:r>
        <w:rPr>
          <w:color w:val="000000"/>
        </w:rPr>
        <w:t>ростом частоты амплитуда гармоник будет уменьшаться, в пределе давая гармонику с бесконечной частотой и нулевой амплитудой. Каждый отдельный фильтр блока фильтров представляет собой в общем случае полосовой фильтр, выделяющий закреплённую за ним полосу частот. Гармоники этой полосы частот и есть выходной сигнал шумогенератора в заданном частотном диапазоне.</w:t>
      </w:r>
    </w:p>
    <w:p w:rsidR="00DD107D" w:rsidRDefault="00DD107D" w:rsidP="00DD107D">
      <w:pPr>
        <w:pStyle w:val="a4"/>
        <w:spacing w:before="0" w:beforeAutospacing="0" w:after="0" w:afterAutospacing="0"/>
        <w:jc w:val="both"/>
        <w:rPr>
          <w:color w:val="000000"/>
        </w:rPr>
      </w:pPr>
      <w:r>
        <w:rPr>
          <w:color w:val="000000"/>
        </w:rPr>
        <w:lastRenderedPageBreak/>
        <w:tab/>
      </w:r>
      <w:r w:rsidRPr="00B43C7D">
        <w:rPr>
          <w:color w:val="000000"/>
        </w:rPr>
        <w:t xml:space="preserve">В приборе применён регулируемый блок питания, позволяющий изменять питание генератора от 1.5 V до 18 V при токе до 2А. Пользоваться данной регулировкой можно для оптимизации выходной мощности. Регулировку следует проводить с применением индикатора поля, измеряя при этом ток потребления (ток не должен превышать в данном случае 2А). </w:t>
      </w:r>
      <w:r>
        <w:rPr>
          <w:color w:val="000000"/>
        </w:rPr>
        <w:t xml:space="preserve">Рассматривая подробнее блок питания, видно, что схема выпрямителя на трансформаторе </w:t>
      </w:r>
      <w:r>
        <w:rPr>
          <w:color w:val="000000"/>
          <w:lang w:val="en-US"/>
        </w:rPr>
        <w:t>TR</w:t>
      </w:r>
      <w:r w:rsidRPr="004C0EA7">
        <w:rPr>
          <w:color w:val="000000"/>
        </w:rPr>
        <w:t xml:space="preserve">1 </w:t>
      </w:r>
      <w:r>
        <w:rPr>
          <w:color w:val="000000"/>
        </w:rPr>
        <w:t>и диодном мостике</w:t>
      </w:r>
      <w:r w:rsidRPr="004C0EA7">
        <w:rPr>
          <w:color w:val="000000"/>
        </w:rPr>
        <w:t xml:space="preserve"> </w:t>
      </w:r>
      <w:r>
        <w:rPr>
          <w:color w:val="000000"/>
          <w:lang w:val="en-US"/>
        </w:rPr>
        <w:t>VD</w:t>
      </w:r>
      <w:r w:rsidRPr="004C0EA7">
        <w:rPr>
          <w:color w:val="000000"/>
        </w:rPr>
        <w:t xml:space="preserve">1 – </w:t>
      </w:r>
      <w:r>
        <w:rPr>
          <w:color w:val="000000"/>
        </w:rPr>
        <w:t xml:space="preserve">классическая. </w:t>
      </w:r>
    </w:p>
    <w:p w:rsidR="00DD107D" w:rsidRDefault="00DD107D" w:rsidP="00DD107D">
      <w:pPr>
        <w:pStyle w:val="a4"/>
        <w:spacing w:before="0" w:beforeAutospacing="0" w:after="0" w:afterAutospacing="0"/>
        <w:jc w:val="both"/>
        <w:rPr>
          <w:color w:val="000000"/>
        </w:rPr>
      </w:pPr>
      <w:r>
        <w:rPr>
          <w:color w:val="000000"/>
        </w:rPr>
        <w:tab/>
        <w:t>Одним из наиболее распространённых переносных генераторов шума является ГНОМ-3, внешний вид которого показан на рис. 6.5</w:t>
      </w:r>
    </w:p>
    <w:p w:rsidR="00DD107D" w:rsidRDefault="00DD107D" w:rsidP="00DD107D">
      <w:pPr>
        <w:jc w:val="both"/>
      </w:pPr>
    </w:p>
    <w:p w:rsidR="00DD107D" w:rsidRDefault="00C61415" w:rsidP="00DD107D">
      <w:pPr>
        <w:jc w:val="both"/>
      </w:pPr>
      <w:r>
        <w:rPr>
          <w:noProof/>
        </w:rPr>
        <w:drawing>
          <wp:inline distT="0" distB="0" distL="0" distR="0">
            <wp:extent cx="2189480" cy="1351280"/>
            <wp:effectExtent l="0" t="0" r="1270" b="1270"/>
            <wp:docPr id="19" name="Рисунок 13" descr="ГНО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ГНОМ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9480" cy="1351280"/>
                    </a:xfrm>
                    <a:prstGeom prst="rect">
                      <a:avLst/>
                    </a:prstGeom>
                    <a:noFill/>
                    <a:ln>
                      <a:noFill/>
                    </a:ln>
                  </pic:spPr>
                </pic:pic>
              </a:graphicData>
            </a:graphic>
          </wp:inline>
        </w:drawing>
      </w:r>
      <w:r w:rsidR="00DD107D">
        <w:t>Рис. 6.5 – ГНОМ – 3. Внешний вид</w:t>
      </w:r>
    </w:p>
    <w:p w:rsidR="00DD107D" w:rsidRDefault="00DD107D" w:rsidP="00DD107D">
      <w:pPr>
        <w:jc w:val="both"/>
      </w:pPr>
    </w:p>
    <w:p w:rsidR="00DD107D" w:rsidRDefault="00DD107D" w:rsidP="00DD107D">
      <w:pPr>
        <w:ind w:firstLine="708"/>
        <w:jc w:val="both"/>
        <w:rPr>
          <w:color w:val="000000"/>
        </w:rPr>
      </w:pPr>
      <w:r>
        <w:t xml:space="preserve">ГНОМ-3М является усовершенствованной моделью ГНОМа 3. </w:t>
      </w:r>
      <w:r>
        <w:rPr>
          <w:color w:val="000000"/>
        </w:rPr>
        <w:t xml:space="preserve">Краткие технико-экономические характеристики генераторов </w:t>
      </w:r>
      <w:r>
        <w:t xml:space="preserve">ГНОМ-3М и зарубежного его аналога </w:t>
      </w:r>
      <w:r w:rsidRPr="00567E7C">
        <w:rPr>
          <w:color w:val="000000"/>
        </w:rPr>
        <w:t>NGR-900</w:t>
      </w:r>
      <w:r>
        <w:rPr>
          <w:color w:val="000000"/>
        </w:rPr>
        <w:t xml:space="preserve"> приведены в табл. 6.3</w:t>
      </w:r>
    </w:p>
    <w:p w:rsidR="00DD107D" w:rsidRDefault="00DD107D" w:rsidP="00DD107D">
      <w:pPr>
        <w:jc w:val="both"/>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Таблица 6.3</w:t>
      </w:r>
    </w:p>
    <w:p w:rsidR="00DD107D" w:rsidRPr="00770907" w:rsidRDefault="00DD107D" w:rsidP="00DD107D">
      <w:pPr>
        <w:jc w:val="both"/>
      </w:pPr>
      <w:r>
        <w:rPr>
          <w:color w:val="000000"/>
        </w:rPr>
        <w:t>Краткие технико-экономические характеристики</w:t>
      </w:r>
      <w:r w:rsidRPr="00320FB6">
        <w:t xml:space="preserve"> </w:t>
      </w:r>
      <w:r>
        <w:rPr>
          <w:color w:val="000000"/>
        </w:rPr>
        <w:t xml:space="preserve">генераторов </w:t>
      </w:r>
      <w:r>
        <w:t xml:space="preserve">ГНОМ-3М и </w:t>
      </w:r>
      <w:r w:rsidRPr="00567E7C">
        <w:rPr>
          <w:color w:val="000000"/>
        </w:rPr>
        <w:t>NGR-900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04"/>
        <w:gridCol w:w="1559"/>
        <w:gridCol w:w="1701"/>
      </w:tblGrid>
      <w:tr w:rsidR="00DD107D" w:rsidTr="00900922">
        <w:tc>
          <w:tcPr>
            <w:tcW w:w="6204" w:type="dxa"/>
          </w:tcPr>
          <w:p w:rsidR="00DD107D" w:rsidRPr="004C0EA7" w:rsidRDefault="00DD107D" w:rsidP="00900922"/>
        </w:tc>
        <w:tc>
          <w:tcPr>
            <w:tcW w:w="1559" w:type="dxa"/>
          </w:tcPr>
          <w:p w:rsidR="00DD107D" w:rsidRPr="004C0EA7" w:rsidRDefault="00DD107D" w:rsidP="00900922">
            <w:r w:rsidRPr="004C0EA7">
              <w:t>ГНОМ-3М</w:t>
            </w:r>
          </w:p>
        </w:tc>
        <w:tc>
          <w:tcPr>
            <w:tcW w:w="1701" w:type="dxa"/>
          </w:tcPr>
          <w:p w:rsidR="00DD107D" w:rsidRPr="004C0EA7" w:rsidRDefault="00DD107D" w:rsidP="00900922">
            <w:r w:rsidRPr="0002540D">
              <w:rPr>
                <w:color w:val="000000"/>
              </w:rPr>
              <w:t>NGR-900</w:t>
            </w:r>
          </w:p>
        </w:tc>
      </w:tr>
      <w:tr w:rsidR="00DD107D" w:rsidTr="00900922">
        <w:tc>
          <w:tcPr>
            <w:tcW w:w="6204" w:type="dxa"/>
          </w:tcPr>
          <w:p w:rsidR="00DD107D" w:rsidRPr="004C0EA7" w:rsidRDefault="00DD107D" w:rsidP="00900922">
            <w:r w:rsidRPr="004C0EA7">
              <w:t>Диапазон частот, мГц, в т.ч. на выходах Ф1, Ф2, Ф3</w:t>
            </w:r>
          </w:p>
        </w:tc>
        <w:tc>
          <w:tcPr>
            <w:tcW w:w="1559" w:type="dxa"/>
          </w:tcPr>
          <w:p w:rsidR="00DD107D" w:rsidRPr="004C0EA7" w:rsidRDefault="00DD107D" w:rsidP="00900922">
            <w:r w:rsidRPr="004C0EA7">
              <w:t>0,15 – 1000</w:t>
            </w:r>
          </w:p>
        </w:tc>
        <w:tc>
          <w:tcPr>
            <w:tcW w:w="1701" w:type="dxa"/>
          </w:tcPr>
          <w:p w:rsidR="00DD107D" w:rsidRPr="004C0EA7" w:rsidRDefault="00DD107D" w:rsidP="00900922">
            <w:r w:rsidRPr="004C0EA7">
              <w:t>0,15 – 1000</w:t>
            </w:r>
          </w:p>
        </w:tc>
      </w:tr>
      <w:tr w:rsidR="00DD107D" w:rsidTr="00900922">
        <w:tc>
          <w:tcPr>
            <w:tcW w:w="6204" w:type="dxa"/>
          </w:tcPr>
          <w:p w:rsidR="00DD107D" w:rsidRPr="004C0EA7" w:rsidRDefault="00DD107D" w:rsidP="00900922">
            <w:r w:rsidRPr="004C0EA7">
              <w:t>на выходе Ф1</w:t>
            </w:r>
          </w:p>
        </w:tc>
        <w:tc>
          <w:tcPr>
            <w:tcW w:w="1559" w:type="dxa"/>
          </w:tcPr>
          <w:p w:rsidR="00DD107D" w:rsidRPr="004C0EA7" w:rsidRDefault="00DD107D" w:rsidP="00900922">
            <w:r w:rsidRPr="004C0EA7">
              <w:t>0,15 – 30</w:t>
            </w:r>
          </w:p>
        </w:tc>
        <w:tc>
          <w:tcPr>
            <w:tcW w:w="1701" w:type="dxa"/>
          </w:tcPr>
          <w:p w:rsidR="00DD107D" w:rsidRPr="004C0EA7" w:rsidRDefault="00DD107D" w:rsidP="00900922">
            <w:r w:rsidRPr="004C0EA7">
              <w:t>0,15 – 30</w:t>
            </w:r>
          </w:p>
        </w:tc>
      </w:tr>
      <w:tr w:rsidR="00DD107D" w:rsidTr="00900922">
        <w:tc>
          <w:tcPr>
            <w:tcW w:w="6204" w:type="dxa"/>
          </w:tcPr>
          <w:p w:rsidR="00DD107D" w:rsidRPr="004C0EA7" w:rsidRDefault="00DD107D" w:rsidP="00900922">
            <w:r w:rsidRPr="004C0EA7">
              <w:t>на выходе Ф2</w:t>
            </w:r>
          </w:p>
        </w:tc>
        <w:tc>
          <w:tcPr>
            <w:tcW w:w="1559" w:type="dxa"/>
          </w:tcPr>
          <w:p w:rsidR="00DD107D" w:rsidRPr="004C0EA7" w:rsidRDefault="00DD107D" w:rsidP="00900922">
            <w:r w:rsidRPr="004C0EA7">
              <w:t>30 – 400</w:t>
            </w:r>
          </w:p>
        </w:tc>
        <w:tc>
          <w:tcPr>
            <w:tcW w:w="1701" w:type="dxa"/>
          </w:tcPr>
          <w:p w:rsidR="00DD107D" w:rsidRPr="004C0EA7" w:rsidRDefault="00DD107D" w:rsidP="00900922">
            <w:r w:rsidRPr="004C0EA7">
              <w:t>30 – 1000</w:t>
            </w:r>
          </w:p>
        </w:tc>
      </w:tr>
      <w:tr w:rsidR="00DD107D" w:rsidTr="00900922">
        <w:tc>
          <w:tcPr>
            <w:tcW w:w="6204" w:type="dxa"/>
          </w:tcPr>
          <w:p w:rsidR="00DD107D" w:rsidRPr="004C0EA7" w:rsidRDefault="00DD107D" w:rsidP="00900922">
            <w:r w:rsidRPr="004C0EA7">
              <w:t>на выходе Ф3</w:t>
            </w:r>
          </w:p>
        </w:tc>
        <w:tc>
          <w:tcPr>
            <w:tcW w:w="1559" w:type="dxa"/>
          </w:tcPr>
          <w:p w:rsidR="00DD107D" w:rsidRPr="004C0EA7" w:rsidRDefault="00DD107D" w:rsidP="00900922">
            <w:r w:rsidRPr="004C0EA7">
              <w:t>400 – 1000</w:t>
            </w:r>
          </w:p>
        </w:tc>
        <w:tc>
          <w:tcPr>
            <w:tcW w:w="1701" w:type="dxa"/>
          </w:tcPr>
          <w:p w:rsidR="00DD107D" w:rsidRPr="004C0EA7" w:rsidRDefault="00DD107D" w:rsidP="00900922"/>
        </w:tc>
      </w:tr>
      <w:tr w:rsidR="00DD107D" w:rsidTr="00900922">
        <w:tc>
          <w:tcPr>
            <w:tcW w:w="6204" w:type="dxa"/>
          </w:tcPr>
          <w:p w:rsidR="00DD107D" w:rsidRPr="004C0EA7" w:rsidRDefault="00DD107D" w:rsidP="00900922">
            <w:r w:rsidRPr="004C0EA7">
              <w:t>Уровень сигнала на выходах Ф1, Ф2, Ф3, дБ, не менее</w:t>
            </w:r>
          </w:p>
        </w:tc>
        <w:tc>
          <w:tcPr>
            <w:tcW w:w="1559" w:type="dxa"/>
          </w:tcPr>
          <w:p w:rsidR="00DD107D" w:rsidRPr="004C0EA7" w:rsidRDefault="00DD107D" w:rsidP="00900922"/>
        </w:tc>
        <w:tc>
          <w:tcPr>
            <w:tcW w:w="1701" w:type="dxa"/>
          </w:tcPr>
          <w:p w:rsidR="00DD107D" w:rsidRPr="004C0EA7" w:rsidRDefault="00DD107D" w:rsidP="00900922"/>
        </w:tc>
      </w:tr>
      <w:tr w:rsidR="00DD107D" w:rsidTr="00900922">
        <w:tc>
          <w:tcPr>
            <w:tcW w:w="6204" w:type="dxa"/>
          </w:tcPr>
          <w:p w:rsidR="00DD107D" w:rsidRPr="004C0EA7" w:rsidRDefault="00DD107D" w:rsidP="00900922">
            <w:r w:rsidRPr="004C0EA7">
              <w:t>на выходе Ф1</w:t>
            </w:r>
          </w:p>
        </w:tc>
        <w:tc>
          <w:tcPr>
            <w:tcW w:w="1559" w:type="dxa"/>
          </w:tcPr>
          <w:p w:rsidR="00DD107D" w:rsidRPr="0002540D" w:rsidRDefault="00DD107D" w:rsidP="00900922">
            <w:pPr>
              <w:rPr>
                <w:vertAlign w:val="superscript"/>
              </w:rPr>
            </w:pPr>
            <w:r w:rsidRPr="004C0EA7">
              <w:t>70/50</w:t>
            </w:r>
            <w:r w:rsidRPr="0002540D">
              <w:rPr>
                <w:vertAlign w:val="superscript"/>
              </w:rPr>
              <w:t>*</w:t>
            </w:r>
          </w:p>
        </w:tc>
        <w:tc>
          <w:tcPr>
            <w:tcW w:w="1701" w:type="dxa"/>
          </w:tcPr>
          <w:p w:rsidR="00DD107D" w:rsidRPr="004C0EA7" w:rsidRDefault="00DD107D" w:rsidP="00900922">
            <w:r w:rsidRPr="004C0EA7">
              <w:t>30</w:t>
            </w:r>
          </w:p>
        </w:tc>
      </w:tr>
      <w:tr w:rsidR="00DD107D" w:rsidTr="00900922">
        <w:tc>
          <w:tcPr>
            <w:tcW w:w="6204" w:type="dxa"/>
          </w:tcPr>
          <w:p w:rsidR="00DD107D" w:rsidRPr="004C0EA7" w:rsidRDefault="00DD107D" w:rsidP="00900922">
            <w:r w:rsidRPr="004C0EA7">
              <w:t>на выходе Ф2</w:t>
            </w:r>
          </w:p>
        </w:tc>
        <w:tc>
          <w:tcPr>
            <w:tcW w:w="1559" w:type="dxa"/>
          </w:tcPr>
          <w:p w:rsidR="00DD107D" w:rsidRPr="004C0EA7" w:rsidRDefault="00DD107D" w:rsidP="00900922">
            <w:r w:rsidRPr="004C0EA7">
              <w:t>75/50</w:t>
            </w:r>
          </w:p>
        </w:tc>
        <w:tc>
          <w:tcPr>
            <w:tcW w:w="1701" w:type="dxa"/>
          </w:tcPr>
          <w:p w:rsidR="00DD107D" w:rsidRPr="004C0EA7" w:rsidRDefault="00DD107D" w:rsidP="00900922">
            <w:r w:rsidRPr="004C0EA7">
              <w:t>40</w:t>
            </w:r>
          </w:p>
        </w:tc>
      </w:tr>
      <w:tr w:rsidR="00DD107D" w:rsidTr="00900922">
        <w:tc>
          <w:tcPr>
            <w:tcW w:w="6204" w:type="dxa"/>
          </w:tcPr>
          <w:p w:rsidR="00DD107D" w:rsidRPr="004C0EA7" w:rsidRDefault="00DD107D" w:rsidP="00900922">
            <w:r w:rsidRPr="004C0EA7">
              <w:t>на выходе Ф3</w:t>
            </w:r>
          </w:p>
        </w:tc>
        <w:tc>
          <w:tcPr>
            <w:tcW w:w="1559" w:type="dxa"/>
          </w:tcPr>
          <w:p w:rsidR="00DD107D" w:rsidRPr="004C0EA7" w:rsidRDefault="00DD107D" w:rsidP="00900922">
            <w:r w:rsidRPr="004C0EA7">
              <w:t>45/50</w:t>
            </w:r>
          </w:p>
        </w:tc>
        <w:tc>
          <w:tcPr>
            <w:tcW w:w="1701" w:type="dxa"/>
          </w:tcPr>
          <w:p w:rsidR="00DD107D" w:rsidRPr="004C0EA7" w:rsidRDefault="00DD107D" w:rsidP="00900922"/>
        </w:tc>
      </w:tr>
      <w:tr w:rsidR="00DD107D" w:rsidTr="00900922">
        <w:tc>
          <w:tcPr>
            <w:tcW w:w="6204" w:type="dxa"/>
          </w:tcPr>
          <w:p w:rsidR="00DD107D" w:rsidRPr="004C0EA7" w:rsidRDefault="00DD107D" w:rsidP="00900922">
            <w:r w:rsidRPr="004C0EA7">
              <w:t>Максимальная потребляемая мощность, Вт</w:t>
            </w:r>
          </w:p>
        </w:tc>
        <w:tc>
          <w:tcPr>
            <w:tcW w:w="1559" w:type="dxa"/>
          </w:tcPr>
          <w:p w:rsidR="00DD107D" w:rsidRPr="004C0EA7" w:rsidRDefault="00DD107D" w:rsidP="00900922">
            <w:r w:rsidRPr="004C0EA7">
              <w:t>40</w:t>
            </w:r>
          </w:p>
        </w:tc>
        <w:tc>
          <w:tcPr>
            <w:tcW w:w="1701" w:type="dxa"/>
          </w:tcPr>
          <w:p w:rsidR="00DD107D" w:rsidRPr="004C0EA7" w:rsidRDefault="00DD107D" w:rsidP="00900922">
            <w:r w:rsidRPr="004C0EA7">
              <w:t>30</w:t>
            </w:r>
          </w:p>
        </w:tc>
      </w:tr>
      <w:tr w:rsidR="00DD107D" w:rsidTr="00900922">
        <w:tc>
          <w:tcPr>
            <w:tcW w:w="6204" w:type="dxa"/>
          </w:tcPr>
          <w:p w:rsidR="00DD107D" w:rsidRPr="004C0EA7" w:rsidRDefault="00DD107D" w:rsidP="00900922">
            <w:r w:rsidRPr="004C0EA7">
              <w:t>Габариты, мм</w:t>
            </w:r>
          </w:p>
        </w:tc>
        <w:tc>
          <w:tcPr>
            <w:tcW w:w="1559" w:type="dxa"/>
          </w:tcPr>
          <w:p w:rsidR="00DD107D" w:rsidRPr="004C0EA7" w:rsidRDefault="00DD107D" w:rsidP="00900922">
            <w:r w:rsidRPr="004C0EA7">
              <w:t>300х192х56</w:t>
            </w:r>
          </w:p>
        </w:tc>
        <w:tc>
          <w:tcPr>
            <w:tcW w:w="1701" w:type="dxa"/>
          </w:tcPr>
          <w:p w:rsidR="00DD107D" w:rsidRPr="004C0EA7" w:rsidRDefault="00DD107D" w:rsidP="00900922">
            <w:r w:rsidRPr="004C0EA7">
              <w:t>210х155х60</w:t>
            </w:r>
          </w:p>
        </w:tc>
      </w:tr>
      <w:tr w:rsidR="00DD107D" w:rsidTr="00900922">
        <w:tc>
          <w:tcPr>
            <w:tcW w:w="6204" w:type="dxa"/>
          </w:tcPr>
          <w:p w:rsidR="00DD107D" w:rsidRPr="004C0EA7" w:rsidRDefault="00DD107D" w:rsidP="00900922">
            <w:r w:rsidRPr="004C0EA7">
              <w:t>Масса, кг, не более</w:t>
            </w:r>
          </w:p>
        </w:tc>
        <w:tc>
          <w:tcPr>
            <w:tcW w:w="1559" w:type="dxa"/>
          </w:tcPr>
          <w:p w:rsidR="00DD107D" w:rsidRPr="004C0EA7" w:rsidRDefault="00DD107D" w:rsidP="00900922">
            <w:r w:rsidRPr="004C0EA7">
              <w:t>3,0</w:t>
            </w:r>
          </w:p>
        </w:tc>
        <w:tc>
          <w:tcPr>
            <w:tcW w:w="1701" w:type="dxa"/>
          </w:tcPr>
          <w:p w:rsidR="00DD107D" w:rsidRPr="004C0EA7" w:rsidRDefault="00DD107D" w:rsidP="00900922">
            <w:r w:rsidRPr="004C0EA7">
              <w:t>1,7</w:t>
            </w:r>
          </w:p>
        </w:tc>
      </w:tr>
      <w:tr w:rsidR="00DD107D" w:rsidTr="00900922">
        <w:tc>
          <w:tcPr>
            <w:tcW w:w="6204" w:type="dxa"/>
          </w:tcPr>
          <w:p w:rsidR="00DD107D" w:rsidRPr="004C0EA7" w:rsidRDefault="00DD107D" w:rsidP="00900922">
            <w:r w:rsidRPr="004C0EA7">
              <w:t>Питание</w:t>
            </w:r>
          </w:p>
        </w:tc>
        <w:tc>
          <w:tcPr>
            <w:tcW w:w="1559" w:type="dxa"/>
          </w:tcPr>
          <w:p w:rsidR="00DD107D" w:rsidRPr="004C0EA7" w:rsidRDefault="00DD107D" w:rsidP="00900922">
            <w:r w:rsidRPr="004C0EA7">
              <w:t>220 В, 50 Гц или трёхфаз-ное 380 В</w:t>
            </w:r>
          </w:p>
        </w:tc>
        <w:tc>
          <w:tcPr>
            <w:tcW w:w="1701" w:type="dxa"/>
          </w:tcPr>
          <w:p w:rsidR="00DD107D" w:rsidRPr="004C0EA7" w:rsidRDefault="00DD107D" w:rsidP="00900922">
            <w:r w:rsidRPr="004C0EA7">
              <w:t>220 В, 50 Гц</w:t>
            </w:r>
          </w:p>
        </w:tc>
      </w:tr>
      <w:tr w:rsidR="00DD107D" w:rsidTr="00900922">
        <w:tc>
          <w:tcPr>
            <w:tcW w:w="6204" w:type="dxa"/>
          </w:tcPr>
          <w:p w:rsidR="00DD107D" w:rsidRPr="004C0EA7" w:rsidRDefault="00DD107D" w:rsidP="00900922">
            <w:r w:rsidRPr="004C0EA7">
              <w:t>Время непрерывной работы, ч</w:t>
            </w:r>
          </w:p>
        </w:tc>
        <w:tc>
          <w:tcPr>
            <w:tcW w:w="1559" w:type="dxa"/>
          </w:tcPr>
          <w:p w:rsidR="00DD107D" w:rsidRPr="004C0EA7" w:rsidRDefault="00DD107D" w:rsidP="00900922">
            <w:r w:rsidRPr="004C0EA7">
              <w:t>24</w:t>
            </w:r>
          </w:p>
        </w:tc>
        <w:tc>
          <w:tcPr>
            <w:tcW w:w="1701" w:type="dxa"/>
          </w:tcPr>
          <w:p w:rsidR="00DD107D" w:rsidRPr="004C0EA7" w:rsidRDefault="00DD107D" w:rsidP="00900922">
            <w:r w:rsidRPr="004C0EA7">
              <w:t>8</w:t>
            </w:r>
          </w:p>
        </w:tc>
      </w:tr>
    </w:tbl>
    <w:p w:rsidR="00DD107D" w:rsidRDefault="00DD107D" w:rsidP="00DD107D">
      <w:pPr>
        <w:pStyle w:val="a4"/>
        <w:spacing w:before="0" w:beforeAutospacing="0" w:after="0" w:afterAutospacing="0"/>
        <w:jc w:val="both"/>
        <w:rPr>
          <w:color w:val="000000"/>
        </w:rPr>
      </w:pPr>
      <w:r>
        <w:tab/>
      </w:r>
      <w:r>
        <w:rPr>
          <w:vertAlign w:val="superscript"/>
        </w:rPr>
        <w:t>*</w:t>
      </w:r>
      <w:r>
        <w:t xml:space="preserve"> – В числителе указан уровень сигнала на выходах, предназначенных для подключения антенн, в знаменателе – уровень на выходах Ф1, Ф2, Ф3, предназначенных для подключения генератора к трёхфазной сети переменного тока 380 В (на нагрузке 400 мА).</w:t>
      </w:r>
    </w:p>
    <w:p w:rsidR="00DD107D" w:rsidRDefault="00DD107D" w:rsidP="00DD107D">
      <w:pPr>
        <w:pStyle w:val="a4"/>
        <w:spacing w:before="0" w:beforeAutospacing="0" w:after="0" w:afterAutospacing="0"/>
        <w:jc w:val="both"/>
        <w:rPr>
          <w:color w:val="000000"/>
        </w:rPr>
      </w:pPr>
    </w:p>
    <w:p w:rsidR="00DD107D" w:rsidRDefault="00DD107D" w:rsidP="00DD107D">
      <w:pPr>
        <w:pStyle w:val="a4"/>
        <w:spacing w:before="0" w:beforeAutospacing="0" w:after="0" w:afterAutospacing="0"/>
        <w:jc w:val="both"/>
        <w:rPr>
          <w:color w:val="000000"/>
        </w:rPr>
      </w:pPr>
      <w:r>
        <w:rPr>
          <w:color w:val="000000"/>
        </w:rPr>
        <w:tab/>
        <w:t>На рис. 6.6 приведено ф</w:t>
      </w:r>
      <w:r>
        <w:t xml:space="preserve">ото внутренней конструкции </w:t>
      </w:r>
      <w:r w:rsidRPr="00EC33C5">
        <w:t>генератора шума</w:t>
      </w:r>
      <w:r>
        <w:t xml:space="preserve"> ГНОМ-3</w:t>
      </w:r>
    </w:p>
    <w:p w:rsidR="00DD107D" w:rsidRDefault="00DD107D" w:rsidP="00DD107D">
      <w:pPr>
        <w:pStyle w:val="a4"/>
        <w:spacing w:before="0" w:beforeAutospacing="0" w:after="0" w:afterAutospacing="0"/>
        <w:jc w:val="both"/>
        <w:rPr>
          <w:color w:val="000000"/>
        </w:rPr>
      </w:pPr>
    </w:p>
    <w:p w:rsidR="00DD107D" w:rsidRDefault="00DD107D" w:rsidP="00DD107D">
      <w:pPr>
        <w:pStyle w:val="a4"/>
        <w:spacing w:before="0" w:beforeAutospacing="0" w:after="0" w:afterAutospacing="0"/>
        <w:jc w:val="both"/>
        <w:rPr>
          <w:color w:val="000000"/>
        </w:rPr>
      </w:pPr>
    </w:p>
    <w:p w:rsidR="00DD107D" w:rsidRDefault="00C61415" w:rsidP="00DD107D">
      <w:pPr>
        <w:pStyle w:val="ae"/>
        <w:spacing w:after="0" w:line="240" w:lineRule="auto"/>
        <w:ind w:left="0" w:firstLine="902"/>
        <w:jc w:val="both"/>
      </w:pPr>
      <w:r>
        <w:rPr>
          <w:noProof/>
        </w:rPr>
        <w:lastRenderedPageBreak/>
        <w:drawing>
          <wp:inline distT="0" distB="0" distL="0" distR="0">
            <wp:extent cx="5938520" cy="3622040"/>
            <wp:effectExtent l="0" t="0" r="5080" b="0"/>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3622040"/>
                    </a:xfrm>
                    <a:prstGeom prst="rect">
                      <a:avLst/>
                    </a:prstGeom>
                    <a:noFill/>
                    <a:ln>
                      <a:noFill/>
                    </a:ln>
                  </pic:spPr>
                </pic:pic>
              </a:graphicData>
            </a:graphic>
          </wp:inline>
        </w:drawing>
      </w:r>
    </w:p>
    <w:p w:rsidR="00DD107D" w:rsidRDefault="00DD107D" w:rsidP="00DD107D">
      <w:pPr>
        <w:jc w:val="center"/>
      </w:pPr>
    </w:p>
    <w:p w:rsidR="00DD107D" w:rsidRPr="00EC33C5" w:rsidRDefault="00DD107D" w:rsidP="00DD107D">
      <w:pPr>
        <w:jc w:val="center"/>
      </w:pPr>
      <w:r w:rsidRPr="00EC33C5">
        <w:t>Рис</w:t>
      </w:r>
      <w:r>
        <w:t>.</w:t>
      </w:r>
      <w:r w:rsidRPr="00EC33C5">
        <w:t xml:space="preserve"> </w:t>
      </w:r>
      <w:r>
        <w:t>6.6</w:t>
      </w:r>
      <w:r w:rsidRPr="00EC33C5">
        <w:t xml:space="preserve"> –  </w:t>
      </w:r>
      <w:r>
        <w:t xml:space="preserve">Фото внутренней конструкции </w:t>
      </w:r>
      <w:r w:rsidRPr="00EC33C5">
        <w:t>генератора шума</w:t>
      </w:r>
      <w:r>
        <w:t xml:space="preserve"> ГНОМ-3</w:t>
      </w:r>
    </w:p>
    <w:p w:rsidR="00DD107D" w:rsidRDefault="00DD107D" w:rsidP="00DD107D">
      <w:pPr>
        <w:pStyle w:val="a4"/>
        <w:spacing w:before="0" w:beforeAutospacing="0" w:after="0" w:afterAutospacing="0"/>
        <w:jc w:val="both"/>
        <w:rPr>
          <w:color w:val="000000"/>
        </w:rPr>
      </w:pPr>
    </w:p>
    <w:p w:rsidR="00DD107D" w:rsidRDefault="00DD107D" w:rsidP="00DD107D">
      <w:pPr>
        <w:ind w:left="57" w:right="57" w:firstLine="651"/>
        <w:jc w:val="both"/>
        <w:rPr>
          <w:color w:val="000000"/>
          <w:szCs w:val="28"/>
        </w:rPr>
      </w:pPr>
      <w:r>
        <w:rPr>
          <w:color w:val="000000"/>
          <w:szCs w:val="28"/>
        </w:rPr>
        <w:t>6.5  Выжигатели телефонных закладных устройств</w:t>
      </w:r>
    </w:p>
    <w:p w:rsidR="00DD107D" w:rsidRDefault="00DD107D" w:rsidP="00DD107D">
      <w:pPr>
        <w:ind w:left="57" w:right="57" w:firstLine="651"/>
        <w:jc w:val="both"/>
        <w:rPr>
          <w:color w:val="000000"/>
          <w:szCs w:val="28"/>
        </w:rPr>
      </w:pPr>
    </w:p>
    <w:p w:rsidR="00DD107D" w:rsidRDefault="00DD107D" w:rsidP="00DD107D">
      <w:pPr>
        <w:ind w:firstLine="708"/>
        <w:jc w:val="both"/>
      </w:pPr>
      <w:r>
        <w:t xml:space="preserve">Подслушивающие устройства, подключённые к телефонной сети, называются телефонными закладными устройствами (закладками). Для их устранения используется метод «выжигания». Метод реализуется путем подачи в линию высоковольтных (напряжение более 1500 В) импульсов, мощностью 15-50 ВА, приводящих к электрическому "выжиганию" входных каскадов электронных устройств перехвата информации и блоков их питания, гальванически подключенных к телефонной линии. Подача высоковольтных импульсов осуществляется при отключении телефонного аппарата от линии. При этом для уничтожения параллельно подключенных устройств подача высоковольтных импульсов осуществляется при разомкнутой, а последовательно подключенных устройств – при "закороченной" (как правило, в телефонной коробке или щите) телефонной линии. </w:t>
      </w:r>
    </w:p>
    <w:p w:rsidR="00DD107D" w:rsidRDefault="00DD107D" w:rsidP="00DD107D">
      <w:pPr>
        <w:ind w:firstLine="708"/>
        <w:jc w:val="both"/>
      </w:pPr>
      <w:r>
        <w:t xml:space="preserve">Данный метод реализуют приборы, называемые «выжигателями» (рис. 6.7). </w:t>
      </w:r>
    </w:p>
    <w:p w:rsidR="00DD107D" w:rsidRDefault="00C61415" w:rsidP="00DD107D">
      <w:pPr>
        <w:ind w:firstLine="708"/>
        <w:jc w:val="both"/>
      </w:pPr>
      <w:r>
        <w:rPr>
          <w:noProof/>
        </w:rPr>
        <w:drawing>
          <wp:inline distT="0" distB="0" distL="0" distR="0">
            <wp:extent cx="2534920" cy="1427480"/>
            <wp:effectExtent l="0" t="0" r="0" b="1270"/>
            <wp:docPr id="21" name="Рисунок 15" descr="сетевой фильтр A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сетевой фильтр AP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4920" cy="1427480"/>
                    </a:xfrm>
                    <a:prstGeom prst="rect">
                      <a:avLst/>
                    </a:prstGeom>
                    <a:noFill/>
                    <a:ln>
                      <a:noFill/>
                    </a:ln>
                  </pic:spPr>
                </pic:pic>
              </a:graphicData>
            </a:graphic>
          </wp:inline>
        </w:drawing>
      </w:r>
    </w:p>
    <w:p w:rsidR="00DD107D" w:rsidRDefault="00DD107D" w:rsidP="00DD107D">
      <w:pPr>
        <w:ind w:firstLine="708"/>
        <w:jc w:val="both"/>
      </w:pPr>
      <w:r>
        <w:t>Рис. 6.7 – в</w:t>
      </w:r>
      <w:r w:rsidRPr="004F469F">
        <w:rPr>
          <w:bCs/>
        </w:rPr>
        <w:t>ыжигатель устройств съёма информации ГИ-1500</w:t>
      </w:r>
    </w:p>
    <w:p w:rsidR="00DD107D" w:rsidRDefault="00DD107D" w:rsidP="00DD107D">
      <w:pPr>
        <w:ind w:firstLine="708"/>
        <w:jc w:val="both"/>
      </w:pPr>
    </w:p>
    <w:p w:rsidR="00DD107D" w:rsidRPr="003632FD" w:rsidRDefault="00DD107D" w:rsidP="00DD107D">
      <w:pPr>
        <w:spacing w:after="240"/>
      </w:pPr>
      <w:r w:rsidRPr="003632FD">
        <w:rPr>
          <w:bCs/>
        </w:rPr>
        <w:t>Основные характеристики "выжигателей" телефонных закладных устройств</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54"/>
        <w:gridCol w:w="1771"/>
        <w:gridCol w:w="2030"/>
        <w:gridCol w:w="1260"/>
      </w:tblGrid>
      <w:tr w:rsidR="00DD107D" w:rsidRPr="003632FD" w:rsidTr="00900922">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DD107D" w:rsidRPr="003632FD" w:rsidRDefault="00DD107D" w:rsidP="00900922">
            <w:r w:rsidRPr="003632FD">
              <w:rPr>
                <w:bCs/>
              </w:rPr>
              <w:t>Наименование характеристик</w:t>
            </w:r>
          </w:p>
        </w:tc>
        <w:tc>
          <w:tcPr>
            <w:tcW w:w="0" w:type="auto"/>
            <w:gridSpan w:val="3"/>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rPr>
                <w:bCs/>
              </w:rPr>
              <w:t>Тип устройства</w:t>
            </w:r>
          </w:p>
        </w:tc>
      </w:tr>
      <w:tr w:rsidR="00DD107D" w:rsidRPr="003632FD" w:rsidTr="00900922">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DD107D" w:rsidRPr="003632FD" w:rsidRDefault="00DD107D" w:rsidP="00900922"/>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rPr>
                <w:bCs/>
              </w:rPr>
              <w:t>"Кобра"</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rPr>
                <w:bCs/>
              </w:rPr>
              <w:t>КС-1300</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rPr>
                <w:bCs/>
              </w:rPr>
              <w:t>КС-1303</w:t>
            </w:r>
          </w:p>
        </w:tc>
      </w:tr>
      <w:tr w:rsidR="00DD107D" w:rsidRPr="003632FD" w:rsidTr="009009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r w:rsidRPr="003632FD">
              <w:lastRenderedPageBreak/>
              <w:t>Напряжение на выходе, В</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1600</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 </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 </w:t>
            </w:r>
          </w:p>
        </w:tc>
      </w:tr>
      <w:tr w:rsidR="00DD107D" w:rsidRPr="003632FD" w:rsidTr="00900922">
        <w:trPr>
          <w:trHeight w:val="25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spacing w:after="240"/>
            </w:pPr>
            <w:r w:rsidRPr="003632FD">
              <w:t>Мощность импульса, ВА</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 </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15</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50</w:t>
            </w:r>
          </w:p>
        </w:tc>
      </w:tr>
      <w:tr w:rsidR="00DD107D" w:rsidRPr="003632FD" w:rsidTr="009009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spacing w:after="240"/>
            </w:pPr>
            <w:r w:rsidRPr="003632FD">
              <w:t>Режимы работы</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Автоматический</w:t>
            </w:r>
            <w:r w:rsidRPr="003632FD">
              <w:br/>
              <w:t>Ручной</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Автоматический</w:t>
            </w:r>
            <w:r w:rsidRPr="003632FD">
              <w:br/>
              <w:t>Ручной</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Ручной</w:t>
            </w:r>
          </w:p>
        </w:tc>
      </w:tr>
      <w:tr w:rsidR="00DD107D" w:rsidRPr="003632FD" w:rsidTr="00900922">
        <w:trPr>
          <w:trHeight w:val="48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spacing w:after="240"/>
            </w:pPr>
            <w:r w:rsidRPr="003632FD">
              <w:t>Время непрерывной работы в автоматическом режиме</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20 с</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24 часа</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 xml:space="preserve">- </w:t>
            </w:r>
          </w:p>
        </w:tc>
      </w:tr>
      <w:tr w:rsidR="00DD107D" w:rsidRPr="003632FD" w:rsidTr="009009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spacing w:after="240"/>
            </w:pPr>
            <w:r w:rsidRPr="003632FD">
              <w:t>Время непрерывной работы в ручном режиме</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10 мин</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 </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 </w:t>
            </w:r>
          </w:p>
        </w:tc>
      </w:tr>
      <w:tr w:rsidR="00DD107D" w:rsidRPr="003632FD" w:rsidTr="009009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spacing w:after="240"/>
            </w:pPr>
            <w:r w:rsidRPr="003632FD">
              <w:t>Временные интервалы, устанавливаемые таймером</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 </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от 10 мин до 2 суток</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 </w:t>
            </w:r>
          </w:p>
        </w:tc>
      </w:tr>
      <w:tr w:rsidR="00DD107D" w:rsidRPr="003632FD" w:rsidTr="009009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spacing w:after="240"/>
            </w:pPr>
            <w:r w:rsidRPr="003632FD">
              <w:t>Габаритные размеры, мм</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65? 170х185</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170х180х70</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170х180х70</w:t>
            </w:r>
          </w:p>
        </w:tc>
      </w:tr>
      <w:tr w:rsidR="00DD107D" w:rsidRPr="003632FD" w:rsidTr="009009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spacing w:after="240"/>
            </w:pPr>
            <w:r w:rsidRPr="003632FD">
              <w:t>Напряжение питания, В</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220</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220</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220</w:t>
            </w:r>
          </w:p>
        </w:tc>
      </w:tr>
      <w:tr w:rsidR="00DD107D" w:rsidRPr="003632FD" w:rsidTr="00900922">
        <w:trPr>
          <w:trHeight w:val="61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spacing w:after="240"/>
            </w:pPr>
            <w:r w:rsidRPr="003632FD">
              <w:t>Количество подключаемых телефонных линий</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1</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2</w:t>
            </w:r>
          </w:p>
        </w:tc>
        <w:tc>
          <w:tcPr>
            <w:tcW w:w="0" w:type="auto"/>
            <w:tcBorders>
              <w:top w:val="outset" w:sz="6" w:space="0" w:color="auto"/>
              <w:left w:val="outset" w:sz="6" w:space="0" w:color="auto"/>
              <w:bottom w:val="outset" w:sz="6" w:space="0" w:color="auto"/>
              <w:right w:val="outset" w:sz="6" w:space="0" w:color="auto"/>
            </w:tcBorders>
            <w:hideMark/>
          </w:tcPr>
          <w:p w:rsidR="00DD107D" w:rsidRPr="003632FD" w:rsidRDefault="00DD107D" w:rsidP="00900922">
            <w:pPr>
              <w:jc w:val="center"/>
            </w:pPr>
            <w:r w:rsidRPr="003632FD">
              <w:t>2</w:t>
            </w:r>
          </w:p>
        </w:tc>
      </w:tr>
    </w:tbl>
    <w:p w:rsidR="00DD107D" w:rsidRDefault="00DD107D" w:rsidP="00DD107D">
      <w:pPr>
        <w:ind w:firstLine="708"/>
        <w:jc w:val="both"/>
      </w:pPr>
    </w:p>
    <w:p w:rsidR="00DD107D" w:rsidRDefault="00DD107D" w:rsidP="00DD107D">
      <w:pPr>
        <w:ind w:left="57" w:right="57" w:firstLine="651"/>
        <w:jc w:val="both"/>
        <w:rPr>
          <w:color w:val="000000"/>
          <w:szCs w:val="28"/>
        </w:rPr>
      </w:pPr>
      <w:r>
        <w:rPr>
          <w:color w:val="000000"/>
          <w:szCs w:val="28"/>
        </w:rPr>
        <w:t>6.6 Средства комплексной защиты телефонных линий</w:t>
      </w:r>
    </w:p>
    <w:p w:rsidR="00DD107D" w:rsidRDefault="00DD107D" w:rsidP="00DD107D">
      <w:pPr>
        <w:ind w:left="57" w:right="57" w:firstLine="651"/>
        <w:jc w:val="both"/>
        <w:rPr>
          <w:color w:val="000000"/>
          <w:szCs w:val="28"/>
        </w:rPr>
      </w:pPr>
    </w:p>
    <w:p w:rsidR="00DD107D" w:rsidRPr="00526880" w:rsidRDefault="00DD107D" w:rsidP="00DD107D">
      <w:pPr>
        <w:ind w:left="57" w:right="57" w:firstLine="651"/>
        <w:jc w:val="both"/>
        <w:rPr>
          <w:color w:val="000000"/>
        </w:rPr>
      </w:pPr>
      <w:r w:rsidRPr="00526880">
        <w:t xml:space="preserve">Для защиты телефонного аппарата от утечки речевой информации по электроакустическому каналу используются как пассивные, так и активные методы и средства. К наиболее широко применяемым </w:t>
      </w:r>
      <w:r w:rsidRPr="00526880">
        <w:rPr>
          <w:b/>
          <w:bCs/>
        </w:rPr>
        <w:t>пассивным методам защиты</w:t>
      </w:r>
      <w:r w:rsidRPr="00526880">
        <w:t xml:space="preserve"> относятся: </w:t>
      </w:r>
      <w:r w:rsidRPr="00526880">
        <w:rPr>
          <w:i/>
          <w:iCs/>
        </w:rPr>
        <w:t xml:space="preserve"> ограничение опасных сигналов; фильтрация опасных сигналов; отключение источников (преобразователей) опасных сигналов. </w:t>
      </w:r>
      <w:r w:rsidRPr="00526880">
        <w:t xml:space="preserve">К </w:t>
      </w:r>
      <w:r w:rsidRPr="00526880">
        <w:rPr>
          <w:b/>
          <w:bCs/>
        </w:rPr>
        <w:t>активным методам защиты</w:t>
      </w:r>
      <w:r w:rsidRPr="00526880">
        <w:t xml:space="preserve"> можно отнести:</w:t>
      </w:r>
      <w:r w:rsidRPr="00526880">
        <w:rPr>
          <w:i/>
          <w:iCs/>
        </w:rPr>
        <w:t xml:space="preserve"> метод низкочастотной маскирующей помехи; метод высокочастотной широкополосной маскирующей помехи.</w:t>
      </w:r>
    </w:p>
    <w:p w:rsidR="00DD107D" w:rsidRPr="00526880" w:rsidRDefault="00DD107D" w:rsidP="00DD107D">
      <w:pPr>
        <w:ind w:left="57" w:right="57" w:firstLine="651"/>
        <w:jc w:val="both"/>
        <w:rPr>
          <w:bCs/>
          <w:iCs/>
        </w:rPr>
      </w:pPr>
      <w:r w:rsidRPr="00526880">
        <w:t xml:space="preserve">Возможность </w:t>
      </w:r>
      <w:r w:rsidRPr="00526880">
        <w:rPr>
          <w:b/>
          <w:bCs/>
        </w:rPr>
        <w:t>ограничения опасных сигналов</w:t>
      </w:r>
      <w:r w:rsidRPr="00526880">
        <w:t xml:space="preserve"> основывается на нелинейных свойствах полупроводниковых элементов, главным образом диодов. В схеме ограничителя малых амплитуд используются два встречновключенных диода, имеющих вольт-амперную характеристику (зависимость значения протекающего по диоду электрического тока от приложенного к нему на</w:t>
      </w:r>
      <w:r>
        <w:t>пряжения), показанную на рис. 6.8</w:t>
      </w:r>
      <w:r w:rsidRPr="00526880">
        <w:t>. Такие диоды имеют большое сопротивление (сотни кОм) для токов малой амплитуды и единицы Ом и менее - для токов большой амплитуды (полезных сигналов), что исключает прохождение опасных сигналов малой амплитуды в телефонную линию и практически не оказывает влияния на прохождение через диоды полезных сигналов.</w:t>
      </w:r>
      <w:r w:rsidRPr="00526880">
        <w:br/>
      </w:r>
      <w:r w:rsidRPr="00526880">
        <w:br/>
      </w:r>
      <w:r w:rsidR="00C61415">
        <w:rPr>
          <w:noProof/>
        </w:rPr>
        <w:lastRenderedPageBreak/>
        <w:drawing>
          <wp:inline distT="0" distB="0" distL="0" distR="0">
            <wp:extent cx="1869440" cy="2799080"/>
            <wp:effectExtent l="0" t="0" r="0" b="1270"/>
            <wp:docPr id="22" name="Рисунок 4" descr="http://www.gsm-guard.net/files/pic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gsm-guard.net/files/pic4.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9440" cy="2799080"/>
                    </a:xfrm>
                    <a:prstGeom prst="rect">
                      <a:avLst/>
                    </a:prstGeom>
                    <a:noFill/>
                    <a:ln>
                      <a:noFill/>
                    </a:ln>
                  </pic:spPr>
                </pic:pic>
              </a:graphicData>
            </a:graphic>
          </wp:inline>
        </w:drawing>
      </w:r>
      <w:r w:rsidRPr="00EE7845">
        <w:rPr>
          <w:sz w:val="20"/>
          <w:szCs w:val="20"/>
        </w:rPr>
        <w:br/>
      </w:r>
      <w:r w:rsidRPr="00526880">
        <w:rPr>
          <w:bCs/>
          <w:iCs/>
        </w:rPr>
        <w:t>Рис. 6.8 – Вольтамперная характеристика диода VD</w:t>
      </w:r>
    </w:p>
    <w:p w:rsidR="00DD107D" w:rsidRDefault="00DD107D" w:rsidP="00DD107D">
      <w:pPr>
        <w:ind w:left="57" w:right="57" w:firstLine="651"/>
        <w:jc w:val="both"/>
      </w:pPr>
      <w:r w:rsidRPr="00526880">
        <w:br/>
        <w:t>Диодные ограничители включаются последовательно в линию звонка или непосредственно в каждую из телефонных линий (рис. 6</w:t>
      </w:r>
      <w:r>
        <w:t>.9)</w:t>
      </w:r>
      <w:r w:rsidRPr="00526880">
        <w:t>.</w:t>
      </w:r>
    </w:p>
    <w:p w:rsidR="00DD107D" w:rsidRDefault="00DD107D" w:rsidP="00DD107D">
      <w:pPr>
        <w:ind w:left="57" w:right="57" w:firstLine="651"/>
        <w:jc w:val="both"/>
      </w:pPr>
      <w:r w:rsidRPr="00526880">
        <w:rPr>
          <w:b/>
          <w:bCs/>
        </w:rPr>
        <w:t>Фильтрация опасных сигналов</w:t>
      </w:r>
      <w:r w:rsidRPr="00526880">
        <w:t xml:space="preserve"> используется главным образом для защиты телефонных аппаратов от "высокочастотного навязывания"</w:t>
      </w:r>
      <w:r>
        <w:t xml:space="preserve"> и рассмотрена в предыдущей лекции</w:t>
      </w:r>
      <w:r w:rsidRPr="00526880">
        <w:t>.</w:t>
      </w:r>
    </w:p>
    <w:p w:rsidR="00DD107D" w:rsidRDefault="00DD107D" w:rsidP="00DD107D">
      <w:pPr>
        <w:ind w:left="57" w:right="57" w:firstLine="651"/>
        <w:jc w:val="both"/>
      </w:pPr>
      <w:r w:rsidRPr="00526880">
        <w:t xml:space="preserve">Для </w:t>
      </w:r>
      <w:r>
        <w:t xml:space="preserve">пассивной </w:t>
      </w:r>
      <w:r w:rsidRPr="00526880">
        <w:t xml:space="preserve">защиты телефонных аппаратов, как правило, используются </w:t>
      </w:r>
      <w:r>
        <w:t xml:space="preserve">комплексные </w:t>
      </w:r>
      <w:r w:rsidRPr="00526880">
        <w:t>устройства, сочетающие фильтр и ограничитель. К ним относятся устройства типа "Экран", "Гранит-8", "Грань-300" и др. (рис. 6</w:t>
      </w:r>
      <w:r>
        <w:t>.9</w:t>
      </w:r>
      <w:r w:rsidRPr="00526880">
        <w:t xml:space="preserve">). Эти устройства обеспечивают подавление информационного </w:t>
      </w:r>
      <w:r>
        <w:t>НЧ</w:t>
      </w:r>
      <w:r w:rsidRPr="00526880">
        <w:t xml:space="preserve"> сигнала более чем на 80 дБ и вносят затухание для </w:t>
      </w:r>
      <w:r>
        <w:t>ВЧ</w:t>
      </w:r>
      <w:r w:rsidRPr="00526880">
        <w:t xml:space="preserve"> в полосе частот от 30 кГц до 30 МГц более 70 дБ.</w:t>
      </w:r>
      <w:r>
        <w:t xml:space="preserve"> </w:t>
      </w:r>
    </w:p>
    <w:p w:rsidR="00DD107D" w:rsidRPr="00526880" w:rsidRDefault="00C61415" w:rsidP="00DD107D">
      <w:pPr>
        <w:ind w:left="57" w:right="57" w:firstLine="651"/>
        <w:jc w:val="both"/>
        <w:rPr>
          <w:color w:val="000000"/>
        </w:rPr>
      </w:pPr>
      <w:r>
        <w:rPr>
          <w:noProof/>
        </w:rPr>
        <w:drawing>
          <wp:inline distT="0" distB="0" distL="0" distR="0">
            <wp:extent cx="4246880" cy="1696720"/>
            <wp:effectExtent l="0" t="0" r="1270" b="0"/>
            <wp:docPr id="23" name="Рисунок 6" descr="http://www.gsm-guard.net/files/pic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gsm-guard.net/files/pic6.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6880" cy="1696720"/>
                    </a:xfrm>
                    <a:prstGeom prst="rect">
                      <a:avLst/>
                    </a:prstGeom>
                    <a:noFill/>
                    <a:ln>
                      <a:noFill/>
                    </a:ln>
                  </pic:spPr>
                </pic:pic>
              </a:graphicData>
            </a:graphic>
          </wp:inline>
        </w:drawing>
      </w:r>
      <w:r w:rsidR="00DD107D" w:rsidRPr="00526880">
        <w:rPr>
          <w:b/>
          <w:bCs/>
          <w:i/>
          <w:iCs/>
        </w:rPr>
        <w:br/>
      </w:r>
      <w:r w:rsidR="00DD107D" w:rsidRPr="003C3282">
        <w:rPr>
          <w:bCs/>
          <w:iCs/>
        </w:rPr>
        <w:t xml:space="preserve">Рис. 6.9 – Схема </w:t>
      </w:r>
      <w:r w:rsidR="00DD107D">
        <w:rPr>
          <w:bCs/>
          <w:iCs/>
        </w:rPr>
        <w:t xml:space="preserve">комплексного </w:t>
      </w:r>
      <w:r w:rsidR="00DD107D" w:rsidRPr="003C3282">
        <w:rPr>
          <w:bCs/>
          <w:iCs/>
        </w:rPr>
        <w:t>устройства защиты телефонных аппаратов "Гранит-8"</w:t>
      </w:r>
      <w:r w:rsidR="00DD107D" w:rsidRPr="003C3282">
        <w:br/>
      </w:r>
    </w:p>
    <w:p w:rsidR="00DD107D" w:rsidRPr="003C3282" w:rsidRDefault="00DD107D" w:rsidP="00DD107D">
      <w:pPr>
        <w:ind w:left="57" w:right="57" w:firstLine="651"/>
        <w:jc w:val="both"/>
        <w:rPr>
          <w:color w:val="000000"/>
        </w:rPr>
      </w:pPr>
      <w:r w:rsidRPr="003C3282">
        <w:rPr>
          <w:b/>
          <w:bCs/>
        </w:rPr>
        <w:t>Отключение телефонных аппаратов от линии</w:t>
      </w:r>
      <w:r w:rsidRPr="003C3282">
        <w:t xml:space="preserve"> при ведении в помещении конфиденциальных разговоров является наиболее эффективным методом защиты информации. Самый простой способ реализации этого метода защиты заключается в установке в корпусе телефонного аппарата или телефонной линии специального выключателя, включаемого и выключаемого вручную. Более удобным в эксплуатации является установка в телефонной линии специального устройства защиты, автоматически (без участия оператора) отключающего телефонный аппарат от линии при положенной телефонной трубке.</w:t>
      </w:r>
      <w:r>
        <w:t xml:space="preserve"> </w:t>
      </w:r>
      <w:r w:rsidRPr="003C3282">
        <w:t>К типовым устройствам, реализующим данный метод защиты, относится изделие "Барьер-М1". Устройство имеет следующие режимы работы: дежурный режим, режим передачи сигналов вызова и рабочий режим</w:t>
      </w:r>
    </w:p>
    <w:p w:rsidR="00DD107D" w:rsidRPr="003632FD" w:rsidRDefault="00DD107D" w:rsidP="00DD107D">
      <w:pPr>
        <w:ind w:left="57" w:right="57" w:firstLine="651"/>
        <w:jc w:val="both"/>
      </w:pPr>
      <w:r w:rsidRPr="003632FD">
        <w:rPr>
          <w:b/>
          <w:bCs/>
        </w:rPr>
        <w:t>Активные методы защиты</w:t>
      </w:r>
      <w:r w:rsidRPr="003632FD">
        <w:t xml:space="preserve"> телефонных аппаратов от утечки информации по электроакустическому каналу заключаются в подаче в телефонную линию при положенной телефонной трубке маскирующего низкочастотного (диапазон частот от 100 </w:t>
      </w:r>
      <w:r w:rsidRPr="003632FD">
        <w:lastRenderedPageBreak/>
        <w:t>Гц до 10 кГц) шумового сигнала (</w:t>
      </w:r>
      <w:r w:rsidRPr="003632FD">
        <w:rPr>
          <w:b/>
          <w:bCs/>
        </w:rPr>
        <w:t>метод низкочастотной маскирующей помехи</w:t>
      </w:r>
      <w:r w:rsidRPr="003632FD">
        <w:t>). Устройства защиты, реализующие метод низкочастотной маскирующей помехи, часто называют средствами линейного зашумления. Они подключаются в разрыв телефонной линии, как правило, непосредственно у корпуса телефонного аппарата. Шумовой сигнал подается в линию в режиме, когда телефонный аппарат не используется (трубка положена). При снятии трубки телефонного аппарата подача в линию шумового сигнала прекращается. К сертифицированным средствам линейного зашумления относятся устройства типа МП-1А (защита аналоговых телефонных аппаратов) и МП-1Ц (защита цифровых телефонных аппаратов) и др.</w:t>
      </w:r>
    </w:p>
    <w:p w:rsidR="00DD107D" w:rsidRPr="003632FD" w:rsidRDefault="00DD107D" w:rsidP="00DD107D">
      <w:pPr>
        <w:ind w:left="57" w:right="57" w:firstLine="651"/>
        <w:jc w:val="both"/>
        <w:rPr>
          <w:color w:val="000000"/>
        </w:rPr>
      </w:pPr>
      <w:r w:rsidRPr="003632FD">
        <w:rPr>
          <w:b/>
        </w:rPr>
        <w:t>Метод высокочастотной широкополосной маскирующей</w:t>
      </w:r>
      <w:r w:rsidRPr="003632FD">
        <w:t xml:space="preserve"> помехи заключаются в подаче в телефонную линию при положенной телефонной трубке маскирующего высокочастотного широкополосного (в диапазоне часто от 20 кГц до 30 МГц) шумового сигнала. Прослушивание телефонных разговоров осуществляется с использованием электронных устройств перехвата речевой информации, подключаемых к телефонным линиям последовательно (в разрыв одного из проводов), параллельно (одновременно к двум проводам) и с помощью индукционного датчика (бесконтактное подключение). </w:t>
      </w:r>
    </w:p>
    <w:p w:rsidR="00DD107D" w:rsidRPr="00597706" w:rsidRDefault="00DD107D" w:rsidP="00DD107D">
      <w:pPr>
        <w:ind w:left="57" w:right="57" w:firstLine="651"/>
        <w:jc w:val="both"/>
      </w:pPr>
      <w:r w:rsidRPr="00597706">
        <w:t>Для активной защиты телефонных линий используются как простые устройства, реализующие один метод защиты, так и сложные, обеспечивающие комплексную защиту линий различными методами, включая защиту от утечки информации по электроакустическому каналу. К последним относятся устройстве "Цикада-М", "Прокруст", "Протон»</w:t>
      </w:r>
    </w:p>
    <w:p w:rsidR="00DD107D" w:rsidRDefault="00DD107D" w:rsidP="00DD107D">
      <w:pPr>
        <w:ind w:left="57" w:right="57" w:firstLine="651"/>
        <w:jc w:val="both"/>
        <w:rPr>
          <w:color w:val="000000"/>
          <w:szCs w:val="28"/>
        </w:rPr>
      </w:pPr>
    </w:p>
    <w:p w:rsidR="00DD107D" w:rsidRDefault="00DD107D" w:rsidP="00DD107D">
      <w:pPr>
        <w:ind w:left="57" w:right="57" w:firstLine="651"/>
        <w:jc w:val="both"/>
        <w:rPr>
          <w:color w:val="000000"/>
        </w:rPr>
      </w:pPr>
      <w:r>
        <w:rPr>
          <w:color w:val="000000"/>
          <w:szCs w:val="28"/>
        </w:rPr>
        <w:t xml:space="preserve">6.7 </w:t>
      </w:r>
      <w:r>
        <w:t xml:space="preserve">Технические средства защиты информации от утечки по электромагнитному </w:t>
      </w:r>
      <w:r w:rsidRPr="00A54162">
        <w:rPr>
          <w:color w:val="000000"/>
        </w:rPr>
        <w:t>каналу</w:t>
      </w:r>
    </w:p>
    <w:p w:rsidR="00DD107D" w:rsidRDefault="00DD107D" w:rsidP="00DD107D">
      <w:pPr>
        <w:ind w:left="57" w:right="57" w:firstLine="651"/>
        <w:jc w:val="both"/>
        <w:rPr>
          <w:color w:val="000000"/>
        </w:rPr>
      </w:pPr>
    </w:p>
    <w:p w:rsidR="00DD107D" w:rsidRDefault="00DD107D" w:rsidP="00DD107D">
      <w:pPr>
        <w:ind w:left="57" w:right="57" w:firstLine="651"/>
        <w:jc w:val="both"/>
        <w:rPr>
          <w:color w:val="000000"/>
        </w:rPr>
      </w:pPr>
      <w:r>
        <w:rPr>
          <w:color w:val="000000"/>
        </w:rPr>
        <w:t xml:space="preserve">К ТС </w:t>
      </w:r>
      <w:r>
        <w:t xml:space="preserve">защиты информации от утечки по электромагнитному </w:t>
      </w:r>
      <w:r w:rsidRPr="00A54162">
        <w:rPr>
          <w:color w:val="000000"/>
        </w:rPr>
        <w:t>каналу</w:t>
      </w:r>
      <w:r>
        <w:rPr>
          <w:color w:val="000000"/>
        </w:rPr>
        <w:t xml:space="preserve"> относятся пассивные устройства (экраны) и активные устройства (генераторы шума и системы зашумления. Все перечисленные устройства рассмотрены выше</w:t>
      </w:r>
    </w:p>
    <w:p w:rsidR="00DD107D" w:rsidRDefault="00DD107D" w:rsidP="00DD107D">
      <w:pPr>
        <w:ind w:left="57" w:right="57" w:firstLine="651"/>
        <w:jc w:val="both"/>
        <w:rPr>
          <w:color w:val="000000"/>
        </w:rPr>
      </w:pPr>
    </w:p>
    <w:p w:rsidR="00DD107D" w:rsidRDefault="00DD107D" w:rsidP="00DD107D">
      <w:pPr>
        <w:ind w:left="57" w:right="57" w:firstLine="651"/>
        <w:jc w:val="both"/>
      </w:pPr>
      <w:r>
        <w:rPr>
          <w:color w:val="000000"/>
        </w:rPr>
        <w:t>6.8</w:t>
      </w:r>
      <w:r>
        <w:t xml:space="preserve"> Методы и средства обнаружения и подавления закладных ус</w:t>
      </w:r>
      <w:r>
        <w:t>т</w:t>
      </w:r>
      <w:r>
        <w:t>ройств</w:t>
      </w:r>
    </w:p>
    <w:p w:rsidR="00DD107D" w:rsidRDefault="00DD107D" w:rsidP="00DD107D">
      <w:pPr>
        <w:ind w:left="57" w:right="57" w:firstLine="651"/>
        <w:jc w:val="both"/>
      </w:pPr>
    </w:p>
    <w:p w:rsidR="00DD107D" w:rsidRPr="00716AC4" w:rsidRDefault="00DD107D" w:rsidP="00DD107D">
      <w:pPr>
        <w:pStyle w:val="a4"/>
        <w:spacing w:before="0" w:beforeAutospacing="0" w:after="0" w:afterAutospacing="0"/>
        <w:ind w:firstLine="708"/>
        <w:jc w:val="both"/>
      </w:pPr>
      <w:r w:rsidRPr="00716AC4">
        <w:t xml:space="preserve">Наиболее информативным </w:t>
      </w:r>
      <w:r>
        <w:t xml:space="preserve">и </w:t>
      </w:r>
      <w:r w:rsidRPr="00716AC4">
        <w:t>легко измеряемым параметром телефонной линии является напряжение в ней при положенной и поднятой трубке. Это обусловлено тем, что в состоянии, когда телефонная трубка положена, в линию подается постоянное напряжение в пределах 60</w:t>
      </w:r>
      <w:r>
        <w:t>–</w:t>
      </w:r>
      <w:r w:rsidRPr="00716AC4">
        <w:t>64</w:t>
      </w:r>
      <w:r>
        <w:t xml:space="preserve"> </w:t>
      </w:r>
      <w:r w:rsidRPr="00716AC4">
        <w:t>В (для отечественных АТС) или 25</w:t>
      </w:r>
      <w:r>
        <w:t>–</w:t>
      </w:r>
      <w:r w:rsidRPr="00716AC4">
        <w:t>36</w:t>
      </w:r>
      <w:r>
        <w:t xml:space="preserve"> </w:t>
      </w:r>
      <w:r w:rsidRPr="00716AC4">
        <w:t>В (для импортных мини АТС) При поднятии трубки в линию от АТС поступает сигнал, преобразуемый в телефонной трубке в длинный гудок, а напряжение в линии уменьшается до 10</w:t>
      </w:r>
      <w:r>
        <w:t>–</w:t>
      </w:r>
      <w:r w:rsidRPr="00716AC4">
        <w:t>12</w:t>
      </w:r>
      <w:r>
        <w:t xml:space="preserve"> </w:t>
      </w:r>
      <w:r w:rsidRPr="00716AC4">
        <w:t xml:space="preserve">В. Если к линии будет подключено закладное устройство, то эти параметры изменятся (напряжение будет отличаться от типового для данного телефонного аппарата). </w:t>
      </w:r>
    </w:p>
    <w:p w:rsidR="00DD107D" w:rsidRDefault="00DD107D" w:rsidP="00DD107D">
      <w:pPr>
        <w:ind w:firstLine="708"/>
        <w:jc w:val="both"/>
      </w:pPr>
      <w:r w:rsidRPr="00716AC4">
        <w:t xml:space="preserve">Кроме того, возможен анализ переменной составляющей сигнала на линии. Например, при появлении сигнала с частотой более 50 кГц может быть сделан вывод о том, что к линии, возможно, подключена аппаратура ВЧ навязывания, или по линии передается модулированный высокочастотный сигнал. На основе измерений перечисленных параметров и их анализа прибор «принимает» решение о наличии несанкционированных подключений, сигнализирует об изменении параметра линии или наличии в ней посторонних сигналов. Есть приборы, которые кроме блока измерения и анализа параметров, имеют в своем составе и блок для постановки активной заградительной помехи. </w:t>
      </w:r>
      <w:r>
        <w:t xml:space="preserve">Примером </w:t>
      </w:r>
      <w:r w:rsidRPr="00716AC4">
        <w:t>анализатор</w:t>
      </w:r>
      <w:r>
        <w:t>а</w:t>
      </w:r>
      <w:r w:rsidRPr="00716AC4">
        <w:t xml:space="preserve"> телефонных линий</w:t>
      </w:r>
      <w:r>
        <w:t xml:space="preserve"> является прибор на рис. 6.10. Подавление обнаруженной телефонной закладки кроме постановки </w:t>
      </w:r>
      <w:r w:rsidRPr="00716AC4">
        <w:t>заградительной помехи</w:t>
      </w:r>
      <w:r>
        <w:t xml:space="preserve"> может быть проведено также методом выжигания.</w:t>
      </w:r>
    </w:p>
    <w:p w:rsidR="00DD107D" w:rsidRDefault="00C61415" w:rsidP="00DD107D">
      <w:pPr>
        <w:jc w:val="both"/>
      </w:pPr>
      <w:r>
        <w:rPr>
          <w:noProof/>
        </w:rPr>
        <w:lastRenderedPageBreak/>
        <w:drawing>
          <wp:inline distT="0" distB="0" distL="0" distR="0">
            <wp:extent cx="2534920" cy="1427480"/>
            <wp:effectExtent l="0" t="0" r="0" b="1270"/>
            <wp:docPr id="24" name="Рисунок 18" descr="телеф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телефон"/>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4920" cy="1427480"/>
                    </a:xfrm>
                    <a:prstGeom prst="rect">
                      <a:avLst/>
                    </a:prstGeom>
                    <a:noFill/>
                    <a:ln>
                      <a:noFill/>
                    </a:ln>
                  </pic:spPr>
                </pic:pic>
              </a:graphicData>
            </a:graphic>
          </wp:inline>
        </w:drawing>
      </w:r>
    </w:p>
    <w:p w:rsidR="00DD107D" w:rsidRDefault="00DD107D" w:rsidP="00DD107D">
      <w:pPr>
        <w:jc w:val="both"/>
      </w:pPr>
    </w:p>
    <w:p w:rsidR="00DD107D" w:rsidRPr="001A52D5" w:rsidRDefault="00DD107D" w:rsidP="00DD107D">
      <w:pPr>
        <w:jc w:val="both"/>
      </w:pPr>
      <w:r>
        <w:t>Рис. 6.12 –</w:t>
      </w:r>
      <w:r>
        <w:rPr>
          <w:b/>
          <w:bCs/>
        </w:rPr>
        <w:t xml:space="preserve"> </w:t>
      </w:r>
      <w:r w:rsidRPr="001A52D5">
        <w:rPr>
          <w:bCs/>
        </w:rPr>
        <w:t>Индикатор состояния телефонных линий SEC-2004</w:t>
      </w:r>
    </w:p>
    <w:p w:rsidR="00DD107D" w:rsidRDefault="00DD107D" w:rsidP="00DD107D">
      <w:pPr>
        <w:ind w:left="57" w:right="57" w:firstLine="651"/>
        <w:jc w:val="both"/>
      </w:pPr>
    </w:p>
    <w:p w:rsidR="00DD107D" w:rsidRDefault="00DD107D" w:rsidP="00DD107D">
      <w:pPr>
        <w:ind w:left="57" w:right="57" w:firstLine="651"/>
        <w:jc w:val="both"/>
      </w:pPr>
      <w:r>
        <w:t>6.9 Классификация поисковых работ по выявлению закладных устройств</w:t>
      </w:r>
    </w:p>
    <w:p w:rsidR="00DD107D" w:rsidRDefault="00DD107D" w:rsidP="00DD107D">
      <w:pPr>
        <w:ind w:left="57" w:right="57" w:firstLine="651"/>
        <w:jc w:val="both"/>
      </w:pPr>
    </w:p>
    <w:p w:rsidR="00DD107D" w:rsidRDefault="00DD107D" w:rsidP="00DD107D">
      <w:pPr>
        <w:ind w:left="57" w:right="57" w:firstLine="651"/>
        <w:jc w:val="both"/>
      </w:pPr>
      <w:r>
        <w:t>Поисковые работы по выявлению закладных устройств делятся на работы по обнаружению закладок в телефонных линиях (подраздел 6.8, см выше) и работы по обнаружению радиозакладок (</w:t>
      </w:r>
      <w:r w:rsidRPr="004A068E">
        <w:t>работающих и неработающих радиомикрофонов и микропередатчиков, сожженных радиомикрофов, тайно установленных диктофонов, усилителей, микрофонов с усилителями и т.п.</w:t>
      </w:r>
      <w:r>
        <w:t>). Последние можно классифицировать по критерию применяемых для проведения этих работ методов. Наиболее используемыми являются метод нелинейной локации (НЛ)</w:t>
      </w:r>
      <w:r w:rsidRPr="00C16CBB">
        <w:t xml:space="preserve"> </w:t>
      </w:r>
      <w:r>
        <w:t>(подраздел 6.10, см ниже) и метод сканирования (подраздел 6.11, см ниже)</w:t>
      </w:r>
    </w:p>
    <w:p w:rsidR="00DD107D" w:rsidRDefault="00DD107D" w:rsidP="00DD107D">
      <w:pPr>
        <w:ind w:left="57" w:right="57" w:firstLine="651"/>
        <w:jc w:val="both"/>
      </w:pPr>
    </w:p>
    <w:p w:rsidR="00DD107D" w:rsidRPr="004A068E" w:rsidRDefault="00DD107D" w:rsidP="00DD107D">
      <w:pPr>
        <w:ind w:left="57" w:right="57" w:firstLine="651"/>
        <w:jc w:val="both"/>
      </w:pPr>
      <w:r w:rsidRPr="004A068E">
        <w:t>6.10 Метод нелинейной локации</w:t>
      </w:r>
      <w:r>
        <w:t xml:space="preserve"> </w:t>
      </w:r>
    </w:p>
    <w:p w:rsidR="00DD107D" w:rsidRPr="004A068E" w:rsidRDefault="00DD107D" w:rsidP="00DD107D">
      <w:pPr>
        <w:ind w:left="57" w:right="57" w:firstLine="651"/>
        <w:jc w:val="both"/>
      </w:pPr>
    </w:p>
    <w:p w:rsidR="00DD107D" w:rsidRPr="004A068E" w:rsidRDefault="00DD107D" w:rsidP="00DD107D">
      <w:pPr>
        <w:pStyle w:val="a4"/>
        <w:spacing w:before="0" w:beforeAutospacing="0" w:after="0" w:afterAutospacing="0"/>
        <w:ind w:left="57" w:right="57" w:firstLine="652"/>
        <w:jc w:val="both"/>
      </w:pPr>
      <w:r w:rsidRPr="004A068E">
        <w:t>НЛ решает проблемы обнаружения дистанционно-управляемых и включающихся по голосовому сигналу радиомикрофонов, которые излучают сигнал только во время съема информации; а также обнаружения скрытно установленных записывающих устройств – обычно специальная техника для их обнаружения имеет очень небольшой радиус действия и эффективна для обнаружения только активной техники. В целом же, НЛ может быть использован для обнаружения активных и неиспользуемых, работающих и неработающих радиомикрофонов и телефонных микропередатчиков, сожженных радиомикрофов, тайно установленных диктофонов, усилителей, микрофонов с усилителями и т.п.</w:t>
      </w:r>
    </w:p>
    <w:p w:rsidR="00DD107D" w:rsidRPr="004A068E" w:rsidRDefault="00DD107D" w:rsidP="00DD107D">
      <w:pPr>
        <w:pStyle w:val="a4"/>
        <w:spacing w:before="0" w:beforeAutospacing="0" w:after="0" w:afterAutospacing="0"/>
        <w:ind w:left="57" w:right="57" w:firstLine="651"/>
        <w:jc w:val="both"/>
      </w:pPr>
      <w:r w:rsidRPr="004A068E">
        <w:t xml:space="preserve">Принцип действия НЛ основан на физическом свойстве всех нелинейных компонентов (транзисторов, диодов и проч.) радиоэлектронных устройств излучать в эфир при их облучении сверхвысокочастотными сигналами, гармонические составляющие, кратные частоте облучения. НЛ облучает подозреваемую область подобным сигналом (обычно около 900 МГц), после чего различные гармонические частоты анализируются на наличие гармонического сигнала. При этом процесс преобразования не зависит от того, включен или выключен исследуемый объект, также не существенно функциональное назначение радиоэлектронного устройства. Это свойство позволяет обнаруживать радиоэлектронные устройства буквально "сквозь стены". В случае получения положительных результатов обследования окончательное решение о наличии подслушивающих устройств может быть принято после проведения физического обследования, или применения металлодетектора или рентгеновского оборудования. </w:t>
      </w:r>
    </w:p>
    <w:p w:rsidR="00DD107D" w:rsidRPr="003E15EE" w:rsidRDefault="00DD107D" w:rsidP="00DD107D">
      <w:pPr>
        <w:pStyle w:val="Style1"/>
        <w:widowControl/>
        <w:spacing w:line="240" w:lineRule="auto"/>
        <w:ind w:left="57"/>
        <w:rPr>
          <w:rStyle w:val="FontStyle23"/>
        </w:rPr>
      </w:pPr>
      <w:r w:rsidRPr="003E15EE">
        <w:rPr>
          <w:rStyle w:val="FontStyle23"/>
        </w:rPr>
        <w:t>Эффективность выявления радиоэлектронных устройств по признаку наличия нелинейных элементов определяется не только техническими параметрами аппаратуры, но и свойствами обследуемого объекта - перекрытия, стены, мебель и т.п. Практика применения НЛ показала, что отклики на гармониках сигнала облучения создаются не только специальными полупроводниковыми приборами, но и различными металлическими элементами конструкций, которые контактируют между собой.</w:t>
      </w:r>
    </w:p>
    <w:p w:rsidR="00DD107D" w:rsidRPr="003E15EE" w:rsidRDefault="00DD107D" w:rsidP="00DD107D">
      <w:pPr>
        <w:ind w:left="57" w:right="57" w:firstLine="651"/>
        <w:jc w:val="both"/>
      </w:pPr>
      <w:r w:rsidRPr="003E15EE">
        <w:rPr>
          <w:rStyle w:val="FontStyle23"/>
        </w:rPr>
        <w:lastRenderedPageBreak/>
        <w:t>Наиболее типичными структурами, создающими помехи, являются металлический каркас и арматура железобетонных зданий, металлические конструкции оконных и двер</w:t>
      </w:r>
      <w:r w:rsidRPr="003E15EE">
        <w:rPr>
          <w:rStyle w:val="FontStyle23"/>
        </w:rPr>
        <w:softHyphen/>
        <w:t>ных коробок, арматура подвесных потолков и пр. Образующиеся нелинейные элементы выявляются НЛ аналогично "настоящим" полупроводникам</w:t>
      </w:r>
    </w:p>
    <w:p w:rsidR="00DD107D" w:rsidRDefault="00DD107D" w:rsidP="00DD107D">
      <w:pPr>
        <w:ind w:left="57" w:right="57" w:firstLine="651"/>
        <w:jc w:val="both"/>
      </w:pPr>
    </w:p>
    <w:p w:rsidR="00DD107D" w:rsidRDefault="00DD107D" w:rsidP="00DD107D">
      <w:pPr>
        <w:ind w:left="57" w:right="57" w:firstLine="651"/>
        <w:jc w:val="both"/>
      </w:pPr>
      <w:r>
        <w:t xml:space="preserve">6.11 Технические средства выявления сигналов подслушивающих устройств </w:t>
      </w:r>
    </w:p>
    <w:p w:rsidR="00DD107D" w:rsidRDefault="00DD107D" w:rsidP="00DD107D">
      <w:pPr>
        <w:ind w:left="57" w:right="57" w:firstLine="651"/>
        <w:jc w:val="both"/>
      </w:pPr>
    </w:p>
    <w:p w:rsidR="00DD107D" w:rsidRDefault="00DD107D" w:rsidP="00DD107D">
      <w:pPr>
        <w:pStyle w:val="a4"/>
        <w:spacing w:before="0" w:beforeAutospacing="0" w:after="0" w:afterAutospacing="0"/>
        <w:ind w:firstLine="708"/>
        <w:jc w:val="both"/>
      </w:pPr>
      <w:r>
        <w:t xml:space="preserve">Сканирующие приемники – это приборы имеющие возможность принимать радиосигналы в очень широком диапазоне частот и в различных видах модуляции. Поэтому сканирующие приемники нашли широкое применение в качестве поисковых приборов для обнаружения средств радиопрослушивания. Сканирующие приемники перекрывают практически все «популярные» для подслушивающих радиопередатчиков частоты и являются незаменимым средством аудиовизуального обнаружения. Немаловажной чертой некоторых сканирующих приемников является возможность управления с компьютера, поскольку использование сканирующего приемника с различными программами радиомониторинга значительно расширяет возможности обнаружения подслушивающих устройств. </w:t>
      </w:r>
    </w:p>
    <w:p w:rsidR="00DD107D" w:rsidRDefault="00DD107D" w:rsidP="00DD107D">
      <w:pPr>
        <w:pStyle w:val="a4"/>
        <w:spacing w:before="0" w:beforeAutospacing="0" w:after="0" w:afterAutospacing="0"/>
        <w:ind w:left="57" w:firstLine="651"/>
        <w:jc w:val="both"/>
      </w:pPr>
      <w:r w:rsidRPr="00532278">
        <w:t xml:space="preserve">Современные сканирующие приемники широко используются для решения задач радиоразведки и радиоконтроля, а также поиска несанкционированных средств перехвата информации, использующих для передачи информации радиоканал. </w:t>
      </w:r>
      <w:r w:rsidRPr="00532278">
        <w:rPr>
          <w:b/>
          <w:bCs/>
        </w:rPr>
        <w:t>Сканирующие приемники</w:t>
      </w:r>
      <w:r w:rsidRPr="00532278">
        <w:t xml:space="preserve"> можно разделить на две группы: переносимые сканирующие приемники и перевозимые портативные сканирующие приемники. </w:t>
      </w:r>
    </w:p>
    <w:p w:rsidR="00DD107D" w:rsidRPr="00532278" w:rsidRDefault="00DD107D" w:rsidP="00DD107D">
      <w:pPr>
        <w:pStyle w:val="a4"/>
        <w:spacing w:before="0" w:beforeAutospacing="0" w:after="0" w:afterAutospacing="0"/>
        <w:ind w:left="57" w:firstLine="651"/>
        <w:jc w:val="both"/>
      </w:pPr>
      <w:r w:rsidRPr="00532278">
        <w:t xml:space="preserve">К переносимым относятся малогабаритные сканирующие приемники весом 150...350 г. (IC-R1, IC-R10, DJ-X1 D, AR-1500, AR-2700, AR-8000, MVT-700, MVT-7100, MVT-7200, PR-1300A, HSC-050 и т.д.). Они имеют автономные аккумуляторные источники питания и свободно умещаются во внутреннем кармане пиджака. Несмотря на малые размеры и вес, подобные приемники позволяют вести разведку и контроль в диапазоне частот от 100...500 кГц до 1300 МГц, а некоторые типы приемников - до 1900 МГц ('AR-8000') и даже - до 2060 МГц ('HSC-050'). Они обеспечивают прием с амплитудной (АМ), узкополосной (NFM) и широкополосной (WFM) частотной модуляцией. Приемники 'AR-8000' и 'HSC-050' кроме указанных типов принимают сигналы с амплитудной однополосной модуляцией (SSB) в режиме приема верхней боковой полосы (USB) и нижней боковой полосы (LSB), а также телеграфных сигналов (CW). При этом чувствительность приемников при отношении сигнал/шум равном 10 дБ (относительно 1 мкВ) составляет: при приеме сигналов с NFM модуляцией - 0,35...1 мкВ, с WFM модуляцией - 1...6 мкВ. Избирательность на уровне минус 6 дБ составляет 12...15 и 150...180 кГц соответственно. Портативные сканирующие приемники имеют от 100 до 1000 каналов памяти и обеспечивают скорость сканирования от 20 до 30 каналов за секунду при шаге перестройки от 50...500 Гц до 50...1000 кГц. Некоторые типы приемников, например AR-2700, AR-8000, IC-R10 могут управляться компьютером. Перевозимые сканирующие приемники (IC-R100, AR-3030, AR-3000A, AR-5000, IC-R72, IC-R7100, IC-R8500, IC-R9000, AX-700B, EB-100 и др.) отличаются от переносимых несколько большим весом от 1,2 до </w:t>
      </w:r>
      <w:smartTag w:uri="urn:schemas-microsoft-com:office:smarttags" w:element="metricconverter">
        <w:smartTagPr>
          <w:attr w:name="ProductID" w:val="6,8 кг"/>
        </w:smartTagPr>
        <w:r w:rsidRPr="00532278">
          <w:t>6,8 кг</w:t>
        </w:r>
      </w:smartTag>
      <w:r w:rsidRPr="00532278">
        <w:t xml:space="preserve">, габаритами и конечно большими возможностями. Они, как правило, устанавливаются или в помещениях, или в автомашинах. Почти все перевозимые сканирующие приемники имеют возможность управления с ПЭВМ. </w:t>
      </w:r>
    </w:p>
    <w:p w:rsidR="00DD107D" w:rsidRDefault="00DD107D" w:rsidP="00DD107D">
      <w:pPr>
        <w:ind w:left="57" w:right="57" w:firstLine="651"/>
        <w:jc w:val="both"/>
      </w:pPr>
    </w:p>
    <w:p w:rsidR="00DD107D" w:rsidRDefault="00DD107D" w:rsidP="00DD107D">
      <w:pPr>
        <w:ind w:left="57" w:right="57" w:firstLine="708"/>
        <w:jc w:val="both"/>
      </w:pPr>
      <w:r w:rsidRPr="000655C8">
        <w:rPr>
          <w:b/>
        </w:rPr>
        <w:t xml:space="preserve">Лекция </w:t>
      </w:r>
      <w:r>
        <w:rPr>
          <w:b/>
        </w:rPr>
        <w:t>7</w:t>
      </w:r>
      <w:r>
        <w:t xml:space="preserve"> </w:t>
      </w:r>
      <w:r w:rsidRPr="0032205C">
        <w:rPr>
          <w:b/>
        </w:rPr>
        <w:t>Программные методы защиты информации</w:t>
      </w:r>
    </w:p>
    <w:p w:rsidR="00DD107D" w:rsidRDefault="00DD107D" w:rsidP="00DD107D">
      <w:pPr>
        <w:ind w:left="57" w:right="57" w:firstLine="708"/>
        <w:jc w:val="both"/>
      </w:pPr>
    </w:p>
    <w:p w:rsidR="00DD107D" w:rsidRPr="003E15EE" w:rsidRDefault="00DD107D" w:rsidP="00DD107D">
      <w:pPr>
        <w:ind w:left="57" w:right="57" w:firstLine="708"/>
        <w:jc w:val="both"/>
      </w:pPr>
      <w:r w:rsidRPr="003E15EE">
        <w:t>7.1 Защита информации в электронных платёжных системах</w:t>
      </w:r>
    </w:p>
    <w:p w:rsidR="00DD107D" w:rsidRDefault="00DD107D" w:rsidP="00DD107D">
      <w:pPr>
        <w:ind w:left="57" w:right="57" w:firstLine="708"/>
        <w:jc w:val="both"/>
      </w:pPr>
    </w:p>
    <w:p w:rsidR="00DD107D" w:rsidRDefault="00DD107D" w:rsidP="00DD107D">
      <w:pPr>
        <w:ind w:left="57" w:right="57" w:firstLine="708"/>
        <w:jc w:val="both"/>
      </w:pPr>
      <w:r>
        <w:t xml:space="preserve">Электронная платёжная система (ЭПС) </w:t>
      </w:r>
      <w:r w:rsidRPr="006818AC">
        <w:t>[</w:t>
      </w:r>
      <w:r>
        <w:t>8</w:t>
      </w:r>
      <w:r w:rsidRPr="006818AC">
        <w:t>]</w:t>
      </w:r>
      <w:r>
        <w:t xml:space="preserve"> – это система проведения расчётов между финансовыми и бизнес-организациями (с одной стороны), и Интернет-</w:t>
      </w:r>
      <w:r>
        <w:lastRenderedPageBreak/>
        <w:t>пользователями ( с другой стороны) в процессе покупки-продажи товаров и услуг через Интернет. Именно ЭПС позволяет превратить службу по обработке заказов или электронную витрину в полноценный магазин со всеми стандартными атрибутами: выбрав товар или услугу на сайте продавца, покупатель может осуществить платёж, не отходя от компьютера. ЭПС представляет собой электронную версию традиционных платёжных систем.</w:t>
      </w:r>
    </w:p>
    <w:p w:rsidR="00DD107D" w:rsidRDefault="00DD107D" w:rsidP="00DD107D">
      <w:pPr>
        <w:ind w:left="57" w:right="57" w:firstLine="708"/>
        <w:jc w:val="both"/>
      </w:pPr>
      <w:r>
        <w:t>В системе электронной коммерции платежи осуществляются при соблюдении следующих условий:</w:t>
      </w:r>
    </w:p>
    <w:p w:rsidR="00DD107D" w:rsidRDefault="00DD107D" w:rsidP="00DD107D">
      <w:pPr>
        <w:ind w:left="57" w:right="57" w:firstLine="708"/>
        <w:jc w:val="both"/>
      </w:pPr>
      <w:r w:rsidRPr="006E0B5B">
        <w:rPr>
          <w:i/>
        </w:rPr>
        <w:t>А. Соблюдение конфиденциальности</w:t>
      </w:r>
      <w:r>
        <w:t>. При проведения расчётов</w:t>
      </w:r>
      <w:r w:rsidRPr="006E0B5B">
        <w:t xml:space="preserve"> </w:t>
      </w:r>
      <w:r>
        <w:t>через Интернет покупатель хочет, чтобы его данные (например, номер кредитной карты) были известны только организациям, имеющим на это законное право.</w:t>
      </w:r>
    </w:p>
    <w:p w:rsidR="00DD107D" w:rsidRDefault="00DD107D" w:rsidP="00DD107D">
      <w:pPr>
        <w:ind w:left="57" w:right="57" w:firstLine="708"/>
        <w:jc w:val="both"/>
      </w:pPr>
      <w:r>
        <w:rPr>
          <w:i/>
        </w:rPr>
        <w:t>Б</w:t>
      </w:r>
      <w:r w:rsidRPr="006E0B5B">
        <w:t>.</w:t>
      </w:r>
      <w:r>
        <w:t xml:space="preserve"> </w:t>
      </w:r>
      <w:r w:rsidRPr="00882E84">
        <w:rPr>
          <w:i/>
        </w:rPr>
        <w:t>Сохранение целостности информации</w:t>
      </w:r>
      <w:r>
        <w:t>. Информация о покупке никем не может быть изменена.</w:t>
      </w:r>
    </w:p>
    <w:p w:rsidR="00DD107D" w:rsidRDefault="00DD107D" w:rsidP="00DD107D">
      <w:pPr>
        <w:ind w:left="57" w:right="57" w:firstLine="708"/>
        <w:jc w:val="both"/>
      </w:pPr>
      <w:r w:rsidRPr="00882E84">
        <w:rPr>
          <w:i/>
        </w:rPr>
        <w:t>В. Аутентификация</w:t>
      </w:r>
      <w:r>
        <w:t>. См п. 7.2.</w:t>
      </w:r>
    </w:p>
    <w:p w:rsidR="00DD107D" w:rsidRDefault="00DD107D" w:rsidP="00DD107D">
      <w:pPr>
        <w:ind w:left="57" w:right="57" w:firstLine="708"/>
        <w:jc w:val="both"/>
      </w:pPr>
      <w:r w:rsidRPr="00882E84">
        <w:rPr>
          <w:i/>
        </w:rPr>
        <w:t>Г. Средства оплаты</w:t>
      </w:r>
      <w:r>
        <w:t>. Возможность оплаты любыми доступными покупателю платёжными средствами.</w:t>
      </w:r>
    </w:p>
    <w:p w:rsidR="00DD107D" w:rsidRDefault="00DD107D" w:rsidP="00DD107D">
      <w:pPr>
        <w:ind w:left="57" w:right="57" w:firstLine="708"/>
        <w:jc w:val="both"/>
      </w:pPr>
      <w:r w:rsidRPr="00882E84">
        <w:rPr>
          <w:i/>
        </w:rPr>
        <w:t>Д. Авторизация</w:t>
      </w:r>
      <w:r>
        <w:t>. См п. 7.2.</w:t>
      </w:r>
    </w:p>
    <w:p w:rsidR="00DD107D" w:rsidRDefault="00DD107D" w:rsidP="00DD107D">
      <w:pPr>
        <w:ind w:left="57" w:right="57" w:firstLine="708"/>
        <w:jc w:val="both"/>
      </w:pPr>
      <w:r w:rsidRPr="006300A5">
        <w:rPr>
          <w:i/>
        </w:rPr>
        <w:t>Е. Гарантии рисков продавца</w:t>
      </w:r>
      <w:r>
        <w:t xml:space="preserve">. Осуществляя торговлю в Интернете, продавец подвержен множеству рисков, связанных с отказами от товара и недобросовестностью покупателя. Величина рисков должна быть связана с провайдером платёжной системы и другими организациями, включённым в торговые цепочки посредством специальных соглашений. </w:t>
      </w:r>
    </w:p>
    <w:p w:rsidR="00DD107D" w:rsidRDefault="00DD107D" w:rsidP="00DD107D">
      <w:pPr>
        <w:ind w:left="57" w:right="57" w:firstLine="708"/>
        <w:jc w:val="both"/>
      </w:pPr>
      <w:r>
        <w:rPr>
          <w:i/>
        </w:rPr>
        <w:t>Ж</w:t>
      </w:r>
      <w:r w:rsidRPr="00220AE0">
        <w:t>.</w:t>
      </w:r>
      <w:r>
        <w:t xml:space="preserve"> </w:t>
      </w:r>
      <w:r w:rsidRPr="0057524E">
        <w:rPr>
          <w:i/>
        </w:rPr>
        <w:t>Минимизация платы за транзакцию.</w:t>
      </w:r>
      <w:r>
        <w:t xml:space="preserve"> Плата за обработку транзакций заказа т оплаты товара входит, естественно, в их стоимость. Поэтому снижение цены транзакции снижает себестоимость и увеличивает себестоимость товара. Важно отметить, что цена транзакции должна быть оплачена в любом случае, даже при отказе покупателя от заказа.</w:t>
      </w:r>
    </w:p>
    <w:p w:rsidR="00DD107D" w:rsidRDefault="00DD107D" w:rsidP="00DD107D">
      <w:pPr>
        <w:ind w:left="57" w:right="57" w:firstLine="708"/>
        <w:jc w:val="both"/>
      </w:pPr>
    </w:p>
    <w:p w:rsidR="00DD107D" w:rsidRPr="00C7497A" w:rsidRDefault="00DD107D" w:rsidP="00DD107D">
      <w:pPr>
        <w:ind w:left="57" w:right="57" w:firstLine="708"/>
        <w:jc w:val="both"/>
      </w:pPr>
      <w:r w:rsidRPr="00C7497A">
        <w:t>7.2 Идентификация, аутентификация и авторизация</w:t>
      </w:r>
    </w:p>
    <w:p w:rsidR="00DD107D" w:rsidRDefault="00DD107D" w:rsidP="00DD107D">
      <w:pPr>
        <w:ind w:left="57" w:right="57" w:firstLine="708"/>
        <w:jc w:val="both"/>
      </w:pPr>
    </w:p>
    <w:p w:rsidR="00DD107D" w:rsidRDefault="00DD107D" w:rsidP="00DD107D">
      <w:pPr>
        <w:ind w:firstLine="708"/>
        <w:jc w:val="both"/>
      </w:pPr>
      <w:r>
        <w:rPr>
          <w:rStyle w:val="af"/>
          <w:b w:val="0"/>
          <w:i/>
        </w:rPr>
        <w:t xml:space="preserve">7.2.1 </w:t>
      </w:r>
      <w:r w:rsidRPr="00467D93">
        <w:rPr>
          <w:rStyle w:val="af"/>
          <w:b w:val="0"/>
          <w:i/>
        </w:rPr>
        <w:t>Идентификация</w:t>
      </w:r>
      <w:r w:rsidRPr="00467D93">
        <w:rPr>
          <w:b/>
          <w:i/>
        </w:rPr>
        <w:t xml:space="preserve"> </w:t>
      </w:r>
      <w:r>
        <w:t xml:space="preserve">(от позднелат. identifico — отождествляю), признание тождественности, отождествление объектов, опознание.  </w:t>
      </w:r>
      <w:r>
        <w:rPr>
          <w:rStyle w:val="af"/>
        </w:rPr>
        <w:t>Идентификация</w:t>
      </w:r>
      <w:r>
        <w:t xml:space="preserve"> широко применяется в математике, технике и других науках (право и т.д.), например в алгоритм</w:t>
      </w:r>
      <w:r>
        <w:t>и</w:t>
      </w:r>
      <w:r>
        <w:t xml:space="preserve">ческих языках используют символы-идентификаторы операций, в кассовых автоматах осуществляется </w:t>
      </w:r>
      <w:r>
        <w:rPr>
          <w:rStyle w:val="af"/>
        </w:rPr>
        <w:t>Идентификация</w:t>
      </w:r>
      <w:r>
        <w:t xml:space="preserve"> монет по их массе и фо</w:t>
      </w:r>
      <w:r>
        <w:t>р</w:t>
      </w:r>
      <w:r>
        <w:t xml:space="preserve">ме и др. К основным задачам </w:t>
      </w:r>
      <w:r>
        <w:rPr>
          <w:rStyle w:val="af"/>
        </w:rPr>
        <w:t>Идентификация</w:t>
      </w:r>
      <w:r>
        <w:t xml:space="preserve"> относятся: распознавание образов, образов</w:t>
      </w:r>
      <w:r>
        <w:t>а</w:t>
      </w:r>
      <w:r>
        <w:t xml:space="preserve">ние аналогий, обобщений и их классификация, анализ знаковых систем и др. </w:t>
      </w:r>
      <w:r>
        <w:rPr>
          <w:rStyle w:val="af"/>
        </w:rPr>
        <w:t>Идентифик</w:t>
      </w:r>
      <w:r>
        <w:rPr>
          <w:rStyle w:val="af"/>
        </w:rPr>
        <w:t>а</w:t>
      </w:r>
      <w:r>
        <w:rPr>
          <w:rStyle w:val="af"/>
        </w:rPr>
        <w:t>ция</w:t>
      </w:r>
      <w:r>
        <w:t xml:space="preserve"> устанавливает соответствие распознаваемого предмета своему образу — предмету, н</w:t>
      </w:r>
      <w:r>
        <w:t>а</w:t>
      </w:r>
      <w:r>
        <w:t>зываемому идентификатором. Идентификаторы, как правило, являются знаками взаимосоответствующих предметов; иденти</w:t>
      </w:r>
      <w:r>
        <w:t>ч</w:t>
      </w:r>
      <w:r>
        <w:t>ные предметы считают равнозначными, то есть имеющими одинаковый смысл и значение.</w:t>
      </w:r>
    </w:p>
    <w:p w:rsidR="00DD107D" w:rsidRDefault="00DD107D" w:rsidP="00DD107D">
      <w:pPr>
        <w:ind w:firstLine="708"/>
        <w:jc w:val="both"/>
      </w:pPr>
    </w:p>
    <w:p w:rsidR="00DD107D" w:rsidRDefault="00DD107D" w:rsidP="00DD107D">
      <w:pPr>
        <w:ind w:left="57" w:right="57" w:firstLine="708"/>
        <w:jc w:val="both"/>
      </w:pPr>
      <w:r>
        <w:rPr>
          <w:i/>
        </w:rPr>
        <w:t xml:space="preserve">7.2.2 </w:t>
      </w:r>
      <w:r w:rsidRPr="00882E84">
        <w:rPr>
          <w:i/>
        </w:rPr>
        <w:t>Аутентификация</w:t>
      </w:r>
      <w:r>
        <w:t xml:space="preserve"> – </w:t>
      </w:r>
      <w:r w:rsidRPr="00C42322">
        <w:rPr>
          <w:iCs/>
        </w:rPr>
        <w:t>– процедура установления соответствия параметров, характеризующих пользователя, процесс или данные, заданным критериям</w:t>
      </w:r>
      <w:r>
        <w:rPr>
          <w:iCs/>
        </w:rPr>
        <w:t xml:space="preserve">. </w:t>
      </w:r>
      <w:r>
        <w:t>Аутентификация, как правило, применяется для проверки права доступа пользователя к тем или иным ресурсам, программам, данным. В качестве критерия соответствия обычно и</w:t>
      </w:r>
      <w:r>
        <w:t>с</w:t>
      </w:r>
      <w:r>
        <w:t>пользуется совпадение заранее введенной в систему и поступающей в процессе аутентификации информации, например, о пароле пользователя, его о</w:t>
      </w:r>
      <w:r>
        <w:t>т</w:t>
      </w:r>
      <w:r>
        <w:t>печатке пальца или структуре сетчатки глаза. В электронных платёжных системах аутентификация – это процедура, позволяющая продавцу и покупателю быть уверенными, что все стороны, участвующие в сделке, являются теми, за кого они себя выдают.</w:t>
      </w:r>
    </w:p>
    <w:p w:rsidR="00DD107D" w:rsidRDefault="00DD107D" w:rsidP="00DD107D">
      <w:pPr>
        <w:ind w:left="57" w:right="57" w:firstLine="708"/>
        <w:jc w:val="both"/>
      </w:pPr>
    </w:p>
    <w:p w:rsidR="00DD107D" w:rsidRDefault="00DD107D" w:rsidP="00DD107D">
      <w:pPr>
        <w:ind w:left="57" w:right="57" w:firstLine="708"/>
        <w:jc w:val="both"/>
      </w:pPr>
      <w:r>
        <w:rPr>
          <w:i/>
        </w:rPr>
        <w:lastRenderedPageBreak/>
        <w:t xml:space="preserve">7.2.3 </w:t>
      </w:r>
      <w:r w:rsidRPr="00882E84">
        <w:rPr>
          <w:i/>
        </w:rPr>
        <w:t>Авторизация</w:t>
      </w:r>
      <w:r>
        <w:t xml:space="preserve"> – это</w:t>
      </w:r>
      <w:r w:rsidRPr="00EA783E">
        <w:t xml:space="preserve"> </w:t>
      </w:r>
      <w:r>
        <w:t>процедура, в  процессе которой вы  вводите свое имя, например, при</w:t>
      </w:r>
      <w:bookmarkStart w:id="21" w:name="registracija"/>
      <w:r>
        <w:t xml:space="preserve"> </w:t>
      </w:r>
      <w:hyperlink r:id="rId37" w:tooltip="СервисДневниковLiveInternet/Регистрация" w:history="1">
        <w:r w:rsidRPr="00467D93">
          <w:rPr>
            <w:rStyle w:val="ad"/>
            <w:color w:val="0D0D0D"/>
          </w:rPr>
          <w:t>регистрации</w:t>
        </w:r>
      </w:hyperlink>
      <w:bookmarkEnd w:id="21"/>
      <w:r>
        <w:rPr>
          <w:color w:val="0D0D0D"/>
        </w:rPr>
        <w:t xml:space="preserve"> </w:t>
      </w:r>
      <w:r>
        <w:t xml:space="preserve">на  сайте «одноклассники»(никнейм) и  пароль, который вы  также указываете при </w:t>
      </w:r>
      <w:hyperlink r:id="rId38" w:tooltip="СервисДневниковLiveInternet/Регистрация" w:history="1">
        <w:r w:rsidRPr="00467D93">
          <w:rPr>
            <w:rStyle w:val="ad"/>
            <w:color w:val="0D0D0D"/>
          </w:rPr>
          <w:t>регистрации</w:t>
        </w:r>
      </w:hyperlink>
      <w:r>
        <w:rPr>
          <w:color w:val="0D0D0D"/>
        </w:rPr>
        <w:t>.  П</w:t>
      </w:r>
      <w:r>
        <w:t>осле авторизации сервис сайта «узнаёт вас» именно под этим именем, предоставляя вам доступ на  те страницы и к тем функциям, которые доступны для  введенного имени. Авторизация в локальной сети выполняет те же функции.</w:t>
      </w:r>
    </w:p>
    <w:p w:rsidR="00DD107D" w:rsidRDefault="00DD107D" w:rsidP="00DD107D">
      <w:pPr>
        <w:ind w:left="57" w:right="57" w:firstLine="708"/>
        <w:jc w:val="both"/>
      </w:pPr>
    </w:p>
    <w:p w:rsidR="00DD107D" w:rsidRDefault="00DD107D" w:rsidP="00DD107D">
      <w:pPr>
        <w:ind w:left="57" w:right="57" w:firstLine="708"/>
        <w:jc w:val="both"/>
      </w:pPr>
      <w:r>
        <w:t>7.3 Обеспечение безопасности банкоматов</w:t>
      </w:r>
    </w:p>
    <w:p w:rsidR="00DD107D" w:rsidRDefault="00DD107D" w:rsidP="00DD107D">
      <w:pPr>
        <w:ind w:left="57" w:right="57" w:firstLine="708"/>
        <w:jc w:val="both"/>
      </w:pPr>
    </w:p>
    <w:p w:rsidR="00DD107D" w:rsidRDefault="00DD107D" w:rsidP="00DD107D">
      <w:pPr>
        <w:ind w:left="57" w:right="57" w:firstLine="708"/>
        <w:jc w:val="both"/>
      </w:pPr>
      <w:r>
        <w:t>Что такое банкомат и каковы его функции – общеизвестно. Средства обеспечения безопасности банкоматов обеспечивают многоуровневую защиту операций – организационную, механическую, оптическую, электронную, программную – вплоть до установки системы сигнализации с видеокамерой (оптическая защита). Возможна установка видеокамеры с видеомагнитофоном, которые фиксируют все действия пользователей с банкоматом.</w:t>
      </w:r>
    </w:p>
    <w:p w:rsidR="00DD107D" w:rsidRPr="00770E28" w:rsidRDefault="00DD107D" w:rsidP="00DD107D">
      <w:pPr>
        <w:ind w:left="57" w:right="57" w:firstLine="708"/>
        <w:jc w:val="both"/>
      </w:pPr>
      <w:r>
        <w:t xml:space="preserve">Программная защита банкомата обеспечивается пин-кодом карточки и программным обеспечением для его распознавания. Организационная защита заключается в размещении части банкомата, где хранятся кассеты с банкнотами, в видном месте операционного зала или другого хорошо просматриваемого места либо в изолированном помещении. Заправка кассет проводится инкассаторами либо в конце рабочего дня, когда нет клиентов, либо при удалении клиентов из операционного зала. Для защиты от вандализма применяются специальные кабины, например, фирмы </w:t>
      </w:r>
      <w:r>
        <w:rPr>
          <w:lang w:val="en-US"/>
        </w:rPr>
        <w:t>DIEBOLD</w:t>
      </w:r>
      <w:r w:rsidRPr="00770E28">
        <w:t>.</w:t>
      </w:r>
      <w:r>
        <w:t xml:space="preserve"> Кабина, в которой устанавливается один или несколько банкоматов, запираются с помощью электронных замков. Замки пропускают в кабину только владельцев карточек и защищаются системой сигнализации.</w:t>
      </w:r>
    </w:p>
    <w:p w:rsidR="00DD107D" w:rsidRPr="00095F7E" w:rsidRDefault="00DD107D" w:rsidP="00DD107D">
      <w:pPr>
        <w:ind w:left="57" w:right="57" w:firstLine="708"/>
        <w:jc w:val="both"/>
      </w:pPr>
      <w:r>
        <w:t xml:space="preserve">Механическая защита обеспечивается хранением кассет с банкнотами в сейфах различных конструкций </w:t>
      </w:r>
      <w:r w:rsidRPr="00095F7E">
        <w:t>(</w:t>
      </w:r>
      <w:r>
        <w:rPr>
          <w:lang w:val="en-US"/>
        </w:rPr>
        <w:t>UL</w:t>
      </w:r>
      <w:r w:rsidRPr="00095F7E">
        <w:t xml:space="preserve"> 291, </w:t>
      </w:r>
      <w:r>
        <w:rPr>
          <w:lang w:val="en-US"/>
        </w:rPr>
        <w:t>RAL</w:t>
      </w:r>
      <w:r w:rsidRPr="00095F7E">
        <w:t>-</w:t>
      </w:r>
      <w:r>
        <w:rPr>
          <w:lang w:val="en-US"/>
        </w:rPr>
        <w:t>RG</w:t>
      </w:r>
      <w:r w:rsidRPr="00095F7E">
        <w:t xml:space="preserve"> 626/3, </w:t>
      </w:r>
      <w:r>
        <w:rPr>
          <w:lang w:val="en-US"/>
        </w:rPr>
        <w:t>C</w:t>
      </w:r>
      <w:r w:rsidRPr="00095F7E">
        <w:t>1/</w:t>
      </w:r>
      <w:r>
        <w:rPr>
          <w:lang w:val="en-US"/>
        </w:rPr>
        <w:t>C</w:t>
      </w:r>
      <w:r w:rsidRPr="00095F7E">
        <w:t>2)</w:t>
      </w:r>
      <w:r>
        <w:t xml:space="preserve">. Они различаются габаритами, толщиной стенок, весом. Запираются сейфы различными замками с ключами, с одинарным или двойным цифровым ключом, с электронным ключом (электронная защита). </w:t>
      </w:r>
    </w:p>
    <w:p w:rsidR="00DD107D" w:rsidRPr="00095F7E" w:rsidRDefault="00DD107D" w:rsidP="00DD107D">
      <w:pPr>
        <w:ind w:left="57" w:right="57" w:firstLine="708"/>
        <w:jc w:val="both"/>
      </w:pPr>
      <w:r>
        <w:t xml:space="preserve">Для предотвращения взлома банкомата применяются датчики различного назначения с системой сигнализации. Тепловые датчики, например, выявляют попытки плазменной резки металла. Сейсмические датчики выявляют попытки увоза банкомата (электронная защита). </w:t>
      </w:r>
    </w:p>
    <w:p w:rsidR="00DD107D" w:rsidRDefault="00DD107D" w:rsidP="00DD107D">
      <w:pPr>
        <w:ind w:left="57" w:right="57" w:firstLine="708"/>
        <w:jc w:val="both"/>
      </w:pPr>
    </w:p>
    <w:p w:rsidR="00DD107D" w:rsidRPr="00C7497A" w:rsidRDefault="00DD107D" w:rsidP="00DD107D">
      <w:pPr>
        <w:ind w:left="57" w:right="57" w:firstLine="708"/>
        <w:jc w:val="both"/>
      </w:pPr>
      <w:r w:rsidRPr="00C7497A">
        <w:t>7.4 Обеспечение безопасности электронных платежей через сеть Интернет</w:t>
      </w:r>
    </w:p>
    <w:p w:rsidR="00DD107D" w:rsidRDefault="00DD107D" w:rsidP="00DD107D">
      <w:pPr>
        <w:ind w:left="57" w:right="57" w:firstLine="708"/>
        <w:jc w:val="both"/>
      </w:pPr>
    </w:p>
    <w:p w:rsidR="00DD107D" w:rsidRDefault="00DD107D" w:rsidP="00DD107D">
      <w:pPr>
        <w:ind w:left="57" w:right="57" w:firstLine="708"/>
        <w:jc w:val="both"/>
      </w:pPr>
      <w:r>
        <w:t xml:space="preserve">ЭПС делятся на дебетовые и кредитные. Дебетовые ЭПС работают с электронными чеками и цифровой наличностью. Чеки (электронные деньги, например, деньги на счетах в банке), выпускает эмитент, управляющий ЭПС-мой. Используя выпущенные чеки, пользователи производят и принимают платежи в Интернет. Чек (аналог бумажного чека) – это электронное предписание клиента своему банку о перечислении денег. Внизу электронного чека – электронная цифровая подпись (ЭЦП). Защита информации в дебетовых ЭПС осуществляется именно с помощью ЭЦП, в которой используется система шифрования с открытым ключом. </w:t>
      </w:r>
    </w:p>
    <w:p w:rsidR="00DD107D" w:rsidRPr="006A66C2" w:rsidRDefault="00DD107D" w:rsidP="00DD107D">
      <w:pPr>
        <w:ind w:left="57" w:right="57" w:firstLine="708"/>
        <w:jc w:val="both"/>
      </w:pPr>
      <w:r>
        <w:t>Кредитные ЭПС используют кредитные карты, работа с которыми аналогична работе с картами в других системах. Отличие – все транзакции в кредитных ЭПС проводятся через Интернет. Поэтому в кредитных ЭПС также есть возможность перехвата в сети реквизитов карты злоумышленником. Защиту информации в кредитных ЭПС</w:t>
      </w:r>
      <w:r w:rsidRPr="006A66C2">
        <w:t xml:space="preserve"> </w:t>
      </w:r>
      <w:r>
        <w:t xml:space="preserve">проводят защищёнными протоколами транзакций (например, протокол </w:t>
      </w:r>
      <w:r>
        <w:rPr>
          <w:lang w:val="en-US"/>
        </w:rPr>
        <w:t>SSL</w:t>
      </w:r>
      <w:r w:rsidRPr="006A66C2">
        <w:t xml:space="preserve"> (</w:t>
      </w:r>
      <w:r>
        <w:rPr>
          <w:lang w:val="en-US"/>
        </w:rPr>
        <w:t>Secure</w:t>
      </w:r>
      <w:r w:rsidRPr="006A66C2">
        <w:t xml:space="preserve"> </w:t>
      </w:r>
      <w:r>
        <w:rPr>
          <w:lang w:val="en-US"/>
        </w:rPr>
        <w:t>Sockets</w:t>
      </w:r>
      <w:r w:rsidRPr="006A66C2">
        <w:t xml:space="preserve"> </w:t>
      </w:r>
      <w:r>
        <w:rPr>
          <w:lang w:val="en-US"/>
        </w:rPr>
        <w:t>Layer</w:t>
      </w:r>
      <w:r>
        <w:t>))</w:t>
      </w:r>
      <w:r w:rsidRPr="006A66C2">
        <w:t xml:space="preserve">, </w:t>
      </w:r>
      <w:r>
        <w:t>а также стандартом</w:t>
      </w:r>
      <w:r w:rsidRPr="006A66C2">
        <w:t xml:space="preserve"> </w:t>
      </w:r>
      <w:r>
        <w:rPr>
          <w:lang w:val="en-US"/>
        </w:rPr>
        <w:t>SET</w:t>
      </w:r>
      <w:r w:rsidRPr="006A66C2">
        <w:t xml:space="preserve"> (</w:t>
      </w:r>
      <w:r>
        <w:rPr>
          <w:lang w:val="en-US"/>
        </w:rPr>
        <w:t>Secure</w:t>
      </w:r>
      <w:r w:rsidRPr="006A66C2">
        <w:t xml:space="preserve"> </w:t>
      </w:r>
      <w:r>
        <w:rPr>
          <w:lang w:val="en-US"/>
        </w:rPr>
        <w:t>Electronic</w:t>
      </w:r>
      <w:r w:rsidRPr="006A66C2">
        <w:t xml:space="preserve"> </w:t>
      </w:r>
      <w:r>
        <w:rPr>
          <w:lang w:val="en-US"/>
        </w:rPr>
        <w:t>Transaction</w:t>
      </w:r>
      <w:r w:rsidRPr="006A66C2">
        <w:t>)</w:t>
      </w:r>
      <w:r>
        <w:t xml:space="preserve">, призванным со </w:t>
      </w:r>
      <w:r>
        <w:lastRenderedPageBreak/>
        <w:t>временем заменить</w:t>
      </w:r>
      <w:r w:rsidRPr="006A66C2">
        <w:t xml:space="preserve"> </w:t>
      </w:r>
      <w:r>
        <w:rPr>
          <w:lang w:val="en-US"/>
        </w:rPr>
        <w:t>SSL</w:t>
      </w:r>
      <w:r>
        <w:t xml:space="preserve"> при обработке транзакций, связанных с расчётами за покупки по кредитным картам через Интернет.</w:t>
      </w:r>
    </w:p>
    <w:p w:rsidR="00DD107D" w:rsidRDefault="00DD107D" w:rsidP="00DD107D">
      <w:pPr>
        <w:ind w:left="57" w:right="57" w:firstLine="708"/>
        <w:jc w:val="both"/>
      </w:pPr>
    </w:p>
    <w:p w:rsidR="00DD107D" w:rsidRDefault="00DD107D" w:rsidP="00DD107D">
      <w:pPr>
        <w:ind w:left="57" w:right="57" w:firstLine="708"/>
        <w:jc w:val="both"/>
      </w:pPr>
      <w:r>
        <w:t>7.5 Программное обеспечение для защиты информации, хранящейся на персональных компьютерах</w:t>
      </w:r>
    </w:p>
    <w:p w:rsidR="00DD107D" w:rsidRDefault="00DD107D" w:rsidP="00DD107D">
      <w:pPr>
        <w:ind w:left="57" w:right="57" w:firstLine="708"/>
        <w:jc w:val="both"/>
      </w:pPr>
    </w:p>
    <w:p w:rsidR="00DD107D" w:rsidRDefault="00DD107D" w:rsidP="00DD107D">
      <w:pPr>
        <w:ind w:left="57" w:right="57" w:firstLine="708"/>
        <w:jc w:val="both"/>
      </w:pPr>
      <w:r>
        <w:t>Большинство компьютеров в настоящее время подключено к Интернету. Кроме полезной информации в компьютер из Интернета может проникать и вредная информация. И если спам только засоряет компьютер, то Интернет может быть источником вирусов, хакерских атак на компьютер и другого вредоносного ПО. Для защиты информации, хранящейся на персональных компьютерах, от вредоносного ПО, служат различные антивирусные программы (АП), файрволлы, антихакеры, ант</w:t>
      </w:r>
      <w:r>
        <w:t>и</w:t>
      </w:r>
      <w:r>
        <w:t>трояны. Основными из них являются АП и файрволлы. АП подробно рассмотрены в подразделе 7.8.</w:t>
      </w:r>
    </w:p>
    <w:p w:rsidR="00DD107D" w:rsidRPr="008B5A13" w:rsidRDefault="00DD107D" w:rsidP="00DD107D">
      <w:pPr>
        <w:ind w:left="57" w:right="57" w:firstLine="708"/>
        <w:jc w:val="both"/>
      </w:pPr>
      <w:r w:rsidRPr="008B5A13">
        <w:t>Файрвол</w:t>
      </w:r>
      <w:r w:rsidRPr="008B5A13">
        <w:rPr>
          <w:bCs/>
        </w:rPr>
        <w:t>л (</w:t>
      </w:r>
      <w:r>
        <w:rPr>
          <w:bCs/>
          <w:lang w:val="en-US"/>
        </w:rPr>
        <w:t>firewall</w:t>
      </w:r>
      <w:r w:rsidRPr="008B5A13">
        <w:rPr>
          <w:bCs/>
        </w:rPr>
        <w:t xml:space="preserve">), он же брандмауэр </w:t>
      </w:r>
      <w:r w:rsidRPr="008B5A13">
        <w:t>или сетевой экран - это программа, которая обеспечивает фильтрацию сетевых пакетов на различных уровнях, в соответствии с заданными правилами. Основная задача файрво</w:t>
      </w:r>
      <w:r>
        <w:t>л</w:t>
      </w:r>
      <w:r w:rsidRPr="008B5A13">
        <w:t>ла - это защита компьютерных сетей или отдельных узлов от н</w:t>
      </w:r>
      <w:r w:rsidRPr="008B5A13">
        <w:t>е</w:t>
      </w:r>
      <w:r w:rsidRPr="008B5A13">
        <w:t>санкционированного доступа. Сетевой экран не пропускает пакеты, которые не подходят по критериям, определённым в конф</w:t>
      </w:r>
      <w:r w:rsidRPr="008B5A13">
        <w:t>и</w:t>
      </w:r>
      <w:r w:rsidRPr="008B5A13">
        <w:t>гурации</w:t>
      </w:r>
      <w:r>
        <w:t xml:space="preserve">, т.е. задерживает вредоносное ПО от проникновения в компьютер. В Минске находится филиал, насчитывающий примерно 70 программистов (20% общей численности) известного разработчика брандмауэров – фирмы </w:t>
      </w:r>
      <w:r>
        <w:rPr>
          <w:lang w:val="en-US"/>
        </w:rPr>
        <w:t>Check</w:t>
      </w:r>
      <w:r w:rsidRPr="00C744B4">
        <w:t xml:space="preserve"> </w:t>
      </w:r>
      <w:r>
        <w:rPr>
          <w:lang w:val="en-US"/>
        </w:rPr>
        <w:t>Point</w:t>
      </w:r>
      <w:r>
        <w:t xml:space="preserve">. </w:t>
      </w:r>
    </w:p>
    <w:p w:rsidR="00DD107D" w:rsidRPr="008B5A13" w:rsidRDefault="00DD107D" w:rsidP="00DD107D">
      <w:pPr>
        <w:ind w:left="57" w:right="57" w:firstLine="708"/>
        <w:jc w:val="both"/>
      </w:pPr>
    </w:p>
    <w:p w:rsidR="00DD107D" w:rsidRPr="00C7497A" w:rsidRDefault="00DD107D" w:rsidP="00DD107D">
      <w:pPr>
        <w:ind w:left="57" w:right="57" w:firstLine="708"/>
        <w:jc w:val="both"/>
      </w:pPr>
      <w:r w:rsidRPr="00C7497A">
        <w:t>7.6 Методы организации разграничения доступа</w:t>
      </w:r>
    </w:p>
    <w:p w:rsidR="00DD107D" w:rsidRPr="00C7497A" w:rsidRDefault="00DD107D" w:rsidP="00DD107D">
      <w:pPr>
        <w:ind w:left="57" w:right="57" w:firstLine="708"/>
        <w:jc w:val="both"/>
      </w:pPr>
    </w:p>
    <w:p w:rsidR="00DD107D" w:rsidRPr="00662F7F" w:rsidRDefault="00DD107D" w:rsidP="00DD107D">
      <w:pPr>
        <w:pStyle w:val="31"/>
        <w:spacing w:after="0"/>
        <w:ind w:left="57" w:right="57" w:firstLine="851"/>
        <w:jc w:val="both"/>
        <w:rPr>
          <w:sz w:val="24"/>
          <w:szCs w:val="24"/>
        </w:rPr>
      </w:pPr>
      <w:r w:rsidRPr="00662F7F">
        <w:rPr>
          <w:sz w:val="24"/>
          <w:szCs w:val="24"/>
        </w:rPr>
        <w:t>Основными функциями системы разграничения доступа (СРД) являются:</w:t>
      </w:r>
    </w:p>
    <w:p w:rsidR="00DD107D" w:rsidRPr="00662F7F" w:rsidRDefault="00DD107D" w:rsidP="00DD107D">
      <w:pPr>
        <w:pStyle w:val="31"/>
        <w:spacing w:after="0"/>
        <w:ind w:left="57" w:right="57" w:firstLine="851"/>
        <w:jc w:val="both"/>
        <w:rPr>
          <w:sz w:val="24"/>
          <w:szCs w:val="24"/>
        </w:rPr>
      </w:pPr>
      <w:r w:rsidRPr="00662F7F">
        <w:rPr>
          <w:sz w:val="24"/>
          <w:szCs w:val="24"/>
        </w:rPr>
        <w:t>— реализация правил разграничения доступа (ПРД) субъектов и их процессов к да</w:t>
      </w:r>
      <w:r w:rsidRPr="00662F7F">
        <w:rPr>
          <w:sz w:val="24"/>
          <w:szCs w:val="24"/>
        </w:rPr>
        <w:t>н</w:t>
      </w:r>
      <w:r w:rsidRPr="00662F7F">
        <w:rPr>
          <w:sz w:val="24"/>
          <w:szCs w:val="24"/>
        </w:rPr>
        <w:t>ным;</w:t>
      </w:r>
    </w:p>
    <w:p w:rsidR="00DD107D" w:rsidRPr="00662F7F" w:rsidRDefault="00DD107D" w:rsidP="00DD107D">
      <w:pPr>
        <w:pStyle w:val="31"/>
        <w:spacing w:after="0"/>
        <w:ind w:left="57" w:right="57" w:firstLine="851"/>
        <w:jc w:val="both"/>
        <w:rPr>
          <w:sz w:val="24"/>
          <w:szCs w:val="24"/>
        </w:rPr>
      </w:pPr>
      <w:r w:rsidRPr="00662F7F">
        <w:rPr>
          <w:sz w:val="24"/>
          <w:szCs w:val="24"/>
        </w:rPr>
        <w:t>— реализация ПРД субъектов и их процессов к устройствам создания твердых к</w:t>
      </w:r>
      <w:r w:rsidRPr="00662F7F">
        <w:rPr>
          <w:sz w:val="24"/>
          <w:szCs w:val="24"/>
        </w:rPr>
        <w:t>о</w:t>
      </w:r>
      <w:r w:rsidRPr="00662F7F">
        <w:rPr>
          <w:sz w:val="24"/>
          <w:szCs w:val="24"/>
        </w:rPr>
        <w:t>пий;</w:t>
      </w:r>
    </w:p>
    <w:p w:rsidR="00DD107D" w:rsidRPr="00662F7F" w:rsidRDefault="00DD107D" w:rsidP="00DD107D">
      <w:pPr>
        <w:pStyle w:val="31"/>
        <w:spacing w:after="0"/>
        <w:ind w:left="57" w:right="57" w:firstLine="851"/>
        <w:jc w:val="both"/>
        <w:rPr>
          <w:sz w:val="24"/>
          <w:szCs w:val="24"/>
        </w:rPr>
      </w:pPr>
      <w:r w:rsidRPr="00662F7F">
        <w:rPr>
          <w:sz w:val="24"/>
          <w:szCs w:val="24"/>
        </w:rPr>
        <w:t>— изоляция программ процесса, выполняемого в интересах субъекта, от других субъектов;</w:t>
      </w:r>
    </w:p>
    <w:p w:rsidR="00DD107D" w:rsidRPr="00662F7F" w:rsidRDefault="00DD107D" w:rsidP="00DD107D">
      <w:pPr>
        <w:pStyle w:val="31"/>
        <w:spacing w:after="0"/>
        <w:ind w:left="57" w:right="57" w:firstLine="851"/>
        <w:jc w:val="both"/>
        <w:rPr>
          <w:sz w:val="24"/>
          <w:szCs w:val="24"/>
        </w:rPr>
      </w:pPr>
      <w:r w:rsidRPr="00662F7F">
        <w:rPr>
          <w:sz w:val="24"/>
          <w:szCs w:val="24"/>
        </w:rPr>
        <w:t>— управление потоками данных в целях предотвращения записи данных на носители н</w:t>
      </w:r>
      <w:r w:rsidRPr="00662F7F">
        <w:rPr>
          <w:sz w:val="24"/>
          <w:szCs w:val="24"/>
        </w:rPr>
        <w:t>е</w:t>
      </w:r>
      <w:r w:rsidRPr="00662F7F">
        <w:rPr>
          <w:sz w:val="24"/>
          <w:szCs w:val="24"/>
        </w:rPr>
        <w:t>соответствующего грифа;</w:t>
      </w:r>
    </w:p>
    <w:p w:rsidR="00DD107D" w:rsidRPr="00662F7F" w:rsidRDefault="00DD107D" w:rsidP="00DD107D">
      <w:pPr>
        <w:pStyle w:val="31"/>
        <w:spacing w:after="0"/>
        <w:ind w:left="57" w:right="57" w:firstLine="851"/>
        <w:jc w:val="both"/>
        <w:rPr>
          <w:sz w:val="24"/>
          <w:szCs w:val="24"/>
        </w:rPr>
      </w:pPr>
      <w:r w:rsidRPr="00662F7F">
        <w:rPr>
          <w:sz w:val="24"/>
          <w:szCs w:val="24"/>
        </w:rPr>
        <w:t>— реализация правил обмена данными между субъектами для автоматизированных систем (АС) и средств вычислительной техники, постр</w:t>
      </w:r>
      <w:r w:rsidRPr="00662F7F">
        <w:rPr>
          <w:sz w:val="24"/>
          <w:szCs w:val="24"/>
        </w:rPr>
        <w:t>о</w:t>
      </w:r>
      <w:r w:rsidRPr="00662F7F">
        <w:rPr>
          <w:sz w:val="24"/>
          <w:szCs w:val="24"/>
        </w:rPr>
        <w:t>енных по сетевым принципам.</w:t>
      </w:r>
    </w:p>
    <w:p w:rsidR="00DD107D" w:rsidRPr="00662F7F" w:rsidRDefault="00DD107D" w:rsidP="00DD107D">
      <w:pPr>
        <w:pStyle w:val="31"/>
        <w:spacing w:after="0"/>
        <w:ind w:left="57" w:right="57" w:firstLine="851"/>
        <w:jc w:val="both"/>
        <w:rPr>
          <w:sz w:val="24"/>
          <w:szCs w:val="24"/>
        </w:rPr>
      </w:pPr>
      <w:r w:rsidRPr="00662F7F">
        <w:rPr>
          <w:sz w:val="24"/>
          <w:szCs w:val="24"/>
        </w:rPr>
        <w:t>Функционирование СРД опирается на выбранный способ разграничения доступа. Наиболее прямой способ гарантировать защиту данных — это предоставить каждому пол</w:t>
      </w:r>
      <w:r w:rsidRPr="00662F7F">
        <w:rPr>
          <w:sz w:val="24"/>
          <w:szCs w:val="24"/>
        </w:rPr>
        <w:t>ь</w:t>
      </w:r>
      <w:r w:rsidRPr="00662F7F">
        <w:rPr>
          <w:sz w:val="24"/>
          <w:szCs w:val="24"/>
        </w:rPr>
        <w:t>зователю вычислительную систему как его собственную. В многопользовательской системе похожих результатов можно добиться использованием модели виртуальной ЭВМ.</w:t>
      </w:r>
    </w:p>
    <w:p w:rsidR="00DD107D" w:rsidRPr="00662F7F" w:rsidRDefault="00DD107D" w:rsidP="00DD107D">
      <w:pPr>
        <w:pStyle w:val="31"/>
        <w:spacing w:after="0"/>
        <w:ind w:left="57" w:right="57" w:firstLine="851"/>
        <w:jc w:val="both"/>
        <w:rPr>
          <w:sz w:val="24"/>
          <w:szCs w:val="24"/>
        </w:rPr>
      </w:pPr>
      <w:r w:rsidRPr="00662F7F">
        <w:rPr>
          <w:sz w:val="24"/>
          <w:szCs w:val="24"/>
        </w:rPr>
        <w:t>При этом каждый пользователь имеет собственную копию операционной системы. Монитор виртуального персонального компьютера для каждой копии операционной системы будет создавать иллюзию, что никаких других копий нет и что объекты, к которым пользователь имеет доступ, являются только его объектами. Однако при разделении пользователей неэффективно и</w:t>
      </w:r>
      <w:r w:rsidRPr="00662F7F">
        <w:rPr>
          <w:sz w:val="24"/>
          <w:szCs w:val="24"/>
        </w:rPr>
        <w:t>с</w:t>
      </w:r>
      <w:r w:rsidRPr="00662F7F">
        <w:rPr>
          <w:sz w:val="24"/>
          <w:szCs w:val="24"/>
        </w:rPr>
        <w:t xml:space="preserve">пользуются ресурсы </w:t>
      </w:r>
      <w:r>
        <w:rPr>
          <w:sz w:val="24"/>
          <w:szCs w:val="24"/>
        </w:rPr>
        <w:t>автоматизированной системы (</w:t>
      </w:r>
      <w:r w:rsidRPr="00662F7F">
        <w:rPr>
          <w:sz w:val="24"/>
          <w:szCs w:val="24"/>
        </w:rPr>
        <w:t>АС</w:t>
      </w:r>
      <w:r>
        <w:rPr>
          <w:sz w:val="24"/>
          <w:szCs w:val="24"/>
        </w:rPr>
        <w:t>)</w:t>
      </w:r>
      <w:r w:rsidRPr="00662F7F">
        <w:rPr>
          <w:sz w:val="24"/>
          <w:szCs w:val="24"/>
        </w:rPr>
        <w:t>.</w:t>
      </w:r>
    </w:p>
    <w:p w:rsidR="00DD107D" w:rsidRPr="00662F7F" w:rsidRDefault="00DD107D" w:rsidP="00DD107D">
      <w:pPr>
        <w:pStyle w:val="31"/>
        <w:spacing w:after="0"/>
        <w:ind w:left="57" w:right="57" w:firstLine="851"/>
        <w:jc w:val="both"/>
        <w:rPr>
          <w:sz w:val="24"/>
          <w:szCs w:val="24"/>
        </w:rPr>
      </w:pPr>
      <w:r w:rsidRPr="00662F7F">
        <w:rPr>
          <w:sz w:val="24"/>
          <w:szCs w:val="24"/>
        </w:rPr>
        <w:t>В АС, допускающих совместное использование объектов доступа, существует проблема распределения полномочий субъектов по о</w:t>
      </w:r>
      <w:r w:rsidRPr="00662F7F">
        <w:rPr>
          <w:sz w:val="24"/>
          <w:szCs w:val="24"/>
        </w:rPr>
        <w:t>т</w:t>
      </w:r>
      <w:r w:rsidRPr="00662F7F">
        <w:rPr>
          <w:sz w:val="24"/>
          <w:szCs w:val="24"/>
        </w:rPr>
        <w:t>ношению к объектам. Наиболее полной моделью распределения полномочий является матрица доступа. Матрица доступа является абстрак</w:t>
      </w:r>
      <w:r w:rsidRPr="00662F7F">
        <w:rPr>
          <w:sz w:val="24"/>
          <w:szCs w:val="24"/>
        </w:rPr>
        <w:t>т</w:t>
      </w:r>
      <w:r w:rsidRPr="00662F7F">
        <w:rPr>
          <w:sz w:val="24"/>
          <w:szCs w:val="24"/>
        </w:rPr>
        <w:t>ной моделью для описания системы предоставления полномочий.</w:t>
      </w:r>
    </w:p>
    <w:p w:rsidR="00DD107D" w:rsidRPr="00662F7F" w:rsidRDefault="00DD107D" w:rsidP="00DD107D">
      <w:pPr>
        <w:pStyle w:val="31"/>
        <w:spacing w:after="0"/>
        <w:ind w:left="57" w:right="57" w:firstLine="851"/>
        <w:jc w:val="both"/>
        <w:rPr>
          <w:sz w:val="24"/>
          <w:szCs w:val="24"/>
        </w:rPr>
      </w:pPr>
      <w:r w:rsidRPr="00662F7F">
        <w:rPr>
          <w:sz w:val="24"/>
          <w:szCs w:val="24"/>
        </w:rPr>
        <w:lastRenderedPageBreak/>
        <w:t>Строки матрицы соответствуют субъектам, а столбцы — объектам; элементы матр</w:t>
      </w:r>
      <w:r w:rsidRPr="00662F7F">
        <w:rPr>
          <w:sz w:val="24"/>
          <w:szCs w:val="24"/>
        </w:rPr>
        <w:t>и</w:t>
      </w:r>
      <w:r w:rsidRPr="00662F7F">
        <w:rPr>
          <w:sz w:val="24"/>
          <w:szCs w:val="24"/>
        </w:rPr>
        <w:t>цы характеризуют право доступа (читать, добавлять информацию, изменять информацию, выполнять программу и т.д.). Чтобы изменять права доступа, модель может, например, содержать специальные права владения и управления. Если субъект владеет объектом, он им</w:t>
      </w:r>
      <w:r w:rsidRPr="00662F7F">
        <w:rPr>
          <w:sz w:val="24"/>
          <w:szCs w:val="24"/>
        </w:rPr>
        <w:t>е</w:t>
      </w:r>
      <w:r w:rsidRPr="00662F7F">
        <w:rPr>
          <w:sz w:val="24"/>
          <w:szCs w:val="24"/>
        </w:rPr>
        <w:t>ет право изменять права доступа других субъектов к этому объекту. Если некоторый субъект управляет другим субъектом, он может удалить права доступа этого субъекта или передать свои права доступа этому субъекту. Для того чтобы реализовать функцию управления, субъекты в матрице доступа должны быть также опред</w:t>
      </w:r>
      <w:r w:rsidRPr="00662F7F">
        <w:rPr>
          <w:sz w:val="24"/>
          <w:szCs w:val="24"/>
        </w:rPr>
        <w:t>е</w:t>
      </w:r>
      <w:r w:rsidRPr="00662F7F">
        <w:rPr>
          <w:sz w:val="24"/>
          <w:szCs w:val="24"/>
        </w:rPr>
        <w:t>лены в качестве объектов.</w:t>
      </w:r>
    </w:p>
    <w:p w:rsidR="00DD107D" w:rsidRPr="00662F7F" w:rsidRDefault="00DD107D" w:rsidP="00DD107D">
      <w:pPr>
        <w:pStyle w:val="31"/>
        <w:spacing w:after="0"/>
        <w:ind w:left="57" w:right="57" w:firstLine="851"/>
        <w:jc w:val="both"/>
        <w:rPr>
          <w:sz w:val="24"/>
          <w:szCs w:val="24"/>
        </w:rPr>
      </w:pPr>
      <w:r w:rsidRPr="00662F7F">
        <w:rPr>
          <w:sz w:val="24"/>
          <w:szCs w:val="24"/>
        </w:rPr>
        <w:t>Элементы матрицы установления полномочий (матрицы доступа) могут содержать указатели на специальные процедуры, которые должны выполняться при каждой попытке доступа данного субъекта к объекту и принимать решение о возможности доступа. Основ</w:t>
      </w:r>
      <w:r w:rsidRPr="00662F7F">
        <w:rPr>
          <w:sz w:val="24"/>
          <w:szCs w:val="24"/>
        </w:rPr>
        <w:t>а</w:t>
      </w:r>
      <w:r w:rsidRPr="00662F7F">
        <w:rPr>
          <w:sz w:val="24"/>
          <w:szCs w:val="24"/>
        </w:rPr>
        <w:t>ми таких процедур могут служить следующие правила:</w:t>
      </w:r>
    </w:p>
    <w:p w:rsidR="00DD107D" w:rsidRPr="00662F7F" w:rsidRDefault="00DD107D" w:rsidP="00DD107D">
      <w:pPr>
        <w:pStyle w:val="31"/>
        <w:spacing w:after="0"/>
        <w:ind w:left="57" w:right="57" w:firstLine="851"/>
        <w:jc w:val="both"/>
        <w:rPr>
          <w:sz w:val="24"/>
          <w:szCs w:val="24"/>
        </w:rPr>
      </w:pPr>
      <w:r w:rsidRPr="00662F7F">
        <w:rPr>
          <w:sz w:val="24"/>
          <w:szCs w:val="24"/>
        </w:rPr>
        <w:t>— решение о доступе основывается на истории доступов других объектов;</w:t>
      </w:r>
    </w:p>
    <w:p w:rsidR="00DD107D" w:rsidRPr="00662F7F" w:rsidRDefault="00DD107D" w:rsidP="00DD107D">
      <w:pPr>
        <w:pStyle w:val="31"/>
        <w:spacing w:after="0"/>
        <w:ind w:left="57" w:right="57" w:firstLine="851"/>
        <w:jc w:val="both"/>
        <w:rPr>
          <w:sz w:val="24"/>
          <w:szCs w:val="24"/>
        </w:rPr>
      </w:pPr>
      <w:r w:rsidRPr="00662F7F">
        <w:rPr>
          <w:sz w:val="24"/>
          <w:szCs w:val="24"/>
        </w:rPr>
        <w:t>— решение о доступе основывается на динамике состояния системы (права доступа субъекта зависят от текущих прав других субъектов);</w:t>
      </w:r>
    </w:p>
    <w:p w:rsidR="00DD107D" w:rsidRPr="00662F7F" w:rsidRDefault="00DD107D" w:rsidP="00DD107D">
      <w:pPr>
        <w:pStyle w:val="31"/>
        <w:spacing w:after="0"/>
        <w:ind w:left="57" w:right="57" w:firstLine="851"/>
        <w:jc w:val="both"/>
        <w:rPr>
          <w:sz w:val="24"/>
          <w:szCs w:val="24"/>
        </w:rPr>
      </w:pPr>
      <w:r w:rsidRPr="00662F7F">
        <w:rPr>
          <w:sz w:val="24"/>
          <w:szCs w:val="24"/>
        </w:rPr>
        <w:t>— решение о доступе основывается на значении определенных внутрисистемных переменных, например значений времени и т.п.</w:t>
      </w:r>
    </w:p>
    <w:p w:rsidR="00DD107D" w:rsidRPr="00662F7F" w:rsidRDefault="00DD107D" w:rsidP="00DD107D">
      <w:pPr>
        <w:pStyle w:val="31"/>
        <w:spacing w:after="0"/>
        <w:ind w:left="57" w:right="57" w:firstLine="851"/>
        <w:jc w:val="both"/>
        <w:rPr>
          <w:sz w:val="24"/>
          <w:szCs w:val="24"/>
        </w:rPr>
      </w:pPr>
      <w:r w:rsidRPr="00662F7F">
        <w:rPr>
          <w:sz w:val="24"/>
          <w:szCs w:val="24"/>
        </w:rPr>
        <w:t>В наиболее важных АС целесообразно использование процедур, в которых р</w:t>
      </w:r>
      <w:r w:rsidRPr="00662F7F">
        <w:rPr>
          <w:sz w:val="24"/>
          <w:szCs w:val="24"/>
        </w:rPr>
        <w:t>е</w:t>
      </w:r>
      <w:r w:rsidRPr="00662F7F">
        <w:rPr>
          <w:sz w:val="24"/>
          <w:szCs w:val="24"/>
        </w:rPr>
        <w:t>шение принимается на основе значений внутрисистемных переменных (время доступа, номера термин</w:t>
      </w:r>
      <w:r w:rsidRPr="00662F7F">
        <w:rPr>
          <w:sz w:val="24"/>
          <w:szCs w:val="24"/>
        </w:rPr>
        <w:t>а</w:t>
      </w:r>
      <w:r w:rsidRPr="00662F7F">
        <w:rPr>
          <w:sz w:val="24"/>
          <w:szCs w:val="24"/>
        </w:rPr>
        <w:t>лов и т.д.), так как эти процедуры сужают права доступа.</w:t>
      </w:r>
    </w:p>
    <w:p w:rsidR="00DD107D" w:rsidRPr="00662F7F" w:rsidRDefault="00DD107D" w:rsidP="00DD107D">
      <w:pPr>
        <w:pStyle w:val="31"/>
        <w:spacing w:after="0"/>
        <w:ind w:left="57" w:right="57" w:firstLine="851"/>
        <w:jc w:val="both"/>
        <w:rPr>
          <w:sz w:val="24"/>
          <w:szCs w:val="24"/>
        </w:rPr>
      </w:pPr>
      <w:r w:rsidRPr="00662F7F">
        <w:rPr>
          <w:sz w:val="24"/>
          <w:szCs w:val="24"/>
        </w:rPr>
        <w:t>Матрицы доступа реализуются обычно двумя основными методами — либо в виде списков доступа, либо мандатных списков. Список до</w:t>
      </w:r>
      <w:r w:rsidRPr="00662F7F">
        <w:rPr>
          <w:sz w:val="24"/>
          <w:szCs w:val="24"/>
        </w:rPr>
        <w:t>с</w:t>
      </w:r>
      <w:r w:rsidRPr="00662F7F">
        <w:rPr>
          <w:sz w:val="24"/>
          <w:szCs w:val="24"/>
        </w:rPr>
        <w:t>тупа приписывается каждому объекту, и он идентичен столбцу матрицы доступа, соответствующей этому объекту. Списки доступа часто размещаются в словарях файлов. Мандатный список приписывается каждому субъе</w:t>
      </w:r>
      <w:r w:rsidRPr="00662F7F">
        <w:rPr>
          <w:sz w:val="24"/>
          <w:szCs w:val="24"/>
        </w:rPr>
        <w:t>к</w:t>
      </w:r>
      <w:r w:rsidRPr="00662F7F">
        <w:rPr>
          <w:sz w:val="24"/>
          <w:szCs w:val="24"/>
        </w:rPr>
        <w:t>ту, и он равносилен строке матрицы доступа, соответствующей этому субъекту. Когда суб</w:t>
      </w:r>
      <w:r w:rsidRPr="00662F7F">
        <w:rPr>
          <w:sz w:val="24"/>
          <w:szCs w:val="24"/>
        </w:rPr>
        <w:t>ъ</w:t>
      </w:r>
      <w:r w:rsidRPr="00662F7F">
        <w:rPr>
          <w:sz w:val="24"/>
          <w:szCs w:val="24"/>
        </w:rPr>
        <w:t>ект имеет права доступа по отношению к объекту, то пара (объект — права доступа) назыв</w:t>
      </w:r>
      <w:r w:rsidRPr="00662F7F">
        <w:rPr>
          <w:sz w:val="24"/>
          <w:szCs w:val="24"/>
        </w:rPr>
        <w:t>а</w:t>
      </w:r>
      <w:r w:rsidRPr="00662F7F">
        <w:rPr>
          <w:sz w:val="24"/>
          <w:szCs w:val="24"/>
        </w:rPr>
        <w:t>ется мандатом объекта.</w:t>
      </w:r>
    </w:p>
    <w:p w:rsidR="00DD107D" w:rsidRPr="00662F7F" w:rsidRDefault="00DD107D" w:rsidP="00DD107D">
      <w:pPr>
        <w:pStyle w:val="31"/>
        <w:spacing w:after="0"/>
        <w:ind w:left="57" w:right="57" w:firstLine="851"/>
        <w:jc w:val="both"/>
        <w:rPr>
          <w:sz w:val="24"/>
          <w:szCs w:val="24"/>
        </w:rPr>
      </w:pPr>
      <w:r w:rsidRPr="00662F7F">
        <w:rPr>
          <w:sz w:val="24"/>
          <w:szCs w:val="24"/>
        </w:rPr>
        <w:t>На практике списки доступа используются при создании новых объектов и опред</w:t>
      </w:r>
      <w:r w:rsidRPr="00662F7F">
        <w:rPr>
          <w:sz w:val="24"/>
          <w:szCs w:val="24"/>
        </w:rPr>
        <w:t>е</w:t>
      </w:r>
      <w:r w:rsidRPr="00662F7F">
        <w:rPr>
          <w:sz w:val="24"/>
          <w:szCs w:val="24"/>
        </w:rPr>
        <w:t>лении порядка их использования или изменении прав доступа к объектам. С другой стороны, мандатные списки объединяют все права доступа субъекта. Когда, например, выполняется программа, операционная система должна быть способна эффективно выявлять полномочия программы. В этом случае списки возможностей более удобны для реализации механи</w:t>
      </w:r>
      <w:r w:rsidRPr="00662F7F">
        <w:rPr>
          <w:sz w:val="24"/>
          <w:szCs w:val="24"/>
        </w:rPr>
        <w:t>з</w:t>
      </w:r>
      <w:r w:rsidRPr="00662F7F">
        <w:rPr>
          <w:sz w:val="24"/>
          <w:szCs w:val="24"/>
        </w:rPr>
        <w:t>ма предоставления полномочий.</w:t>
      </w:r>
    </w:p>
    <w:p w:rsidR="00DD107D" w:rsidRPr="00662F7F" w:rsidRDefault="00DD107D" w:rsidP="00DD107D">
      <w:pPr>
        <w:pStyle w:val="31"/>
        <w:spacing w:after="0"/>
        <w:ind w:left="57" w:right="57" w:firstLine="851"/>
        <w:jc w:val="both"/>
        <w:rPr>
          <w:sz w:val="24"/>
          <w:szCs w:val="24"/>
        </w:rPr>
      </w:pPr>
      <w:r w:rsidRPr="00662F7F">
        <w:rPr>
          <w:sz w:val="24"/>
          <w:szCs w:val="24"/>
        </w:rPr>
        <w:t>Некоторые операционные системы поддерживают как списки доступа, так и манда</w:t>
      </w:r>
      <w:r w:rsidRPr="00662F7F">
        <w:rPr>
          <w:sz w:val="24"/>
          <w:szCs w:val="24"/>
        </w:rPr>
        <w:t>т</w:t>
      </w:r>
      <w:r w:rsidRPr="00662F7F">
        <w:rPr>
          <w:sz w:val="24"/>
          <w:szCs w:val="24"/>
        </w:rPr>
        <w:t>ные списки. В начале работы, когда пользователь входит в сеть или начинает выполнение программы, используются только списки доступа. Когда субъект пытается получить доступ к объекту в первый раз, список доступа анализируется и проверяются права субъекта на до</w:t>
      </w:r>
      <w:r w:rsidRPr="00662F7F">
        <w:rPr>
          <w:sz w:val="24"/>
          <w:szCs w:val="24"/>
        </w:rPr>
        <w:t>с</w:t>
      </w:r>
      <w:r w:rsidRPr="00662F7F">
        <w:rPr>
          <w:sz w:val="24"/>
          <w:szCs w:val="24"/>
        </w:rPr>
        <w:t>туп к объекту. Если права есть, то они приписываются в мандатный список субъекта и права доступа проверяются в дальнейшем проверкой этого списка.</w:t>
      </w:r>
    </w:p>
    <w:p w:rsidR="00DD107D" w:rsidRPr="00662F7F" w:rsidRDefault="00DD107D" w:rsidP="00DD107D">
      <w:pPr>
        <w:pStyle w:val="31"/>
        <w:spacing w:after="0"/>
        <w:ind w:left="57" w:right="57" w:firstLine="851"/>
        <w:jc w:val="both"/>
        <w:rPr>
          <w:sz w:val="24"/>
          <w:szCs w:val="24"/>
        </w:rPr>
      </w:pPr>
      <w:r w:rsidRPr="00662F7F">
        <w:rPr>
          <w:sz w:val="24"/>
          <w:szCs w:val="24"/>
        </w:rPr>
        <w:t>При использовании обоих видов списков список доступа часто размещается в слов</w:t>
      </w:r>
      <w:r w:rsidRPr="00662F7F">
        <w:rPr>
          <w:sz w:val="24"/>
          <w:szCs w:val="24"/>
        </w:rPr>
        <w:t>а</w:t>
      </w:r>
      <w:r w:rsidRPr="00662F7F">
        <w:rPr>
          <w:sz w:val="24"/>
          <w:szCs w:val="24"/>
        </w:rPr>
        <w:t>ре файлов, а мандатный список — в оперативной памяти, когда субъект активен. С целью повышения эффективности в техническом обеспечении может использоваться регистр ма</w:t>
      </w:r>
      <w:r w:rsidRPr="00662F7F">
        <w:rPr>
          <w:sz w:val="24"/>
          <w:szCs w:val="24"/>
        </w:rPr>
        <w:t>н</w:t>
      </w:r>
      <w:r w:rsidRPr="00662F7F">
        <w:rPr>
          <w:sz w:val="24"/>
          <w:szCs w:val="24"/>
        </w:rPr>
        <w:t>датов.</w:t>
      </w:r>
    </w:p>
    <w:p w:rsidR="00DD107D" w:rsidRPr="00662F7F" w:rsidRDefault="00DD107D" w:rsidP="00DD107D">
      <w:pPr>
        <w:pStyle w:val="31"/>
        <w:spacing w:after="0"/>
        <w:ind w:left="57" w:right="57" w:firstLine="851"/>
        <w:jc w:val="both"/>
        <w:rPr>
          <w:sz w:val="24"/>
          <w:szCs w:val="24"/>
        </w:rPr>
      </w:pPr>
      <w:r w:rsidRPr="00662F7F">
        <w:rPr>
          <w:sz w:val="24"/>
          <w:szCs w:val="24"/>
        </w:rPr>
        <w:t>Третий метод реализации матрицы доступа — так называемый механизм замков и ключей. Каждому субъекту приписывается пара (А, К), где А— определенный тип до</w:t>
      </w:r>
      <w:r w:rsidRPr="00662F7F">
        <w:rPr>
          <w:sz w:val="24"/>
          <w:szCs w:val="24"/>
        </w:rPr>
        <w:t>с</w:t>
      </w:r>
      <w:r w:rsidRPr="00662F7F">
        <w:rPr>
          <w:sz w:val="24"/>
          <w:szCs w:val="24"/>
        </w:rPr>
        <w:t>тупа, а К— достаточно длинная последовательность символов, называемая замком. Каждому суб</w:t>
      </w:r>
      <w:r w:rsidRPr="00662F7F">
        <w:rPr>
          <w:sz w:val="24"/>
          <w:szCs w:val="24"/>
        </w:rPr>
        <w:t>ъ</w:t>
      </w:r>
      <w:r w:rsidRPr="00662F7F">
        <w:rPr>
          <w:sz w:val="24"/>
          <w:szCs w:val="24"/>
        </w:rPr>
        <w:t>екту также предписывается последовательность символов, называемая ключом. Если субъект захочет получить доступ типа А к некоторому объекту, то необходимо проверить, что суб</w:t>
      </w:r>
      <w:r w:rsidRPr="00662F7F">
        <w:rPr>
          <w:sz w:val="24"/>
          <w:szCs w:val="24"/>
        </w:rPr>
        <w:t>ъ</w:t>
      </w:r>
      <w:r w:rsidRPr="00662F7F">
        <w:rPr>
          <w:sz w:val="24"/>
          <w:szCs w:val="24"/>
        </w:rPr>
        <w:t>ект владеет ключом к паре (А, К), приписываемой конкретному объекту.</w:t>
      </w:r>
    </w:p>
    <w:p w:rsidR="00DD107D" w:rsidRPr="00662F7F" w:rsidRDefault="00DD107D" w:rsidP="00DD107D">
      <w:pPr>
        <w:pStyle w:val="31"/>
        <w:spacing w:after="0"/>
        <w:ind w:left="57" w:right="57" w:firstLine="851"/>
        <w:jc w:val="both"/>
        <w:rPr>
          <w:sz w:val="24"/>
          <w:szCs w:val="24"/>
        </w:rPr>
      </w:pPr>
      <w:r w:rsidRPr="00662F7F">
        <w:rPr>
          <w:sz w:val="24"/>
          <w:szCs w:val="24"/>
        </w:rPr>
        <w:lastRenderedPageBreak/>
        <w:t>К недостаткам применения матриц доступа со всеми субъектами и объектами дост</w:t>
      </w:r>
      <w:r w:rsidRPr="00662F7F">
        <w:rPr>
          <w:sz w:val="24"/>
          <w:szCs w:val="24"/>
        </w:rPr>
        <w:t>у</w:t>
      </w:r>
      <w:r w:rsidRPr="00662F7F">
        <w:rPr>
          <w:sz w:val="24"/>
          <w:szCs w:val="24"/>
        </w:rPr>
        <w:t>па можно отнести большую размерность матриц. Для уменьшения размерности матриц уст</w:t>
      </w:r>
      <w:r w:rsidRPr="00662F7F">
        <w:rPr>
          <w:sz w:val="24"/>
          <w:szCs w:val="24"/>
        </w:rPr>
        <w:t>а</w:t>
      </w:r>
      <w:r w:rsidRPr="00662F7F">
        <w:rPr>
          <w:sz w:val="24"/>
          <w:szCs w:val="24"/>
        </w:rPr>
        <w:t>новления полномочий применяют различные методы сжатия:</w:t>
      </w:r>
    </w:p>
    <w:p w:rsidR="00DD107D" w:rsidRPr="00662F7F" w:rsidRDefault="00DD107D" w:rsidP="00DD107D">
      <w:pPr>
        <w:pStyle w:val="31"/>
        <w:spacing w:after="0"/>
        <w:ind w:left="57" w:right="57" w:firstLine="851"/>
        <w:jc w:val="both"/>
        <w:rPr>
          <w:sz w:val="24"/>
          <w:szCs w:val="24"/>
        </w:rPr>
      </w:pPr>
      <w:r w:rsidRPr="00662F7F">
        <w:rPr>
          <w:sz w:val="24"/>
          <w:szCs w:val="24"/>
        </w:rPr>
        <w:t>— установление групп пользователей, каждая из которых представляет собой группу пользователей с идентичными полномочиями;</w:t>
      </w:r>
    </w:p>
    <w:p w:rsidR="00DD107D" w:rsidRPr="00662F7F" w:rsidRDefault="00DD107D" w:rsidP="00DD107D">
      <w:pPr>
        <w:pStyle w:val="31"/>
        <w:spacing w:after="0"/>
        <w:ind w:left="57" w:right="57" w:firstLine="851"/>
        <w:jc w:val="both"/>
        <w:rPr>
          <w:sz w:val="24"/>
          <w:szCs w:val="24"/>
        </w:rPr>
      </w:pPr>
      <w:r w:rsidRPr="00662F7F">
        <w:rPr>
          <w:sz w:val="24"/>
          <w:szCs w:val="24"/>
        </w:rPr>
        <w:t>— распределение терминалов по классам полномочий;</w:t>
      </w:r>
    </w:p>
    <w:p w:rsidR="00DD107D" w:rsidRPr="00662F7F" w:rsidRDefault="00DD107D" w:rsidP="00DD107D">
      <w:pPr>
        <w:pStyle w:val="31"/>
        <w:spacing w:after="0"/>
        <w:ind w:left="57" w:right="57" w:firstLine="851"/>
        <w:jc w:val="both"/>
        <w:rPr>
          <w:sz w:val="24"/>
          <w:szCs w:val="24"/>
        </w:rPr>
      </w:pPr>
      <w:r w:rsidRPr="00662F7F">
        <w:rPr>
          <w:sz w:val="24"/>
          <w:szCs w:val="24"/>
        </w:rPr>
        <w:t>— группировка элементов защищаемых данных в некоторое число категорий с точки зрения безопасности информации (например, по уровням конфиденциальности).</w:t>
      </w:r>
    </w:p>
    <w:p w:rsidR="00DD107D" w:rsidRPr="00662F7F" w:rsidRDefault="00DD107D" w:rsidP="00DD107D">
      <w:pPr>
        <w:pStyle w:val="31"/>
        <w:spacing w:after="0"/>
        <w:ind w:left="57" w:right="57" w:firstLine="851"/>
        <w:jc w:val="both"/>
        <w:rPr>
          <w:sz w:val="24"/>
          <w:szCs w:val="24"/>
        </w:rPr>
      </w:pPr>
      <w:r w:rsidRPr="00662F7F">
        <w:rPr>
          <w:sz w:val="24"/>
          <w:szCs w:val="24"/>
        </w:rPr>
        <w:t>По характеру управления доступом системы разграничения разделяют на дискрец</w:t>
      </w:r>
      <w:r w:rsidRPr="00662F7F">
        <w:rPr>
          <w:sz w:val="24"/>
          <w:szCs w:val="24"/>
        </w:rPr>
        <w:t>и</w:t>
      </w:r>
      <w:r w:rsidRPr="00662F7F">
        <w:rPr>
          <w:sz w:val="24"/>
          <w:szCs w:val="24"/>
        </w:rPr>
        <w:t>онные и мандатные.</w:t>
      </w:r>
    </w:p>
    <w:p w:rsidR="00DD107D" w:rsidRPr="00662F7F" w:rsidRDefault="00DD107D" w:rsidP="00DD107D">
      <w:pPr>
        <w:pStyle w:val="31"/>
        <w:spacing w:after="0"/>
        <w:ind w:left="57" w:right="57" w:firstLine="851"/>
        <w:jc w:val="both"/>
        <w:rPr>
          <w:sz w:val="24"/>
          <w:szCs w:val="24"/>
        </w:rPr>
      </w:pPr>
      <w:r w:rsidRPr="00662F7F">
        <w:rPr>
          <w:sz w:val="24"/>
          <w:szCs w:val="24"/>
        </w:rPr>
        <w:t>Дискреционное управление доступом дает возможность контролировать доступ н</w:t>
      </w:r>
      <w:r w:rsidRPr="00662F7F">
        <w:rPr>
          <w:sz w:val="24"/>
          <w:szCs w:val="24"/>
        </w:rPr>
        <w:t>а</w:t>
      </w:r>
      <w:r w:rsidRPr="00662F7F">
        <w:rPr>
          <w:sz w:val="24"/>
          <w:szCs w:val="24"/>
        </w:rPr>
        <w:t>именованных субъектов (пользователей) к наименованным объектам (файлам, программам и т.п.). Например, владельцам объектов предоставляется право ограничивать доступ к эт</w:t>
      </w:r>
      <w:r w:rsidRPr="00662F7F">
        <w:rPr>
          <w:sz w:val="24"/>
          <w:szCs w:val="24"/>
        </w:rPr>
        <w:t>о</w:t>
      </w:r>
      <w:r w:rsidRPr="00662F7F">
        <w:rPr>
          <w:sz w:val="24"/>
          <w:szCs w:val="24"/>
        </w:rPr>
        <w:t>му объекту других пользователей. При таком управлении доступом для каждой пары (субъект—объект) должно быть задано явное и недвусмысленное перечисление допустимых типов до</w:t>
      </w:r>
      <w:r w:rsidRPr="00662F7F">
        <w:rPr>
          <w:sz w:val="24"/>
          <w:szCs w:val="24"/>
        </w:rPr>
        <w:t>с</w:t>
      </w:r>
      <w:r w:rsidRPr="00662F7F">
        <w:rPr>
          <w:sz w:val="24"/>
          <w:szCs w:val="24"/>
        </w:rPr>
        <w:t>тупа (читать, писать и т.д.), т.е. тех типов доступа, которые являются санкционированными для данного субъекта к данному объекту. Однако имеются и другие задачи управления до</w:t>
      </w:r>
      <w:r w:rsidRPr="00662F7F">
        <w:rPr>
          <w:sz w:val="24"/>
          <w:szCs w:val="24"/>
        </w:rPr>
        <w:t>с</w:t>
      </w:r>
      <w:r w:rsidRPr="00662F7F">
        <w:rPr>
          <w:sz w:val="24"/>
          <w:szCs w:val="24"/>
        </w:rPr>
        <w:t>тупом, которые не могут быть решены только дискреционным управлением. Одна из таких задач — позволить администратору АС контролировать формирование владельцами объе</w:t>
      </w:r>
      <w:r w:rsidRPr="00662F7F">
        <w:rPr>
          <w:sz w:val="24"/>
          <w:szCs w:val="24"/>
        </w:rPr>
        <w:t>к</w:t>
      </w:r>
      <w:r w:rsidRPr="00662F7F">
        <w:rPr>
          <w:sz w:val="24"/>
          <w:szCs w:val="24"/>
        </w:rPr>
        <w:t>тов списков управления доступом.</w:t>
      </w:r>
    </w:p>
    <w:p w:rsidR="00DD107D" w:rsidRPr="00662F7F" w:rsidRDefault="00DD107D" w:rsidP="00DD107D">
      <w:pPr>
        <w:pStyle w:val="31"/>
        <w:spacing w:after="0"/>
        <w:ind w:left="57" w:right="57" w:firstLine="851"/>
        <w:jc w:val="both"/>
        <w:rPr>
          <w:sz w:val="24"/>
          <w:szCs w:val="24"/>
        </w:rPr>
      </w:pPr>
      <w:r w:rsidRPr="00662F7F">
        <w:rPr>
          <w:sz w:val="24"/>
          <w:szCs w:val="24"/>
        </w:rPr>
        <w:t>Мандатное управление доступом позволяет разделить информацию на некоторые классы и управлять потоками информации при пересечениях границ этих классов.</w:t>
      </w:r>
    </w:p>
    <w:p w:rsidR="00DD107D" w:rsidRPr="00662F7F" w:rsidRDefault="00DD107D" w:rsidP="00DD107D">
      <w:pPr>
        <w:pStyle w:val="31"/>
        <w:spacing w:after="0"/>
        <w:ind w:left="57" w:right="57" w:firstLine="851"/>
        <w:jc w:val="both"/>
        <w:rPr>
          <w:sz w:val="24"/>
          <w:szCs w:val="24"/>
        </w:rPr>
      </w:pPr>
      <w:r w:rsidRPr="00662F7F">
        <w:rPr>
          <w:sz w:val="24"/>
          <w:szCs w:val="24"/>
        </w:rPr>
        <w:t>Во многих системах реализуется как мандатное, так и дискреционное управление доступом. При этом дискреционные правила разграничения доступа являются дополнением мандатных. Решение о санкционированности запроса на доступ должно приниматься только при одновременном разрешении его и дискреционными, и мандатными ПРД. Таким образом, должны контролироваться не только единичный акт доступа, но и потоки информации.</w:t>
      </w:r>
    </w:p>
    <w:p w:rsidR="00DD107D" w:rsidRPr="00662F7F" w:rsidRDefault="00DD107D" w:rsidP="00DD107D">
      <w:pPr>
        <w:pStyle w:val="31"/>
        <w:spacing w:after="0"/>
        <w:ind w:left="57" w:right="57" w:firstLine="851"/>
        <w:jc w:val="both"/>
        <w:rPr>
          <w:sz w:val="24"/>
          <w:szCs w:val="24"/>
        </w:rPr>
      </w:pPr>
      <w:r w:rsidRPr="00662F7F">
        <w:rPr>
          <w:sz w:val="24"/>
          <w:szCs w:val="24"/>
        </w:rPr>
        <w:t>Обеспечивающие средства для системы разграничения доступа выполняют следу</w:t>
      </w:r>
      <w:r w:rsidRPr="00662F7F">
        <w:rPr>
          <w:sz w:val="24"/>
          <w:szCs w:val="24"/>
        </w:rPr>
        <w:t>ю</w:t>
      </w:r>
      <w:r w:rsidRPr="00662F7F">
        <w:rPr>
          <w:sz w:val="24"/>
          <w:szCs w:val="24"/>
        </w:rPr>
        <w:t>щие функции:</w:t>
      </w:r>
    </w:p>
    <w:p w:rsidR="00DD107D" w:rsidRPr="00662F7F" w:rsidRDefault="00DD107D" w:rsidP="00DD107D">
      <w:pPr>
        <w:pStyle w:val="31"/>
        <w:spacing w:after="0"/>
        <w:ind w:left="57" w:right="57" w:firstLine="851"/>
        <w:jc w:val="both"/>
        <w:rPr>
          <w:sz w:val="24"/>
          <w:szCs w:val="24"/>
        </w:rPr>
      </w:pPr>
      <w:r w:rsidRPr="00662F7F">
        <w:rPr>
          <w:sz w:val="24"/>
          <w:szCs w:val="24"/>
        </w:rPr>
        <w:t>— идентификацию и опознавание (аутентификацию) субъектов и поддержание пр</w:t>
      </w:r>
      <w:r w:rsidRPr="00662F7F">
        <w:rPr>
          <w:sz w:val="24"/>
          <w:szCs w:val="24"/>
        </w:rPr>
        <w:t>и</w:t>
      </w:r>
      <w:r w:rsidRPr="00662F7F">
        <w:rPr>
          <w:sz w:val="24"/>
          <w:szCs w:val="24"/>
        </w:rPr>
        <w:t>вязки субъекта к процессу, выполняемому для субъекта;</w:t>
      </w:r>
    </w:p>
    <w:p w:rsidR="00DD107D" w:rsidRPr="00662F7F" w:rsidRDefault="00DD107D" w:rsidP="00DD107D">
      <w:pPr>
        <w:pStyle w:val="31"/>
        <w:spacing w:after="0"/>
        <w:ind w:left="57" w:right="57" w:firstLine="851"/>
        <w:jc w:val="both"/>
        <w:rPr>
          <w:sz w:val="24"/>
          <w:szCs w:val="24"/>
        </w:rPr>
      </w:pPr>
      <w:r w:rsidRPr="00662F7F">
        <w:rPr>
          <w:sz w:val="24"/>
          <w:szCs w:val="24"/>
        </w:rPr>
        <w:t>— регистрацию действий субъекта и его процесса;</w:t>
      </w:r>
    </w:p>
    <w:p w:rsidR="00DD107D" w:rsidRPr="00662F7F" w:rsidRDefault="00DD107D" w:rsidP="00DD107D">
      <w:pPr>
        <w:pStyle w:val="31"/>
        <w:spacing w:after="0"/>
        <w:ind w:left="57" w:right="57" w:firstLine="851"/>
        <w:jc w:val="both"/>
        <w:rPr>
          <w:sz w:val="24"/>
          <w:szCs w:val="24"/>
        </w:rPr>
      </w:pPr>
      <w:r w:rsidRPr="00662F7F">
        <w:rPr>
          <w:sz w:val="24"/>
          <w:szCs w:val="24"/>
        </w:rPr>
        <w:t>— предоставление возможностей исключения и включения новых субъектов и об</w:t>
      </w:r>
      <w:r w:rsidRPr="00662F7F">
        <w:rPr>
          <w:sz w:val="24"/>
          <w:szCs w:val="24"/>
        </w:rPr>
        <w:t>ъ</w:t>
      </w:r>
      <w:r w:rsidRPr="00662F7F">
        <w:rPr>
          <w:sz w:val="24"/>
          <w:szCs w:val="24"/>
        </w:rPr>
        <w:t>ектов доступа, а также изменение полномочий субъектов;</w:t>
      </w:r>
    </w:p>
    <w:p w:rsidR="00DD107D" w:rsidRPr="00662F7F" w:rsidRDefault="00DD107D" w:rsidP="00DD107D">
      <w:pPr>
        <w:pStyle w:val="31"/>
        <w:spacing w:after="0"/>
        <w:ind w:left="57" w:right="57" w:firstLine="851"/>
        <w:jc w:val="both"/>
        <w:rPr>
          <w:sz w:val="24"/>
          <w:szCs w:val="24"/>
        </w:rPr>
      </w:pPr>
      <w:r w:rsidRPr="00662F7F">
        <w:rPr>
          <w:sz w:val="24"/>
          <w:szCs w:val="24"/>
        </w:rPr>
        <w:t>— реакцию на попытки НСД, например, сигнализацию, блокировку, восстановление системы защиты после НСД;</w:t>
      </w:r>
    </w:p>
    <w:p w:rsidR="00DD107D" w:rsidRPr="00662F7F" w:rsidRDefault="00DD107D" w:rsidP="00DD107D">
      <w:pPr>
        <w:pStyle w:val="31"/>
        <w:spacing w:after="0"/>
        <w:ind w:left="57" w:right="57" w:firstLine="851"/>
        <w:jc w:val="both"/>
        <w:rPr>
          <w:sz w:val="24"/>
          <w:szCs w:val="24"/>
        </w:rPr>
      </w:pPr>
      <w:r w:rsidRPr="00662F7F">
        <w:rPr>
          <w:sz w:val="24"/>
          <w:szCs w:val="24"/>
        </w:rPr>
        <w:t>— тестирование всех функций защиты информации специальными программными средствами;</w:t>
      </w:r>
    </w:p>
    <w:p w:rsidR="00DD107D" w:rsidRPr="00662F7F" w:rsidRDefault="00DD107D" w:rsidP="00DD107D">
      <w:pPr>
        <w:pStyle w:val="31"/>
        <w:spacing w:after="0"/>
        <w:ind w:left="57" w:right="57" w:firstLine="851"/>
        <w:jc w:val="both"/>
        <w:rPr>
          <w:sz w:val="24"/>
          <w:szCs w:val="24"/>
        </w:rPr>
      </w:pPr>
      <w:r w:rsidRPr="00662F7F">
        <w:rPr>
          <w:sz w:val="24"/>
          <w:szCs w:val="24"/>
        </w:rPr>
        <w:t>— очистку оперативной памяти и рабочих областей на магнитных носителях после завершения работы пользователя с защищаемыми данными путем двукратной произвольной записи;</w:t>
      </w:r>
    </w:p>
    <w:p w:rsidR="00DD107D" w:rsidRPr="00662F7F" w:rsidRDefault="00DD107D" w:rsidP="00DD107D">
      <w:pPr>
        <w:pStyle w:val="31"/>
        <w:spacing w:after="0"/>
        <w:ind w:left="57" w:right="57" w:firstLine="851"/>
        <w:jc w:val="both"/>
        <w:rPr>
          <w:sz w:val="24"/>
          <w:szCs w:val="24"/>
        </w:rPr>
      </w:pPr>
      <w:r w:rsidRPr="00662F7F">
        <w:rPr>
          <w:sz w:val="24"/>
          <w:szCs w:val="24"/>
        </w:rPr>
        <w:t>— учет выходных печатных и графических форм и твердых копий в АС;</w:t>
      </w:r>
    </w:p>
    <w:p w:rsidR="00DD107D" w:rsidRPr="00662F7F" w:rsidRDefault="00DD107D" w:rsidP="00DD107D">
      <w:pPr>
        <w:pStyle w:val="31"/>
        <w:spacing w:after="0"/>
        <w:ind w:left="57" w:right="57" w:firstLine="851"/>
        <w:jc w:val="both"/>
        <w:rPr>
          <w:sz w:val="24"/>
          <w:szCs w:val="24"/>
        </w:rPr>
      </w:pPr>
      <w:r w:rsidRPr="00662F7F">
        <w:rPr>
          <w:sz w:val="24"/>
          <w:szCs w:val="24"/>
        </w:rPr>
        <w:t>— контроль целостности программной и информационной части как СРД, так и обеспечивающих ее средств.</w:t>
      </w:r>
    </w:p>
    <w:p w:rsidR="00DD107D" w:rsidRPr="00662F7F" w:rsidRDefault="00DD107D" w:rsidP="00DD107D">
      <w:pPr>
        <w:pStyle w:val="31"/>
        <w:spacing w:after="0"/>
        <w:ind w:left="57" w:right="57" w:firstLine="851"/>
        <w:jc w:val="both"/>
        <w:rPr>
          <w:sz w:val="24"/>
          <w:szCs w:val="24"/>
        </w:rPr>
      </w:pPr>
      <w:r w:rsidRPr="00662F7F">
        <w:rPr>
          <w:sz w:val="24"/>
          <w:szCs w:val="24"/>
        </w:rPr>
        <w:t>Для каждого события должна регистрироваться следующая информация, дата и вр</w:t>
      </w:r>
      <w:r w:rsidRPr="00662F7F">
        <w:rPr>
          <w:sz w:val="24"/>
          <w:szCs w:val="24"/>
        </w:rPr>
        <w:t>е</w:t>
      </w:r>
      <w:r w:rsidRPr="00662F7F">
        <w:rPr>
          <w:sz w:val="24"/>
          <w:szCs w:val="24"/>
        </w:rPr>
        <w:t>мя; субъект, осуществляющий регистрируемое действие; тип события (если регистрируется запрос на доступ, то следует отмечать объект и тип доступа); успешно ли осуществилось с</w:t>
      </w:r>
      <w:r w:rsidRPr="00662F7F">
        <w:rPr>
          <w:sz w:val="24"/>
          <w:szCs w:val="24"/>
        </w:rPr>
        <w:t>о</w:t>
      </w:r>
      <w:r w:rsidRPr="00662F7F">
        <w:rPr>
          <w:sz w:val="24"/>
          <w:szCs w:val="24"/>
        </w:rPr>
        <w:t>бытие (обслужен запрос на доступ или нет).</w:t>
      </w:r>
    </w:p>
    <w:p w:rsidR="00DD107D" w:rsidRPr="00662F7F" w:rsidRDefault="00DD107D" w:rsidP="00DD107D">
      <w:pPr>
        <w:pStyle w:val="31"/>
        <w:spacing w:after="0"/>
        <w:ind w:left="57" w:right="57" w:firstLine="851"/>
        <w:jc w:val="both"/>
        <w:rPr>
          <w:sz w:val="24"/>
          <w:szCs w:val="24"/>
        </w:rPr>
      </w:pPr>
      <w:r w:rsidRPr="00662F7F">
        <w:rPr>
          <w:sz w:val="24"/>
          <w:szCs w:val="24"/>
        </w:rPr>
        <w:t>Выдача печатных документов должна сопровождаться автоматической маркировкой ка</w:t>
      </w:r>
      <w:r w:rsidRPr="00662F7F">
        <w:rPr>
          <w:sz w:val="24"/>
          <w:szCs w:val="24"/>
        </w:rPr>
        <w:t>ж</w:t>
      </w:r>
      <w:r w:rsidRPr="00662F7F">
        <w:rPr>
          <w:sz w:val="24"/>
          <w:szCs w:val="24"/>
        </w:rPr>
        <w:t xml:space="preserve">дого листа (страницы) документа порядковым номером и учетными  </w:t>
      </w:r>
      <w:r w:rsidRPr="00662F7F">
        <w:rPr>
          <w:sz w:val="24"/>
          <w:szCs w:val="24"/>
        </w:rPr>
        <w:lastRenderedPageBreak/>
        <w:t>реквизитами АС с указанием на последнем листе общего количества листов (страниц). Вместе с выдачей документа может автоматически оформляться учетная карточка документа с указанием даты в</w:t>
      </w:r>
      <w:r w:rsidRPr="00662F7F">
        <w:rPr>
          <w:sz w:val="24"/>
          <w:szCs w:val="24"/>
        </w:rPr>
        <w:t>ы</w:t>
      </w:r>
      <w:r w:rsidRPr="00662F7F">
        <w:rPr>
          <w:sz w:val="24"/>
          <w:szCs w:val="24"/>
        </w:rPr>
        <w:t>дачи документа, учетных реквизитов документа, краткого содержания (наименования, вида, шифра кода) и уровня конфиденциальности документа, фамилии лица, выдавшего док</w:t>
      </w:r>
      <w:r w:rsidRPr="00662F7F">
        <w:rPr>
          <w:sz w:val="24"/>
          <w:szCs w:val="24"/>
        </w:rPr>
        <w:t>у</w:t>
      </w:r>
      <w:r w:rsidRPr="00662F7F">
        <w:rPr>
          <w:sz w:val="24"/>
          <w:szCs w:val="24"/>
        </w:rPr>
        <w:t>мент, количества страниц и копий документа.</w:t>
      </w:r>
    </w:p>
    <w:p w:rsidR="00DD107D" w:rsidRPr="00662F7F" w:rsidRDefault="00DD107D" w:rsidP="00DD107D">
      <w:pPr>
        <w:pStyle w:val="31"/>
        <w:spacing w:after="0"/>
        <w:ind w:left="57" w:right="57" w:firstLine="851"/>
        <w:jc w:val="both"/>
        <w:rPr>
          <w:sz w:val="24"/>
          <w:szCs w:val="24"/>
        </w:rPr>
      </w:pPr>
      <w:r w:rsidRPr="00662F7F">
        <w:rPr>
          <w:sz w:val="24"/>
          <w:szCs w:val="24"/>
        </w:rPr>
        <w:t>Автоматическому учету подлежат создаваемые защищаемые файлы, каталоги, тома, области оперативной памяти персонального компьютера, выделяемые для обработки защ</w:t>
      </w:r>
      <w:r w:rsidRPr="00662F7F">
        <w:rPr>
          <w:sz w:val="24"/>
          <w:szCs w:val="24"/>
        </w:rPr>
        <w:t>и</w:t>
      </w:r>
      <w:r w:rsidRPr="00662F7F">
        <w:rPr>
          <w:sz w:val="24"/>
          <w:szCs w:val="24"/>
        </w:rPr>
        <w:t>щаемых файлов, внешних устройств и каналов связи.</w:t>
      </w:r>
    </w:p>
    <w:p w:rsidR="00DD107D" w:rsidRPr="00662F7F" w:rsidRDefault="00DD107D" w:rsidP="00DD107D">
      <w:pPr>
        <w:pStyle w:val="31"/>
        <w:spacing w:after="0"/>
        <w:ind w:left="57" w:right="57" w:firstLine="851"/>
        <w:jc w:val="both"/>
        <w:rPr>
          <w:sz w:val="24"/>
          <w:szCs w:val="24"/>
        </w:rPr>
      </w:pPr>
      <w:r w:rsidRPr="00662F7F">
        <w:rPr>
          <w:sz w:val="24"/>
          <w:szCs w:val="24"/>
        </w:rPr>
        <w:t>Такие средства, как защищаемые носители информации, должны учитываться док</w:t>
      </w:r>
      <w:r w:rsidRPr="00662F7F">
        <w:rPr>
          <w:sz w:val="24"/>
          <w:szCs w:val="24"/>
        </w:rPr>
        <w:t>у</w:t>
      </w:r>
      <w:r w:rsidRPr="00662F7F">
        <w:rPr>
          <w:sz w:val="24"/>
          <w:szCs w:val="24"/>
        </w:rPr>
        <w:t>ментально, с использованием журналов или картотек, с регистрацией выдачи носителей. Кроме того, может проводиться несколько дублирующих видов учета.</w:t>
      </w:r>
    </w:p>
    <w:p w:rsidR="00DD107D" w:rsidRPr="00662F7F" w:rsidRDefault="00DD107D" w:rsidP="00DD107D">
      <w:pPr>
        <w:pStyle w:val="31"/>
        <w:spacing w:after="0"/>
        <w:ind w:left="57" w:right="57" w:firstLine="851"/>
        <w:jc w:val="both"/>
        <w:rPr>
          <w:sz w:val="24"/>
          <w:szCs w:val="24"/>
        </w:rPr>
      </w:pPr>
      <w:r w:rsidRPr="00662F7F">
        <w:rPr>
          <w:sz w:val="24"/>
          <w:szCs w:val="24"/>
        </w:rPr>
        <w:t xml:space="preserve">Реакция на попытки </w:t>
      </w:r>
      <w:r>
        <w:rPr>
          <w:sz w:val="24"/>
          <w:szCs w:val="24"/>
        </w:rPr>
        <w:t>несанкционированного доступа (</w:t>
      </w:r>
      <w:r w:rsidRPr="00662F7F">
        <w:rPr>
          <w:sz w:val="24"/>
          <w:szCs w:val="24"/>
        </w:rPr>
        <w:t>НСД</w:t>
      </w:r>
      <w:r>
        <w:rPr>
          <w:sz w:val="24"/>
          <w:szCs w:val="24"/>
        </w:rPr>
        <w:t>)</w:t>
      </w:r>
      <w:r w:rsidRPr="00662F7F">
        <w:rPr>
          <w:sz w:val="24"/>
          <w:szCs w:val="24"/>
        </w:rPr>
        <w:t xml:space="preserve"> может иметь несколько вариантов действий:</w:t>
      </w:r>
    </w:p>
    <w:p w:rsidR="00DD107D" w:rsidRPr="00662F7F" w:rsidRDefault="00DD107D" w:rsidP="00DD107D">
      <w:pPr>
        <w:pStyle w:val="31"/>
        <w:spacing w:after="0"/>
        <w:ind w:left="57" w:right="57" w:firstLine="851"/>
        <w:jc w:val="both"/>
        <w:rPr>
          <w:sz w:val="24"/>
          <w:szCs w:val="24"/>
        </w:rPr>
      </w:pPr>
      <w:r w:rsidRPr="00662F7F">
        <w:rPr>
          <w:sz w:val="24"/>
          <w:szCs w:val="24"/>
        </w:rPr>
        <w:t>— исключение субъекта НСД из работы АС при первой попытке нарушения ПРД или после превышения определенного числа разрешенных ошибок;</w:t>
      </w:r>
    </w:p>
    <w:p w:rsidR="00DD107D" w:rsidRPr="00662F7F" w:rsidRDefault="00DD107D" w:rsidP="00DD107D">
      <w:pPr>
        <w:pStyle w:val="31"/>
        <w:spacing w:after="0"/>
        <w:ind w:left="57" w:right="57" w:firstLine="851"/>
        <w:jc w:val="both"/>
        <w:rPr>
          <w:sz w:val="24"/>
          <w:szCs w:val="24"/>
        </w:rPr>
      </w:pPr>
      <w:r w:rsidRPr="00662F7F">
        <w:rPr>
          <w:sz w:val="24"/>
          <w:szCs w:val="24"/>
        </w:rPr>
        <w:t>— работа субъекта НСД прекращается, а информация о несанкционированном де</w:t>
      </w:r>
      <w:r w:rsidRPr="00662F7F">
        <w:rPr>
          <w:sz w:val="24"/>
          <w:szCs w:val="24"/>
        </w:rPr>
        <w:t>й</w:t>
      </w:r>
      <w:r w:rsidRPr="00662F7F">
        <w:rPr>
          <w:sz w:val="24"/>
          <w:szCs w:val="24"/>
        </w:rPr>
        <w:t>ствии поступает администратору АС и подключает к работе специальную программу работы с нарушителем, которая имитирует работу АС и позволяет администрации сети локализ</w:t>
      </w:r>
      <w:r w:rsidRPr="00662F7F">
        <w:rPr>
          <w:sz w:val="24"/>
          <w:szCs w:val="24"/>
        </w:rPr>
        <w:t>о</w:t>
      </w:r>
      <w:r w:rsidRPr="00662F7F">
        <w:rPr>
          <w:sz w:val="24"/>
          <w:szCs w:val="24"/>
        </w:rPr>
        <w:t>вать место попытки НСД.</w:t>
      </w:r>
    </w:p>
    <w:p w:rsidR="00DD107D" w:rsidRPr="00662F7F" w:rsidRDefault="00DD107D" w:rsidP="00DD107D">
      <w:pPr>
        <w:pStyle w:val="31"/>
        <w:spacing w:after="0"/>
        <w:ind w:left="57" w:right="57" w:firstLine="851"/>
        <w:jc w:val="both"/>
        <w:rPr>
          <w:sz w:val="24"/>
          <w:szCs w:val="24"/>
        </w:rPr>
      </w:pPr>
      <w:r w:rsidRPr="00662F7F">
        <w:rPr>
          <w:sz w:val="24"/>
          <w:szCs w:val="24"/>
        </w:rPr>
        <w:t>Реализация системы разграничения доступа может осуществляться как програм</w:t>
      </w:r>
      <w:r w:rsidRPr="00662F7F">
        <w:rPr>
          <w:sz w:val="24"/>
          <w:szCs w:val="24"/>
        </w:rPr>
        <w:t>м</w:t>
      </w:r>
      <w:r w:rsidRPr="00662F7F">
        <w:rPr>
          <w:sz w:val="24"/>
          <w:szCs w:val="24"/>
        </w:rPr>
        <w:t>ными, так и аппаратными методами или их сочетанием. В последнее время аппаратные м</w:t>
      </w:r>
      <w:r w:rsidRPr="00662F7F">
        <w:rPr>
          <w:sz w:val="24"/>
          <w:szCs w:val="24"/>
        </w:rPr>
        <w:t>е</w:t>
      </w:r>
      <w:r w:rsidRPr="00662F7F">
        <w:rPr>
          <w:sz w:val="24"/>
          <w:szCs w:val="24"/>
        </w:rPr>
        <w:t>тоды защиты информации от НСД интенсивно развиваются благодаря тому, что: во-первых, интенсивно развивается элементная база, во-вторых, стоимость аппаратных средств пост</w:t>
      </w:r>
      <w:r w:rsidRPr="00662F7F">
        <w:rPr>
          <w:sz w:val="24"/>
          <w:szCs w:val="24"/>
        </w:rPr>
        <w:t>о</w:t>
      </w:r>
      <w:r w:rsidRPr="00662F7F">
        <w:rPr>
          <w:sz w:val="24"/>
          <w:szCs w:val="24"/>
        </w:rPr>
        <w:t>янно снижается и, наконец, в-третьих, аппаратная реализация защиты эффективнее по быстроде</w:t>
      </w:r>
      <w:r w:rsidRPr="00662F7F">
        <w:rPr>
          <w:sz w:val="24"/>
          <w:szCs w:val="24"/>
        </w:rPr>
        <w:t>й</w:t>
      </w:r>
      <w:r w:rsidRPr="00662F7F">
        <w:rPr>
          <w:sz w:val="24"/>
          <w:szCs w:val="24"/>
        </w:rPr>
        <w:t>ствию, чем программная.</w:t>
      </w:r>
    </w:p>
    <w:p w:rsidR="00DD107D" w:rsidRDefault="00DD107D" w:rsidP="00DD107D">
      <w:pPr>
        <w:ind w:left="57" w:right="57" w:firstLine="708"/>
        <w:jc w:val="both"/>
      </w:pPr>
    </w:p>
    <w:p w:rsidR="00DD107D" w:rsidRPr="00C7497A" w:rsidRDefault="00DD107D" w:rsidP="00DD107D">
      <w:pPr>
        <w:ind w:left="57" w:right="57" w:firstLine="708"/>
        <w:jc w:val="both"/>
      </w:pPr>
      <w:r w:rsidRPr="00C7497A">
        <w:t>7.7 Контроль целостности информации</w:t>
      </w:r>
    </w:p>
    <w:p w:rsidR="00DD107D" w:rsidRDefault="00DD107D" w:rsidP="00DD107D">
      <w:pPr>
        <w:ind w:left="57" w:right="57" w:firstLine="708"/>
        <w:jc w:val="both"/>
      </w:pPr>
    </w:p>
    <w:p w:rsidR="00DD107D" w:rsidRDefault="00DD107D" w:rsidP="00DD107D">
      <w:pPr>
        <w:pStyle w:val="a4"/>
        <w:spacing w:before="0" w:beforeAutospacing="0" w:after="0" w:afterAutospacing="0"/>
        <w:ind w:left="57" w:right="57" w:firstLine="708"/>
        <w:jc w:val="both"/>
      </w:pPr>
      <w:r>
        <w:t>Ц</w:t>
      </w:r>
      <w:r w:rsidRPr="00DD4D03">
        <w:t>елостност</w:t>
      </w:r>
      <w:r>
        <w:t>ь</w:t>
      </w:r>
      <w:r w:rsidRPr="00DD4D03">
        <w:t xml:space="preserve"> информации </w:t>
      </w:r>
      <w:r>
        <w:t>– это отсутствие признаков её уничтожения</w:t>
      </w:r>
      <w:r w:rsidRPr="00DD4D03">
        <w:t xml:space="preserve"> или искажени</w:t>
      </w:r>
      <w:r>
        <w:t>я. Ц</w:t>
      </w:r>
      <w:r w:rsidRPr="00DD4D03">
        <w:t>елостност</w:t>
      </w:r>
      <w:r>
        <w:t>ь</w:t>
      </w:r>
      <w:r w:rsidRPr="00DD4D03">
        <w:t xml:space="preserve"> информации</w:t>
      </w:r>
      <w:r w:rsidRPr="002A1280">
        <w:t xml:space="preserve"> означает, что данные полны</w:t>
      </w:r>
      <w:r>
        <w:t>. Целостность – это</w:t>
      </w:r>
      <w:r w:rsidRPr="002A1280">
        <w:t xml:space="preserve"> условие того, что данные не были изменены при выполнении любой операции над ними, будь то передача, хранение или представление</w:t>
      </w:r>
      <w:r>
        <w:t xml:space="preserve"> К задаче контроля целостности необходимо подходить с двух позиций. Во-первых, необходимо дать ответ на вопрос, с какой целью реализуется контроль целостности. Дело в том, что при корректном реализации разграничительной политики доступа к ресурсам их целостность не может быть несанкционированно нарушена. Отсюда напрашивается вывод, что целостность ресурсов следует контролировать в том случае, когда невозможно осуществить корректное разграничение доступа (например, запуск приложения с внешнего накопителя – для внешних накопителей замкнутость программной среды уже не реализовать), либо в предположении, что разграничительная политика может быть преодолена злоумышленником. Это вполне резонное предположение, т.к. СЗИ от НСД, обеспечивающую 100% защиту, построить невозможно даже теоретически. Во-вторых, необходимо понимать, что контроль целостности – это весьма ресурсоемкий механизм, поэтому на практике допустим контроль (а тем более с высокой интенсивностью, в противном случае, данный контроль не имеет смысла) лишь весьма ограниченных по объему объектов </w:t>
      </w:r>
      <w:r w:rsidRPr="00C744B4">
        <w:t>[</w:t>
      </w:r>
      <w:r>
        <w:t>10</w:t>
      </w:r>
      <w:r w:rsidRPr="00C744B4">
        <w:t>]</w:t>
      </w:r>
      <w:r>
        <w:t>.</w:t>
      </w:r>
    </w:p>
    <w:p w:rsidR="00DD107D" w:rsidRDefault="00DD107D" w:rsidP="00DD107D">
      <w:pPr>
        <w:pStyle w:val="a4"/>
        <w:spacing w:before="0" w:beforeAutospacing="0" w:after="0" w:afterAutospacing="0"/>
        <w:ind w:left="57" w:right="57" w:firstLine="651"/>
        <w:jc w:val="both"/>
      </w:pPr>
      <w:r>
        <w:t xml:space="preserve">Принципиальная особенность защиты информации на прикладном уровне состоит в том, что реализация какой-либо разграничительной политики доступа к ресурсам (основная задача СЗИ от НСД) на этом уровне не допустима (потенциально легко преодолевается злоумышленником). На этом уровне могут решаться только задачи контроля, основанные на реализации функций сравнения с эталоном. При этом априори предполагается, что с эталоном могут сравниваться уже произошедшие события. Т.е. </w:t>
      </w:r>
      <w:r>
        <w:lastRenderedPageBreak/>
        <w:t>задача защиты на прикладном уровне состоит не в предотвращении несанкционированного события, а в выявлении и в фиксировании факта того, что несанкционированное событие произошло.</w:t>
      </w:r>
    </w:p>
    <w:p w:rsidR="00DD107D" w:rsidRDefault="00DD107D" w:rsidP="00DD107D">
      <w:pPr>
        <w:pStyle w:val="a4"/>
        <w:spacing w:before="0" w:beforeAutospacing="0" w:after="0" w:afterAutospacing="0"/>
        <w:ind w:left="57" w:right="57" w:firstLine="651"/>
        <w:jc w:val="both"/>
      </w:pPr>
      <w:r>
        <w:t>Рассмотрим достоинства и недостатки защиты на прикладном уровне, по сравнению с защитой на системном уровне. Основной недостаток состоит в том, что на прикладном уровне в общем случае невозможно предотвратить несанкционированное событие, т.к. контролируется сам факт того, что событие произошло, поэтому на подобное событие лишь можно отреагировать (максимально оперативно), с целью минимизаций его последствий.</w:t>
      </w:r>
    </w:p>
    <w:p w:rsidR="00DD107D" w:rsidRDefault="00DD107D" w:rsidP="00DD107D">
      <w:pPr>
        <w:pStyle w:val="a4"/>
        <w:spacing w:before="0" w:beforeAutospacing="0" w:after="0" w:afterAutospacing="0"/>
        <w:ind w:left="57" w:right="57" w:firstLine="651"/>
        <w:jc w:val="both"/>
      </w:pPr>
      <w:r>
        <w:t>Основное достоинство состоит в том, что факт того, что произошло несанкционированное событие, может быть зарегистрирован практически всегда, вне зависимости от того, с какими причинами связано его возникновение (так как регистрируется сам факт подобного события). Проиллюстрируем сказанное простым примером. Один из основных механизмов защиты в составе СЗИ от НСД является механизм обеспечения замкнутости программной среды (суть – не дать запускать любые сторонние процессы и приложения, вне зависимости от способа их внедрения на компьютер). Данная задача должна решаться на системном уровне. При решении задачи на системном уровне, драйвер средства защиты перехватывает все запросы на запуск исполняемого файла и анализирует их, обеспечивая возможность запуска лишь разрешенных процессов и приложений. При решении же аналогичной задачи на прикладном уровне осуществляется анализ того, какие процессы и приложения запущены, и если выявляется, что запущен несанкционированный процесс (приложение), он завершается средством защиты (реакция СЗИ от НСД на несанкционированное событие). Как видим, преимуществом реализации на системном уровне является то, что при этом должен в принципе предотвращаться запуск несанкционированных процессов (приложений), при реализации же на прикладном уровне, событие фиксируется по факту совершения, т.е. в данном случае – уже после того, как процесс запущен, как следствие, до момента его завершения средством защиты (если установлена такая реакция на такое событие), данным процессом может быть выполнено какое-либо несанкционированное действие (по крайней мере, его часть, почему важнейшим условием здесь и становится оперативное реагирование на обнаруженное событие). С другой стороны, а кто может гарантировать, что системный драйвер, решает данную задачу защиты корректно и в полном объеме, а потенциальная опасность, связанная с ошибками и закладками в системном и прикладном ПО и т.д.? Другими словами, никогда нельзя гарантировать, что системный драйвер не может быть обойден злоумышленником при определенных условиях. Что мы получим в первом случае – администратор даже не узнает о том, что совершен факт НСД. При реализации же решения задачи на прикладном уровне, уже не важна причина, приведшая к возникновению несанкционированного события, так как фиксируется сам факт проявления данного события (даже, если оно вызвано использованием ошибок и закладок ПО). В этом случае, мы зарегистрируем, что событие произошло, однако, не сумеем его предотвратить в полном объеме, лишь можем попытаться минимизировать последствия.</w:t>
      </w:r>
    </w:p>
    <w:p w:rsidR="00DD107D" w:rsidRDefault="00DD107D" w:rsidP="00DD107D">
      <w:pPr>
        <w:pStyle w:val="a4"/>
        <w:spacing w:before="0" w:beforeAutospacing="0" w:after="0" w:afterAutospacing="0"/>
        <w:ind w:left="57" w:right="57" w:firstLine="651"/>
        <w:jc w:val="both"/>
      </w:pPr>
      <w:r>
        <w:t>С учетом сказанного можем сделать следующий важный вывод. Механизмы защиты, призванные решать одну и ту же задачу на системном и на прикладном уровнях, ни в коем случае нельзя рассматривать в качестве альтернативных решений. Эти решения дополняют друг друга, так как предоставляют совершенно различные свойства защиты. Следовательно, при реализации эффективной защиты (в первую очередь, речь идет о корпоративных приложениях) наиболее критичные задачи должны решаться одновременно обоими способами: и на системном, и на прикладном уровнях.</w:t>
      </w:r>
    </w:p>
    <w:p w:rsidR="00DD107D" w:rsidRDefault="00DD107D" w:rsidP="00DD107D">
      <w:pPr>
        <w:ind w:left="57" w:right="57" w:firstLine="708"/>
        <w:jc w:val="both"/>
      </w:pPr>
    </w:p>
    <w:p w:rsidR="00DD107D" w:rsidRPr="00C7497A" w:rsidRDefault="00DD107D" w:rsidP="00DD107D">
      <w:pPr>
        <w:ind w:left="57" w:right="57" w:firstLine="708"/>
        <w:jc w:val="both"/>
      </w:pPr>
      <w:r w:rsidRPr="00C7497A">
        <w:t>7.8 Методы защиты от компьютерных вирусов</w:t>
      </w:r>
    </w:p>
    <w:p w:rsidR="00DD107D" w:rsidRDefault="00DD107D" w:rsidP="00DD107D">
      <w:pPr>
        <w:ind w:left="57" w:right="57" w:firstLine="708"/>
        <w:jc w:val="both"/>
      </w:pPr>
    </w:p>
    <w:p w:rsidR="00DD107D" w:rsidRPr="006A4400" w:rsidRDefault="00DD107D" w:rsidP="00DD107D">
      <w:pPr>
        <w:ind w:right="57" w:firstLine="720"/>
        <w:jc w:val="both"/>
      </w:pPr>
      <w:r w:rsidRPr="006A4400">
        <w:lastRenderedPageBreak/>
        <w:t>Точного термина</w:t>
      </w:r>
      <w:r>
        <w:t>, определяющего вирусную (вредоносную) программу (ВП, «компьютерный вирус»)</w:t>
      </w:r>
      <w:r w:rsidRPr="006A4400">
        <w:t xml:space="preserve"> </w:t>
      </w:r>
      <w:r>
        <w:t xml:space="preserve">в науке </w:t>
      </w:r>
      <w:r w:rsidRPr="006A4400">
        <w:t>до сих пор не существует. Впервые этот термин употребил сотрудник Лехайского университета (США) доктор Fred Cohen (Фрэд Коэн) в 1984 г. на 7-й конференции по безопасности информации, проходившей в США</w:t>
      </w:r>
      <w:r>
        <w:t xml:space="preserve">. </w:t>
      </w:r>
      <w:r w:rsidRPr="006A4400">
        <w:t xml:space="preserve">Определение, которое дал </w:t>
      </w:r>
      <w:r>
        <w:t xml:space="preserve">вирусу </w:t>
      </w:r>
      <w:r w:rsidRPr="006A4400">
        <w:t>доктор Фрэд Коэн</w:t>
      </w:r>
      <w:r>
        <w:t>, звучало так – «К</w:t>
      </w:r>
      <w:r w:rsidRPr="006A4400">
        <w:t xml:space="preserve">омпьютерный вирус </w:t>
      </w:r>
      <w:r>
        <w:t>– это</w:t>
      </w:r>
      <w:r w:rsidRPr="006A4400">
        <w:t xml:space="preserve"> последовательность символов на ленте машины Тьюринга: «программа, которая способна инфицировать другие программы, изменяя их, чтобы внедрить в них максимально идентичную копию себя».</w:t>
      </w:r>
      <w:r>
        <w:t xml:space="preserve"> </w:t>
      </w:r>
      <w:r w:rsidRPr="006A4400">
        <w:t xml:space="preserve">Термин «компьютерный вирус» в западной литературе </w:t>
      </w:r>
      <w:r>
        <w:t>звучит как:</w:t>
      </w:r>
      <w:r w:rsidRPr="006A4400">
        <w:t xml:space="preserve"> «Самокопирующаяся программа, которая может «инфицировать» другие программы, изменяя их или их окружение так, что запрос к «инфицированной» программе подразумевает запрос к максимально идентичной, а в большинстве случаев - функционально подобной, копии «вируса».</w:t>
      </w:r>
    </w:p>
    <w:p w:rsidR="00DD107D" w:rsidRDefault="00DD107D" w:rsidP="00DD107D">
      <w:pPr>
        <w:ind w:left="57" w:right="57" w:firstLine="708"/>
        <w:jc w:val="both"/>
      </w:pPr>
      <w:r>
        <w:t xml:space="preserve">Информация о первой ВП также отсутствует. Известно только, </w:t>
      </w:r>
      <w:r w:rsidRPr="006A4400">
        <w:t>что в конце 60х — начале 70х годов 20-го столетия на машине Univac 1108 была создана очень популярная игра «ANIMAL», которая создавала свои копии в системных библиотеках</w:t>
      </w:r>
      <w:r>
        <w:t xml:space="preserve">. Об угрозах компьютерной безопасности за счёт вирусов мы уже беседовали на первом практическом занятии. Для парирования этих угроз существуют специальные антивирусные программы (АВ). Разработан специальный стандарт – </w:t>
      </w:r>
      <w:r w:rsidRPr="00E46B24">
        <w:t>СТБ</w:t>
      </w:r>
      <w:r>
        <w:t xml:space="preserve"> </w:t>
      </w:r>
      <w:r w:rsidRPr="00E46B24">
        <w:t>П 34.101.8</w:t>
      </w:r>
      <w:r>
        <w:t xml:space="preserve"> «П</w:t>
      </w:r>
      <w:r w:rsidRPr="00E46B24">
        <w:t>рограммные средства защиты от воздействия вредоносных программ и антивирусные программные средства. Общие требования».</w:t>
      </w:r>
      <w:r>
        <w:t xml:space="preserve"> Согласно </w:t>
      </w:r>
      <w:r w:rsidRPr="00E46B24">
        <w:t>СТБ</w:t>
      </w:r>
      <w:r>
        <w:t xml:space="preserve"> </w:t>
      </w:r>
      <w:r w:rsidRPr="00E46B24">
        <w:t>П 34.101.8</w:t>
      </w:r>
      <w:r>
        <w:t xml:space="preserve"> ВП – это </w:t>
      </w:r>
      <w:r w:rsidRPr="00E46B24">
        <w:t>программный код (исполняемый или интерпретируемый), обладающий свойством несанкционированного воздействия на «объект информационной технологии</w:t>
      </w:r>
      <w:r>
        <w:t>».</w:t>
      </w:r>
    </w:p>
    <w:p w:rsidR="00DD107D" w:rsidRPr="00B340D8" w:rsidRDefault="00DD107D" w:rsidP="00DD107D">
      <w:pPr>
        <w:ind w:left="57" w:right="57" w:firstLine="708"/>
        <w:jc w:val="both"/>
      </w:pPr>
      <w:r>
        <w:t xml:space="preserve">Виды вирусов. А. </w:t>
      </w:r>
      <w:r w:rsidRPr="00E46B24">
        <w:t>Троянская программа (</w:t>
      </w:r>
      <w:r w:rsidRPr="00E46B24">
        <w:rPr>
          <w:lang w:val="en-US"/>
        </w:rPr>
        <w:t>trojan</w:t>
      </w:r>
      <w:r w:rsidRPr="00E46B24">
        <w:t>)</w:t>
      </w:r>
      <w:r>
        <w:t xml:space="preserve"> – ВП, </w:t>
      </w:r>
      <w:r w:rsidRPr="00E46B24">
        <w:t>которая не способна создавать свои копии и не способна распространять свое тело в «объектах информационной технологии».</w:t>
      </w:r>
      <w:r>
        <w:t xml:space="preserve"> Б. </w:t>
      </w:r>
      <w:r w:rsidRPr="00E46B24">
        <w:t>Дроппер (</w:t>
      </w:r>
      <w:r w:rsidRPr="00E46B24">
        <w:rPr>
          <w:lang w:val="en-US"/>
        </w:rPr>
        <w:t>dropper</w:t>
      </w:r>
      <w:r w:rsidRPr="00E46B24">
        <w:t>)</w:t>
      </w:r>
      <w:r>
        <w:t xml:space="preserve"> – ВП, </w:t>
      </w:r>
      <w:r w:rsidRPr="00E46B24">
        <w:t>которая</w:t>
      </w:r>
      <w:r>
        <w:t xml:space="preserve"> </w:t>
      </w:r>
      <w:r w:rsidRPr="00E46B24">
        <w:t>не способна создавать свои копии, но внедряет в «объект информационной технологии» другую «вредоносную программу»</w:t>
      </w:r>
      <w:r>
        <w:t>, бестелесые черви и др. (</w:t>
      </w:r>
      <w:r w:rsidRPr="00B340D8">
        <w:rPr>
          <w:bCs/>
        </w:rPr>
        <w:t>см. в презентации</w:t>
      </w:r>
      <w:r>
        <w:rPr>
          <w:bCs/>
        </w:rPr>
        <w:t>).</w:t>
      </w:r>
      <w:r w:rsidRPr="00B340D8">
        <w:t xml:space="preserve"> Классификаци</w:t>
      </w:r>
      <w:r>
        <w:t>ю</w:t>
      </w:r>
      <w:r w:rsidRPr="00B340D8">
        <w:t xml:space="preserve"> компьютерных вирусов </w:t>
      </w:r>
      <w:r w:rsidRPr="00B340D8">
        <w:rPr>
          <w:b/>
          <w:bCs/>
        </w:rPr>
        <w:t>по среде обитания</w:t>
      </w:r>
      <w:r>
        <w:rPr>
          <w:b/>
          <w:bCs/>
        </w:rPr>
        <w:t xml:space="preserve"> </w:t>
      </w:r>
      <w:r w:rsidRPr="00B340D8">
        <w:rPr>
          <w:bCs/>
        </w:rPr>
        <w:t>см. в презентации</w:t>
      </w:r>
      <w:r w:rsidRPr="00B340D8">
        <w:t>.</w:t>
      </w:r>
    </w:p>
    <w:p w:rsidR="00DD107D" w:rsidRDefault="00DD107D" w:rsidP="00DD107D">
      <w:pPr>
        <w:ind w:left="57" w:right="57" w:firstLine="708"/>
        <w:jc w:val="both"/>
      </w:pPr>
      <w:r>
        <w:t xml:space="preserve">Наиболее широко в Минске распространены следующие антивирусные программы (АВ) – </w:t>
      </w:r>
      <w:r w:rsidRPr="00C744B4">
        <w:t xml:space="preserve">Антивирус Касперского,например, </w:t>
      </w:r>
      <w:r w:rsidRPr="00C744B4">
        <w:rPr>
          <w:lang w:val="en-US"/>
        </w:rPr>
        <w:t>Kaspersky</w:t>
      </w:r>
      <w:r w:rsidRPr="00C744B4">
        <w:t xml:space="preserve"> </w:t>
      </w:r>
      <w:r w:rsidRPr="00C744B4">
        <w:rPr>
          <w:lang w:val="en-US"/>
        </w:rPr>
        <w:t>Internet</w:t>
      </w:r>
      <w:r w:rsidRPr="00C744B4">
        <w:t xml:space="preserve"> </w:t>
      </w:r>
      <w:r w:rsidRPr="00C744B4">
        <w:rPr>
          <w:lang w:val="en-US"/>
        </w:rPr>
        <w:t>Security</w:t>
      </w:r>
      <w:r w:rsidRPr="00C744B4">
        <w:t xml:space="preserve"> до версии 11, антивирус </w:t>
      </w:r>
      <w:r w:rsidRPr="00C744B4">
        <w:rPr>
          <w:lang w:val="en-US"/>
        </w:rPr>
        <w:t>Bit</w:t>
      </w:r>
      <w:r w:rsidRPr="00C744B4">
        <w:t xml:space="preserve"> </w:t>
      </w:r>
      <w:r w:rsidRPr="00C744B4">
        <w:rPr>
          <w:lang w:val="en-US"/>
        </w:rPr>
        <w:t>Defender</w:t>
      </w:r>
      <w:r w:rsidRPr="00C744B4">
        <w:t xml:space="preserve"> </w:t>
      </w:r>
      <w:r w:rsidRPr="00C744B4">
        <w:rPr>
          <w:lang w:val="en-US"/>
        </w:rPr>
        <w:t>Internet</w:t>
      </w:r>
      <w:r w:rsidRPr="00C744B4">
        <w:t xml:space="preserve"> </w:t>
      </w:r>
      <w:r w:rsidRPr="00C744B4">
        <w:rPr>
          <w:lang w:val="en-US"/>
        </w:rPr>
        <w:t>Security</w:t>
      </w:r>
      <w:r w:rsidRPr="00C744B4">
        <w:t xml:space="preserve">, </w:t>
      </w:r>
      <w:r w:rsidRPr="00C744B4">
        <w:rPr>
          <w:lang w:val="en-US"/>
        </w:rPr>
        <w:t>Panda</w:t>
      </w:r>
      <w:r w:rsidRPr="00C744B4">
        <w:t xml:space="preserve"> </w:t>
      </w:r>
      <w:r w:rsidRPr="00C744B4">
        <w:rPr>
          <w:lang w:val="en-US"/>
        </w:rPr>
        <w:t>Internet</w:t>
      </w:r>
      <w:r w:rsidRPr="00C744B4">
        <w:t xml:space="preserve"> </w:t>
      </w:r>
      <w:r w:rsidRPr="00C744B4">
        <w:rPr>
          <w:lang w:val="en-US"/>
        </w:rPr>
        <w:t>Secur</w:t>
      </w:r>
      <w:r w:rsidRPr="00C744B4">
        <w:rPr>
          <w:lang w:val="en-US"/>
        </w:rPr>
        <w:t>i</w:t>
      </w:r>
      <w:r w:rsidRPr="00C744B4">
        <w:rPr>
          <w:lang w:val="en-US"/>
        </w:rPr>
        <w:t>ty</w:t>
      </w:r>
      <w:r w:rsidRPr="00C744B4">
        <w:t xml:space="preserve">, </w:t>
      </w:r>
      <w:r w:rsidRPr="00C744B4">
        <w:rPr>
          <w:lang w:val="en-US"/>
        </w:rPr>
        <w:t>Avast</w:t>
      </w:r>
      <w:r w:rsidRPr="00C744B4">
        <w:t xml:space="preserve">! </w:t>
      </w:r>
      <w:r w:rsidRPr="00C744B4">
        <w:rPr>
          <w:lang w:val="en-US"/>
        </w:rPr>
        <w:t>Free Antivirus 5.0 Final, Avira AntiVir Personal Ed</w:t>
      </w:r>
      <w:r w:rsidRPr="00C744B4">
        <w:rPr>
          <w:lang w:val="en-US"/>
        </w:rPr>
        <w:t>i</w:t>
      </w:r>
      <w:r w:rsidRPr="00C744B4">
        <w:rPr>
          <w:lang w:val="en-US"/>
        </w:rPr>
        <w:t xml:space="preserve">tion 10.0.0, </w:t>
      </w:r>
      <w:r w:rsidRPr="00C744B4">
        <w:t>антивирус</w:t>
      </w:r>
      <w:r w:rsidRPr="00C744B4">
        <w:rPr>
          <w:lang w:val="en-US"/>
        </w:rPr>
        <w:t xml:space="preserve"> Dr Web 6.0, </w:t>
      </w:r>
      <w:r>
        <w:t>АП</w:t>
      </w:r>
      <w:r w:rsidRPr="00C744B4">
        <w:rPr>
          <w:lang w:val="en-US"/>
        </w:rPr>
        <w:t xml:space="preserve"> </w:t>
      </w:r>
      <w:r>
        <w:t>ООО</w:t>
      </w:r>
      <w:r w:rsidRPr="00C744B4">
        <w:rPr>
          <w:lang w:val="en-US"/>
        </w:rPr>
        <w:t xml:space="preserve"> «</w:t>
      </w:r>
      <w:r>
        <w:t>Вирус</w:t>
      </w:r>
      <w:r w:rsidRPr="00C744B4">
        <w:rPr>
          <w:lang w:val="en-US"/>
        </w:rPr>
        <w:t xml:space="preserve"> </w:t>
      </w:r>
      <w:r>
        <w:t>БлокАда</w:t>
      </w:r>
      <w:r w:rsidRPr="00C744B4">
        <w:rPr>
          <w:lang w:val="en-US"/>
        </w:rPr>
        <w:t xml:space="preserve">». </w:t>
      </w:r>
      <w:r>
        <w:t>Однако современные АП имеют целый ряд проблем, которые делятся на</w:t>
      </w:r>
      <w:r w:rsidRPr="00B93865">
        <w:t xml:space="preserve"> идеологические</w:t>
      </w:r>
      <w:r>
        <w:t xml:space="preserve"> и </w:t>
      </w:r>
      <w:r w:rsidRPr="00B93865">
        <w:t>технические</w:t>
      </w:r>
      <w:r>
        <w:t>.</w:t>
      </w:r>
    </w:p>
    <w:p w:rsidR="00DD107D" w:rsidRPr="00B93865" w:rsidRDefault="00DD107D" w:rsidP="00DD107D">
      <w:pPr>
        <w:tabs>
          <w:tab w:val="num" w:pos="1440"/>
          <w:tab w:val="num" w:pos="2160"/>
        </w:tabs>
        <w:ind w:right="57" w:firstLine="709"/>
        <w:jc w:val="both"/>
      </w:pPr>
      <w:r w:rsidRPr="00B93865">
        <w:t>Идеологические</w:t>
      </w:r>
      <w:r>
        <w:t xml:space="preserve"> проблемы связаны, во-первых, с у</w:t>
      </w:r>
      <w:r w:rsidRPr="00B93865">
        <w:t>величение</w:t>
      </w:r>
      <w:r>
        <w:t>м</w:t>
      </w:r>
      <w:r w:rsidRPr="00B93865">
        <w:t xml:space="preserve"> объема работ по анализу кода </w:t>
      </w:r>
      <w:r>
        <w:t xml:space="preserve">вируса </w:t>
      </w:r>
      <w:r w:rsidRPr="00B93865">
        <w:t>из-за расширения понятия ВП</w:t>
      </w:r>
      <w:r>
        <w:t>, а во-вторых, со с</w:t>
      </w:r>
      <w:r w:rsidRPr="00B93865">
        <w:t>ложность</w:t>
      </w:r>
      <w:r>
        <w:t>ю</w:t>
      </w:r>
      <w:r w:rsidRPr="00B93865">
        <w:t xml:space="preserve"> классификации ПО</w:t>
      </w:r>
      <w:r>
        <w:t>, которая зависит либо</w:t>
      </w:r>
      <w:r w:rsidRPr="00B93865">
        <w:t xml:space="preserve"> от конфигурации ПО</w:t>
      </w:r>
      <w:r>
        <w:t xml:space="preserve"> либо от </w:t>
      </w:r>
      <w:r w:rsidRPr="00B93865">
        <w:t>способа установки</w:t>
      </w:r>
      <w:r>
        <w:t xml:space="preserve"> ПО. </w:t>
      </w:r>
      <w:r w:rsidRPr="00B93865">
        <w:t xml:space="preserve">Принятие решения </w:t>
      </w:r>
      <w:r>
        <w:t xml:space="preserve">по устранению проблем с вирусами </w:t>
      </w:r>
      <w:r w:rsidRPr="00B93865">
        <w:t xml:space="preserve">перекладывается </w:t>
      </w:r>
      <w:r>
        <w:t xml:space="preserve">в этом случае </w:t>
      </w:r>
      <w:r w:rsidRPr="00B93865">
        <w:t>на пользователя</w:t>
      </w:r>
      <w:r>
        <w:t>.</w:t>
      </w:r>
    </w:p>
    <w:p w:rsidR="00DD107D" w:rsidRPr="00C465D6" w:rsidRDefault="00DD107D" w:rsidP="00DD107D">
      <w:pPr>
        <w:tabs>
          <w:tab w:val="num" w:pos="1440"/>
        </w:tabs>
        <w:ind w:right="57" w:firstLine="720"/>
        <w:jc w:val="both"/>
      </w:pPr>
      <w:r w:rsidRPr="00B93865">
        <w:t xml:space="preserve">Технические </w:t>
      </w:r>
      <w:r>
        <w:t>проблемы заключаются в постоянном п</w:t>
      </w:r>
      <w:r w:rsidRPr="00B93865">
        <w:t>оявлени</w:t>
      </w:r>
      <w:r>
        <w:t>и новых</w:t>
      </w:r>
      <w:r w:rsidRPr="00B93865">
        <w:t xml:space="preserve"> сложных ВП</w:t>
      </w:r>
      <w:r>
        <w:t>, а также в з</w:t>
      </w:r>
      <w:r w:rsidRPr="00B93865">
        <w:t>адержк</w:t>
      </w:r>
      <w:r>
        <w:t>е</w:t>
      </w:r>
      <w:r w:rsidRPr="00B93865">
        <w:t xml:space="preserve"> детектирования ВП</w:t>
      </w:r>
      <w:r>
        <w:t>.</w:t>
      </w:r>
      <w:r w:rsidRPr="00B93865">
        <w:rPr>
          <w:rFonts w:ascii="Tahoma" w:eastAsia="+mn-ea" w:hAnsi="Tahoma" w:cs="+mn-cs"/>
          <w:color w:val="000000"/>
          <w:sz w:val="64"/>
          <w:szCs w:val="64"/>
        </w:rPr>
        <w:t xml:space="preserve"> </w:t>
      </w:r>
      <w:r w:rsidRPr="00B93865">
        <w:t>Появление сложных ВП</w:t>
      </w:r>
      <w:r>
        <w:t xml:space="preserve"> вызывает у</w:t>
      </w:r>
      <w:r w:rsidRPr="00B93865">
        <w:t xml:space="preserve">сложнение алгоритмов обнаружения и обезвреживания </w:t>
      </w:r>
      <w:r>
        <w:t>вирусов. Это, в свою очередь, приводит к п</w:t>
      </w:r>
      <w:r w:rsidRPr="00B93865">
        <w:t>ерераспределени</w:t>
      </w:r>
      <w:r>
        <w:t>ю</w:t>
      </w:r>
      <w:r w:rsidRPr="00B93865">
        <w:t xml:space="preserve"> ресурсов </w:t>
      </w:r>
      <w:r>
        <w:t>компьютера</w:t>
      </w:r>
      <w:r w:rsidRPr="00B93865">
        <w:t>: увеличение на АВ защиту, уменьшение на прикладные задачи</w:t>
      </w:r>
      <w:r>
        <w:t>. Разрулирование этой проблемы проводится о</w:t>
      </w:r>
      <w:r w:rsidRPr="00B93865">
        <w:t>бновление</w:t>
      </w:r>
      <w:r>
        <w:t>м</w:t>
      </w:r>
      <w:r w:rsidRPr="00B93865">
        <w:t xml:space="preserve"> парка </w:t>
      </w:r>
      <w:r>
        <w:t>компьютеров, а также о</w:t>
      </w:r>
      <w:r w:rsidRPr="00B93865">
        <w:t>птимизаци</w:t>
      </w:r>
      <w:r>
        <w:t>ей</w:t>
      </w:r>
      <w:r w:rsidRPr="00B93865">
        <w:t xml:space="preserve"> алгоритмов АВ</w:t>
      </w:r>
      <w:r>
        <w:t>. Для реализации последнего мероприятия необходима р</w:t>
      </w:r>
      <w:r w:rsidRPr="00C465D6">
        <w:t>еализация эмулятора процессора на языке ассемблера</w:t>
      </w:r>
      <w:r>
        <w:t>, а также и</w:t>
      </w:r>
      <w:r w:rsidRPr="00C465D6">
        <w:t>спользование динамического транслятора</w:t>
      </w:r>
      <w:r>
        <w:t>.</w:t>
      </w:r>
    </w:p>
    <w:p w:rsidR="00DD107D" w:rsidRPr="00BA3295" w:rsidRDefault="00DD107D" w:rsidP="00DD107D">
      <w:pPr>
        <w:tabs>
          <w:tab w:val="num" w:pos="720"/>
          <w:tab w:val="num" w:pos="1440"/>
        </w:tabs>
        <w:ind w:right="57" w:firstLine="708"/>
        <w:jc w:val="both"/>
      </w:pPr>
      <w:r>
        <w:t>Для устранения з</w:t>
      </w:r>
      <w:r w:rsidRPr="00B93865">
        <w:t>адержк</w:t>
      </w:r>
      <w:r>
        <w:t>и</w:t>
      </w:r>
      <w:r w:rsidRPr="00B93865">
        <w:t xml:space="preserve"> детектирования ВП</w:t>
      </w:r>
      <w:r w:rsidRPr="00BA3295">
        <w:t xml:space="preserve"> </w:t>
      </w:r>
      <w:r>
        <w:t>и</w:t>
      </w:r>
      <w:r w:rsidRPr="00BA3295">
        <w:t xml:space="preserve">зобретена технология </w:t>
      </w:r>
      <w:r w:rsidRPr="00BA3295">
        <w:rPr>
          <w:lang w:val="en-US"/>
        </w:rPr>
        <w:t>MalwareScope</w:t>
      </w:r>
      <w:r w:rsidRPr="00BA3295">
        <w:t>, позволяющая детектировать неизвестных представителей известных семейств ВП без обновления антивирусных баз</w:t>
      </w:r>
      <w:r>
        <w:t>. Можно использовать также э</w:t>
      </w:r>
      <w:r w:rsidRPr="00BA3295">
        <w:t>вристический анализ</w:t>
      </w:r>
      <w:r>
        <w:t>, выявляющий н</w:t>
      </w:r>
      <w:r w:rsidRPr="00BA3295">
        <w:t>аличие ошибок “</w:t>
      </w:r>
      <w:r w:rsidRPr="00BA3295">
        <w:rPr>
          <w:lang w:val="en-US"/>
        </w:rPr>
        <w:t>false</w:t>
      </w:r>
      <w:r w:rsidRPr="00BA3295">
        <w:t xml:space="preserve"> </w:t>
      </w:r>
      <w:r w:rsidRPr="00BA3295">
        <w:rPr>
          <w:lang w:val="en-US"/>
        </w:rPr>
        <w:t>positive</w:t>
      </w:r>
      <w:r w:rsidRPr="00BA3295">
        <w:t>” и “</w:t>
      </w:r>
      <w:r w:rsidRPr="00BA3295">
        <w:rPr>
          <w:lang w:val="en-US"/>
        </w:rPr>
        <w:t>false</w:t>
      </w:r>
      <w:r w:rsidRPr="00BA3295">
        <w:t xml:space="preserve"> </w:t>
      </w:r>
      <w:r w:rsidRPr="00BA3295">
        <w:rPr>
          <w:lang w:val="en-US"/>
        </w:rPr>
        <w:t>negative</w:t>
      </w:r>
      <w:r w:rsidRPr="00BA3295">
        <w:t>”</w:t>
      </w:r>
      <w:r>
        <w:t xml:space="preserve">. </w:t>
      </w:r>
      <w:r w:rsidRPr="00BA3295">
        <w:t xml:space="preserve"> </w:t>
      </w:r>
      <w:r>
        <w:t>Метод этот, однако, характеризуется в</w:t>
      </w:r>
      <w:r w:rsidRPr="00BA3295">
        <w:t>ысок</w:t>
      </w:r>
      <w:r>
        <w:t>ой</w:t>
      </w:r>
      <w:r w:rsidRPr="00BA3295">
        <w:t xml:space="preserve"> трудоемкость</w:t>
      </w:r>
      <w:r>
        <w:t>ю</w:t>
      </w:r>
      <w:r w:rsidRPr="00BA3295">
        <w:t xml:space="preserve"> выявления типовых для </w:t>
      </w:r>
      <w:r w:rsidRPr="00BA3295">
        <w:lastRenderedPageBreak/>
        <w:t>семейства ВП фрагментов кода</w:t>
      </w:r>
      <w:r>
        <w:t xml:space="preserve"> вируса. Для снижения </w:t>
      </w:r>
      <w:r w:rsidRPr="00BA3295">
        <w:t>трудоемкост</w:t>
      </w:r>
      <w:r>
        <w:t>и р</w:t>
      </w:r>
      <w:r w:rsidRPr="00BA3295">
        <w:t>азработан программный робот, автоматизирующий процесс корректировки эвристических записей</w:t>
      </w:r>
      <w:r>
        <w:t xml:space="preserve">. Кроме эвристического анализа </w:t>
      </w:r>
      <w:r w:rsidRPr="00BA3295">
        <w:t>ошибок</w:t>
      </w:r>
      <w:r>
        <w:t xml:space="preserve"> можно использовать также п</w:t>
      </w:r>
      <w:r w:rsidRPr="00BA3295">
        <w:t>оведенческие анализаторы</w:t>
      </w:r>
      <w:r w:rsidRPr="00B47851">
        <w:t>/</w:t>
      </w:r>
      <w:r w:rsidRPr="00BA3295">
        <w:t>блокираторы</w:t>
      </w:r>
      <w:r>
        <w:t>,</w:t>
      </w:r>
      <w:r w:rsidRPr="00B47851">
        <w:t xml:space="preserve"> </w:t>
      </w:r>
      <w:r>
        <w:t>которые п</w:t>
      </w:r>
      <w:r w:rsidRPr="00BA3295">
        <w:t xml:space="preserve">рименимы </w:t>
      </w:r>
      <w:r>
        <w:t xml:space="preserve">однако </w:t>
      </w:r>
      <w:r w:rsidRPr="00BA3295">
        <w:t>только для защиты объекта, на котором установлены</w:t>
      </w:r>
      <w:r>
        <w:t>.</w:t>
      </w:r>
    </w:p>
    <w:p w:rsidR="00DD107D" w:rsidRDefault="00DD107D" w:rsidP="00DD107D">
      <w:pPr>
        <w:pStyle w:val="21"/>
        <w:spacing w:line="240" w:lineRule="auto"/>
        <w:ind w:left="57" w:right="57" w:firstLine="540"/>
        <w:rPr>
          <w:rFonts w:ascii="Times New Roman" w:hAnsi="Times New Roman"/>
          <w:sz w:val="24"/>
          <w:szCs w:val="24"/>
        </w:rPr>
      </w:pPr>
    </w:p>
    <w:p w:rsidR="00D163B5" w:rsidRDefault="00D163B5" w:rsidP="00D163B5">
      <w:pPr>
        <w:ind w:left="57" w:right="57" w:firstLine="708"/>
        <w:jc w:val="both"/>
      </w:pPr>
      <w:r w:rsidRPr="000655C8">
        <w:rPr>
          <w:b/>
        </w:rPr>
        <w:t xml:space="preserve">Лекция </w:t>
      </w:r>
      <w:r>
        <w:rPr>
          <w:b/>
        </w:rPr>
        <w:t>8 Защита объектов от несанкционированного доступа</w:t>
      </w:r>
    </w:p>
    <w:p w:rsidR="00D163B5" w:rsidRDefault="00D163B5" w:rsidP="00D163B5">
      <w:pPr>
        <w:ind w:left="57" w:right="57" w:firstLine="708"/>
        <w:jc w:val="both"/>
      </w:pPr>
    </w:p>
    <w:p w:rsidR="00D163B5" w:rsidRPr="00D163B5" w:rsidRDefault="00D163B5" w:rsidP="00D163B5">
      <w:pPr>
        <w:ind w:left="57" w:right="57" w:firstLine="708"/>
        <w:jc w:val="both"/>
      </w:pPr>
      <w:r w:rsidRPr="00D163B5">
        <w:t>8.1 Интегральные системы безопасности</w:t>
      </w:r>
      <w:bookmarkStart w:id="22" w:name="_Toc138003514"/>
    </w:p>
    <w:p w:rsidR="00D163B5" w:rsidRDefault="00D163B5" w:rsidP="00D163B5">
      <w:pPr>
        <w:ind w:left="57" w:right="57" w:firstLine="708"/>
        <w:jc w:val="both"/>
      </w:pPr>
    </w:p>
    <w:bookmarkEnd w:id="22"/>
    <w:p w:rsidR="00D163B5" w:rsidRPr="00662F7F" w:rsidRDefault="00D163B5" w:rsidP="00D163B5">
      <w:pPr>
        <w:pStyle w:val="31"/>
        <w:spacing w:after="0"/>
        <w:ind w:left="57" w:right="57" w:firstLine="794"/>
        <w:jc w:val="both"/>
        <w:rPr>
          <w:sz w:val="24"/>
          <w:szCs w:val="24"/>
        </w:rPr>
      </w:pPr>
      <w:r w:rsidRPr="00662F7F">
        <w:rPr>
          <w:sz w:val="24"/>
          <w:szCs w:val="24"/>
        </w:rPr>
        <w:t xml:space="preserve">Под </w:t>
      </w:r>
      <w:r w:rsidRPr="00662F7F">
        <w:rPr>
          <w:b/>
          <w:bCs/>
          <w:sz w:val="24"/>
          <w:szCs w:val="24"/>
        </w:rPr>
        <w:t>интегральной безопасностью</w:t>
      </w:r>
      <w:r w:rsidRPr="00662F7F">
        <w:rPr>
          <w:sz w:val="24"/>
          <w:szCs w:val="24"/>
        </w:rPr>
        <w:t xml:space="preserve"> понимается такое состояние условий функционирования чел</w:t>
      </w:r>
      <w:r w:rsidRPr="00662F7F">
        <w:rPr>
          <w:sz w:val="24"/>
          <w:szCs w:val="24"/>
        </w:rPr>
        <w:t>о</w:t>
      </w:r>
      <w:r w:rsidRPr="00662F7F">
        <w:rPr>
          <w:sz w:val="24"/>
          <w:szCs w:val="24"/>
        </w:rPr>
        <w:t>века, объектов и технических средств, при котором они надежно защищены от всех возможных видов угроз в ходе непрерывного процесса подготовки, хранения, передачи и обработки информ</w:t>
      </w:r>
      <w:r w:rsidRPr="00662F7F">
        <w:rPr>
          <w:sz w:val="24"/>
          <w:szCs w:val="24"/>
        </w:rPr>
        <w:t>а</w:t>
      </w:r>
      <w:r w:rsidRPr="00662F7F">
        <w:rPr>
          <w:sz w:val="24"/>
          <w:szCs w:val="24"/>
        </w:rPr>
        <w:t>ции.</w:t>
      </w:r>
      <w:r>
        <w:rPr>
          <w:sz w:val="24"/>
          <w:szCs w:val="24"/>
        </w:rPr>
        <w:t xml:space="preserve"> </w:t>
      </w:r>
      <w:r w:rsidRPr="00662F7F">
        <w:rPr>
          <w:sz w:val="24"/>
          <w:szCs w:val="24"/>
        </w:rPr>
        <w:t>Интегральная безопасность информационных систем включает в себя следующие соста</w:t>
      </w:r>
      <w:r w:rsidRPr="00662F7F">
        <w:rPr>
          <w:sz w:val="24"/>
          <w:szCs w:val="24"/>
        </w:rPr>
        <w:t>в</w:t>
      </w:r>
      <w:r w:rsidRPr="00662F7F">
        <w:rPr>
          <w:sz w:val="24"/>
          <w:szCs w:val="24"/>
        </w:rPr>
        <w:t>ляющие:</w:t>
      </w:r>
    </w:p>
    <w:p w:rsidR="00D163B5" w:rsidRPr="00662F7F" w:rsidRDefault="00D163B5" w:rsidP="00D163B5">
      <w:pPr>
        <w:pStyle w:val="31"/>
        <w:spacing w:after="0"/>
        <w:ind w:left="57" w:right="57" w:firstLine="851"/>
        <w:jc w:val="both"/>
        <w:rPr>
          <w:sz w:val="24"/>
          <w:szCs w:val="24"/>
        </w:rPr>
      </w:pPr>
      <w:r w:rsidRPr="00662F7F">
        <w:rPr>
          <w:sz w:val="24"/>
          <w:szCs w:val="24"/>
        </w:rPr>
        <w:t>— физическая безопасность (защита зданий, помещений, подвижных средств, л</w:t>
      </w:r>
      <w:r w:rsidRPr="00662F7F">
        <w:rPr>
          <w:sz w:val="24"/>
          <w:szCs w:val="24"/>
        </w:rPr>
        <w:t>ю</w:t>
      </w:r>
      <w:r w:rsidRPr="00662F7F">
        <w:rPr>
          <w:sz w:val="24"/>
          <w:szCs w:val="24"/>
        </w:rPr>
        <w:t>дей, а также аппаратных средств — компьютеров, носителей информации, сетевого оборудования, кабельного хозяйства, поддерживающей инфр</w:t>
      </w:r>
      <w:r w:rsidRPr="00662F7F">
        <w:rPr>
          <w:sz w:val="24"/>
          <w:szCs w:val="24"/>
        </w:rPr>
        <w:t>а</w:t>
      </w:r>
      <w:r w:rsidRPr="00662F7F">
        <w:rPr>
          <w:sz w:val="24"/>
          <w:szCs w:val="24"/>
        </w:rPr>
        <w:t>структуры);</w:t>
      </w:r>
    </w:p>
    <w:p w:rsidR="00D163B5" w:rsidRPr="00662F7F" w:rsidRDefault="00D163B5" w:rsidP="00D163B5">
      <w:pPr>
        <w:pStyle w:val="31"/>
        <w:spacing w:after="0"/>
        <w:ind w:left="57" w:right="57" w:firstLine="851"/>
        <w:jc w:val="both"/>
        <w:rPr>
          <w:sz w:val="24"/>
          <w:szCs w:val="24"/>
        </w:rPr>
      </w:pPr>
      <w:r w:rsidRPr="00662F7F">
        <w:rPr>
          <w:sz w:val="24"/>
          <w:szCs w:val="24"/>
        </w:rPr>
        <w:t>— безопасность связи (защита каналов связи от внешних воздействий л</w:t>
      </w:r>
      <w:r w:rsidRPr="00662F7F">
        <w:rPr>
          <w:sz w:val="24"/>
          <w:szCs w:val="24"/>
        </w:rPr>
        <w:t>ю</w:t>
      </w:r>
      <w:r w:rsidRPr="00662F7F">
        <w:rPr>
          <w:sz w:val="24"/>
          <w:szCs w:val="24"/>
        </w:rPr>
        <w:t>бого рода);</w:t>
      </w:r>
    </w:p>
    <w:p w:rsidR="00D163B5" w:rsidRPr="00662F7F" w:rsidRDefault="00D163B5" w:rsidP="00D163B5">
      <w:pPr>
        <w:pStyle w:val="31"/>
        <w:spacing w:after="0"/>
        <w:ind w:left="57" w:right="57" w:firstLine="851"/>
        <w:jc w:val="both"/>
        <w:rPr>
          <w:sz w:val="24"/>
          <w:szCs w:val="24"/>
        </w:rPr>
      </w:pPr>
      <w:r w:rsidRPr="00662F7F">
        <w:rPr>
          <w:sz w:val="24"/>
          <w:szCs w:val="24"/>
        </w:rPr>
        <w:t>— безопасность программного обеспечения (защита от вирусов, логических бомб, несанкционированного изменения конфигурации);</w:t>
      </w:r>
    </w:p>
    <w:p w:rsidR="00D163B5" w:rsidRPr="00662F7F" w:rsidRDefault="00D163B5" w:rsidP="00D163B5">
      <w:pPr>
        <w:pStyle w:val="31"/>
        <w:spacing w:after="0"/>
        <w:ind w:left="57" w:right="57" w:firstLine="851"/>
        <w:jc w:val="both"/>
        <w:rPr>
          <w:sz w:val="24"/>
          <w:szCs w:val="24"/>
        </w:rPr>
      </w:pPr>
      <w:r w:rsidRPr="00662F7F">
        <w:rPr>
          <w:sz w:val="24"/>
          <w:szCs w:val="24"/>
        </w:rPr>
        <w:t>— безопасность данных (обеспечение конфиденциальности, целостности и досту</w:t>
      </w:r>
      <w:r w:rsidRPr="00662F7F">
        <w:rPr>
          <w:sz w:val="24"/>
          <w:szCs w:val="24"/>
        </w:rPr>
        <w:t>п</w:t>
      </w:r>
      <w:r w:rsidRPr="00662F7F">
        <w:rPr>
          <w:sz w:val="24"/>
          <w:szCs w:val="24"/>
        </w:rPr>
        <w:t>ности данных).</w:t>
      </w:r>
    </w:p>
    <w:p w:rsidR="00D163B5" w:rsidRPr="00662F7F" w:rsidRDefault="00D163B5" w:rsidP="00D163B5">
      <w:pPr>
        <w:pStyle w:val="31"/>
        <w:spacing w:after="0"/>
        <w:ind w:left="57" w:right="57" w:firstLine="851"/>
        <w:jc w:val="both"/>
        <w:rPr>
          <w:sz w:val="24"/>
          <w:szCs w:val="24"/>
        </w:rPr>
      </w:pPr>
      <w:r w:rsidRPr="00662F7F">
        <w:rPr>
          <w:sz w:val="24"/>
          <w:szCs w:val="24"/>
        </w:rPr>
        <w:t>Интегральный подход основан на объединении различных подсистем связи, подси</w:t>
      </w:r>
      <w:r w:rsidRPr="00662F7F">
        <w:rPr>
          <w:sz w:val="24"/>
          <w:szCs w:val="24"/>
        </w:rPr>
        <w:t>с</w:t>
      </w:r>
      <w:r w:rsidRPr="00662F7F">
        <w:rPr>
          <w:sz w:val="24"/>
          <w:szCs w:val="24"/>
        </w:rPr>
        <w:t>тем обеспечения безопасности в единую систему с общими техническими средствами, каналами связи, программным обеспечением и баз</w:t>
      </w:r>
      <w:r w:rsidRPr="00662F7F">
        <w:rPr>
          <w:sz w:val="24"/>
          <w:szCs w:val="24"/>
        </w:rPr>
        <w:t>а</w:t>
      </w:r>
      <w:r w:rsidRPr="00662F7F">
        <w:rPr>
          <w:sz w:val="24"/>
          <w:szCs w:val="24"/>
        </w:rPr>
        <w:t>ми данных.</w:t>
      </w:r>
    </w:p>
    <w:p w:rsidR="00D163B5" w:rsidRPr="00662F7F" w:rsidRDefault="00D163B5" w:rsidP="00D163B5">
      <w:pPr>
        <w:pStyle w:val="31"/>
        <w:spacing w:after="0"/>
        <w:ind w:left="57" w:right="57" w:firstLine="851"/>
        <w:jc w:val="both"/>
        <w:rPr>
          <w:sz w:val="24"/>
          <w:szCs w:val="24"/>
        </w:rPr>
      </w:pPr>
      <w:r w:rsidRPr="00662F7F">
        <w:rPr>
          <w:sz w:val="24"/>
          <w:szCs w:val="24"/>
        </w:rPr>
        <w:t>Понятие интегральной безопасности предполагает обязательную непрерывность процесса обеспечения безопасности, как во времени, так и в пространстве (по всему технол</w:t>
      </w:r>
      <w:r w:rsidRPr="00662F7F">
        <w:rPr>
          <w:sz w:val="24"/>
          <w:szCs w:val="24"/>
        </w:rPr>
        <w:t>о</w:t>
      </w:r>
      <w:r w:rsidRPr="00662F7F">
        <w:rPr>
          <w:sz w:val="24"/>
          <w:szCs w:val="24"/>
        </w:rPr>
        <w:t>гическому циклу деятельности) с обязательным учетом всех возможных видов угроз (несанкционир</w:t>
      </w:r>
      <w:r w:rsidRPr="00662F7F">
        <w:rPr>
          <w:sz w:val="24"/>
          <w:szCs w:val="24"/>
        </w:rPr>
        <w:t>о</w:t>
      </w:r>
      <w:r w:rsidRPr="00662F7F">
        <w:rPr>
          <w:sz w:val="24"/>
          <w:szCs w:val="24"/>
        </w:rPr>
        <w:t>ванный доступ, съем информации, терроризм, пожар, стихийные бедствия и т.п.).</w:t>
      </w:r>
    </w:p>
    <w:p w:rsidR="00D163B5" w:rsidRPr="00662F7F" w:rsidRDefault="00D163B5" w:rsidP="00D163B5">
      <w:pPr>
        <w:pStyle w:val="31"/>
        <w:spacing w:after="0"/>
        <w:ind w:left="57" w:right="57" w:firstLine="851"/>
        <w:jc w:val="both"/>
        <w:rPr>
          <w:sz w:val="24"/>
          <w:szCs w:val="24"/>
        </w:rPr>
      </w:pPr>
      <w:r w:rsidRPr="00662F7F">
        <w:rPr>
          <w:sz w:val="24"/>
          <w:szCs w:val="24"/>
        </w:rPr>
        <w:t>Современный комплекс защиты территории охраняемых объектов до</w:t>
      </w:r>
      <w:r w:rsidRPr="00662F7F">
        <w:rPr>
          <w:sz w:val="24"/>
          <w:szCs w:val="24"/>
        </w:rPr>
        <w:t>л</w:t>
      </w:r>
      <w:r w:rsidRPr="00662F7F">
        <w:rPr>
          <w:sz w:val="24"/>
          <w:szCs w:val="24"/>
        </w:rPr>
        <w:t>жен включать в себя следующие основные компоненты:</w:t>
      </w:r>
    </w:p>
    <w:p w:rsidR="00D163B5" w:rsidRPr="00662F7F" w:rsidRDefault="00D163B5" w:rsidP="00D163B5">
      <w:pPr>
        <w:pStyle w:val="31"/>
        <w:spacing w:after="0"/>
        <w:ind w:left="57" w:right="57" w:firstLine="851"/>
        <w:jc w:val="both"/>
        <w:rPr>
          <w:sz w:val="24"/>
          <w:szCs w:val="24"/>
        </w:rPr>
      </w:pPr>
      <w:r w:rsidRPr="00662F7F">
        <w:rPr>
          <w:sz w:val="24"/>
          <w:szCs w:val="24"/>
        </w:rPr>
        <w:t>— механическую систему защиты;</w:t>
      </w:r>
    </w:p>
    <w:p w:rsidR="00D163B5" w:rsidRPr="00662F7F" w:rsidRDefault="00D163B5" w:rsidP="00D163B5">
      <w:pPr>
        <w:pStyle w:val="31"/>
        <w:spacing w:after="0"/>
        <w:ind w:left="57" w:right="57" w:firstLine="851"/>
        <w:jc w:val="both"/>
        <w:rPr>
          <w:sz w:val="24"/>
          <w:szCs w:val="24"/>
        </w:rPr>
      </w:pPr>
      <w:r w:rsidRPr="00662F7F">
        <w:rPr>
          <w:sz w:val="24"/>
          <w:szCs w:val="24"/>
        </w:rPr>
        <w:t>— систему оповещения о попытках вторжения;</w:t>
      </w:r>
    </w:p>
    <w:p w:rsidR="00D163B5" w:rsidRPr="00662F7F" w:rsidRDefault="00D163B5" w:rsidP="00D163B5">
      <w:pPr>
        <w:pStyle w:val="31"/>
        <w:spacing w:after="0"/>
        <w:ind w:left="57" w:right="57" w:firstLine="851"/>
        <w:jc w:val="both"/>
        <w:rPr>
          <w:sz w:val="24"/>
          <w:szCs w:val="24"/>
        </w:rPr>
      </w:pPr>
      <w:r w:rsidRPr="00662F7F">
        <w:rPr>
          <w:sz w:val="24"/>
          <w:szCs w:val="24"/>
        </w:rPr>
        <w:t>— оптическую (обычно телевизионную) систему опознавания нарушит</w:t>
      </w:r>
      <w:r w:rsidRPr="00662F7F">
        <w:rPr>
          <w:sz w:val="24"/>
          <w:szCs w:val="24"/>
        </w:rPr>
        <w:t>е</w:t>
      </w:r>
      <w:r w:rsidRPr="00662F7F">
        <w:rPr>
          <w:sz w:val="24"/>
          <w:szCs w:val="24"/>
        </w:rPr>
        <w:t>лей;</w:t>
      </w:r>
    </w:p>
    <w:p w:rsidR="00D163B5" w:rsidRPr="00662F7F" w:rsidRDefault="00D163B5" w:rsidP="00D163B5">
      <w:pPr>
        <w:pStyle w:val="31"/>
        <w:spacing w:after="0"/>
        <w:ind w:left="57" w:right="57" w:firstLine="851"/>
        <w:jc w:val="both"/>
        <w:rPr>
          <w:sz w:val="24"/>
          <w:szCs w:val="24"/>
        </w:rPr>
      </w:pPr>
      <w:r w:rsidRPr="00662F7F">
        <w:rPr>
          <w:sz w:val="24"/>
          <w:szCs w:val="24"/>
        </w:rPr>
        <w:t>— оборонительную систему (звуковую и световую сигнализацию, применение в случае необходимости оружия);</w:t>
      </w:r>
    </w:p>
    <w:p w:rsidR="00D163B5" w:rsidRPr="00662F7F" w:rsidRDefault="00D163B5" w:rsidP="00D163B5">
      <w:pPr>
        <w:pStyle w:val="31"/>
        <w:spacing w:after="0"/>
        <w:ind w:left="57" w:right="57" w:firstLine="851"/>
        <w:jc w:val="both"/>
        <w:rPr>
          <w:sz w:val="24"/>
          <w:szCs w:val="24"/>
        </w:rPr>
      </w:pPr>
      <w:r w:rsidRPr="00662F7F">
        <w:rPr>
          <w:sz w:val="24"/>
          <w:szCs w:val="24"/>
        </w:rPr>
        <w:t>— связную инфраструктуру;</w:t>
      </w:r>
    </w:p>
    <w:p w:rsidR="00D163B5" w:rsidRPr="00662F7F" w:rsidRDefault="00D163B5" w:rsidP="00D163B5">
      <w:pPr>
        <w:pStyle w:val="31"/>
        <w:spacing w:after="0"/>
        <w:ind w:left="57" w:right="57" w:firstLine="851"/>
        <w:jc w:val="both"/>
        <w:rPr>
          <w:sz w:val="24"/>
          <w:szCs w:val="24"/>
        </w:rPr>
      </w:pPr>
      <w:r w:rsidRPr="00662F7F">
        <w:rPr>
          <w:sz w:val="24"/>
          <w:szCs w:val="24"/>
        </w:rPr>
        <w:t>— центральный пост охраны, осуществляющий сбор, анализ, регистрацию и отображение поступающих данных, а также управление периферийными ус</w:t>
      </w:r>
      <w:r w:rsidRPr="00662F7F">
        <w:rPr>
          <w:sz w:val="24"/>
          <w:szCs w:val="24"/>
        </w:rPr>
        <w:t>т</w:t>
      </w:r>
      <w:r w:rsidRPr="00662F7F">
        <w:rPr>
          <w:sz w:val="24"/>
          <w:szCs w:val="24"/>
        </w:rPr>
        <w:t>ройствами;</w:t>
      </w:r>
    </w:p>
    <w:p w:rsidR="00D163B5" w:rsidRDefault="00D163B5" w:rsidP="00D163B5">
      <w:pPr>
        <w:pStyle w:val="31"/>
        <w:spacing w:after="0"/>
        <w:ind w:left="57" w:right="57" w:firstLine="851"/>
        <w:jc w:val="both"/>
        <w:rPr>
          <w:sz w:val="24"/>
          <w:szCs w:val="24"/>
        </w:rPr>
      </w:pPr>
      <w:r w:rsidRPr="00662F7F">
        <w:rPr>
          <w:sz w:val="24"/>
          <w:szCs w:val="24"/>
        </w:rPr>
        <w:t>— персонал охраны (патрули, дежурные на центральном посту).</w:t>
      </w:r>
    </w:p>
    <w:p w:rsidR="00D163B5" w:rsidRPr="00662F7F" w:rsidRDefault="00D163B5" w:rsidP="00D163B5">
      <w:pPr>
        <w:pStyle w:val="31"/>
        <w:spacing w:after="0"/>
        <w:ind w:left="57" w:right="57" w:firstLine="851"/>
        <w:jc w:val="both"/>
        <w:rPr>
          <w:sz w:val="24"/>
          <w:szCs w:val="24"/>
        </w:rPr>
      </w:pPr>
      <w:r>
        <w:rPr>
          <w:sz w:val="24"/>
          <w:szCs w:val="24"/>
        </w:rPr>
        <w:t xml:space="preserve">Состав и структура перечисленных основных компонентов </w:t>
      </w:r>
      <w:r w:rsidRPr="00662F7F">
        <w:rPr>
          <w:sz w:val="24"/>
          <w:szCs w:val="24"/>
        </w:rPr>
        <w:t>комплекс</w:t>
      </w:r>
      <w:r>
        <w:rPr>
          <w:sz w:val="24"/>
          <w:szCs w:val="24"/>
        </w:rPr>
        <w:t>а</w:t>
      </w:r>
      <w:r w:rsidRPr="00662F7F">
        <w:rPr>
          <w:sz w:val="24"/>
          <w:szCs w:val="24"/>
        </w:rPr>
        <w:t xml:space="preserve"> защиты территории охраняемых объектов</w:t>
      </w:r>
      <w:r>
        <w:rPr>
          <w:sz w:val="24"/>
          <w:szCs w:val="24"/>
        </w:rPr>
        <w:t>, именуемого также и</w:t>
      </w:r>
      <w:r w:rsidRPr="00662F7F">
        <w:rPr>
          <w:sz w:val="24"/>
          <w:szCs w:val="24"/>
        </w:rPr>
        <w:t>нтегральны</w:t>
      </w:r>
      <w:r>
        <w:rPr>
          <w:sz w:val="24"/>
          <w:szCs w:val="24"/>
        </w:rPr>
        <w:t>м</w:t>
      </w:r>
      <w:r w:rsidRPr="00662F7F">
        <w:rPr>
          <w:sz w:val="24"/>
          <w:szCs w:val="24"/>
        </w:rPr>
        <w:t xml:space="preserve"> комплекс</w:t>
      </w:r>
      <w:r>
        <w:rPr>
          <w:sz w:val="24"/>
          <w:szCs w:val="24"/>
        </w:rPr>
        <w:t>ом</w:t>
      </w:r>
      <w:r w:rsidRPr="00662F7F">
        <w:rPr>
          <w:sz w:val="24"/>
          <w:szCs w:val="24"/>
        </w:rPr>
        <w:t xml:space="preserve"> физической защиты</w:t>
      </w:r>
      <w:r w:rsidRPr="00E4659B">
        <w:rPr>
          <w:sz w:val="24"/>
          <w:szCs w:val="24"/>
        </w:rPr>
        <w:t xml:space="preserve"> </w:t>
      </w:r>
      <w:r w:rsidRPr="00662F7F">
        <w:rPr>
          <w:sz w:val="24"/>
          <w:szCs w:val="24"/>
        </w:rPr>
        <w:t>охраняемых объектов</w:t>
      </w:r>
      <w:r>
        <w:rPr>
          <w:sz w:val="24"/>
          <w:szCs w:val="24"/>
        </w:rPr>
        <w:t xml:space="preserve">, показан на рис. 8.1. На этом рисунке </w:t>
      </w:r>
      <w:r w:rsidRPr="00662F7F">
        <w:rPr>
          <w:sz w:val="24"/>
          <w:szCs w:val="24"/>
        </w:rPr>
        <w:t>представлена блок-схема комплекса, обеспечивающего функционирование всех рассмотренных выше систем. Отл</w:t>
      </w:r>
      <w:r w:rsidRPr="00662F7F">
        <w:rPr>
          <w:sz w:val="24"/>
          <w:szCs w:val="24"/>
        </w:rPr>
        <w:t>и</w:t>
      </w:r>
      <w:r w:rsidRPr="00662F7F">
        <w:rPr>
          <w:sz w:val="24"/>
          <w:szCs w:val="24"/>
        </w:rPr>
        <w:t>чительной особенностью подобных комплексов является интеграция различных подсистем связи, подсистем обеспечения безопасности в единую систему с общими техническими средствами, каналами св</w:t>
      </w:r>
      <w:r w:rsidRPr="00662F7F">
        <w:rPr>
          <w:sz w:val="24"/>
          <w:szCs w:val="24"/>
        </w:rPr>
        <w:t>я</w:t>
      </w:r>
      <w:r w:rsidRPr="00662F7F">
        <w:rPr>
          <w:sz w:val="24"/>
          <w:szCs w:val="24"/>
        </w:rPr>
        <w:t>зи, программным обеспечением и базами данных.</w:t>
      </w:r>
    </w:p>
    <w:p w:rsidR="00D163B5" w:rsidRPr="00636799" w:rsidRDefault="00D163B5" w:rsidP="00D163B5">
      <w:pPr>
        <w:pStyle w:val="31"/>
        <w:spacing w:after="0"/>
        <w:ind w:left="57" w:right="57" w:firstLine="851"/>
        <w:jc w:val="both"/>
        <w:rPr>
          <w:sz w:val="24"/>
          <w:szCs w:val="24"/>
        </w:rPr>
      </w:pPr>
      <w:r w:rsidRPr="00662F7F">
        <w:rPr>
          <w:sz w:val="24"/>
          <w:szCs w:val="24"/>
        </w:rPr>
        <w:lastRenderedPageBreak/>
        <w:t>Необходимо отметить, что в рассматриваемой блок-схеме технические средства скомпонованы по системам достаточно условно для того, чтобы схема приобрела более логичную форму и была бы более понятна. На самом деле о</w:t>
      </w:r>
      <w:r w:rsidRPr="00662F7F">
        <w:rPr>
          <w:sz w:val="24"/>
          <w:szCs w:val="24"/>
        </w:rPr>
        <w:t>д</w:t>
      </w:r>
      <w:r w:rsidRPr="00662F7F">
        <w:rPr>
          <w:sz w:val="24"/>
          <w:szCs w:val="24"/>
        </w:rPr>
        <w:t>ни и те же средства выполняют различные функции для разных систем обесп</w:t>
      </w:r>
      <w:r w:rsidRPr="00662F7F">
        <w:rPr>
          <w:sz w:val="24"/>
          <w:szCs w:val="24"/>
        </w:rPr>
        <w:t>е</w:t>
      </w:r>
      <w:r>
        <w:rPr>
          <w:sz w:val="24"/>
          <w:szCs w:val="24"/>
        </w:rPr>
        <w:t>чения безопасности</w:t>
      </w:r>
    </w:p>
    <w:p w:rsidR="00D163B5" w:rsidRDefault="00D163B5" w:rsidP="00D163B5">
      <w:pPr>
        <w:pStyle w:val="31"/>
        <w:spacing w:after="0"/>
        <w:ind w:left="57" w:right="57" w:firstLine="851"/>
        <w:jc w:val="both"/>
        <w:rPr>
          <w:sz w:val="24"/>
          <w:szCs w:val="24"/>
        </w:rPr>
      </w:pPr>
    </w:p>
    <w:tbl>
      <w:tblPr>
        <w:tblW w:w="0" w:type="auto"/>
        <w:tblInd w:w="108" w:type="dxa"/>
        <w:tblLook w:val="0000" w:firstRow="0" w:lastRow="0" w:firstColumn="0" w:lastColumn="0" w:noHBand="0" w:noVBand="0"/>
      </w:tblPr>
      <w:tblGrid>
        <w:gridCol w:w="9462"/>
      </w:tblGrid>
      <w:tr w:rsidR="00D163B5" w:rsidRPr="00662F7F" w:rsidTr="00900922">
        <w:tblPrEx>
          <w:tblCellMar>
            <w:top w:w="0" w:type="dxa"/>
            <w:bottom w:w="0" w:type="dxa"/>
          </w:tblCellMar>
        </w:tblPrEx>
        <w:trPr>
          <w:cantSplit/>
        </w:trPr>
        <w:tc>
          <w:tcPr>
            <w:tcW w:w="9462" w:type="dxa"/>
          </w:tcPr>
          <w:p w:rsidR="00D163B5" w:rsidRPr="00662F7F" w:rsidRDefault="00C61415" w:rsidP="00900922">
            <w:pPr>
              <w:pStyle w:val="ac"/>
              <w:ind w:left="57" w:right="57"/>
              <w:jc w:val="both"/>
              <w:rPr>
                <w:rFonts w:ascii="Times New Roman" w:hAnsi="Times New Roman"/>
                <w:sz w:val="24"/>
                <w:szCs w:val="24"/>
              </w:rPr>
            </w:pPr>
            <w:r>
              <w:rPr>
                <w:rFonts w:ascii="Times New Roman" w:hAnsi="Times New Roman"/>
                <w:noProof/>
                <w:sz w:val="24"/>
                <w:szCs w:val="24"/>
              </w:rPr>
              <w:drawing>
                <wp:inline distT="0" distB="0" distL="0" distR="0">
                  <wp:extent cx="5222240" cy="5801360"/>
                  <wp:effectExtent l="0" t="0" r="0" b="8890"/>
                  <wp:docPr id="25" name="Рисунок 25" descr="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2240" cy="5801360"/>
                          </a:xfrm>
                          <a:prstGeom prst="rect">
                            <a:avLst/>
                          </a:prstGeom>
                          <a:noFill/>
                          <a:ln>
                            <a:noFill/>
                          </a:ln>
                        </pic:spPr>
                      </pic:pic>
                    </a:graphicData>
                  </a:graphic>
                </wp:inline>
              </w:drawing>
            </w:r>
          </w:p>
          <w:p w:rsidR="00D163B5" w:rsidRPr="00662F7F" w:rsidRDefault="00D163B5" w:rsidP="00900922">
            <w:pPr>
              <w:pStyle w:val="ac"/>
              <w:ind w:left="57" w:right="57"/>
              <w:jc w:val="both"/>
              <w:rPr>
                <w:rFonts w:ascii="Times New Roman" w:hAnsi="Times New Roman"/>
                <w:sz w:val="24"/>
                <w:szCs w:val="24"/>
              </w:rPr>
            </w:pPr>
            <w:r>
              <w:rPr>
                <w:rFonts w:ascii="Times New Roman" w:hAnsi="Times New Roman"/>
                <w:sz w:val="24"/>
                <w:szCs w:val="24"/>
              </w:rPr>
              <w:t xml:space="preserve">Рис. </w:t>
            </w:r>
            <w:bookmarkStart w:id="23" w:name="OLE_LINK11"/>
            <w:bookmarkStart w:id="24" w:name="OLE_LINK12"/>
            <w:r w:rsidRPr="00662F7F">
              <w:rPr>
                <w:rFonts w:ascii="Times New Roman" w:hAnsi="Times New Roman"/>
                <w:sz w:val="24"/>
                <w:szCs w:val="24"/>
              </w:rPr>
              <w:t>8</w:t>
            </w:r>
            <w:r>
              <w:rPr>
                <w:rFonts w:ascii="Times New Roman" w:hAnsi="Times New Roman"/>
                <w:sz w:val="24"/>
                <w:szCs w:val="24"/>
              </w:rPr>
              <w:t xml:space="preserve">.1 </w:t>
            </w:r>
            <w:bookmarkEnd w:id="23"/>
            <w:bookmarkEnd w:id="24"/>
            <w:r>
              <w:rPr>
                <w:rFonts w:ascii="Times New Roman" w:hAnsi="Times New Roman"/>
                <w:sz w:val="24"/>
                <w:szCs w:val="24"/>
              </w:rPr>
              <w:t>–</w:t>
            </w:r>
            <w:r w:rsidRPr="00662F7F">
              <w:rPr>
                <w:rFonts w:ascii="Times New Roman" w:hAnsi="Times New Roman"/>
                <w:sz w:val="24"/>
                <w:szCs w:val="24"/>
              </w:rPr>
              <w:t xml:space="preserve"> Структурная схема интегральной системы безопасности объекта</w:t>
            </w:r>
          </w:p>
        </w:tc>
      </w:tr>
    </w:tbl>
    <w:p w:rsidR="00D163B5" w:rsidRDefault="00D163B5" w:rsidP="00D163B5">
      <w:pPr>
        <w:pStyle w:val="31"/>
        <w:spacing w:after="0"/>
        <w:ind w:left="57" w:right="57" w:firstLine="851"/>
        <w:jc w:val="both"/>
        <w:rPr>
          <w:sz w:val="24"/>
          <w:szCs w:val="24"/>
        </w:rPr>
      </w:pPr>
    </w:p>
    <w:p w:rsidR="00D163B5" w:rsidRDefault="00D163B5" w:rsidP="00D163B5">
      <w:pPr>
        <w:pStyle w:val="31"/>
        <w:spacing w:after="0"/>
        <w:ind w:left="57" w:right="57" w:firstLine="851"/>
        <w:jc w:val="both"/>
        <w:rPr>
          <w:sz w:val="24"/>
          <w:szCs w:val="24"/>
        </w:rPr>
      </w:pPr>
      <w:r>
        <w:rPr>
          <w:sz w:val="24"/>
          <w:szCs w:val="24"/>
        </w:rPr>
        <w:t xml:space="preserve">Краткому описанию </w:t>
      </w:r>
      <w:r w:rsidRPr="00662F7F">
        <w:rPr>
          <w:sz w:val="24"/>
          <w:szCs w:val="24"/>
        </w:rPr>
        <w:t>систем оповещения о попытках вторжения</w:t>
      </w:r>
      <w:r>
        <w:rPr>
          <w:sz w:val="24"/>
          <w:szCs w:val="24"/>
        </w:rPr>
        <w:t xml:space="preserve"> и </w:t>
      </w:r>
      <w:r w:rsidRPr="00662F7F">
        <w:rPr>
          <w:sz w:val="24"/>
          <w:szCs w:val="24"/>
        </w:rPr>
        <w:t>систем опознавания нарушит</w:t>
      </w:r>
      <w:r w:rsidRPr="00662F7F">
        <w:rPr>
          <w:sz w:val="24"/>
          <w:szCs w:val="24"/>
        </w:rPr>
        <w:t>е</w:t>
      </w:r>
      <w:r w:rsidRPr="00662F7F">
        <w:rPr>
          <w:sz w:val="24"/>
          <w:szCs w:val="24"/>
        </w:rPr>
        <w:t>лей</w:t>
      </w:r>
      <w:r>
        <w:rPr>
          <w:sz w:val="24"/>
          <w:szCs w:val="24"/>
        </w:rPr>
        <w:t xml:space="preserve">, а также связной инфраструктуры, посвящены пп. 8.4, 8.5, 8.7 настоящей лекции. Остальные компоненты </w:t>
      </w:r>
      <w:r w:rsidRPr="00662F7F">
        <w:rPr>
          <w:sz w:val="24"/>
          <w:szCs w:val="24"/>
        </w:rPr>
        <w:t>комплекс</w:t>
      </w:r>
      <w:r>
        <w:rPr>
          <w:sz w:val="24"/>
          <w:szCs w:val="24"/>
        </w:rPr>
        <w:t>а</w:t>
      </w:r>
      <w:r w:rsidRPr="00662F7F">
        <w:rPr>
          <w:sz w:val="24"/>
          <w:szCs w:val="24"/>
        </w:rPr>
        <w:t xml:space="preserve"> защиты территории охраняемых объектов</w:t>
      </w:r>
      <w:r>
        <w:rPr>
          <w:sz w:val="24"/>
          <w:szCs w:val="24"/>
        </w:rPr>
        <w:t xml:space="preserve"> описаны ниже.</w:t>
      </w:r>
    </w:p>
    <w:p w:rsidR="00D163B5" w:rsidRPr="00662F7F" w:rsidRDefault="00D163B5" w:rsidP="00D163B5">
      <w:pPr>
        <w:pStyle w:val="31"/>
        <w:spacing w:after="0"/>
        <w:ind w:left="57" w:right="57" w:firstLine="851"/>
        <w:jc w:val="both"/>
        <w:rPr>
          <w:sz w:val="24"/>
          <w:szCs w:val="24"/>
        </w:rPr>
      </w:pPr>
      <w:r w:rsidRPr="00C16100">
        <w:rPr>
          <w:i/>
          <w:sz w:val="24"/>
          <w:szCs w:val="24"/>
        </w:rPr>
        <w:t>8.1.1. Механические системы защиты.</w:t>
      </w:r>
      <w:r>
        <w:rPr>
          <w:sz w:val="24"/>
          <w:szCs w:val="24"/>
        </w:rPr>
        <w:t xml:space="preserve"> </w:t>
      </w:r>
      <w:r w:rsidRPr="00662F7F">
        <w:rPr>
          <w:sz w:val="24"/>
          <w:szCs w:val="24"/>
        </w:rPr>
        <w:t>Основой любой механической системы зашиты являются механические или стро</w:t>
      </w:r>
      <w:r w:rsidRPr="00662F7F">
        <w:rPr>
          <w:sz w:val="24"/>
          <w:szCs w:val="24"/>
        </w:rPr>
        <w:t>и</w:t>
      </w:r>
      <w:r w:rsidRPr="00662F7F">
        <w:rPr>
          <w:sz w:val="24"/>
          <w:szCs w:val="24"/>
        </w:rPr>
        <w:t>тельные элементы, создающие для лица, пытающегося проникнуть на охраняемую территорию, реальное физическое препятствие. Важнейшей характеристикой механической системы защ</w:t>
      </w:r>
      <w:r w:rsidRPr="00662F7F">
        <w:rPr>
          <w:sz w:val="24"/>
          <w:szCs w:val="24"/>
        </w:rPr>
        <w:t>и</w:t>
      </w:r>
      <w:r w:rsidRPr="00662F7F">
        <w:rPr>
          <w:sz w:val="24"/>
          <w:szCs w:val="24"/>
        </w:rPr>
        <w:t>ты является время сопротивления, то есть время, которое требуется злоумышленнику для ее преодоления. Исходя из требуемой величины названной характеристики должен произв</w:t>
      </w:r>
      <w:r w:rsidRPr="00662F7F">
        <w:rPr>
          <w:sz w:val="24"/>
          <w:szCs w:val="24"/>
        </w:rPr>
        <w:t>о</w:t>
      </w:r>
      <w:r w:rsidRPr="00662F7F">
        <w:rPr>
          <w:sz w:val="24"/>
          <w:szCs w:val="24"/>
        </w:rPr>
        <w:t>диться и выбор типа механической системы защиты.</w:t>
      </w:r>
      <w:r>
        <w:rPr>
          <w:sz w:val="24"/>
          <w:szCs w:val="24"/>
        </w:rPr>
        <w:t xml:space="preserve"> </w:t>
      </w:r>
      <w:r w:rsidRPr="00662F7F">
        <w:rPr>
          <w:sz w:val="24"/>
          <w:szCs w:val="24"/>
        </w:rPr>
        <w:t xml:space="preserve">Как правило, </w:t>
      </w:r>
      <w:r w:rsidRPr="00662F7F">
        <w:rPr>
          <w:sz w:val="24"/>
          <w:szCs w:val="24"/>
        </w:rPr>
        <w:lastRenderedPageBreak/>
        <w:t>механическими или строительными элементами служат стены и огр</w:t>
      </w:r>
      <w:r w:rsidRPr="00662F7F">
        <w:rPr>
          <w:sz w:val="24"/>
          <w:szCs w:val="24"/>
        </w:rPr>
        <w:t>а</w:t>
      </w:r>
      <w:r w:rsidRPr="00662F7F">
        <w:rPr>
          <w:sz w:val="24"/>
          <w:szCs w:val="24"/>
        </w:rPr>
        <w:t>ды. Если позволяют условия, могут применяться рвы и ограждения из колючей проволоки.</w:t>
      </w:r>
    </w:p>
    <w:p w:rsidR="00D163B5" w:rsidRDefault="00D163B5" w:rsidP="00D163B5">
      <w:pPr>
        <w:pStyle w:val="31"/>
        <w:spacing w:after="0"/>
        <w:ind w:left="57" w:right="57" w:firstLine="851"/>
        <w:jc w:val="both"/>
        <w:rPr>
          <w:sz w:val="24"/>
          <w:szCs w:val="24"/>
        </w:rPr>
      </w:pPr>
      <w:r w:rsidRPr="00662F7F">
        <w:rPr>
          <w:sz w:val="24"/>
          <w:szCs w:val="24"/>
        </w:rPr>
        <w:t>При использовании многорядных механических систем защиты датчики оповещ</w:t>
      </w:r>
      <w:r w:rsidRPr="00662F7F">
        <w:rPr>
          <w:sz w:val="24"/>
          <w:szCs w:val="24"/>
        </w:rPr>
        <w:t>е</w:t>
      </w:r>
      <w:r w:rsidRPr="00662F7F">
        <w:rPr>
          <w:sz w:val="24"/>
          <w:szCs w:val="24"/>
        </w:rPr>
        <w:t>ния о попытке вторжения целесообразно располагать между внутренним и внешним огражден</w:t>
      </w:r>
      <w:r w:rsidRPr="00662F7F">
        <w:rPr>
          <w:sz w:val="24"/>
          <w:szCs w:val="24"/>
        </w:rPr>
        <w:t>и</w:t>
      </w:r>
      <w:r w:rsidRPr="00662F7F">
        <w:rPr>
          <w:sz w:val="24"/>
          <w:szCs w:val="24"/>
        </w:rPr>
        <w:t>ем. При этом внутреннее ограждение должно обладать повышенным временем сопротивл</w:t>
      </w:r>
      <w:r w:rsidRPr="00662F7F">
        <w:rPr>
          <w:sz w:val="24"/>
          <w:szCs w:val="24"/>
        </w:rPr>
        <w:t>е</w:t>
      </w:r>
      <w:r w:rsidRPr="00662F7F">
        <w:rPr>
          <w:sz w:val="24"/>
          <w:szCs w:val="24"/>
        </w:rPr>
        <w:t>ния.</w:t>
      </w:r>
    </w:p>
    <w:p w:rsidR="00D163B5" w:rsidRDefault="00D163B5" w:rsidP="00D163B5">
      <w:pPr>
        <w:pStyle w:val="31"/>
        <w:spacing w:after="0"/>
        <w:ind w:left="57" w:right="57" w:firstLine="851"/>
        <w:jc w:val="both"/>
        <w:rPr>
          <w:sz w:val="24"/>
          <w:szCs w:val="24"/>
        </w:rPr>
      </w:pPr>
    </w:p>
    <w:p w:rsidR="00D163B5" w:rsidRPr="00662F7F" w:rsidRDefault="00D163B5" w:rsidP="00D163B5">
      <w:pPr>
        <w:pStyle w:val="31"/>
        <w:spacing w:after="0"/>
        <w:ind w:left="57" w:right="57" w:firstLine="851"/>
        <w:jc w:val="both"/>
        <w:rPr>
          <w:sz w:val="24"/>
          <w:szCs w:val="24"/>
        </w:rPr>
      </w:pPr>
      <w:r w:rsidRPr="00632C0E">
        <w:rPr>
          <w:i/>
          <w:sz w:val="24"/>
          <w:szCs w:val="24"/>
        </w:rPr>
        <w:t>8.1.2 Оборонительные системы</w:t>
      </w:r>
      <w:r>
        <w:rPr>
          <w:sz w:val="24"/>
          <w:szCs w:val="24"/>
        </w:rPr>
        <w:t xml:space="preserve">. </w:t>
      </w:r>
      <w:r w:rsidRPr="00662F7F">
        <w:rPr>
          <w:sz w:val="24"/>
          <w:szCs w:val="24"/>
        </w:rPr>
        <w:t>Для предотвращения развития вторжения на охраняемую территорию используется оборонительная система, в которой находят применение осветительные или звуковые уст</w:t>
      </w:r>
      <w:r w:rsidRPr="00662F7F">
        <w:rPr>
          <w:sz w:val="24"/>
          <w:szCs w:val="24"/>
        </w:rPr>
        <w:t>а</w:t>
      </w:r>
      <w:r w:rsidRPr="00662F7F">
        <w:rPr>
          <w:sz w:val="24"/>
          <w:szCs w:val="24"/>
        </w:rPr>
        <w:t>новки. В обоих случаях субъект, пытающийся проникнуть на охраняемую территорию, информируется о том, что он обнаружен охраной. Таким образом, на него оказывается целен</w:t>
      </w:r>
      <w:r w:rsidRPr="00662F7F">
        <w:rPr>
          <w:sz w:val="24"/>
          <w:szCs w:val="24"/>
        </w:rPr>
        <w:t>а</w:t>
      </w:r>
      <w:r w:rsidRPr="00662F7F">
        <w:rPr>
          <w:sz w:val="24"/>
          <w:szCs w:val="24"/>
        </w:rPr>
        <w:t>правленное психологическое воздействие. Кроме того, использование осветительных установок обесп</w:t>
      </w:r>
      <w:r w:rsidRPr="00662F7F">
        <w:rPr>
          <w:sz w:val="24"/>
          <w:szCs w:val="24"/>
        </w:rPr>
        <w:t>е</w:t>
      </w:r>
      <w:r w:rsidRPr="00662F7F">
        <w:rPr>
          <w:sz w:val="24"/>
          <w:szCs w:val="24"/>
        </w:rPr>
        <w:t>чивает благоприятные условия для действий охраны.</w:t>
      </w:r>
    </w:p>
    <w:p w:rsidR="00D163B5" w:rsidRDefault="00D163B5" w:rsidP="00D163B5">
      <w:pPr>
        <w:pStyle w:val="31"/>
        <w:spacing w:after="0"/>
        <w:ind w:left="57" w:right="57" w:firstLine="851"/>
        <w:jc w:val="both"/>
        <w:rPr>
          <w:sz w:val="24"/>
          <w:szCs w:val="24"/>
        </w:rPr>
      </w:pPr>
      <w:r w:rsidRPr="00662F7F">
        <w:rPr>
          <w:sz w:val="24"/>
          <w:szCs w:val="24"/>
        </w:rPr>
        <w:t>Для задержания преступника охрана предпринимает соответствующие оперативные меры или вызывает милицию (полицию). Если злоумышленнику удалось скрыться, то для успеха последующего расследования важное значение приобретает информация, которая может быть получена с помощью рассмо</w:t>
      </w:r>
      <w:r w:rsidRPr="00662F7F">
        <w:rPr>
          <w:sz w:val="24"/>
          <w:szCs w:val="24"/>
        </w:rPr>
        <w:t>т</w:t>
      </w:r>
      <w:r w:rsidRPr="00662F7F">
        <w:rPr>
          <w:sz w:val="24"/>
          <w:szCs w:val="24"/>
        </w:rPr>
        <w:t>ренной выше системы опознавания.</w:t>
      </w:r>
      <w:r>
        <w:rPr>
          <w:sz w:val="24"/>
          <w:szCs w:val="24"/>
        </w:rPr>
        <w:t xml:space="preserve"> </w:t>
      </w:r>
      <w:r w:rsidRPr="00662F7F">
        <w:rPr>
          <w:sz w:val="24"/>
          <w:szCs w:val="24"/>
        </w:rPr>
        <w:t>В особых случаях функции оборонительной системы выполняет специальное огра</w:t>
      </w:r>
      <w:r w:rsidRPr="00662F7F">
        <w:rPr>
          <w:sz w:val="24"/>
          <w:szCs w:val="24"/>
        </w:rPr>
        <w:t>ж</w:t>
      </w:r>
      <w:r w:rsidRPr="00662F7F">
        <w:rPr>
          <w:sz w:val="24"/>
          <w:szCs w:val="24"/>
        </w:rPr>
        <w:t>дение, через которое пропущен ток высокого напряжения.</w:t>
      </w:r>
    </w:p>
    <w:p w:rsidR="00D163B5" w:rsidRDefault="00D163B5" w:rsidP="00D163B5">
      <w:pPr>
        <w:pStyle w:val="31"/>
        <w:spacing w:after="0"/>
        <w:ind w:left="57" w:right="57" w:firstLine="851"/>
        <w:jc w:val="both"/>
        <w:rPr>
          <w:sz w:val="24"/>
          <w:szCs w:val="24"/>
        </w:rPr>
      </w:pPr>
    </w:p>
    <w:p w:rsidR="00D163B5" w:rsidRDefault="00D163B5" w:rsidP="00D163B5">
      <w:pPr>
        <w:pStyle w:val="31"/>
        <w:spacing w:after="0"/>
        <w:ind w:left="57" w:right="57" w:firstLine="851"/>
        <w:jc w:val="both"/>
        <w:rPr>
          <w:sz w:val="24"/>
          <w:szCs w:val="24"/>
        </w:rPr>
      </w:pPr>
      <w:r w:rsidRPr="00632C0E">
        <w:rPr>
          <w:i/>
          <w:sz w:val="24"/>
          <w:szCs w:val="24"/>
        </w:rPr>
        <w:t>8.1.3 Центральный пост и персонал охраны</w:t>
      </w:r>
      <w:r>
        <w:rPr>
          <w:sz w:val="24"/>
          <w:szCs w:val="24"/>
        </w:rPr>
        <w:t xml:space="preserve">. </w:t>
      </w:r>
      <w:r w:rsidRPr="00662F7F">
        <w:rPr>
          <w:sz w:val="24"/>
          <w:szCs w:val="24"/>
        </w:rPr>
        <w:t>Сложные комплексы защиты охраняемых территорий, состоящие, как правило, из нескол</w:t>
      </w:r>
      <w:r w:rsidRPr="00662F7F">
        <w:rPr>
          <w:sz w:val="24"/>
          <w:szCs w:val="24"/>
        </w:rPr>
        <w:t>ь</w:t>
      </w:r>
      <w:r w:rsidRPr="00662F7F">
        <w:rPr>
          <w:sz w:val="24"/>
          <w:szCs w:val="24"/>
        </w:rPr>
        <w:t>ких систем, могут эффективно функционировать только при условии, что работа всех технических установок постоянно контролируется и управляется с центрального поста охраны. Учитывая повышенную психологическую нагрузку на дежурных охранников центрального поста, необход</w:t>
      </w:r>
      <w:r w:rsidRPr="00662F7F">
        <w:rPr>
          <w:sz w:val="24"/>
          <w:szCs w:val="24"/>
        </w:rPr>
        <w:t>и</w:t>
      </w:r>
      <w:r w:rsidRPr="00662F7F">
        <w:rPr>
          <w:sz w:val="24"/>
          <w:szCs w:val="24"/>
        </w:rPr>
        <w:t>мость оперативной выработки и реализации оптимальных решений в случае тревоги, к центральным устройствам комплексов защиты предъявляются особые тр</w:t>
      </w:r>
      <w:r w:rsidRPr="00662F7F">
        <w:rPr>
          <w:sz w:val="24"/>
          <w:szCs w:val="24"/>
        </w:rPr>
        <w:t>е</w:t>
      </w:r>
      <w:r w:rsidRPr="00662F7F">
        <w:rPr>
          <w:sz w:val="24"/>
          <w:szCs w:val="24"/>
        </w:rPr>
        <w:t>бования. Так, они должны обеспечивать автоматическую регистрацию и отображение всех поступающих в центральный пост сообщений и сигналов тревоги, выполнение всех необх</w:t>
      </w:r>
      <w:r w:rsidRPr="00662F7F">
        <w:rPr>
          <w:sz w:val="24"/>
          <w:szCs w:val="24"/>
        </w:rPr>
        <w:t>о</w:t>
      </w:r>
      <w:r w:rsidRPr="00662F7F">
        <w:rPr>
          <w:sz w:val="24"/>
          <w:szCs w:val="24"/>
        </w:rPr>
        <w:t>димых процедур. Важную роль играет и уровень эргономики аппаратуры, которой оснащаются р</w:t>
      </w:r>
      <w:r w:rsidRPr="00662F7F">
        <w:rPr>
          <w:sz w:val="24"/>
          <w:szCs w:val="24"/>
        </w:rPr>
        <w:t>а</w:t>
      </w:r>
      <w:r w:rsidRPr="00662F7F">
        <w:rPr>
          <w:sz w:val="24"/>
          <w:szCs w:val="24"/>
        </w:rPr>
        <w:t>бочие места дежурных охранников.</w:t>
      </w:r>
    </w:p>
    <w:p w:rsidR="00D163B5" w:rsidRDefault="00D163B5" w:rsidP="00D163B5">
      <w:pPr>
        <w:ind w:left="57" w:right="57" w:firstLine="708"/>
        <w:jc w:val="both"/>
      </w:pPr>
    </w:p>
    <w:p w:rsidR="00D163B5" w:rsidRPr="00D163B5" w:rsidRDefault="00D163B5" w:rsidP="00D163B5">
      <w:pPr>
        <w:ind w:left="-57" w:right="-57" w:firstLine="708"/>
        <w:jc w:val="both"/>
      </w:pPr>
      <w:r w:rsidRPr="00D163B5">
        <w:t>8.2 Системы контроля доступа</w:t>
      </w:r>
    </w:p>
    <w:p w:rsidR="00D163B5" w:rsidRDefault="00D163B5" w:rsidP="00D163B5">
      <w:pPr>
        <w:ind w:left="-57" w:right="-57" w:firstLine="708"/>
        <w:jc w:val="both"/>
      </w:pPr>
    </w:p>
    <w:p w:rsidR="00D163B5" w:rsidRDefault="00D163B5" w:rsidP="00D163B5">
      <w:pPr>
        <w:pStyle w:val="a4"/>
        <w:spacing w:before="0" w:beforeAutospacing="0" w:after="0" w:afterAutospacing="0"/>
        <w:ind w:left="-57" w:right="-57" w:firstLine="708"/>
        <w:jc w:val="both"/>
      </w:pPr>
      <w:r w:rsidRPr="0062368D">
        <w:rPr>
          <w:rStyle w:val="af"/>
          <w:b w:val="0"/>
        </w:rPr>
        <w:t>Системы контроля доступа</w:t>
      </w:r>
      <w:r w:rsidRPr="0062368D">
        <w:rPr>
          <w:b/>
        </w:rPr>
        <w:t xml:space="preserve"> (</w:t>
      </w:r>
      <w:r w:rsidRPr="0062368D">
        <w:rPr>
          <w:rStyle w:val="af"/>
          <w:b w:val="0"/>
        </w:rPr>
        <w:t>СКД</w:t>
      </w:r>
      <w:r w:rsidRPr="0062368D">
        <w:rPr>
          <w:b/>
        </w:rPr>
        <w:t>)</w:t>
      </w:r>
      <w:r>
        <w:t xml:space="preserve"> — это эффективное средство от несанкционированного проникновения посторонних лиц на территорию предприятия, а также разграничения доступа сотрудников в его внутренние помещения. Обычно </w:t>
      </w:r>
      <w:r w:rsidRPr="0062368D">
        <w:rPr>
          <w:rStyle w:val="af"/>
          <w:b w:val="0"/>
        </w:rPr>
        <w:t>СКД</w:t>
      </w:r>
      <w:r w:rsidRPr="0062368D">
        <w:rPr>
          <w:b/>
        </w:rPr>
        <w:t xml:space="preserve"> </w:t>
      </w:r>
      <w:r>
        <w:t>является одним из элементов интегрированной системы безопасности, наряду с системой видеонаблюдения и охранно-пожарной сигнализацией. Особенностями современных СКД являются:</w:t>
      </w:r>
    </w:p>
    <w:p w:rsidR="00D163B5" w:rsidRDefault="00D163B5" w:rsidP="00D163B5">
      <w:pPr>
        <w:numPr>
          <w:ilvl w:val="0"/>
          <w:numId w:val="30"/>
        </w:numPr>
        <w:ind w:left="-57" w:right="-57"/>
        <w:jc w:val="both"/>
      </w:pPr>
      <w:r>
        <w:t>работа в автономном режиме без постоянной связи с компьютером;</w:t>
      </w:r>
    </w:p>
    <w:p w:rsidR="00D163B5" w:rsidRDefault="00D163B5" w:rsidP="00D163B5">
      <w:pPr>
        <w:numPr>
          <w:ilvl w:val="0"/>
          <w:numId w:val="30"/>
        </w:numPr>
        <w:ind w:left="-57" w:right="-57"/>
        <w:jc w:val="both"/>
      </w:pPr>
      <w:r>
        <w:t>энергонезависимое хранение списков доступа и списков событий в контроллерах;</w:t>
      </w:r>
    </w:p>
    <w:p w:rsidR="00D163B5" w:rsidRDefault="00D163B5" w:rsidP="00D163B5">
      <w:pPr>
        <w:numPr>
          <w:ilvl w:val="0"/>
          <w:numId w:val="30"/>
        </w:numPr>
        <w:ind w:left="-57" w:right="-57"/>
        <w:jc w:val="both"/>
      </w:pPr>
      <w:r>
        <w:t>разграничение прав доступа по помещениям, по времени, по статусу карты;</w:t>
      </w:r>
    </w:p>
    <w:p w:rsidR="00D163B5" w:rsidRDefault="00D163B5" w:rsidP="00D163B5">
      <w:pPr>
        <w:numPr>
          <w:ilvl w:val="0"/>
          <w:numId w:val="30"/>
        </w:numPr>
        <w:ind w:left="-57" w:right="-57"/>
        <w:jc w:val="both"/>
      </w:pPr>
      <w:r>
        <w:t>поддержка недельных и сменных графиков доступа;</w:t>
      </w:r>
    </w:p>
    <w:p w:rsidR="00D163B5" w:rsidRDefault="00D163B5" w:rsidP="00D163B5">
      <w:pPr>
        <w:numPr>
          <w:ilvl w:val="0"/>
          <w:numId w:val="30"/>
        </w:numPr>
        <w:ind w:left="-57" w:right="-57"/>
        <w:jc w:val="both"/>
      </w:pPr>
      <w:r>
        <w:t>защита от передачи карты (Antipassback);</w:t>
      </w:r>
    </w:p>
    <w:p w:rsidR="00D163B5" w:rsidRDefault="00D163B5" w:rsidP="00D163B5">
      <w:pPr>
        <w:numPr>
          <w:ilvl w:val="0"/>
          <w:numId w:val="30"/>
        </w:numPr>
        <w:ind w:left="-57" w:right="-57"/>
        <w:jc w:val="both"/>
      </w:pPr>
      <w:r>
        <w:t>постановка помещений на системную охрану.</w:t>
      </w:r>
    </w:p>
    <w:p w:rsidR="00D163B5" w:rsidRDefault="00D163B5" w:rsidP="00D163B5">
      <w:pPr>
        <w:pStyle w:val="a4"/>
        <w:spacing w:before="0" w:beforeAutospacing="0" w:after="0" w:afterAutospacing="0"/>
        <w:ind w:left="-57" w:right="-57"/>
        <w:jc w:val="both"/>
      </w:pPr>
      <w:r>
        <w:t xml:space="preserve">Данные, получаемые от систем контроля доступа, могут быть в дальнейшем использованы в системах повышения эффективности для обеспечения трудовой дисциплины и с целью автоматизировать </w:t>
      </w:r>
      <w:hyperlink r:id="rId40" w:tooltip="Автоматизация учета рабочего времени" w:history="1">
        <w:r w:rsidRPr="0062368D">
          <w:rPr>
            <w:rStyle w:val="ad"/>
            <w:color w:val="404040"/>
          </w:rPr>
          <w:t>учет рабочего времени</w:t>
        </w:r>
      </w:hyperlink>
      <w:r>
        <w:t>.</w:t>
      </w:r>
    </w:p>
    <w:p w:rsidR="00D163B5" w:rsidRDefault="00D163B5" w:rsidP="00D163B5">
      <w:pPr>
        <w:pStyle w:val="a4"/>
        <w:spacing w:before="0" w:beforeAutospacing="0" w:after="0" w:afterAutospacing="0"/>
        <w:ind w:left="-57" w:right="-57" w:firstLine="765"/>
        <w:jc w:val="both"/>
      </w:pPr>
      <w:r>
        <w:lastRenderedPageBreak/>
        <w:t xml:space="preserve">На рис. </w:t>
      </w:r>
      <w:r w:rsidRPr="00662F7F">
        <w:t>8</w:t>
      </w:r>
      <w:r>
        <w:t xml:space="preserve">.1 показана часть технических средств СКД. В качестве исполнительных устройств в СКД используются </w:t>
      </w:r>
      <w:hyperlink r:id="rId41" w:tooltip="Турникеты, калитки и ограждения PERCo" w:history="1">
        <w:r w:rsidRPr="00792E13">
          <w:rPr>
            <w:rStyle w:val="af"/>
            <w:b w:val="0"/>
            <w:color w:val="262626"/>
          </w:rPr>
          <w:t>электромеханические турникеты</w:t>
        </w:r>
      </w:hyperlink>
      <w:r w:rsidRPr="00792E13">
        <w:rPr>
          <w:b/>
          <w:color w:val="262626"/>
        </w:rPr>
        <w:t>,</w:t>
      </w:r>
      <w:r>
        <w:t xml:space="preserve"> калитки, электромеханические и электромагнитные замки. </w:t>
      </w:r>
    </w:p>
    <w:p w:rsidR="00D163B5" w:rsidRDefault="00D163B5" w:rsidP="00D163B5">
      <w:pPr>
        <w:ind w:left="-57" w:right="-57" w:firstLine="708"/>
        <w:jc w:val="both"/>
      </w:pPr>
    </w:p>
    <w:p w:rsidR="00D163B5" w:rsidRPr="00D163B5" w:rsidRDefault="00D163B5" w:rsidP="00D163B5">
      <w:pPr>
        <w:ind w:left="57" w:right="57" w:firstLine="708"/>
        <w:jc w:val="both"/>
      </w:pPr>
      <w:r w:rsidRPr="00D163B5">
        <w:t>8.3 Идентификация и аутентификация</w:t>
      </w:r>
    </w:p>
    <w:p w:rsidR="00D163B5" w:rsidRDefault="00D163B5" w:rsidP="00D163B5">
      <w:pPr>
        <w:ind w:left="57" w:right="57" w:firstLine="708"/>
        <w:jc w:val="both"/>
      </w:pPr>
    </w:p>
    <w:p w:rsidR="00D163B5" w:rsidRDefault="00D163B5" w:rsidP="00D163B5">
      <w:pPr>
        <w:ind w:firstLine="708"/>
        <w:jc w:val="both"/>
      </w:pPr>
      <w:r>
        <w:t xml:space="preserve">Определения и пояснения к понятиям </w:t>
      </w:r>
      <w:r>
        <w:rPr>
          <w:rStyle w:val="af"/>
        </w:rPr>
        <w:t>Идентификация</w:t>
      </w:r>
      <w:r>
        <w:t xml:space="preserve"> и </w:t>
      </w:r>
      <w:r w:rsidRPr="00E92DC7">
        <w:rPr>
          <w:b/>
        </w:rPr>
        <w:t xml:space="preserve">Аутентификация </w:t>
      </w:r>
      <w:r>
        <w:t>рассмотрены в подразделе 7.2. Применительно к СКД идентификация означает опознание лица, которому разрешён доступ на объект («своего»). Все злоумышленники («чужие») с помощью СКД не должны быть допущены на объект. Аутентификация применительно к СКД используется для проверки права доступа на объект.</w:t>
      </w:r>
    </w:p>
    <w:p w:rsidR="00D163B5" w:rsidRDefault="00D163B5" w:rsidP="00D163B5">
      <w:pPr>
        <w:ind w:left="57" w:right="57" w:firstLine="708"/>
        <w:jc w:val="both"/>
      </w:pPr>
    </w:p>
    <w:p w:rsidR="00D163B5" w:rsidRPr="00D163B5" w:rsidRDefault="00D163B5" w:rsidP="00D163B5">
      <w:pPr>
        <w:ind w:left="57" w:right="57" w:firstLine="708"/>
        <w:jc w:val="both"/>
      </w:pPr>
      <w:r w:rsidRPr="00D163B5">
        <w:t>8.4 Системы и средства наблюдения</w:t>
      </w:r>
    </w:p>
    <w:p w:rsidR="00D163B5" w:rsidRDefault="00D163B5" w:rsidP="00D163B5">
      <w:pPr>
        <w:ind w:left="57" w:right="57" w:firstLine="708"/>
        <w:jc w:val="both"/>
      </w:pPr>
    </w:p>
    <w:p w:rsidR="00D163B5" w:rsidRPr="00662F7F" w:rsidRDefault="00D163B5" w:rsidP="00D163B5">
      <w:pPr>
        <w:pStyle w:val="31"/>
        <w:spacing w:after="0"/>
        <w:ind w:left="57" w:right="57" w:firstLine="851"/>
        <w:jc w:val="both"/>
        <w:rPr>
          <w:sz w:val="24"/>
          <w:szCs w:val="24"/>
        </w:rPr>
      </w:pPr>
      <w:r w:rsidRPr="00662F7F">
        <w:rPr>
          <w:sz w:val="24"/>
          <w:szCs w:val="24"/>
        </w:rPr>
        <w:t xml:space="preserve">Наиболее широкое распространение в системах </w:t>
      </w:r>
      <w:r>
        <w:rPr>
          <w:sz w:val="24"/>
          <w:szCs w:val="24"/>
        </w:rPr>
        <w:t xml:space="preserve">оповещения </w:t>
      </w:r>
      <w:r w:rsidRPr="00662F7F">
        <w:rPr>
          <w:sz w:val="24"/>
          <w:szCs w:val="24"/>
        </w:rPr>
        <w:t>получили телевизионные устано</w:t>
      </w:r>
      <w:r w:rsidRPr="00662F7F">
        <w:rPr>
          <w:sz w:val="24"/>
          <w:szCs w:val="24"/>
        </w:rPr>
        <w:t>в</w:t>
      </w:r>
      <w:r w:rsidRPr="00662F7F">
        <w:rPr>
          <w:sz w:val="24"/>
          <w:szCs w:val="24"/>
        </w:rPr>
        <w:t>ки дистанционного наблюдения. Несомненно, что объект со стационарными постами охраны обладает более высокой защищенностью, однако при этом значительно возрастают затраты на его охрану. Так, при необходимости круглосуточного наблюдения требуется трехсменная работа перс</w:t>
      </w:r>
      <w:r w:rsidRPr="00662F7F">
        <w:rPr>
          <w:sz w:val="24"/>
          <w:szCs w:val="24"/>
        </w:rPr>
        <w:t>о</w:t>
      </w:r>
      <w:r w:rsidRPr="00662F7F">
        <w:rPr>
          <w:sz w:val="24"/>
          <w:szCs w:val="24"/>
        </w:rPr>
        <w:t>нала охраны. В этих условиях телевизионная техника становится средством повышения эффективности работы персонала охраны, прежде всего при организации наблюд</w:t>
      </w:r>
      <w:r w:rsidRPr="00662F7F">
        <w:rPr>
          <w:sz w:val="24"/>
          <w:szCs w:val="24"/>
        </w:rPr>
        <w:t>е</w:t>
      </w:r>
      <w:r w:rsidRPr="00662F7F">
        <w:rPr>
          <w:sz w:val="24"/>
          <w:szCs w:val="24"/>
        </w:rPr>
        <w:t>ния в удаленных, опасных или труднодоступных зонах.</w:t>
      </w:r>
    </w:p>
    <w:p w:rsidR="00D163B5" w:rsidRDefault="00D163B5" w:rsidP="00D163B5">
      <w:pPr>
        <w:pStyle w:val="31"/>
        <w:spacing w:after="0"/>
        <w:ind w:left="57" w:right="57" w:firstLine="851"/>
        <w:jc w:val="both"/>
        <w:rPr>
          <w:sz w:val="24"/>
          <w:szCs w:val="24"/>
        </w:rPr>
      </w:pPr>
      <w:r w:rsidRPr="00662F7F">
        <w:rPr>
          <w:sz w:val="24"/>
          <w:szCs w:val="24"/>
        </w:rPr>
        <w:t xml:space="preserve">Вся контролируемая системой оповещения зона разграничивается на отдельные участки протяженностью не более </w:t>
      </w:r>
      <w:smartTag w:uri="urn:schemas-microsoft-com:office:smarttags" w:element="metricconverter">
        <w:smartTagPr>
          <w:attr w:name="ProductID" w:val="100 м"/>
        </w:smartTagPr>
        <w:r w:rsidRPr="00662F7F">
          <w:rPr>
            <w:sz w:val="24"/>
            <w:szCs w:val="24"/>
          </w:rPr>
          <w:t>100 м</w:t>
        </w:r>
      </w:smartTag>
      <w:r w:rsidRPr="00662F7F">
        <w:rPr>
          <w:sz w:val="24"/>
          <w:szCs w:val="24"/>
        </w:rPr>
        <w:t>, на которых устанавливае</w:t>
      </w:r>
      <w:r w:rsidRPr="00662F7F">
        <w:rPr>
          <w:sz w:val="24"/>
          <w:szCs w:val="24"/>
        </w:rPr>
        <w:t>т</w:t>
      </w:r>
      <w:r w:rsidRPr="00662F7F">
        <w:rPr>
          <w:sz w:val="24"/>
          <w:szCs w:val="24"/>
        </w:rPr>
        <w:t>ся, по крайней мере, одна передающая телекамера. При срабатывании датчиков системы оповещения, установленных на определенном участке контролируемой зоны, изображение, передаваемое соответству</w:t>
      </w:r>
      <w:r w:rsidRPr="00662F7F">
        <w:rPr>
          <w:sz w:val="24"/>
          <w:szCs w:val="24"/>
        </w:rPr>
        <w:t>ю</w:t>
      </w:r>
      <w:r w:rsidRPr="00662F7F">
        <w:rPr>
          <w:sz w:val="24"/>
          <w:szCs w:val="24"/>
        </w:rPr>
        <w:t>щей телекамерой, автоматически выводится на экран монитора на центральном посту охраны. Кроме т</w:t>
      </w:r>
      <w:r w:rsidRPr="00662F7F">
        <w:rPr>
          <w:sz w:val="24"/>
          <w:szCs w:val="24"/>
        </w:rPr>
        <w:t>о</w:t>
      </w:r>
      <w:r w:rsidRPr="00662F7F">
        <w:rPr>
          <w:sz w:val="24"/>
          <w:szCs w:val="24"/>
        </w:rPr>
        <w:t>го, при необходимости должно быть обеспечено дополнительное освещение данного участка. Немаловажно, чтобы внимание дежурного охранника было быстрее привлечено к выведе</w:t>
      </w:r>
      <w:r w:rsidRPr="00662F7F">
        <w:rPr>
          <w:sz w:val="24"/>
          <w:szCs w:val="24"/>
        </w:rPr>
        <w:t>н</w:t>
      </w:r>
      <w:r w:rsidRPr="00662F7F">
        <w:rPr>
          <w:sz w:val="24"/>
          <w:szCs w:val="24"/>
        </w:rPr>
        <w:t>ному на экран монитора изображению.</w:t>
      </w:r>
    </w:p>
    <w:p w:rsidR="00D163B5" w:rsidRPr="00662F7F" w:rsidRDefault="00D163B5" w:rsidP="00D163B5">
      <w:pPr>
        <w:pStyle w:val="31"/>
        <w:spacing w:after="0"/>
        <w:ind w:left="57" w:right="57" w:firstLine="851"/>
        <w:jc w:val="both"/>
        <w:rPr>
          <w:sz w:val="24"/>
          <w:szCs w:val="24"/>
        </w:rPr>
      </w:pPr>
      <w:r w:rsidRPr="00662F7F">
        <w:rPr>
          <w:sz w:val="24"/>
          <w:szCs w:val="24"/>
        </w:rPr>
        <w:t>В ряде телесистем наблюдения применены передающие камеры, ориентация кот</w:t>
      </w:r>
      <w:r w:rsidRPr="00662F7F">
        <w:rPr>
          <w:sz w:val="24"/>
          <w:szCs w:val="24"/>
        </w:rPr>
        <w:t>о</w:t>
      </w:r>
      <w:r w:rsidRPr="00662F7F">
        <w:rPr>
          <w:sz w:val="24"/>
          <w:szCs w:val="24"/>
        </w:rPr>
        <w:t>рых может дистанционно меняться дежурным охранником. При включении сигнализации тревоги служащий охраны должен ориентировать телекамеру на участок, где сработали датчики системы оповещения. Практический опыт показывает, однако что такие телеустановки менее э</w:t>
      </w:r>
      <w:r w:rsidRPr="00662F7F">
        <w:rPr>
          <w:sz w:val="24"/>
          <w:szCs w:val="24"/>
        </w:rPr>
        <w:t>ф</w:t>
      </w:r>
      <w:r w:rsidRPr="00662F7F">
        <w:rPr>
          <w:sz w:val="24"/>
          <w:szCs w:val="24"/>
        </w:rPr>
        <w:t>фективны по сравнению с жестко ориентированными передающими телекамерами.</w:t>
      </w:r>
    </w:p>
    <w:p w:rsidR="00D163B5" w:rsidRPr="00662F7F" w:rsidRDefault="00D163B5" w:rsidP="00D163B5">
      <w:pPr>
        <w:pStyle w:val="31"/>
        <w:spacing w:after="0"/>
        <w:ind w:left="57" w:right="57" w:firstLine="851"/>
        <w:jc w:val="both"/>
        <w:rPr>
          <w:sz w:val="24"/>
          <w:szCs w:val="24"/>
        </w:rPr>
      </w:pPr>
      <w:r w:rsidRPr="00662F7F">
        <w:rPr>
          <w:sz w:val="24"/>
          <w:szCs w:val="24"/>
        </w:rPr>
        <w:t>Отличительной особенностью некоторых объектов является их большая протяже</w:t>
      </w:r>
      <w:r w:rsidRPr="00662F7F">
        <w:rPr>
          <w:sz w:val="24"/>
          <w:szCs w:val="24"/>
        </w:rPr>
        <w:t>н</w:t>
      </w:r>
      <w:r w:rsidRPr="00662F7F">
        <w:rPr>
          <w:sz w:val="24"/>
          <w:szCs w:val="24"/>
        </w:rPr>
        <w:t>ность. Большое количество площадок таких объектов может быть расположено на знач</w:t>
      </w:r>
      <w:r w:rsidRPr="00662F7F">
        <w:rPr>
          <w:sz w:val="24"/>
          <w:szCs w:val="24"/>
        </w:rPr>
        <w:t>и</w:t>
      </w:r>
      <w:r w:rsidRPr="00662F7F">
        <w:rPr>
          <w:sz w:val="24"/>
          <w:szCs w:val="24"/>
        </w:rPr>
        <w:t>тельном удалении друг от друга, что серьезно удорожает монтаж и эксплуатацию оборудования. В этих случаях можно применить си</w:t>
      </w:r>
      <w:r w:rsidRPr="00662F7F">
        <w:rPr>
          <w:sz w:val="24"/>
          <w:szCs w:val="24"/>
        </w:rPr>
        <w:t>с</w:t>
      </w:r>
      <w:r w:rsidRPr="00662F7F">
        <w:rPr>
          <w:sz w:val="24"/>
          <w:szCs w:val="24"/>
        </w:rPr>
        <w:t>тему малокадрового телевидения типа Slowscan. Она функционирует на бол</w:t>
      </w:r>
      <w:r w:rsidRPr="00662F7F">
        <w:rPr>
          <w:sz w:val="24"/>
          <w:szCs w:val="24"/>
        </w:rPr>
        <w:t>ь</w:t>
      </w:r>
      <w:r w:rsidRPr="00662F7F">
        <w:rPr>
          <w:sz w:val="24"/>
          <w:szCs w:val="24"/>
        </w:rPr>
        <w:t>ших дальностях, имеет невысокую стоимость и совместима с любой существующей замкнутой телевизионной системой, которая уже установлена на об</w:t>
      </w:r>
      <w:r w:rsidRPr="00662F7F">
        <w:rPr>
          <w:sz w:val="24"/>
          <w:szCs w:val="24"/>
        </w:rPr>
        <w:t>ъ</w:t>
      </w:r>
      <w:r w:rsidRPr="00662F7F">
        <w:rPr>
          <w:sz w:val="24"/>
          <w:szCs w:val="24"/>
        </w:rPr>
        <w:t>екте. Для передачи видеокадров и команд в этой системе используется телефонная сеть о</w:t>
      </w:r>
      <w:r w:rsidRPr="00662F7F">
        <w:rPr>
          <w:sz w:val="24"/>
          <w:szCs w:val="24"/>
        </w:rPr>
        <w:t>б</w:t>
      </w:r>
      <w:r w:rsidRPr="00662F7F">
        <w:rPr>
          <w:sz w:val="24"/>
          <w:szCs w:val="24"/>
        </w:rPr>
        <w:t>щего пользования.</w:t>
      </w:r>
    </w:p>
    <w:p w:rsidR="00D163B5" w:rsidRPr="00662F7F" w:rsidRDefault="00D163B5" w:rsidP="00D163B5">
      <w:pPr>
        <w:pStyle w:val="31"/>
        <w:spacing w:after="0"/>
        <w:ind w:left="57" w:right="57" w:firstLine="851"/>
        <w:jc w:val="both"/>
        <w:rPr>
          <w:sz w:val="24"/>
          <w:szCs w:val="24"/>
        </w:rPr>
      </w:pPr>
      <w:r w:rsidRPr="00662F7F">
        <w:rPr>
          <w:sz w:val="24"/>
          <w:szCs w:val="24"/>
        </w:rPr>
        <w:t>Особые преимущества в системах охраны имеют камеры на приборах с зарядовой связью (ПЗС). По сравнению с обычными трубочными камерами они обладают меньшими габаритами, более высокой надежностью, практически не нуждаются в техническом обслужив</w:t>
      </w:r>
      <w:r w:rsidRPr="00662F7F">
        <w:rPr>
          <w:sz w:val="24"/>
          <w:szCs w:val="24"/>
        </w:rPr>
        <w:t>а</w:t>
      </w:r>
      <w:r w:rsidRPr="00662F7F">
        <w:rPr>
          <w:sz w:val="24"/>
          <w:szCs w:val="24"/>
        </w:rPr>
        <w:t>нии, отлично работают в условиях низкой освещенности, обладают чувствительностью в инфракрасной области спектра. Однако, наиболее важным является то, что видеоинформация на чувствител</w:t>
      </w:r>
      <w:r w:rsidRPr="00662F7F">
        <w:rPr>
          <w:sz w:val="24"/>
          <w:szCs w:val="24"/>
        </w:rPr>
        <w:t>ь</w:t>
      </w:r>
      <w:r w:rsidRPr="00662F7F">
        <w:rPr>
          <w:sz w:val="24"/>
          <w:szCs w:val="24"/>
        </w:rPr>
        <w:t xml:space="preserve">ном элементе указанной камеры сразу представлена в цифровой форме и без дополнительных </w:t>
      </w:r>
      <w:r w:rsidRPr="00662F7F">
        <w:rPr>
          <w:sz w:val="24"/>
          <w:szCs w:val="24"/>
        </w:rPr>
        <w:lastRenderedPageBreak/>
        <w:t>преобразований пригодна для дальнейшей обработки. Это дает возможность легко идентифицировать различия или изменения элементов изображения, реализовать в к</w:t>
      </w:r>
      <w:r w:rsidRPr="00662F7F">
        <w:rPr>
          <w:sz w:val="24"/>
          <w:szCs w:val="24"/>
        </w:rPr>
        <w:t>а</w:t>
      </w:r>
      <w:r w:rsidRPr="00662F7F">
        <w:rPr>
          <w:sz w:val="24"/>
          <w:szCs w:val="24"/>
        </w:rPr>
        <w:t>мере встроенный датчик перемещений. Подобная камера со встроенным детектором и маломощным ИК-осветителем может вести наблюдение охраняемой территории и при появлении нарушителя в поле зрения распознавать изменения элементов изображения и подавать си</w:t>
      </w:r>
      <w:r w:rsidRPr="00662F7F">
        <w:rPr>
          <w:sz w:val="24"/>
          <w:szCs w:val="24"/>
        </w:rPr>
        <w:t>г</w:t>
      </w:r>
      <w:r w:rsidRPr="00662F7F">
        <w:rPr>
          <w:sz w:val="24"/>
          <w:szCs w:val="24"/>
        </w:rPr>
        <w:t>нал тревоги.</w:t>
      </w:r>
    </w:p>
    <w:p w:rsidR="00D163B5" w:rsidRDefault="00D163B5" w:rsidP="00D163B5">
      <w:pPr>
        <w:ind w:left="57" w:right="57" w:firstLine="708"/>
        <w:jc w:val="both"/>
      </w:pPr>
    </w:p>
    <w:p w:rsidR="00D163B5" w:rsidRPr="00D163B5" w:rsidRDefault="00D163B5" w:rsidP="00D163B5">
      <w:pPr>
        <w:ind w:left="57" w:right="57" w:firstLine="708"/>
        <w:jc w:val="both"/>
      </w:pPr>
      <w:r w:rsidRPr="00D163B5">
        <w:t>8.5 Система оповещения и опознавания</w:t>
      </w:r>
    </w:p>
    <w:p w:rsidR="00D163B5" w:rsidRDefault="00D163B5" w:rsidP="00D163B5">
      <w:pPr>
        <w:ind w:left="57" w:right="57" w:firstLine="708"/>
        <w:jc w:val="both"/>
      </w:pPr>
    </w:p>
    <w:p w:rsidR="00D163B5" w:rsidRPr="00662F7F" w:rsidRDefault="00D163B5" w:rsidP="00D163B5">
      <w:pPr>
        <w:pStyle w:val="31"/>
        <w:spacing w:after="0"/>
        <w:ind w:left="57" w:right="57" w:firstLine="652"/>
        <w:jc w:val="both"/>
        <w:rPr>
          <w:sz w:val="24"/>
          <w:szCs w:val="24"/>
        </w:rPr>
      </w:pPr>
      <w:r w:rsidRPr="006300A5">
        <w:rPr>
          <w:i/>
          <w:sz w:val="24"/>
          <w:szCs w:val="24"/>
        </w:rPr>
        <w:t>8.5.1. В современных системах</w:t>
      </w:r>
      <w:r w:rsidRPr="00662F7F">
        <w:rPr>
          <w:sz w:val="24"/>
          <w:szCs w:val="24"/>
        </w:rPr>
        <w:t xml:space="preserve"> </w:t>
      </w:r>
      <w:r w:rsidRPr="006300A5">
        <w:rPr>
          <w:i/>
          <w:sz w:val="24"/>
          <w:szCs w:val="24"/>
        </w:rPr>
        <w:t>оповещения</w:t>
      </w:r>
      <w:r w:rsidRPr="00662F7F">
        <w:rPr>
          <w:sz w:val="24"/>
          <w:szCs w:val="24"/>
        </w:rPr>
        <w:t xml:space="preserve"> (системах тревожной сигнализации) о попытках вто</w:t>
      </w:r>
      <w:r w:rsidRPr="00662F7F">
        <w:rPr>
          <w:sz w:val="24"/>
          <w:szCs w:val="24"/>
        </w:rPr>
        <w:t>р</w:t>
      </w:r>
      <w:r w:rsidRPr="00662F7F">
        <w:rPr>
          <w:sz w:val="24"/>
          <w:szCs w:val="24"/>
        </w:rPr>
        <w:t>жения на охраняемую территорию находят применение датчики нескольких типов.</w:t>
      </w:r>
    </w:p>
    <w:p w:rsidR="00D163B5" w:rsidRPr="00662F7F" w:rsidRDefault="00D163B5" w:rsidP="00D163B5">
      <w:pPr>
        <w:pStyle w:val="31"/>
        <w:spacing w:after="0"/>
        <w:ind w:left="57" w:right="57" w:firstLine="851"/>
        <w:jc w:val="both"/>
        <w:rPr>
          <w:sz w:val="24"/>
          <w:szCs w:val="24"/>
        </w:rPr>
      </w:pPr>
      <w:r w:rsidRPr="00662F7F">
        <w:rPr>
          <w:sz w:val="24"/>
          <w:szCs w:val="24"/>
        </w:rPr>
        <w:t>В системах защиты периметра территории без ограды используются микроволновые, инфракрасные, емкостные, электрические и магнитные датч</w:t>
      </w:r>
      <w:r w:rsidRPr="00662F7F">
        <w:rPr>
          <w:sz w:val="24"/>
          <w:szCs w:val="24"/>
        </w:rPr>
        <w:t>и</w:t>
      </w:r>
      <w:r w:rsidRPr="00662F7F">
        <w:rPr>
          <w:sz w:val="24"/>
          <w:szCs w:val="24"/>
        </w:rPr>
        <w:t>ки.</w:t>
      </w:r>
    </w:p>
    <w:p w:rsidR="00D163B5" w:rsidRPr="00662F7F" w:rsidRDefault="00D163B5" w:rsidP="00D163B5">
      <w:pPr>
        <w:pStyle w:val="31"/>
        <w:spacing w:after="0"/>
        <w:ind w:left="57" w:right="57" w:firstLine="851"/>
        <w:jc w:val="both"/>
        <w:rPr>
          <w:sz w:val="24"/>
          <w:szCs w:val="24"/>
        </w:rPr>
      </w:pPr>
      <w:r w:rsidRPr="00662F7F">
        <w:rPr>
          <w:sz w:val="24"/>
          <w:szCs w:val="24"/>
        </w:rPr>
        <w:t>С помощью датчиков первых двух типов формируется протяженная контрольная з</w:t>
      </w:r>
      <w:r w:rsidRPr="00662F7F">
        <w:rPr>
          <w:sz w:val="24"/>
          <w:szCs w:val="24"/>
        </w:rPr>
        <w:t>о</w:t>
      </w:r>
      <w:r w:rsidRPr="00662F7F">
        <w:rPr>
          <w:sz w:val="24"/>
          <w:szCs w:val="24"/>
        </w:rPr>
        <w:t>на барьерного типа. Действие систем с микроволновыми датчиками основывается на контр</w:t>
      </w:r>
      <w:r w:rsidRPr="00662F7F">
        <w:rPr>
          <w:sz w:val="24"/>
          <w:szCs w:val="24"/>
        </w:rPr>
        <w:t>о</w:t>
      </w:r>
      <w:r w:rsidRPr="00662F7F">
        <w:rPr>
          <w:sz w:val="24"/>
          <w:szCs w:val="24"/>
        </w:rPr>
        <w:t>ле интенсивности высокочастотного направленного излучения передатчика, которое воспринимается приемником. Срабатывание сигнализации происходит при прерывании этого н</w:t>
      </w:r>
      <w:r w:rsidRPr="00662F7F">
        <w:rPr>
          <w:sz w:val="24"/>
          <w:szCs w:val="24"/>
        </w:rPr>
        <w:t>а</w:t>
      </w:r>
      <w:r w:rsidRPr="00662F7F">
        <w:rPr>
          <w:sz w:val="24"/>
          <w:szCs w:val="24"/>
        </w:rPr>
        <w:t>правленного излучения. Ложные срабатывания могут быть обусловлены перемещением в контролируемой зоне животных, воздействием растительности, атмосферных осадков, передвижением транспортных средств, а также воздействием посторонних переда</w:t>
      </w:r>
      <w:r w:rsidRPr="00662F7F">
        <w:rPr>
          <w:sz w:val="24"/>
          <w:szCs w:val="24"/>
        </w:rPr>
        <w:t>т</w:t>
      </w:r>
      <w:r w:rsidRPr="00662F7F">
        <w:rPr>
          <w:sz w:val="24"/>
          <w:szCs w:val="24"/>
        </w:rPr>
        <w:t>чиков.</w:t>
      </w:r>
    </w:p>
    <w:p w:rsidR="00D163B5" w:rsidRPr="00662F7F" w:rsidRDefault="00D163B5" w:rsidP="00D163B5">
      <w:pPr>
        <w:pStyle w:val="31"/>
        <w:spacing w:after="0"/>
        <w:ind w:left="57" w:right="57" w:firstLine="851"/>
        <w:jc w:val="both"/>
        <w:rPr>
          <w:sz w:val="24"/>
          <w:szCs w:val="24"/>
        </w:rPr>
      </w:pPr>
      <w:r w:rsidRPr="00662F7F">
        <w:rPr>
          <w:sz w:val="24"/>
          <w:szCs w:val="24"/>
        </w:rPr>
        <w:t>При использовании инфракрасных систем оповещения между передатчиком и пр</w:t>
      </w:r>
      <w:r w:rsidRPr="00662F7F">
        <w:rPr>
          <w:sz w:val="24"/>
          <w:szCs w:val="24"/>
        </w:rPr>
        <w:t>и</w:t>
      </w:r>
      <w:r w:rsidRPr="00662F7F">
        <w:rPr>
          <w:sz w:val="24"/>
          <w:szCs w:val="24"/>
        </w:rPr>
        <w:t>емником появляется монохроматическое световое излучение в невидимой области спектра. Срабатывание сигнализации происходит при прер</w:t>
      </w:r>
      <w:r w:rsidRPr="00662F7F">
        <w:rPr>
          <w:sz w:val="24"/>
          <w:szCs w:val="24"/>
        </w:rPr>
        <w:t>ы</w:t>
      </w:r>
      <w:r w:rsidRPr="00662F7F">
        <w:rPr>
          <w:sz w:val="24"/>
          <w:szCs w:val="24"/>
        </w:rPr>
        <w:t>вании одного или нескольких световых лучей. Ложные срабатывания могут быть обусловлены перемещением в контролируемой зоне ж</w:t>
      </w:r>
      <w:r w:rsidRPr="00662F7F">
        <w:rPr>
          <w:sz w:val="24"/>
          <w:szCs w:val="24"/>
        </w:rPr>
        <w:t>и</w:t>
      </w:r>
      <w:r w:rsidRPr="00662F7F">
        <w:rPr>
          <w:sz w:val="24"/>
          <w:szCs w:val="24"/>
        </w:rPr>
        <w:t>вотных, сильным туманом или снегопадом.</w:t>
      </w:r>
    </w:p>
    <w:p w:rsidR="00D163B5" w:rsidRPr="00662F7F" w:rsidRDefault="00D163B5" w:rsidP="00D163B5">
      <w:pPr>
        <w:pStyle w:val="31"/>
        <w:spacing w:after="0"/>
        <w:ind w:left="57" w:right="57" w:firstLine="851"/>
        <w:jc w:val="both"/>
        <w:rPr>
          <w:sz w:val="24"/>
          <w:szCs w:val="24"/>
        </w:rPr>
      </w:pPr>
      <w:r w:rsidRPr="00662F7F">
        <w:rPr>
          <w:sz w:val="24"/>
          <w:szCs w:val="24"/>
        </w:rPr>
        <w:t>Принцип действия емкостной системы оповещения основывается на формировании электростатического поля между параллельно расположенными, так называемыми, пер</w:t>
      </w:r>
      <w:r w:rsidRPr="00662F7F">
        <w:rPr>
          <w:sz w:val="24"/>
          <w:szCs w:val="24"/>
        </w:rPr>
        <w:t>е</w:t>
      </w:r>
      <w:r w:rsidRPr="00662F7F">
        <w:rPr>
          <w:sz w:val="24"/>
          <w:szCs w:val="24"/>
        </w:rPr>
        <w:t>дающими и воспринимающими проволочными элементами специального ограждения. Срабатывание сигнализации происходит при регистрации определенного изменения электрост</w:t>
      </w:r>
      <w:r w:rsidRPr="00662F7F">
        <w:rPr>
          <w:sz w:val="24"/>
          <w:szCs w:val="24"/>
        </w:rPr>
        <w:t>а</w:t>
      </w:r>
      <w:r w:rsidRPr="00662F7F">
        <w:rPr>
          <w:sz w:val="24"/>
          <w:szCs w:val="24"/>
        </w:rPr>
        <w:t>тического поля, имеющего место при приближении человека к элементам ограждения. Ло</w:t>
      </w:r>
      <w:r w:rsidRPr="00662F7F">
        <w:rPr>
          <w:sz w:val="24"/>
          <w:szCs w:val="24"/>
        </w:rPr>
        <w:t>ж</w:t>
      </w:r>
      <w:r w:rsidRPr="00662F7F">
        <w:rPr>
          <w:sz w:val="24"/>
          <w:szCs w:val="24"/>
        </w:rPr>
        <w:t>ные срабатывания могут быть обусловлены перемещением животных, воздействием раст</w:t>
      </w:r>
      <w:r w:rsidRPr="00662F7F">
        <w:rPr>
          <w:sz w:val="24"/>
          <w:szCs w:val="24"/>
        </w:rPr>
        <w:t>и</w:t>
      </w:r>
      <w:r w:rsidRPr="00662F7F">
        <w:rPr>
          <w:sz w:val="24"/>
          <w:szCs w:val="24"/>
        </w:rPr>
        <w:t>тельности, обледенением элементов ограждения, атмосферными воздействиями или загрязнением из</w:t>
      </w:r>
      <w:r w:rsidRPr="00662F7F">
        <w:rPr>
          <w:sz w:val="24"/>
          <w:szCs w:val="24"/>
        </w:rPr>
        <w:t>о</w:t>
      </w:r>
      <w:r w:rsidRPr="00662F7F">
        <w:rPr>
          <w:sz w:val="24"/>
          <w:szCs w:val="24"/>
        </w:rPr>
        <w:t>ляторов.</w:t>
      </w:r>
    </w:p>
    <w:p w:rsidR="00D163B5" w:rsidRPr="00662F7F" w:rsidRDefault="00D163B5" w:rsidP="00D163B5">
      <w:pPr>
        <w:pStyle w:val="31"/>
        <w:spacing w:after="0"/>
        <w:ind w:left="57" w:right="57" w:firstLine="851"/>
        <w:jc w:val="both"/>
        <w:rPr>
          <w:sz w:val="24"/>
          <w:szCs w:val="24"/>
        </w:rPr>
      </w:pPr>
      <w:r w:rsidRPr="00662F7F">
        <w:rPr>
          <w:sz w:val="24"/>
          <w:szCs w:val="24"/>
        </w:rPr>
        <w:t>Электрические системы оповещения базируются на использовании специального о</w:t>
      </w:r>
      <w:r w:rsidRPr="00662F7F">
        <w:rPr>
          <w:sz w:val="24"/>
          <w:szCs w:val="24"/>
        </w:rPr>
        <w:t>г</w:t>
      </w:r>
      <w:r w:rsidRPr="00662F7F">
        <w:rPr>
          <w:sz w:val="24"/>
          <w:szCs w:val="24"/>
        </w:rPr>
        <w:t>раждения с токопроводящими проволочными элементами. Критерием срабатывания сигнализации является регистрация изменений электрич</w:t>
      </w:r>
      <w:r w:rsidRPr="00662F7F">
        <w:rPr>
          <w:sz w:val="24"/>
          <w:szCs w:val="24"/>
        </w:rPr>
        <w:t>е</w:t>
      </w:r>
      <w:r w:rsidRPr="00662F7F">
        <w:rPr>
          <w:sz w:val="24"/>
          <w:szCs w:val="24"/>
        </w:rPr>
        <w:t>ского сопротивления токопроводящих элементов при прикосновении к ним. Ложные срабатывания могут быть вызваны животными, раст</w:t>
      </w:r>
      <w:r w:rsidRPr="00662F7F">
        <w:rPr>
          <w:sz w:val="24"/>
          <w:szCs w:val="24"/>
        </w:rPr>
        <w:t>и</w:t>
      </w:r>
      <w:r w:rsidRPr="00662F7F">
        <w:rPr>
          <w:sz w:val="24"/>
          <w:szCs w:val="24"/>
        </w:rPr>
        <w:t>тельностью или загрязнением изоляторов.</w:t>
      </w:r>
    </w:p>
    <w:p w:rsidR="00D163B5" w:rsidRPr="00662F7F" w:rsidRDefault="00D163B5" w:rsidP="00D163B5">
      <w:pPr>
        <w:pStyle w:val="31"/>
        <w:spacing w:after="0"/>
        <w:ind w:left="57" w:right="57" w:firstLine="851"/>
        <w:jc w:val="both"/>
        <w:rPr>
          <w:sz w:val="24"/>
          <w:szCs w:val="24"/>
        </w:rPr>
      </w:pPr>
      <w:r w:rsidRPr="00662F7F">
        <w:rPr>
          <w:sz w:val="24"/>
          <w:szCs w:val="24"/>
        </w:rPr>
        <w:t>Принцип действия систем с магнитными датчиками предполагает контроль параметров магнитного поля. Срабатывание сигнализации происходит при регистрации искаж</w:t>
      </w:r>
      <w:r w:rsidRPr="00662F7F">
        <w:rPr>
          <w:sz w:val="24"/>
          <w:szCs w:val="24"/>
        </w:rPr>
        <w:t>е</w:t>
      </w:r>
      <w:r w:rsidRPr="00662F7F">
        <w:rPr>
          <w:sz w:val="24"/>
          <w:szCs w:val="24"/>
        </w:rPr>
        <w:t>ний, которые обусловлены появлением в зоне действия датчиков предметов из ферромагнитного материала. Ложное срабатывание м</w:t>
      </w:r>
      <w:r w:rsidRPr="00662F7F">
        <w:rPr>
          <w:sz w:val="24"/>
          <w:szCs w:val="24"/>
        </w:rPr>
        <w:t>о</w:t>
      </w:r>
      <w:r w:rsidRPr="00662F7F">
        <w:rPr>
          <w:sz w:val="24"/>
          <w:szCs w:val="24"/>
        </w:rPr>
        <w:t>жет иметь место из-за изменений характеристик почвы, обусловленных, напр</w:t>
      </w:r>
      <w:r w:rsidRPr="00662F7F">
        <w:rPr>
          <w:sz w:val="24"/>
          <w:szCs w:val="24"/>
        </w:rPr>
        <w:t>и</w:t>
      </w:r>
      <w:r w:rsidRPr="00662F7F">
        <w:rPr>
          <w:sz w:val="24"/>
          <w:szCs w:val="24"/>
        </w:rPr>
        <w:t>мер, продолжительным дождем.</w:t>
      </w:r>
    </w:p>
    <w:p w:rsidR="00D163B5" w:rsidRPr="00662F7F" w:rsidRDefault="00D163B5" w:rsidP="00D163B5">
      <w:pPr>
        <w:pStyle w:val="31"/>
        <w:spacing w:after="0"/>
        <w:ind w:left="57" w:right="57" w:firstLine="851"/>
        <w:jc w:val="both"/>
        <w:rPr>
          <w:sz w:val="24"/>
          <w:szCs w:val="24"/>
        </w:rPr>
      </w:pPr>
      <w:r w:rsidRPr="00662F7F">
        <w:rPr>
          <w:sz w:val="24"/>
          <w:szCs w:val="24"/>
        </w:rPr>
        <w:t>При наличии механической системы защиты территории (например, ограды, расп</w:t>
      </w:r>
      <w:r w:rsidRPr="00662F7F">
        <w:rPr>
          <w:sz w:val="24"/>
          <w:szCs w:val="24"/>
        </w:rPr>
        <w:t>о</w:t>
      </w:r>
      <w:r w:rsidRPr="00662F7F">
        <w:rPr>
          <w:sz w:val="24"/>
          <w:szCs w:val="24"/>
        </w:rPr>
        <w:t>ложенной по периметру) находят применение системы оповещения с вибрационными датчиками, датчиками звука, распространяющегося по тве</w:t>
      </w:r>
      <w:r w:rsidRPr="00662F7F">
        <w:rPr>
          <w:sz w:val="24"/>
          <w:szCs w:val="24"/>
        </w:rPr>
        <w:t>р</w:t>
      </w:r>
      <w:r w:rsidRPr="00662F7F">
        <w:rPr>
          <w:sz w:val="24"/>
          <w:szCs w:val="24"/>
        </w:rPr>
        <w:t>дым телам, акустическими датчиками, электрическими переключателями, а также системы с электрическими проволочными петл</w:t>
      </w:r>
      <w:r w:rsidRPr="00662F7F">
        <w:rPr>
          <w:sz w:val="24"/>
          <w:szCs w:val="24"/>
        </w:rPr>
        <w:t>я</w:t>
      </w:r>
      <w:r w:rsidRPr="00662F7F">
        <w:rPr>
          <w:sz w:val="24"/>
          <w:szCs w:val="24"/>
        </w:rPr>
        <w:t>ми.</w:t>
      </w:r>
    </w:p>
    <w:p w:rsidR="00D163B5" w:rsidRPr="00662F7F" w:rsidRDefault="00D163B5" w:rsidP="00D163B5">
      <w:pPr>
        <w:pStyle w:val="31"/>
        <w:spacing w:after="0"/>
        <w:ind w:left="57" w:right="57" w:firstLine="851"/>
        <w:jc w:val="both"/>
        <w:rPr>
          <w:sz w:val="24"/>
          <w:szCs w:val="24"/>
        </w:rPr>
      </w:pPr>
      <w:r w:rsidRPr="00662F7F">
        <w:rPr>
          <w:sz w:val="24"/>
          <w:szCs w:val="24"/>
        </w:rPr>
        <w:t>Вибрационные датчики закрепляются непосредственно на элементах ограды. Сраб</w:t>
      </w:r>
      <w:r w:rsidRPr="00662F7F">
        <w:rPr>
          <w:sz w:val="24"/>
          <w:szCs w:val="24"/>
        </w:rPr>
        <w:t>а</w:t>
      </w:r>
      <w:r w:rsidRPr="00662F7F">
        <w:rPr>
          <w:sz w:val="24"/>
          <w:szCs w:val="24"/>
        </w:rPr>
        <w:t xml:space="preserve">тывание сигнализации происходит при появлении на выходе датчиков сигналов, </w:t>
      </w:r>
      <w:r w:rsidRPr="00662F7F">
        <w:rPr>
          <w:sz w:val="24"/>
          <w:szCs w:val="24"/>
        </w:rPr>
        <w:lastRenderedPageBreak/>
        <w:t>которые обусловл</w:t>
      </w:r>
      <w:r w:rsidRPr="00662F7F">
        <w:rPr>
          <w:sz w:val="24"/>
          <w:szCs w:val="24"/>
        </w:rPr>
        <w:t>е</w:t>
      </w:r>
      <w:r w:rsidRPr="00662F7F">
        <w:rPr>
          <w:sz w:val="24"/>
          <w:szCs w:val="24"/>
        </w:rPr>
        <w:t>ны вибрациями элементов ограды. Ложные срабатывания могут быть обусловлены сильным ветром, дождем или градом.</w:t>
      </w:r>
    </w:p>
    <w:p w:rsidR="00D163B5" w:rsidRPr="00662F7F" w:rsidRDefault="00D163B5" w:rsidP="00D163B5">
      <w:pPr>
        <w:pStyle w:val="31"/>
        <w:spacing w:after="0"/>
        <w:ind w:left="57" w:right="57" w:firstLine="851"/>
        <w:jc w:val="both"/>
        <w:rPr>
          <w:sz w:val="24"/>
          <w:szCs w:val="24"/>
        </w:rPr>
      </w:pPr>
      <w:r w:rsidRPr="00662F7F">
        <w:rPr>
          <w:sz w:val="24"/>
          <w:szCs w:val="24"/>
        </w:rPr>
        <w:t>Датчики звука также устанавливаются непосредственно на элементы ограды и контролируют распространение по ним звуковых колебаний. Срабатывание сигнализации пр</w:t>
      </w:r>
      <w:r w:rsidRPr="00662F7F">
        <w:rPr>
          <w:sz w:val="24"/>
          <w:szCs w:val="24"/>
        </w:rPr>
        <w:t>о</w:t>
      </w:r>
      <w:r w:rsidRPr="00662F7F">
        <w:rPr>
          <w:sz w:val="24"/>
          <w:szCs w:val="24"/>
        </w:rPr>
        <w:t>исходит при регистрации так называемых шумов прикосновения к элементам ограды. Ложные срабатывания могут быть обусловлены сильным ветром, дождем, градом или срывающимися с элементов о</w:t>
      </w:r>
      <w:r w:rsidRPr="00662F7F">
        <w:rPr>
          <w:sz w:val="24"/>
          <w:szCs w:val="24"/>
        </w:rPr>
        <w:t>г</w:t>
      </w:r>
      <w:r w:rsidRPr="00662F7F">
        <w:rPr>
          <w:sz w:val="24"/>
          <w:szCs w:val="24"/>
        </w:rPr>
        <w:t>рады сосульками.</w:t>
      </w:r>
    </w:p>
    <w:p w:rsidR="00D163B5" w:rsidRPr="00662F7F" w:rsidRDefault="00D163B5" w:rsidP="00D163B5">
      <w:pPr>
        <w:pStyle w:val="31"/>
        <w:spacing w:after="0"/>
        <w:ind w:left="57" w:right="57" w:firstLine="851"/>
        <w:jc w:val="both"/>
        <w:rPr>
          <w:sz w:val="24"/>
          <w:szCs w:val="24"/>
        </w:rPr>
      </w:pPr>
      <w:r w:rsidRPr="00662F7F">
        <w:rPr>
          <w:sz w:val="24"/>
          <w:szCs w:val="24"/>
        </w:rPr>
        <w:t>В системах оповещения с акустическими датчиками контролируются звуковые кол</w:t>
      </w:r>
      <w:r w:rsidRPr="00662F7F">
        <w:rPr>
          <w:sz w:val="24"/>
          <w:szCs w:val="24"/>
        </w:rPr>
        <w:t>е</w:t>
      </w:r>
      <w:r w:rsidRPr="00662F7F">
        <w:rPr>
          <w:sz w:val="24"/>
          <w:szCs w:val="24"/>
        </w:rPr>
        <w:t>бания, передаваемые через воздушную среду. Срабатывание сигнализации происходит при регистрации акустических сигналов, имеющих м</w:t>
      </w:r>
      <w:r w:rsidRPr="00662F7F">
        <w:rPr>
          <w:sz w:val="24"/>
          <w:szCs w:val="24"/>
        </w:rPr>
        <w:t>е</w:t>
      </w:r>
      <w:r w:rsidRPr="00662F7F">
        <w:rPr>
          <w:sz w:val="24"/>
          <w:szCs w:val="24"/>
        </w:rPr>
        <w:t>сто при попытках перерезать проволочные элементы ограды. Ложные срабат</w:t>
      </w:r>
      <w:r w:rsidRPr="00662F7F">
        <w:rPr>
          <w:sz w:val="24"/>
          <w:szCs w:val="24"/>
        </w:rPr>
        <w:t>ы</w:t>
      </w:r>
      <w:r w:rsidRPr="00662F7F">
        <w:rPr>
          <w:sz w:val="24"/>
          <w:szCs w:val="24"/>
        </w:rPr>
        <w:t>вания могут быть обусловлены сильным ветром, дождем, градом, а также ра</w:t>
      </w:r>
      <w:r w:rsidRPr="00662F7F">
        <w:rPr>
          <w:sz w:val="24"/>
          <w:szCs w:val="24"/>
        </w:rPr>
        <w:t>з</w:t>
      </w:r>
      <w:r w:rsidRPr="00662F7F">
        <w:rPr>
          <w:sz w:val="24"/>
          <w:szCs w:val="24"/>
        </w:rPr>
        <w:t>личными посторонними шумами.</w:t>
      </w:r>
    </w:p>
    <w:p w:rsidR="00D163B5" w:rsidRPr="00662F7F" w:rsidRDefault="00D163B5" w:rsidP="00D163B5">
      <w:pPr>
        <w:pStyle w:val="31"/>
        <w:spacing w:after="0"/>
        <w:ind w:left="57" w:right="57" w:firstLine="851"/>
        <w:jc w:val="both"/>
        <w:rPr>
          <w:sz w:val="24"/>
          <w:szCs w:val="24"/>
        </w:rPr>
      </w:pPr>
      <w:r w:rsidRPr="00662F7F">
        <w:rPr>
          <w:sz w:val="24"/>
          <w:szCs w:val="24"/>
        </w:rPr>
        <w:t>Действие систем с электрическими переключателями основано на регистрации изменения состояния переключателей, вмонтированных в ограду, которое происходит при с</w:t>
      </w:r>
      <w:r w:rsidRPr="00662F7F">
        <w:rPr>
          <w:sz w:val="24"/>
          <w:szCs w:val="24"/>
        </w:rPr>
        <w:t>о</w:t>
      </w:r>
      <w:r w:rsidRPr="00662F7F">
        <w:rPr>
          <w:sz w:val="24"/>
          <w:szCs w:val="24"/>
        </w:rPr>
        <w:t>ответствующем изменении натяжения проволочных элементов или нагрузки на направляющие трубки ограды. Ложные срабатывания сигнализации могут быть вызваны очень сильным ветром при недостато</w:t>
      </w:r>
      <w:r w:rsidRPr="00662F7F">
        <w:rPr>
          <w:sz w:val="24"/>
          <w:szCs w:val="24"/>
        </w:rPr>
        <w:t>ч</w:t>
      </w:r>
      <w:r w:rsidRPr="00662F7F">
        <w:rPr>
          <w:sz w:val="24"/>
          <w:szCs w:val="24"/>
        </w:rPr>
        <w:t>ном натяжении элементов ограды.</w:t>
      </w:r>
    </w:p>
    <w:p w:rsidR="00D163B5" w:rsidRPr="00662F7F" w:rsidRDefault="00D163B5" w:rsidP="00D163B5">
      <w:pPr>
        <w:pStyle w:val="31"/>
        <w:spacing w:after="0"/>
        <w:ind w:left="57" w:right="57" w:firstLine="851"/>
        <w:jc w:val="both"/>
        <w:rPr>
          <w:sz w:val="24"/>
          <w:szCs w:val="24"/>
        </w:rPr>
      </w:pPr>
      <w:r w:rsidRPr="00662F7F">
        <w:rPr>
          <w:sz w:val="24"/>
          <w:szCs w:val="24"/>
        </w:rPr>
        <w:t>Если в системах оповещения в качестве чувствительных элементов применяются изолированные токопроводящие проволочные элементы, срабатывание сигнализации прои</w:t>
      </w:r>
      <w:r w:rsidRPr="00662F7F">
        <w:rPr>
          <w:sz w:val="24"/>
          <w:szCs w:val="24"/>
        </w:rPr>
        <w:t>с</w:t>
      </w:r>
      <w:r w:rsidRPr="00662F7F">
        <w:rPr>
          <w:sz w:val="24"/>
          <w:szCs w:val="24"/>
        </w:rPr>
        <w:t>ходит при перерезании или деформации этих элементов. Ложные срабатывания могут произойти при возникновении неиспра</w:t>
      </w:r>
      <w:r w:rsidRPr="00662F7F">
        <w:rPr>
          <w:sz w:val="24"/>
          <w:szCs w:val="24"/>
        </w:rPr>
        <w:t>в</w:t>
      </w:r>
      <w:r w:rsidRPr="00662F7F">
        <w:rPr>
          <w:sz w:val="24"/>
          <w:szCs w:val="24"/>
        </w:rPr>
        <w:t>ности в сети электропитания.</w:t>
      </w:r>
    </w:p>
    <w:p w:rsidR="00D163B5" w:rsidRPr="00662F7F" w:rsidRDefault="00D163B5" w:rsidP="00D163B5">
      <w:pPr>
        <w:pStyle w:val="31"/>
        <w:spacing w:after="0"/>
        <w:ind w:left="57" w:right="57" w:firstLine="851"/>
        <w:jc w:val="both"/>
        <w:rPr>
          <w:sz w:val="24"/>
          <w:szCs w:val="24"/>
        </w:rPr>
      </w:pPr>
      <w:r w:rsidRPr="00662F7F">
        <w:rPr>
          <w:sz w:val="24"/>
          <w:szCs w:val="24"/>
        </w:rPr>
        <w:t>Для контроля участков почвы по периметру охраняемой территории находят применение системы оповещения с датчиками звука, распространяющ</w:t>
      </w:r>
      <w:r w:rsidRPr="00662F7F">
        <w:rPr>
          <w:sz w:val="24"/>
          <w:szCs w:val="24"/>
        </w:rPr>
        <w:t>е</w:t>
      </w:r>
      <w:r w:rsidRPr="00662F7F">
        <w:rPr>
          <w:sz w:val="24"/>
          <w:szCs w:val="24"/>
        </w:rPr>
        <w:t>гося по твердым телам, а также с датчиками давления.</w:t>
      </w:r>
    </w:p>
    <w:p w:rsidR="00D163B5" w:rsidRPr="00662F7F" w:rsidRDefault="00D163B5" w:rsidP="00D163B5">
      <w:pPr>
        <w:pStyle w:val="31"/>
        <w:spacing w:after="0"/>
        <w:ind w:left="57" w:right="57" w:firstLine="851"/>
        <w:jc w:val="both"/>
        <w:rPr>
          <w:sz w:val="24"/>
          <w:szCs w:val="24"/>
        </w:rPr>
      </w:pPr>
      <w:r w:rsidRPr="00662F7F">
        <w:rPr>
          <w:sz w:val="24"/>
          <w:szCs w:val="24"/>
        </w:rPr>
        <w:t>В системах первого типа регистрируются звуковые, сейсмические колебания. Срабатывание сигнализации происходит при регистрации сотрясений почвы, например, ударн</w:t>
      </w:r>
      <w:r w:rsidRPr="00662F7F">
        <w:rPr>
          <w:sz w:val="24"/>
          <w:szCs w:val="24"/>
        </w:rPr>
        <w:t>о</w:t>
      </w:r>
      <w:r w:rsidRPr="00662F7F">
        <w:rPr>
          <w:sz w:val="24"/>
          <w:szCs w:val="24"/>
        </w:rPr>
        <w:t>го шума. Ложные срабатывания могут быть обусловлены перемещением достаточно крупных живо</w:t>
      </w:r>
      <w:r w:rsidRPr="00662F7F">
        <w:rPr>
          <w:sz w:val="24"/>
          <w:szCs w:val="24"/>
        </w:rPr>
        <w:t>т</w:t>
      </w:r>
      <w:r w:rsidRPr="00662F7F">
        <w:rPr>
          <w:sz w:val="24"/>
          <w:szCs w:val="24"/>
        </w:rPr>
        <w:t>ных, движением транспорта вблизи охраняемой территории.</w:t>
      </w:r>
    </w:p>
    <w:p w:rsidR="00D163B5" w:rsidRPr="00662F7F" w:rsidRDefault="00D163B5" w:rsidP="00D163B5">
      <w:pPr>
        <w:pStyle w:val="31"/>
        <w:spacing w:after="0"/>
        <w:ind w:left="57" w:right="57" w:firstLine="851"/>
        <w:jc w:val="both"/>
        <w:rPr>
          <w:sz w:val="24"/>
          <w:szCs w:val="24"/>
        </w:rPr>
      </w:pPr>
      <w:r w:rsidRPr="00662F7F">
        <w:rPr>
          <w:sz w:val="24"/>
          <w:szCs w:val="24"/>
        </w:rPr>
        <w:t>В системах второго типа используются пневматические или емкостные датчики давления, позволяющие регистрировать изменения нагрузки на почву. Срабатывание сигнализ</w:t>
      </w:r>
      <w:r w:rsidRPr="00662F7F">
        <w:rPr>
          <w:sz w:val="24"/>
          <w:szCs w:val="24"/>
        </w:rPr>
        <w:t>а</w:t>
      </w:r>
      <w:r w:rsidRPr="00662F7F">
        <w:rPr>
          <w:sz w:val="24"/>
          <w:szCs w:val="24"/>
        </w:rPr>
        <w:t>ции происходит при регистрации соответствующего роста давления, например, ударного. Ложные срабатывания возможны из-за перемещений достаточно крупных животных, разгермет</w:t>
      </w:r>
      <w:r w:rsidRPr="00662F7F">
        <w:rPr>
          <w:sz w:val="24"/>
          <w:szCs w:val="24"/>
        </w:rPr>
        <w:t>и</w:t>
      </w:r>
      <w:r w:rsidRPr="00662F7F">
        <w:rPr>
          <w:sz w:val="24"/>
          <w:szCs w:val="24"/>
        </w:rPr>
        <w:t>зации пневматических датчиков или коррозии.</w:t>
      </w:r>
    </w:p>
    <w:p w:rsidR="00D163B5" w:rsidRDefault="00D163B5" w:rsidP="00D163B5">
      <w:pPr>
        <w:pStyle w:val="31"/>
        <w:spacing w:after="0"/>
        <w:ind w:left="57" w:right="57" w:firstLine="851"/>
        <w:jc w:val="both"/>
        <w:rPr>
          <w:sz w:val="24"/>
          <w:szCs w:val="24"/>
        </w:rPr>
      </w:pPr>
      <w:r w:rsidRPr="00662F7F">
        <w:rPr>
          <w:sz w:val="24"/>
          <w:szCs w:val="24"/>
        </w:rPr>
        <w:t>Повышение вероятности обнаружения нарушителя системой оповещения обязател</w:t>
      </w:r>
      <w:r w:rsidRPr="00662F7F">
        <w:rPr>
          <w:sz w:val="24"/>
          <w:szCs w:val="24"/>
        </w:rPr>
        <w:t>ь</w:t>
      </w:r>
      <w:r w:rsidRPr="00662F7F">
        <w:rPr>
          <w:sz w:val="24"/>
          <w:szCs w:val="24"/>
        </w:rPr>
        <w:t>но сопровождается увеличением числа ложных срабатываний. Таким образом, разработка систем оповещения связана, прежде всего, с поиском рационального компромисса относительно соотношения величин названных показателей. Из этого следует, что дальнейшее с</w:t>
      </w:r>
      <w:r w:rsidRPr="00662F7F">
        <w:rPr>
          <w:sz w:val="24"/>
          <w:szCs w:val="24"/>
        </w:rPr>
        <w:t>о</w:t>
      </w:r>
      <w:r w:rsidRPr="00662F7F">
        <w:rPr>
          <w:sz w:val="24"/>
          <w:szCs w:val="24"/>
        </w:rPr>
        <w:t>вершенствование систем оповещения должно обеспечить прежде всего повышение вероятности о</w:t>
      </w:r>
      <w:r w:rsidRPr="00662F7F">
        <w:rPr>
          <w:sz w:val="24"/>
          <w:szCs w:val="24"/>
        </w:rPr>
        <w:t>б</w:t>
      </w:r>
      <w:r w:rsidRPr="00662F7F">
        <w:rPr>
          <w:sz w:val="24"/>
          <w:szCs w:val="24"/>
        </w:rPr>
        <w:t>наружения и снижение интенсивности ложных срабатываний путем использования нескольких систем оповещения различного принципа действия в едином комплексе и прим</w:t>
      </w:r>
      <w:r w:rsidRPr="00662F7F">
        <w:rPr>
          <w:sz w:val="24"/>
          <w:szCs w:val="24"/>
        </w:rPr>
        <w:t>е</w:t>
      </w:r>
      <w:r w:rsidRPr="00662F7F">
        <w:rPr>
          <w:sz w:val="24"/>
          <w:szCs w:val="24"/>
        </w:rPr>
        <w:t>нения в этих системах микропроцессорных анализаторов.</w:t>
      </w:r>
    </w:p>
    <w:p w:rsidR="00D163B5" w:rsidRDefault="00D163B5" w:rsidP="00D163B5">
      <w:pPr>
        <w:pStyle w:val="31"/>
        <w:spacing w:after="0"/>
        <w:ind w:left="57" w:right="57" w:firstLine="851"/>
        <w:jc w:val="both"/>
        <w:rPr>
          <w:sz w:val="24"/>
          <w:szCs w:val="24"/>
        </w:rPr>
      </w:pPr>
    </w:p>
    <w:p w:rsidR="00D163B5" w:rsidRPr="006300A5" w:rsidRDefault="00D163B5" w:rsidP="00D163B5">
      <w:pPr>
        <w:pStyle w:val="31"/>
        <w:spacing w:after="0"/>
        <w:ind w:left="57" w:right="57" w:firstLine="851"/>
        <w:jc w:val="both"/>
        <w:rPr>
          <w:sz w:val="24"/>
          <w:szCs w:val="24"/>
        </w:rPr>
      </w:pPr>
      <w:r w:rsidRPr="006300A5">
        <w:rPr>
          <w:i/>
          <w:sz w:val="24"/>
          <w:szCs w:val="24"/>
        </w:rPr>
        <w:t>8.5.2. Системы опознавания.</w:t>
      </w:r>
      <w:r w:rsidRPr="006300A5">
        <w:rPr>
          <w:sz w:val="24"/>
          <w:szCs w:val="24"/>
        </w:rPr>
        <w:t xml:space="preserve"> </w:t>
      </w:r>
      <w:r w:rsidRPr="00662F7F">
        <w:rPr>
          <w:sz w:val="24"/>
          <w:szCs w:val="24"/>
        </w:rPr>
        <w:t xml:space="preserve">Современный комплекс защиты территории охраняемых объектов </w:t>
      </w:r>
      <w:r>
        <w:rPr>
          <w:sz w:val="24"/>
          <w:szCs w:val="24"/>
        </w:rPr>
        <w:t xml:space="preserve">обязательно включает в свой состав </w:t>
      </w:r>
      <w:r w:rsidRPr="00662F7F">
        <w:rPr>
          <w:sz w:val="24"/>
          <w:szCs w:val="24"/>
        </w:rPr>
        <w:t>оптическую (обычно телевизионную) систему опознавания нарушит</w:t>
      </w:r>
      <w:r w:rsidRPr="00662F7F">
        <w:rPr>
          <w:sz w:val="24"/>
          <w:szCs w:val="24"/>
        </w:rPr>
        <w:t>е</w:t>
      </w:r>
      <w:r w:rsidRPr="00662F7F">
        <w:rPr>
          <w:sz w:val="24"/>
          <w:szCs w:val="24"/>
        </w:rPr>
        <w:t>лей</w:t>
      </w:r>
      <w:r>
        <w:rPr>
          <w:sz w:val="24"/>
          <w:szCs w:val="24"/>
        </w:rPr>
        <w:t>. Эта телевизионная система обычно совмещена с телевизионной системой наблюдения (см. п. 8.4).</w:t>
      </w:r>
      <w:r w:rsidRPr="006300A5">
        <w:rPr>
          <w:sz w:val="24"/>
          <w:szCs w:val="24"/>
        </w:rPr>
        <w:t xml:space="preserve"> Обязательным условием надежного функционирования всего комплекса защиты о</w:t>
      </w:r>
      <w:r w:rsidRPr="006300A5">
        <w:rPr>
          <w:sz w:val="24"/>
          <w:szCs w:val="24"/>
        </w:rPr>
        <w:t>х</w:t>
      </w:r>
      <w:r w:rsidRPr="006300A5">
        <w:rPr>
          <w:sz w:val="24"/>
          <w:szCs w:val="24"/>
        </w:rPr>
        <w:t>раняемой территории является последующий анализ поступающих сообщений о проникновении для точного определения их вида и причин появления. Названное условие может быть выполн</w:t>
      </w:r>
      <w:r w:rsidRPr="006300A5">
        <w:rPr>
          <w:sz w:val="24"/>
          <w:szCs w:val="24"/>
        </w:rPr>
        <w:t>е</w:t>
      </w:r>
      <w:r w:rsidRPr="006300A5">
        <w:rPr>
          <w:sz w:val="24"/>
          <w:szCs w:val="24"/>
        </w:rPr>
        <w:t>но посредством использования систем опознавания.</w:t>
      </w:r>
      <w:r>
        <w:rPr>
          <w:sz w:val="24"/>
          <w:szCs w:val="24"/>
        </w:rPr>
        <w:t xml:space="preserve"> При этом сбор первичной информации </w:t>
      </w:r>
      <w:r>
        <w:rPr>
          <w:sz w:val="24"/>
          <w:szCs w:val="24"/>
        </w:rPr>
        <w:lastRenderedPageBreak/>
        <w:t>о проникновении на охраняемую территорию злоумышленника может быть проведен с помощью систем оповещения различного типа (см. п. 8.8.1) или систем наблюдения (см. п. 8.4).</w:t>
      </w:r>
      <w:r w:rsidRPr="00921B5E">
        <w:rPr>
          <w:sz w:val="24"/>
          <w:szCs w:val="24"/>
        </w:rPr>
        <w:t xml:space="preserve"> </w:t>
      </w:r>
      <w:r>
        <w:rPr>
          <w:sz w:val="24"/>
          <w:szCs w:val="24"/>
        </w:rPr>
        <w:t>А</w:t>
      </w:r>
      <w:r w:rsidRPr="006300A5">
        <w:rPr>
          <w:sz w:val="24"/>
          <w:szCs w:val="24"/>
        </w:rPr>
        <w:t>нализ поступающих сообщений о проникновении</w:t>
      </w:r>
      <w:r>
        <w:rPr>
          <w:sz w:val="24"/>
          <w:szCs w:val="24"/>
        </w:rPr>
        <w:t xml:space="preserve"> проводится дежурным охранником.</w:t>
      </w:r>
    </w:p>
    <w:p w:rsidR="00D163B5" w:rsidRDefault="00D163B5" w:rsidP="00D163B5">
      <w:pPr>
        <w:ind w:left="57" w:right="57" w:firstLine="708"/>
        <w:jc w:val="both"/>
      </w:pPr>
    </w:p>
    <w:p w:rsidR="00D163B5" w:rsidRPr="00D163B5" w:rsidRDefault="00D163B5" w:rsidP="00D163B5">
      <w:pPr>
        <w:ind w:left="57" w:right="57" w:firstLine="708"/>
        <w:jc w:val="both"/>
      </w:pPr>
      <w:r w:rsidRPr="00D163B5">
        <w:t>8.6 Сигнализация</w:t>
      </w:r>
    </w:p>
    <w:p w:rsidR="00D163B5" w:rsidRDefault="00D163B5" w:rsidP="00D163B5">
      <w:pPr>
        <w:ind w:left="57" w:right="57" w:firstLine="708"/>
        <w:jc w:val="both"/>
      </w:pPr>
    </w:p>
    <w:p w:rsidR="00D163B5" w:rsidRPr="00662F7F" w:rsidRDefault="00D163B5" w:rsidP="00D163B5">
      <w:pPr>
        <w:pStyle w:val="31"/>
        <w:spacing w:after="0"/>
        <w:ind w:left="57" w:right="57" w:firstLine="652"/>
        <w:jc w:val="both"/>
        <w:rPr>
          <w:sz w:val="24"/>
          <w:szCs w:val="24"/>
        </w:rPr>
      </w:pPr>
      <w:r w:rsidRPr="00921B5E">
        <w:rPr>
          <w:sz w:val="24"/>
          <w:szCs w:val="24"/>
        </w:rPr>
        <w:t>Сигнализация различных типов также помогает дежурному охраннику получать точную информацию о проникновении</w:t>
      </w:r>
      <w:r>
        <w:rPr>
          <w:sz w:val="24"/>
          <w:szCs w:val="24"/>
        </w:rPr>
        <w:t xml:space="preserve"> нарушителя на охраняемую территорию</w:t>
      </w:r>
      <w:r w:rsidRPr="00921B5E">
        <w:rPr>
          <w:sz w:val="24"/>
          <w:szCs w:val="24"/>
        </w:rPr>
        <w:t xml:space="preserve">. </w:t>
      </w:r>
      <w:r>
        <w:rPr>
          <w:sz w:val="24"/>
          <w:szCs w:val="24"/>
        </w:rPr>
        <w:t xml:space="preserve">Срабатывание сигнализации происходит при срабатывании систем оповещения различных видов (см. п. 8.5.1) о </w:t>
      </w:r>
      <w:r w:rsidRPr="00921B5E">
        <w:rPr>
          <w:sz w:val="24"/>
          <w:szCs w:val="24"/>
        </w:rPr>
        <w:t>проникновении</w:t>
      </w:r>
      <w:r>
        <w:rPr>
          <w:sz w:val="24"/>
          <w:szCs w:val="24"/>
        </w:rPr>
        <w:t xml:space="preserve"> нарушителя </w:t>
      </w:r>
      <w:r w:rsidRPr="00662F7F">
        <w:rPr>
          <w:sz w:val="24"/>
          <w:szCs w:val="24"/>
        </w:rPr>
        <w:t>Фактические причины срабатывания сигнализации во многих случаях могут быть идентифицированы только при условии достаточно высокой оперативности дежурного о</w:t>
      </w:r>
      <w:r w:rsidRPr="00662F7F">
        <w:rPr>
          <w:sz w:val="24"/>
          <w:szCs w:val="24"/>
        </w:rPr>
        <w:t>х</w:t>
      </w:r>
      <w:r w:rsidRPr="00662F7F">
        <w:rPr>
          <w:sz w:val="24"/>
          <w:szCs w:val="24"/>
        </w:rPr>
        <w:t>ранника. Важно, что данное положение, прежде всего, имеет место при действительных попытках вторжения на охраняемую территорию и при преднамеренных обманных действиях зл</w:t>
      </w:r>
      <w:r w:rsidRPr="00662F7F">
        <w:rPr>
          <w:sz w:val="24"/>
          <w:szCs w:val="24"/>
        </w:rPr>
        <w:t>о</w:t>
      </w:r>
      <w:r w:rsidRPr="00662F7F">
        <w:rPr>
          <w:sz w:val="24"/>
          <w:szCs w:val="24"/>
        </w:rPr>
        <w:t>умышленников. Одним из перспективных путей выполнения выше сформулированного условия является применение устройства видеопамяти, которое обеспечивает автоматическую запись изображения сразу же после срабатывания сигнализации. При этом д</w:t>
      </w:r>
      <w:r w:rsidRPr="00662F7F">
        <w:rPr>
          <w:sz w:val="24"/>
          <w:szCs w:val="24"/>
        </w:rPr>
        <w:t>е</w:t>
      </w:r>
      <w:r w:rsidRPr="00662F7F">
        <w:rPr>
          <w:sz w:val="24"/>
          <w:szCs w:val="24"/>
        </w:rPr>
        <w:t>журному охраннику предоставляется возможность вывести из устройства пам</w:t>
      </w:r>
      <w:r w:rsidRPr="00662F7F">
        <w:rPr>
          <w:sz w:val="24"/>
          <w:szCs w:val="24"/>
        </w:rPr>
        <w:t>я</w:t>
      </w:r>
      <w:r w:rsidRPr="00662F7F">
        <w:rPr>
          <w:sz w:val="24"/>
          <w:szCs w:val="24"/>
        </w:rPr>
        <w:t>ти на экран монитора первые кадры изображения и идентифицировать причину срабатывания датчиков системы оповещения.</w:t>
      </w:r>
    </w:p>
    <w:p w:rsidR="00D163B5" w:rsidRDefault="00D163B5" w:rsidP="00D163B5">
      <w:pPr>
        <w:ind w:left="57" w:right="57" w:firstLine="708"/>
        <w:jc w:val="both"/>
      </w:pPr>
    </w:p>
    <w:p w:rsidR="00D163B5" w:rsidRPr="00D163B5" w:rsidRDefault="00D163B5" w:rsidP="00D163B5">
      <w:pPr>
        <w:ind w:left="57" w:right="57" w:firstLine="708"/>
        <w:jc w:val="both"/>
      </w:pPr>
      <w:r w:rsidRPr="00D163B5">
        <w:t>8.7 Связная инфраструктура</w:t>
      </w:r>
    </w:p>
    <w:p w:rsidR="00D163B5" w:rsidRDefault="00D163B5" w:rsidP="00D163B5">
      <w:pPr>
        <w:ind w:left="57" w:right="57" w:firstLine="709"/>
        <w:jc w:val="both"/>
      </w:pPr>
    </w:p>
    <w:p w:rsidR="00D163B5" w:rsidRDefault="00D163B5" w:rsidP="00D163B5">
      <w:pPr>
        <w:ind w:left="57" w:right="57" w:firstLine="709"/>
        <w:jc w:val="both"/>
      </w:pPr>
      <w:r w:rsidRPr="00662F7F">
        <w:t>Современный рынок технических средств предоставляет разработчикам широкие возможн</w:t>
      </w:r>
      <w:r w:rsidRPr="00662F7F">
        <w:t>о</w:t>
      </w:r>
      <w:r w:rsidRPr="00662F7F">
        <w:t>сти выбора аппаратуры и каналов связи. Однако, с учетом интегрального подхода, в качестве связной инфраструктуры целесообразно использовать структурированные кабельные сист</w:t>
      </w:r>
      <w:r w:rsidRPr="00662F7F">
        <w:t>е</w:t>
      </w:r>
      <w:r w:rsidRPr="00662F7F">
        <w:t>мы</w:t>
      </w:r>
      <w:r>
        <w:t xml:space="preserve"> (СКС)</w:t>
      </w:r>
      <w:r w:rsidRPr="00662F7F">
        <w:t>.</w:t>
      </w:r>
      <w:r>
        <w:t xml:space="preserve"> СКС – это физическая основа информационной инфраструктуры предприятия, позволяющая свести в единую систему множество информационных сервисов разного назначения: локальные вычислительные и телефонные сети, системы безопасности, </w:t>
      </w:r>
      <w:hyperlink r:id="rId42" w:tooltip="Видеонаблюдение" w:history="1">
        <w:r w:rsidRPr="00D163B5">
          <w:rPr>
            <w:rStyle w:val="ad"/>
            <w:color w:val="000000"/>
            <w:u w:val="none"/>
          </w:rPr>
          <w:t>видеонаблюдения</w:t>
        </w:r>
      </w:hyperlink>
      <w:r>
        <w:t xml:space="preserve"> и т. д. СКС представляет собой иерархическую кабельную систему здания или группы зданий, разделенную на структурные подсистемы. Она состоит из набора медных и </w:t>
      </w:r>
      <w:hyperlink r:id="rId43" w:tooltip="Оптический кабель" w:history="1">
        <w:r w:rsidRPr="00D163B5">
          <w:rPr>
            <w:rStyle w:val="ad"/>
            <w:color w:val="000000"/>
            <w:u w:val="none"/>
          </w:rPr>
          <w:t>оптических кабелей</w:t>
        </w:r>
      </w:hyperlink>
      <w:r w:rsidRPr="00D163B5">
        <w:rPr>
          <w:color w:val="000000"/>
        </w:rPr>
        <w:t>,</w:t>
      </w:r>
      <w:r>
        <w:t xml:space="preserve"> кросс-панелей, соединительных шнуров, кабельных разъемов, модульных гнезд, информационных розеток и вспомогательного оборудования. Все перечисленные элементы интегрируются в единую систему и эксплуатируются согласно определенным правилам.</w:t>
      </w:r>
    </w:p>
    <w:p w:rsidR="00D163B5" w:rsidRDefault="00D163B5" w:rsidP="00D163B5">
      <w:pPr>
        <w:pStyle w:val="a4"/>
        <w:spacing w:before="0" w:beforeAutospacing="0" w:after="0" w:afterAutospacing="0"/>
        <w:ind w:left="57" w:right="57" w:firstLine="709"/>
        <w:jc w:val="both"/>
      </w:pPr>
      <w:r>
        <w:t xml:space="preserve">Кабельная система — </w:t>
      </w:r>
      <w:r w:rsidRPr="00D163B5">
        <w:rPr>
          <w:color w:val="000000"/>
        </w:rPr>
        <w:t xml:space="preserve">это </w:t>
      </w:r>
      <w:hyperlink r:id="rId44" w:tooltip="Система" w:history="1">
        <w:r w:rsidRPr="00D163B5">
          <w:rPr>
            <w:rStyle w:val="ad"/>
            <w:color w:val="000000"/>
            <w:u w:val="none"/>
          </w:rPr>
          <w:t>система</w:t>
        </w:r>
      </w:hyperlink>
      <w:r w:rsidRPr="00D163B5">
        <w:rPr>
          <w:color w:val="000000"/>
        </w:rPr>
        <w:t>,</w:t>
      </w:r>
      <w:r>
        <w:t xml:space="preserve"> элементами которой являются кабели и компоненты, которые связаны с кабелем. К кабельным компонентам относится все пассивное коммутационное оборудование, служащее для соединения или физического окончания (терминирования) кабеля — телекоммуникационные розетки на рабочих местах, кроссовые и </w:t>
      </w:r>
      <w:hyperlink r:id="rId45" w:tooltip="Коммутационная панель" w:history="1">
        <w:r w:rsidRPr="00D163B5">
          <w:rPr>
            <w:rStyle w:val="ad"/>
            <w:color w:val="000000"/>
            <w:u w:val="none"/>
          </w:rPr>
          <w:t>коммутационные панели</w:t>
        </w:r>
      </w:hyperlink>
      <w:r>
        <w:t xml:space="preserve"> (жаргон: «патч-панели») в телекоммуникационных помещениях, муфты и сплайсы;</w:t>
      </w:r>
    </w:p>
    <w:p w:rsidR="00D163B5" w:rsidRDefault="00D163B5" w:rsidP="00D163B5">
      <w:pPr>
        <w:pStyle w:val="a4"/>
        <w:spacing w:before="0" w:beforeAutospacing="0" w:after="0" w:afterAutospacing="0"/>
        <w:ind w:left="57" w:right="57" w:firstLine="709"/>
        <w:jc w:val="both"/>
      </w:pPr>
      <w:r>
        <w:t xml:space="preserve">Структурированная. Структура — это любой набор или комбинация связанных и зависимых составляющих частей. Термин «структурированная» означает, с одной стороны, способность системы поддерживать различные телекоммуникационные приложения (передачу речи, данных и видеоизображений), с другой — возможность применения различных компонентов и продукции различных производителей, и с третьей — способность к реализации так называемой мультимедийной среды, в которой используются несколько типов передающих сред — </w:t>
      </w:r>
      <w:hyperlink r:id="rId46" w:tooltip="Коаксиальный кабель" w:history="1">
        <w:r w:rsidRPr="00D163B5">
          <w:rPr>
            <w:rStyle w:val="ad"/>
            <w:color w:val="000000"/>
            <w:u w:val="none"/>
          </w:rPr>
          <w:t>коаксиальный кабель</w:t>
        </w:r>
      </w:hyperlink>
      <w:r w:rsidRPr="00D163B5">
        <w:rPr>
          <w:color w:val="000000"/>
        </w:rPr>
        <w:t xml:space="preserve">, </w:t>
      </w:r>
      <w:hyperlink r:id="rId47" w:tooltip="UTP" w:history="1">
        <w:r w:rsidRPr="00D163B5">
          <w:rPr>
            <w:rStyle w:val="ad"/>
            <w:color w:val="000000"/>
            <w:u w:val="none"/>
          </w:rPr>
          <w:t>UTP</w:t>
        </w:r>
      </w:hyperlink>
      <w:r w:rsidRPr="00D163B5">
        <w:rPr>
          <w:color w:val="000000"/>
        </w:rPr>
        <w:t xml:space="preserve">, </w:t>
      </w:r>
      <w:hyperlink r:id="rId48" w:tooltip="Screened Fully Shielded Twisted Pair (страница отсутствует)" w:history="1">
        <w:r w:rsidRPr="00D163B5">
          <w:rPr>
            <w:rStyle w:val="ad"/>
            <w:color w:val="000000"/>
            <w:u w:val="none"/>
          </w:rPr>
          <w:t>STP</w:t>
        </w:r>
      </w:hyperlink>
      <w:r>
        <w:t xml:space="preserve"> и </w:t>
      </w:r>
      <w:hyperlink r:id="rId49" w:tooltip="Оптическое волокно" w:history="1">
        <w:r w:rsidRPr="00D163B5">
          <w:rPr>
            <w:rStyle w:val="ad"/>
            <w:color w:val="000000"/>
            <w:u w:val="none"/>
          </w:rPr>
          <w:t>оптическое волокно</w:t>
        </w:r>
      </w:hyperlink>
      <w:r w:rsidRPr="00D163B5">
        <w:rPr>
          <w:color w:val="000000"/>
        </w:rPr>
        <w:t>.</w:t>
      </w:r>
      <w:r>
        <w:t xml:space="preserve"> Структуру кабельной системы определяет инфраструктура информационных технологий, IT (Information Technology), именно она диктует </w:t>
      </w:r>
      <w:r>
        <w:lastRenderedPageBreak/>
        <w:t>содержание конкретного проекта кабельной системы в соответствии с требованиями конечного пользователя, независимо от активного оборудования, которое может применяться впоследствии.</w:t>
      </w:r>
    </w:p>
    <w:p w:rsidR="00D163B5" w:rsidRDefault="00D163B5" w:rsidP="00D163B5">
      <w:pPr>
        <w:ind w:left="57" w:right="57" w:firstLine="709"/>
        <w:jc w:val="both"/>
      </w:pPr>
    </w:p>
    <w:p w:rsidR="00D163B5" w:rsidRDefault="00D163B5" w:rsidP="00D163B5">
      <w:pPr>
        <w:ind w:left="57" w:right="57" w:firstLine="708"/>
        <w:jc w:val="both"/>
      </w:pPr>
      <w:r>
        <w:t>8.8 Противодействие техническим средствам разведки</w:t>
      </w:r>
    </w:p>
    <w:p w:rsidR="00D163B5" w:rsidRDefault="00D163B5" w:rsidP="00D163B5">
      <w:pPr>
        <w:ind w:left="57" w:right="57" w:firstLine="708"/>
        <w:jc w:val="both"/>
      </w:pPr>
    </w:p>
    <w:p w:rsidR="00D163B5" w:rsidRPr="00662F7F" w:rsidRDefault="00D163B5" w:rsidP="00D163B5">
      <w:pPr>
        <w:pStyle w:val="31"/>
        <w:spacing w:after="0"/>
        <w:ind w:left="57" w:right="57" w:firstLine="851"/>
        <w:jc w:val="both"/>
        <w:rPr>
          <w:sz w:val="24"/>
          <w:szCs w:val="24"/>
        </w:rPr>
      </w:pPr>
      <w:r w:rsidRPr="00662F7F">
        <w:rPr>
          <w:sz w:val="24"/>
          <w:szCs w:val="24"/>
        </w:rPr>
        <w:t>Противодействие техническим средствам разведки (ТСР) представляет собой совокупность согласованных мероприятий, предназначенных для исключения или сущ</w:t>
      </w:r>
      <w:r w:rsidRPr="00662F7F">
        <w:rPr>
          <w:sz w:val="24"/>
          <w:szCs w:val="24"/>
        </w:rPr>
        <w:t>е</w:t>
      </w:r>
      <w:r w:rsidRPr="00662F7F">
        <w:rPr>
          <w:sz w:val="24"/>
          <w:szCs w:val="24"/>
        </w:rPr>
        <w:t>ственного затруднения добывания охраняемых сведений с помощью технических средств.</w:t>
      </w:r>
    </w:p>
    <w:p w:rsidR="00D163B5" w:rsidRPr="00662F7F" w:rsidRDefault="00D163B5" w:rsidP="00D163B5">
      <w:pPr>
        <w:pStyle w:val="31"/>
        <w:spacing w:after="0"/>
        <w:ind w:left="57" w:right="57" w:firstLine="851"/>
        <w:jc w:val="both"/>
        <w:rPr>
          <w:sz w:val="24"/>
          <w:szCs w:val="24"/>
        </w:rPr>
      </w:pPr>
      <w:r w:rsidRPr="00662F7F">
        <w:rPr>
          <w:sz w:val="24"/>
          <w:szCs w:val="24"/>
        </w:rPr>
        <w:t>Добывание информации предполагает наличие информационных потоков от физических носителей охраняемых сведений к системе управления. При использовании TCP т</w:t>
      </w:r>
      <w:r w:rsidRPr="00662F7F">
        <w:rPr>
          <w:sz w:val="24"/>
          <w:szCs w:val="24"/>
        </w:rPr>
        <w:t>а</w:t>
      </w:r>
      <w:r w:rsidRPr="00662F7F">
        <w:rPr>
          <w:sz w:val="24"/>
          <w:szCs w:val="24"/>
        </w:rPr>
        <w:t>кие информационные потоки образуются за счет перехвата и анализа сигналов и полей различной физической природы. Источниками информации для те</w:t>
      </w:r>
      <w:r w:rsidRPr="00662F7F">
        <w:rPr>
          <w:sz w:val="24"/>
          <w:szCs w:val="24"/>
        </w:rPr>
        <w:t>х</w:t>
      </w:r>
      <w:r w:rsidRPr="00662F7F">
        <w:rPr>
          <w:sz w:val="24"/>
          <w:szCs w:val="24"/>
        </w:rPr>
        <w:t>нической разведки являются содержащие охраняемые сведения объекты. Это позволяет непосредственно влиять на кач</w:t>
      </w:r>
      <w:r w:rsidRPr="00662F7F">
        <w:rPr>
          <w:sz w:val="24"/>
          <w:szCs w:val="24"/>
        </w:rPr>
        <w:t>е</w:t>
      </w:r>
      <w:r w:rsidRPr="00662F7F">
        <w:rPr>
          <w:sz w:val="24"/>
          <w:szCs w:val="24"/>
        </w:rPr>
        <w:t>ство добываемой злоумышленником информации и в целом на эффективность его деятельности путем скрытия истинного положения и навязывания ложного представления об охр</w:t>
      </w:r>
      <w:r w:rsidRPr="00662F7F">
        <w:rPr>
          <w:sz w:val="24"/>
          <w:szCs w:val="24"/>
        </w:rPr>
        <w:t>а</w:t>
      </w:r>
      <w:r w:rsidRPr="00662F7F">
        <w:rPr>
          <w:sz w:val="24"/>
          <w:szCs w:val="24"/>
        </w:rPr>
        <w:t>няемых сведениях.</w:t>
      </w:r>
    </w:p>
    <w:p w:rsidR="00D163B5" w:rsidRPr="00662F7F" w:rsidRDefault="00D163B5" w:rsidP="00D163B5">
      <w:pPr>
        <w:pStyle w:val="31"/>
        <w:spacing w:after="0"/>
        <w:ind w:left="57" w:right="57" w:firstLine="851"/>
        <w:jc w:val="both"/>
        <w:rPr>
          <w:sz w:val="24"/>
          <w:szCs w:val="24"/>
        </w:rPr>
      </w:pPr>
      <w:r w:rsidRPr="00662F7F">
        <w:rPr>
          <w:sz w:val="24"/>
          <w:szCs w:val="24"/>
        </w:rPr>
        <w:t>Искажение или снижение качества получаемой информации непосредс</w:t>
      </w:r>
      <w:r w:rsidRPr="00662F7F">
        <w:rPr>
          <w:sz w:val="24"/>
          <w:szCs w:val="24"/>
        </w:rPr>
        <w:t>т</w:t>
      </w:r>
      <w:r w:rsidRPr="00662F7F">
        <w:rPr>
          <w:sz w:val="24"/>
          <w:szCs w:val="24"/>
        </w:rPr>
        <w:t>венно влияет на принимаемые злоумышленником решения и, через его систему управления, на способы и приемы исполнения решения. Непосредственный контакт принципиально необходим на этапах добывания информации и исполнения р</w:t>
      </w:r>
      <w:r w:rsidRPr="00662F7F">
        <w:rPr>
          <w:sz w:val="24"/>
          <w:szCs w:val="24"/>
        </w:rPr>
        <w:t>е</w:t>
      </w:r>
      <w:r w:rsidRPr="00662F7F">
        <w:rPr>
          <w:sz w:val="24"/>
          <w:szCs w:val="24"/>
        </w:rPr>
        <w:t>шения, причем добывание информации должно предшествовать принятию решения и его исполнению злоумышленником. Поэтому противодействие ТСР должно носить упреждающий характер и реализовываться заблаг</w:t>
      </w:r>
      <w:r w:rsidRPr="00662F7F">
        <w:rPr>
          <w:sz w:val="24"/>
          <w:szCs w:val="24"/>
        </w:rPr>
        <w:t>о</w:t>
      </w:r>
      <w:r w:rsidRPr="00662F7F">
        <w:rPr>
          <w:sz w:val="24"/>
          <w:szCs w:val="24"/>
        </w:rPr>
        <w:t>временно.</w:t>
      </w:r>
    </w:p>
    <w:p w:rsidR="00D163B5" w:rsidRPr="00662F7F" w:rsidRDefault="00D163B5" w:rsidP="00D163B5">
      <w:pPr>
        <w:pStyle w:val="31"/>
        <w:spacing w:after="0"/>
        <w:ind w:left="57" w:right="57" w:firstLine="851"/>
        <w:jc w:val="both"/>
        <w:rPr>
          <w:sz w:val="24"/>
          <w:szCs w:val="24"/>
        </w:rPr>
      </w:pPr>
      <w:r w:rsidRPr="00662F7F">
        <w:rPr>
          <w:sz w:val="24"/>
          <w:szCs w:val="24"/>
        </w:rPr>
        <w:t>Любая система технической разведки (рис.</w:t>
      </w:r>
      <w:r>
        <w:rPr>
          <w:sz w:val="24"/>
          <w:szCs w:val="24"/>
        </w:rPr>
        <w:t xml:space="preserve"> 8.1</w:t>
      </w:r>
      <w:r w:rsidRPr="00662F7F">
        <w:rPr>
          <w:sz w:val="24"/>
          <w:szCs w:val="24"/>
        </w:rPr>
        <w:t>) содержит следующие основные эл</w:t>
      </w:r>
      <w:r w:rsidRPr="00662F7F">
        <w:rPr>
          <w:sz w:val="24"/>
          <w:szCs w:val="24"/>
        </w:rPr>
        <w:t>е</w:t>
      </w:r>
      <w:r w:rsidRPr="00662F7F">
        <w:rPr>
          <w:sz w:val="24"/>
          <w:szCs w:val="24"/>
        </w:rPr>
        <w:t>менты:</w:t>
      </w:r>
    </w:p>
    <w:p w:rsidR="00D163B5" w:rsidRPr="00662F7F" w:rsidRDefault="00D163B5" w:rsidP="00D163B5">
      <w:pPr>
        <w:pStyle w:val="31"/>
        <w:spacing w:after="0"/>
        <w:ind w:left="57" w:right="57" w:firstLine="851"/>
        <w:jc w:val="both"/>
        <w:rPr>
          <w:sz w:val="24"/>
          <w:szCs w:val="24"/>
        </w:rPr>
      </w:pPr>
      <w:r w:rsidRPr="00662F7F">
        <w:rPr>
          <w:sz w:val="24"/>
          <w:szCs w:val="24"/>
        </w:rPr>
        <w:t>— технические средства разведки (TCP);</w:t>
      </w:r>
    </w:p>
    <w:p w:rsidR="00D163B5" w:rsidRPr="00662F7F" w:rsidRDefault="00D163B5" w:rsidP="00D163B5">
      <w:pPr>
        <w:pStyle w:val="31"/>
        <w:spacing w:after="0"/>
        <w:ind w:left="57" w:right="57" w:firstLine="851"/>
        <w:jc w:val="both"/>
        <w:rPr>
          <w:sz w:val="24"/>
          <w:szCs w:val="24"/>
        </w:rPr>
      </w:pPr>
      <w:r w:rsidRPr="00662F7F">
        <w:rPr>
          <w:sz w:val="24"/>
          <w:szCs w:val="24"/>
        </w:rPr>
        <w:t>— каналы передачи информации (КПИ);</w:t>
      </w:r>
    </w:p>
    <w:p w:rsidR="00D163B5" w:rsidRPr="00662F7F" w:rsidRDefault="00D163B5" w:rsidP="00D163B5">
      <w:pPr>
        <w:pStyle w:val="31"/>
        <w:spacing w:after="0"/>
        <w:ind w:left="57" w:right="57" w:firstLine="851"/>
        <w:jc w:val="both"/>
        <w:rPr>
          <w:sz w:val="24"/>
          <w:szCs w:val="24"/>
        </w:rPr>
      </w:pPr>
      <w:r w:rsidRPr="00662F7F">
        <w:rPr>
          <w:sz w:val="24"/>
          <w:szCs w:val="24"/>
        </w:rPr>
        <w:t>— центры сбора и обработки информации (ЦСОИ).</w:t>
      </w:r>
    </w:p>
    <w:p w:rsidR="00D163B5" w:rsidRDefault="00D163B5" w:rsidP="00D163B5">
      <w:pPr>
        <w:pStyle w:val="31"/>
        <w:spacing w:after="0"/>
        <w:ind w:left="57" w:right="57" w:firstLine="851"/>
        <w:jc w:val="both"/>
        <w:rPr>
          <w:sz w:val="24"/>
          <w:szCs w:val="24"/>
        </w:rPr>
      </w:pPr>
      <w:r w:rsidRPr="00662F7F">
        <w:rPr>
          <w:sz w:val="24"/>
          <w:szCs w:val="24"/>
        </w:rPr>
        <w:t>Технические средства разведки представляют собой</w:t>
      </w:r>
      <w:r>
        <w:rPr>
          <w:sz w:val="24"/>
          <w:szCs w:val="24"/>
        </w:rPr>
        <w:t xml:space="preserve"> (рис. 8.2)</w:t>
      </w:r>
      <w:r w:rsidRPr="00662F7F">
        <w:rPr>
          <w:sz w:val="24"/>
          <w:szCs w:val="24"/>
        </w:rPr>
        <w:t xml:space="preserve"> совокупность разведывательной аппаратуры, предназначенной для обнаружения демаскирующих признаков, предварител</w:t>
      </w:r>
      <w:r w:rsidRPr="00662F7F">
        <w:rPr>
          <w:sz w:val="24"/>
          <w:szCs w:val="24"/>
        </w:rPr>
        <w:t>ь</w:t>
      </w:r>
      <w:r w:rsidRPr="00662F7F">
        <w:rPr>
          <w:sz w:val="24"/>
          <w:szCs w:val="24"/>
        </w:rPr>
        <w:t>ной обработки, регистрации перехваченной информации и ее передачи через КПИ в ЦСОИ. В ЦСОИ и</w:t>
      </w:r>
      <w:r w:rsidRPr="00662F7F">
        <w:rPr>
          <w:sz w:val="24"/>
          <w:szCs w:val="24"/>
        </w:rPr>
        <w:t>н</w:t>
      </w:r>
      <w:r w:rsidRPr="00662F7F">
        <w:rPr>
          <w:sz w:val="24"/>
          <w:szCs w:val="24"/>
        </w:rPr>
        <w:t>формация от различных TCP накапливается, классифицируется, анализируется и предоставляется потребителям (автоматизированным системам управления или лицам, пр</w:t>
      </w:r>
      <w:r w:rsidRPr="00662F7F">
        <w:rPr>
          <w:sz w:val="24"/>
          <w:szCs w:val="24"/>
        </w:rPr>
        <w:t>и</w:t>
      </w:r>
      <w:r w:rsidRPr="00662F7F">
        <w:rPr>
          <w:sz w:val="24"/>
          <w:szCs w:val="24"/>
        </w:rPr>
        <w:t>нимающим решения</w:t>
      </w:r>
    </w:p>
    <w:p w:rsidR="00D163B5" w:rsidRPr="00662F7F" w:rsidRDefault="00D163B5" w:rsidP="00D163B5">
      <w:pPr>
        <w:pStyle w:val="31"/>
        <w:spacing w:after="0"/>
        <w:ind w:left="57" w:right="57" w:firstLine="851"/>
        <w:jc w:val="both"/>
        <w:rPr>
          <w:sz w:val="24"/>
          <w:szCs w:val="24"/>
        </w:rPr>
      </w:pPr>
    </w:p>
    <w:tbl>
      <w:tblPr>
        <w:tblW w:w="0" w:type="auto"/>
        <w:tblInd w:w="108" w:type="dxa"/>
        <w:tblLook w:val="0000" w:firstRow="0" w:lastRow="0" w:firstColumn="0" w:lastColumn="0" w:noHBand="0" w:noVBand="0"/>
      </w:tblPr>
      <w:tblGrid>
        <w:gridCol w:w="9462"/>
      </w:tblGrid>
      <w:tr w:rsidR="00D163B5" w:rsidRPr="00662F7F" w:rsidTr="00900922">
        <w:tblPrEx>
          <w:tblCellMar>
            <w:top w:w="0" w:type="dxa"/>
            <w:bottom w:w="0" w:type="dxa"/>
          </w:tblCellMar>
        </w:tblPrEx>
        <w:trPr>
          <w:cantSplit/>
        </w:trPr>
        <w:tc>
          <w:tcPr>
            <w:tcW w:w="9462" w:type="dxa"/>
          </w:tcPr>
          <w:p w:rsidR="00D163B5" w:rsidRPr="00662F7F" w:rsidRDefault="00C61415" w:rsidP="00900922">
            <w:pPr>
              <w:pStyle w:val="ac"/>
              <w:ind w:left="57" w:right="57"/>
              <w:jc w:val="both"/>
              <w:rPr>
                <w:rFonts w:ascii="Times New Roman" w:hAnsi="Times New Roman"/>
                <w:sz w:val="24"/>
                <w:szCs w:val="24"/>
              </w:rPr>
            </w:pPr>
            <w:r>
              <w:rPr>
                <w:rFonts w:ascii="Times New Roman" w:hAnsi="Times New Roman"/>
                <w:noProof/>
                <w:sz w:val="24"/>
                <w:szCs w:val="24"/>
              </w:rPr>
              <w:drawing>
                <wp:inline distT="0" distB="0" distL="0" distR="0">
                  <wp:extent cx="4592320" cy="746760"/>
                  <wp:effectExtent l="0" t="0" r="0" b="0"/>
                  <wp:docPr id="26" name="Рисунок 26"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2320" cy="746760"/>
                          </a:xfrm>
                          <a:prstGeom prst="rect">
                            <a:avLst/>
                          </a:prstGeom>
                          <a:noFill/>
                          <a:ln>
                            <a:noFill/>
                          </a:ln>
                        </pic:spPr>
                      </pic:pic>
                    </a:graphicData>
                  </a:graphic>
                </wp:inline>
              </w:drawing>
            </w:r>
          </w:p>
          <w:p w:rsidR="00D163B5" w:rsidRDefault="00D163B5" w:rsidP="00900922">
            <w:pPr>
              <w:pStyle w:val="ac"/>
              <w:ind w:left="57" w:right="57"/>
              <w:jc w:val="both"/>
              <w:rPr>
                <w:rFonts w:ascii="Times New Roman" w:hAnsi="Times New Roman"/>
                <w:sz w:val="24"/>
                <w:szCs w:val="24"/>
              </w:rPr>
            </w:pPr>
          </w:p>
          <w:p w:rsidR="00D163B5" w:rsidRPr="00662F7F" w:rsidRDefault="00D163B5" w:rsidP="00900922">
            <w:pPr>
              <w:pStyle w:val="ac"/>
              <w:ind w:left="57" w:right="57" w:firstLine="686"/>
              <w:jc w:val="both"/>
              <w:rPr>
                <w:rFonts w:ascii="Times New Roman" w:hAnsi="Times New Roman"/>
                <w:sz w:val="24"/>
                <w:szCs w:val="24"/>
              </w:rPr>
            </w:pPr>
            <w:r w:rsidRPr="00662F7F">
              <w:rPr>
                <w:rFonts w:ascii="Times New Roman" w:hAnsi="Times New Roman"/>
                <w:sz w:val="24"/>
                <w:szCs w:val="24"/>
              </w:rPr>
              <w:t>Рис.</w:t>
            </w:r>
            <w:r>
              <w:rPr>
                <w:rFonts w:ascii="Times New Roman" w:hAnsi="Times New Roman"/>
                <w:sz w:val="24"/>
                <w:szCs w:val="24"/>
              </w:rPr>
              <w:t xml:space="preserve"> 8.2 –</w:t>
            </w:r>
            <w:r w:rsidRPr="00662F7F">
              <w:rPr>
                <w:rFonts w:ascii="Times New Roman" w:hAnsi="Times New Roman"/>
                <w:sz w:val="24"/>
                <w:szCs w:val="24"/>
              </w:rPr>
              <w:t xml:space="preserve"> Упрощенная структурная схема системы технической разведки</w:t>
            </w:r>
          </w:p>
        </w:tc>
      </w:tr>
    </w:tbl>
    <w:p w:rsidR="00D163B5" w:rsidRDefault="00D163B5" w:rsidP="00D163B5">
      <w:pPr>
        <w:ind w:left="57" w:right="57" w:firstLine="708"/>
        <w:jc w:val="both"/>
      </w:pPr>
    </w:p>
    <w:p w:rsidR="00D163B5" w:rsidRDefault="00D163B5" w:rsidP="00D163B5">
      <w:pPr>
        <w:ind w:left="57" w:right="57" w:firstLine="708"/>
        <w:jc w:val="both"/>
      </w:pPr>
      <w:r>
        <w:t>8.9 Классификация средств коммерческой разведки и их демаскирующие признаки</w:t>
      </w:r>
    </w:p>
    <w:p w:rsidR="00D163B5" w:rsidRDefault="00D163B5" w:rsidP="00D163B5">
      <w:pPr>
        <w:ind w:left="57" w:right="57" w:firstLine="708"/>
        <w:jc w:val="both"/>
      </w:pPr>
    </w:p>
    <w:p w:rsidR="00D163B5" w:rsidRDefault="00D163B5" w:rsidP="00900922">
      <w:pPr>
        <w:pStyle w:val="31"/>
        <w:spacing w:after="0"/>
        <w:ind w:left="57" w:right="57" w:firstLine="794"/>
        <w:jc w:val="both"/>
        <w:rPr>
          <w:bCs/>
          <w:sz w:val="24"/>
          <w:szCs w:val="24"/>
        </w:rPr>
      </w:pPr>
      <w:r>
        <w:rPr>
          <w:i/>
          <w:sz w:val="24"/>
          <w:szCs w:val="24"/>
        </w:rPr>
        <w:t>8.9.1</w:t>
      </w:r>
      <w:r w:rsidRPr="00C16100">
        <w:rPr>
          <w:i/>
          <w:sz w:val="24"/>
          <w:szCs w:val="24"/>
        </w:rPr>
        <w:t>. Классификация средств технической и коммерческой разведки</w:t>
      </w:r>
      <w:r>
        <w:rPr>
          <w:i/>
          <w:sz w:val="24"/>
          <w:szCs w:val="24"/>
        </w:rPr>
        <w:t xml:space="preserve">. </w:t>
      </w:r>
      <w:r w:rsidRPr="00900922">
        <w:rPr>
          <w:bCs/>
          <w:sz w:val="24"/>
          <w:szCs w:val="24"/>
        </w:rPr>
        <w:t>Техническая и коммерческая радиоэлектронная разведка (РЭР) – это получение информации путем приема и анализа электромагнитного излучения радиодиапазона, создаваемого различными радиоэлектронными средствами (РЭС). Названная разведка включает а) РР – радиоразведку б) РТР - радиотехническую</w:t>
      </w:r>
      <w:r w:rsidRPr="005157E3">
        <w:rPr>
          <w:b/>
          <w:bCs/>
          <w:sz w:val="24"/>
          <w:szCs w:val="24"/>
        </w:rPr>
        <w:t xml:space="preserve"> </w:t>
      </w:r>
      <w:r w:rsidRPr="00900922">
        <w:rPr>
          <w:bCs/>
          <w:sz w:val="24"/>
          <w:szCs w:val="24"/>
        </w:rPr>
        <w:t>разведку. Обе они</w:t>
      </w:r>
      <w:r w:rsidRPr="005157E3">
        <w:rPr>
          <w:b/>
          <w:bCs/>
          <w:sz w:val="24"/>
          <w:szCs w:val="24"/>
        </w:rPr>
        <w:t xml:space="preserve"> </w:t>
      </w:r>
      <w:r w:rsidRPr="00900922">
        <w:rPr>
          <w:bCs/>
          <w:sz w:val="24"/>
          <w:szCs w:val="24"/>
        </w:rPr>
        <w:t xml:space="preserve">относятся </w:t>
      </w:r>
      <w:r w:rsidRPr="00900922">
        <w:rPr>
          <w:bCs/>
          <w:sz w:val="24"/>
          <w:szCs w:val="24"/>
        </w:rPr>
        <w:lastRenderedPageBreak/>
        <w:t xml:space="preserve">к к пассивным разновидностям РЭР. Различия между РР и РТР заключаются в объектах, на которые они нацелены. Объектами РР являются: средства радиосвязи, радиотелеметрии и радионавигации. Объектами РТР являются: радиотехнические устройства различного назначения, а также ЭМИ, создаваемые работающими электродвигателями, электрогенераторами, вспомогательными устройствами и т.п.). </w:t>
      </w:r>
    </w:p>
    <w:p w:rsidR="00900922" w:rsidRPr="005157E3" w:rsidRDefault="00900922" w:rsidP="00900922">
      <w:pPr>
        <w:pStyle w:val="31"/>
        <w:spacing w:after="0"/>
        <w:ind w:left="57" w:right="57" w:firstLine="794"/>
        <w:jc w:val="both"/>
        <w:rPr>
          <w:b/>
          <w:bCs/>
          <w:sz w:val="24"/>
          <w:szCs w:val="24"/>
        </w:rPr>
      </w:pPr>
    </w:p>
    <w:p w:rsidR="00D163B5" w:rsidRPr="000F5BC8" w:rsidRDefault="00D163B5" w:rsidP="00D163B5">
      <w:pPr>
        <w:pStyle w:val="af0"/>
        <w:widowControl/>
        <w:ind w:firstLine="708"/>
        <w:jc w:val="both"/>
        <w:rPr>
          <w:rFonts w:ascii="Times New Roman" w:hAnsi="Times New Roman" w:cs="Times New Roman"/>
          <w:b w:val="0"/>
          <w:bCs w:val="0"/>
          <w:sz w:val="24"/>
          <w:szCs w:val="24"/>
        </w:rPr>
      </w:pPr>
      <w:r w:rsidRPr="005157E3">
        <w:rPr>
          <w:rFonts w:ascii="Times New Roman" w:hAnsi="Times New Roman" w:cs="Times New Roman"/>
          <w:b w:val="0"/>
          <w:i/>
          <w:sz w:val="24"/>
          <w:szCs w:val="24"/>
        </w:rPr>
        <w:t>8.9.2. Демаскирующие признаки средств технической и коммерческой разведки</w:t>
      </w:r>
      <w:r w:rsidRPr="005157E3">
        <w:rPr>
          <w:rFonts w:ascii="Times New Roman" w:hAnsi="Times New Roman" w:cs="Times New Roman"/>
          <w:b w:val="0"/>
          <w:sz w:val="24"/>
          <w:szCs w:val="24"/>
        </w:rPr>
        <w:t xml:space="preserve">. </w:t>
      </w:r>
      <w:r w:rsidRPr="000F5BC8">
        <w:rPr>
          <w:rFonts w:ascii="Times New Roman" w:hAnsi="Times New Roman" w:cs="Times New Roman"/>
          <w:b w:val="0"/>
          <w:bCs w:val="0"/>
          <w:sz w:val="24"/>
          <w:szCs w:val="24"/>
        </w:rPr>
        <w:t xml:space="preserve">Процесс ведения разведки состоит из двух этапов: </w:t>
      </w:r>
      <w:r>
        <w:rPr>
          <w:rFonts w:ascii="Times New Roman" w:hAnsi="Times New Roman" w:cs="Times New Roman"/>
          <w:b w:val="0"/>
          <w:bCs w:val="0"/>
          <w:sz w:val="24"/>
          <w:szCs w:val="24"/>
        </w:rPr>
        <w:t xml:space="preserve">а) </w:t>
      </w:r>
      <w:r w:rsidRPr="000F5BC8">
        <w:rPr>
          <w:rFonts w:ascii="Times New Roman" w:hAnsi="Times New Roman" w:cs="Times New Roman"/>
          <w:b w:val="0"/>
          <w:bCs w:val="0"/>
          <w:sz w:val="24"/>
          <w:szCs w:val="24"/>
        </w:rPr>
        <w:t>обнаружение объекта;</w:t>
      </w:r>
      <w:r>
        <w:rPr>
          <w:rFonts w:ascii="Times New Roman" w:hAnsi="Times New Roman" w:cs="Times New Roman"/>
          <w:b w:val="0"/>
          <w:bCs w:val="0"/>
          <w:sz w:val="24"/>
          <w:szCs w:val="24"/>
        </w:rPr>
        <w:t xml:space="preserve"> б) </w:t>
      </w:r>
      <w:r w:rsidRPr="000F5BC8">
        <w:rPr>
          <w:rFonts w:ascii="Times New Roman" w:hAnsi="Times New Roman" w:cs="Times New Roman"/>
          <w:b w:val="0"/>
          <w:bCs w:val="0"/>
          <w:sz w:val="24"/>
          <w:szCs w:val="24"/>
        </w:rPr>
        <w:t>распознавание обнаруженного объекта.</w:t>
      </w:r>
      <w:r>
        <w:rPr>
          <w:rFonts w:ascii="Times New Roman" w:hAnsi="Times New Roman" w:cs="Times New Roman"/>
          <w:b w:val="0"/>
          <w:bCs w:val="0"/>
          <w:sz w:val="24"/>
          <w:szCs w:val="24"/>
        </w:rPr>
        <w:t xml:space="preserve"> </w:t>
      </w:r>
      <w:r w:rsidRPr="000F5BC8">
        <w:rPr>
          <w:rFonts w:ascii="Times New Roman" w:hAnsi="Times New Roman" w:cs="Times New Roman"/>
          <w:b w:val="0"/>
          <w:bCs w:val="0"/>
          <w:sz w:val="24"/>
          <w:szCs w:val="24"/>
        </w:rPr>
        <w:t>Основным признаком, по которому обнаруживается объект, является его контраст на окружающем фоне.</w:t>
      </w:r>
    </w:p>
    <w:p w:rsidR="00D163B5" w:rsidRPr="000F5BC8" w:rsidRDefault="00D163B5" w:rsidP="00D163B5">
      <w:pPr>
        <w:pStyle w:val="af0"/>
        <w:widowControl/>
        <w:jc w:val="both"/>
        <w:rPr>
          <w:rFonts w:ascii="Times New Roman" w:hAnsi="Times New Roman" w:cs="Times New Roman"/>
          <w:b w:val="0"/>
          <w:bCs w:val="0"/>
          <w:sz w:val="24"/>
          <w:szCs w:val="24"/>
        </w:rPr>
      </w:pPr>
      <w:r>
        <w:rPr>
          <w:rFonts w:ascii="Times New Roman" w:hAnsi="Times New Roman" w:cs="Times New Roman"/>
          <w:b w:val="0"/>
          <w:bCs w:val="0"/>
          <w:sz w:val="24"/>
          <w:szCs w:val="24"/>
        </w:rPr>
        <w:tab/>
      </w:r>
      <w:r w:rsidRPr="000F5BC8">
        <w:rPr>
          <w:rFonts w:ascii="Times New Roman" w:hAnsi="Times New Roman" w:cs="Times New Roman"/>
          <w:sz w:val="24"/>
          <w:szCs w:val="24"/>
        </w:rPr>
        <w:t>Процесс распознавания</w:t>
      </w:r>
      <w:r w:rsidRPr="000F5BC8">
        <w:rPr>
          <w:rFonts w:ascii="Times New Roman" w:hAnsi="Times New Roman" w:cs="Times New Roman"/>
          <w:b w:val="0"/>
          <w:bCs w:val="0"/>
          <w:sz w:val="24"/>
          <w:szCs w:val="24"/>
        </w:rPr>
        <w:t xml:space="preserve"> - это отнесение обнаруженного объекта к одному из классов объектов по характерным признакам, присущим данному классу, или по демаскирующим признакам объекта при его распознавании.</w:t>
      </w:r>
      <w:r>
        <w:rPr>
          <w:rFonts w:ascii="Times New Roman" w:hAnsi="Times New Roman" w:cs="Times New Roman"/>
          <w:b w:val="0"/>
          <w:bCs w:val="0"/>
          <w:sz w:val="24"/>
          <w:szCs w:val="24"/>
        </w:rPr>
        <w:t xml:space="preserve"> </w:t>
      </w:r>
      <w:r w:rsidRPr="000F5BC8">
        <w:rPr>
          <w:rFonts w:ascii="Times New Roman" w:hAnsi="Times New Roman" w:cs="Times New Roman"/>
          <w:b w:val="0"/>
          <w:bCs w:val="0"/>
          <w:sz w:val="24"/>
          <w:szCs w:val="24"/>
        </w:rPr>
        <w:t>Все демаскирующие признаки</w:t>
      </w:r>
      <w:r>
        <w:rPr>
          <w:rFonts w:ascii="Times New Roman" w:hAnsi="Times New Roman" w:cs="Times New Roman"/>
          <w:b w:val="0"/>
          <w:bCs w:val="0"/>
          <w:sz w:val="24"/>
          <w:szCs w:val="24"/>
        </w:rPr>
        <w:t xml:space="preserve"> (ДП)</w:t>
      </w:r>
      <w:r w:rsidRPr="000F5BC8">
        <w:rPr>
          <w:rFonts w:ascii="Times New Roman" w:hAnsi="Times New Roman" w:cs="Times New Roman"/>
          <w:b w:val="0"/>
          <w:bCs w:val="0"/>
          <w:sz w:val="24"/>
          <w:szCs w:val="24"/>
        </w:rPr>
        <w:t>, по которым распознается объект, можно разделить на следующие группы:</w:t>
      </w:r>
    </w:p>
    <w:p w:rsidR="00D163B5" w:rsidRPr="000F5BC8" w:rsidRDefault="00D163B5" w:rsidP="00D163B5">
      <w:pPr>
        <w:pStyle w:val="af0"/>
        <w:widowControl/>
        <w:numPr>
          <w:ilvl w:val="0"/>
          <w:numId w:val="31"/>
        </w:numPr>
        <w:tabs>
          <w:tab w:val="left" w:pos="450"/>
        </w:tabs>
        <w:jc w:val="both"/>
        <w:rPr>
          <w:rFonts w:ascii="Times New Roman" w:hAnsi="Times New Roman" w:cs="Times New Roman"/>
          <w:b w:val="0"/>
          <w:bCs w:val="0"/>
          <w:sz w:val="24"/>
          <w:szCs w:val="24"/>
        </w:rPr>
      </w:pPr>
      <w:r w:rsidRPr="000F5BC8">
        <w:rPr>
          <w:rFonts w:ascii="Times New Roman" w:hAnsi="Times New Roman" w:cs="Times New Roman"/>
          <w:b w:val="0"/>
          <w:bCs w:val="0"/>
          <w:sz w:val="24"/>
          <w:szCs w:val="24"/>
        </w:rPr>
        <w:t>признаки, характеризующие физические свойства вещества объекта, например, тепло(определяет тепловой контраст), электропроводность (определяет радиолокационный контраст), структура;</w:t>
      </w:r>
    </w:p>
    <w:p w:rsidR="00D163B5" w:rsidRPr="000F5BC8" w:rsidRDefault="00D163B5" w:rsidP="00D163B5">
      <w:pPr>
        <w:pStyle w:val="af0"/>
        <w:widowControl/>
        <w:numPr>
          <w:ilvl w:val="0"/>
          <w:numId w:val="32"/>
        </w:numPr>
        <w:tabs>
          <w:tab w:val="left" w:pos="450"/>
        </w:tabs>
        <w:jc w:val="both"/>
        <w:rPr>
          <w:rFonts w:ascii="Times New Roman" w:hAnsi="Times New Roman" w:cs="Times New Roman"/>
          <w:b w:val="0"/>
          <w:bCs w:val="0"/>
          <w:sz w:val="24"/>
          <w:szCs w:val="24"/>
        </w:rPr>
      </w:pPr>
      <w:r w:rsidRPr="000F5BC8">
        <w:rPr>
          <w:rFonts w:ascii="Times New Roman" w:hAnsi="Times New Roman" w:cs="Times New Roman"/>
          <w:b w:val="0"/>
          <w:bCs w:val="0"/>
          <w:sz w:val="24"/>
          <w:szCs w:val="24"/>
        </w:rPr>
        <w:t>признаки, характеризующие свойства физических полей, создаваемых объектом (к таким физическим полям можно отнести электромагнитное поле, акустическое поле, радиационное поле, гравитационное поле);</w:t>
      </w:r>
    </w:p>
    <w:p w:rsidR="00D163B5" w:rsidRPr="000F5BC8" w:rsidRDefault="00D163B5" w:rsidP="00D163B5">
      <w:pPr>
        <w:pStyle w:val="af0"/>
        <w:widowControl/>
        <w:numPr>
          <w:ilvl w:val="0"/>
          <w:numId w:val="33"/>
        </w:numPr>
        <w:tabs>
          <w:tab w:val="left" w:pos="450"/>
        </w:tabs>
        <w:jc w:val="both"/>
        <w:rPr>
          <w:rFonts w:ascii="Times New Roman" w:hAnsi="Times New Roman" w:cs="Times New Roman"/>
          <w:b w:val="0"/>
          <w:bCs w:val="0"/>
          <w:sz w:val="24"/>
          <w:szCs w:val="24"/>
        </w:rPr>
      </w:pPr>
      <w:r w:rsidRPr="000F5BC8">
        <w:rPr>
          <w:rFonts w:ascii="Times New Roman" w:hAnsi="Times New Roman" w:cs="Times New Roman"/>
          <w:b w:val="0"/>
          <w:bCs w:val="0"/>
          <w:sz w:val="24"/>
          <w:szCs w:val="24"/>
        </w:rPr>
        <w:t>признаки, характеризующие форму, цвет, размеры объекта;</w:t>
      </w:r>
    </w:p>
    <w:p w:rsidR="00D163B5" w:rsidRPr="000F5BC8" w:rsidRDefault="00D163B5" w:rsidP="00D163B5">
      <w:pPr>
        <w:pStyle w:val="af0"/>
        <w:widowControl/>
        <w:numPr>
          <w:ilvl w:val="0"/>
          <w:numId w:val="34"/>
        </w:numPr>
        <w:tabs>
          <w:tab w:val="left" w:pos="450"/>
        </w:tabs>
        <w:jc w:val="both"/>
        <w:rPr>
          <w:rFonts w:ascii="Times New Roman" w:hAnsi="Times New Roman" w:cs="Times New Roman"/>
          <w:b w:val="0"/>
          <w:bCs w:val="0"/>
          <w:sz w:val="24"/>
          <w:szCs w:val="24"/>
        </w:rPr>
      </w:pPr>
      <w:r w:rsidRPr="000F5BC8">
        <w:rPr>
          <w:rFonts w:ascii="Times New Roman" w:hAnsi="Times New Roman" w:cs="Times New Roman"/>
          <w:b w:val="0"/>
          <w:bCs w:val="0"/>
          <w:sz w:val="24"/>
          <w:szCs w:val="24"/>
        </w:rPr>
        <w:t>признаки, характеризующие пространственное положение (координаты) объекта и производные от координат, если объект перемещается;</w:t>
      </w:r>
    </w:p>
    <w:p w:rsidR="00D163B5" w:rsidRPr="000F5BC8" w:rsidRDefault="00D163B5" w:rsidP="00D163B5">
      <w:pPr>
        <w:pStyle w:val="af0"/>
        <w:widowControl/>
        <w:numPr>
          <w:ilvl w:val="0"/>
          <w:numId w:val="35"/>
        </w:numPr>
        <w:tabs>
          <w:tab w:val="left" w:pos="450"/>
        </w:tabs>
        <w:jc w:val="both"/>
        <w:rPr>
          <w:rFonts w:ascii="Times New Roman" w:hAnsi="Times New Roman" w:cs="Times New Roman"/>
          <w:b w:val="0"/>
          <w:bCs w:val="0"/>
          <w:sz w:val="24"/>
          <w:szCs w:val="24"/>
        </w:rPr>
      </w:pPr>
      <w:r w:rsidRPr="000F5BC8">
        <w:rPr>
          <w:rFonts w:ascii="Times New Roman" w:hAnsi="Times New Roman" w:cs="Times New Roman"/>
          <w:b w:val="0"/>
          <w:bCs w:val="0"/>
          <w:sz w:val="24"/>
          <w:szCs w:val="24"/>
        </w:rPr>
        <w:t>признаки, характеризующие наличие определенных связей между элементами объекта, если объект носит комплексный (сложный) характер;</w:t>
      </w:r>
    </w:p>
    <w:p w:rsidR="00D163B5" w:rsidRPr="000F5BC8" w:rsidRDefault="00D163B5" w:rsidP="00D163B5">
      <w:pPr>
        <w:pStyle w:val="af0"/>
        <w:widowControl/>
        <w:numPr>
          <w:ilvl w:val="0"/>
          <w:numId w:val="36"/>
        </w:numPr>
        <w:tabs>
          <w:tab w:val="left" w:pos="450"/>
        </w:tabs>
        <w:jc w:val="both"/>
        <w:rPr>
          <w:rFonts w:ascii="Times New Roman" w:hAnsi="Times New Roman" w:cs="Times New Roman"/>
          <w:b w:val="0"/>
          <w:bCs w:val="0"/>
          <w:sz w:val="24"/>
          <w:szCs w:val="24"/>
        </w:rPr>
      </w:pPr>
      <w:r w:rsidRPr="000F5BC8">
        <w:rPr>
          <w:rFonts w:ascii="Times New Roman" w:hAnsi="Times New Roman" w:cs="Times New Roman"/>
          <w:b w:val="0"/>
          <w:bCs w:val="0"/>
          <w:sz w:val="24"/>
          <w:szCs w:val="24"/>
        </w:rPr>
        <w:t>признаки, характеризующие результаты функционирования объекта, например, следы объекта на грунте, задымленность, запыленность, химическое загрязнение среды.</w:t>
      </w:r>
    </w:p>
    <w:p w:rsidR="00D163B5" w:rsidRPr="005157E3" w:rsidRDefault="00D163B5" w:rsidP="00D163B5">
      <w:pPr>
        <w:pStyle w:val="af0"/>
        <w:widowControl/>
        <w:ind w:firstLine="450"/>
        <w:jc w:val="both"/>
        <w:rPr>
          <w:rFonts w:ascii="Times New Roman" w:hAnsi="Times New Roman" w:cs="Times New Roman"/>
          <w:b w:val="0"/>
          <w:sz w:val="24"/>
          <w:szCs w:val="24"/>
        </w:rPr>
      </w:pPr>
      <w:r>
        <w:rPr>
          <w:rFonts w:ascii="Times New Roman" w:hAnsi="Times New Roman" w:cs="Times New Roman"/>
          <w:b w:val="0"/>
          <w:bCs w:val="0"/>
          <w:sz w:val="24"/>
          <w:szCs w:val="24"/>
        </w:rPr>
        <w:t>Делить ДП можно также на к</w:t>
      </w:r>
      <w:r w:rsidRPr="000F5BC8">
        <w:rPr>
          <w:rFonts w:ascii="Times New Roman" w:hAnsi="Times New Roman" w:cs="Times New Roman"/>
          <w:b w:val="0"/>
          <w:bCs w:val="0"/>
          <w:sz w:val="24"/>
          <w:szCs w:val="24"/>
        </w:rPr>
        <w:t>оличественные</w:t>
      </w:r>
      <w:r>
        <w:rPr>
          <w:rFonts w:ascii="Times New Roman" w:hAnsi="Times New Roman" w:cs="Times New Roman"/>
          <w:b w:val="0"/>
          <w:bCs w:val="0"/>
          <w:sz w:val="24"/>
          <w:szCs w:val="24"/>
        </w:rPr>
        <w:t xml:space="preserve"> (длительность импульса и т.п.) и </w:t>
      </w:r>
      <w:r w:rsidRPr="000F5BC8">
        <w:rPr>
          <w:rFonts w:ascii="Times New Roman" w:hAnsi="Times New Roman" w:cs="Times New Roman"/>
          <w:b w:val="0"/>
          <w:bCs w:val="0"/>
          <w:sz w:val="24"/>
          <w:szCs w:val="24"/>
        </w:rPr>
        <w:t>качественные (форма, цвет и т.п.).</w:t>
      </w:r>
      <w:r>
        <w:rPr>
          <w:rFonts w:ascii="Times New Roman" w:hAnsi="Times New Roman" w:cs="Times New Roman"/>
          <w:b w:val="0"/>
          <w:bCs w:val="0"/>
          <w:sz w:val="24"/>
          <w:szCs w:val="24"/>
        </w:rPr>
        <w:t xml:space="preserve"> </w:t>
      </w:r>
      <w:r w:rsidRPr="005157E3">
        <w:rPr>
          <w:rFonts w:ascii="Times New Roman" w:hAnsi="Times New Roman" w:cs="Times New Roman"/>
          <w:b w:val="0"/>
          <w:sz w:val="24"/>
          <w:szCs w:val="24"/>
        </w:rPr>
        <w:t>В системах технической и коммерческой</w:t>
      </w:r>
      <w:r w:rsidRPr="005157E3">
        <w:rPr>
          <w:rFonts w:ascii="Times New Roman" w:hAnsi="Times New Roman" w:cs="Times New Roman"/>
          <w:b w:val="0"/>
          <w:i/>
          <w:sz w:val="24"/>
          <w:szCs w:val="24"/>
        </w:rPr>
        <w:t xml:space="preserve"> </w:t>
      </w:r>
      <w:r w:rsidRPr="005157E3">
        <w:rPr>
          <w:rFonts w:ascii="Times New Roman" w:hAnsi="Times New Roman" w:cs="Times New Roman"/>
          <w:b w:val="0"/>
          <w:sz w:val="24"/>
          <w:szCs w:val="24"/>
        </w:rPr>
        <w:t>разведки реализуется обнар</w:t>
      </w:r>
      <w:r w:rsidRPr="005157E3">
        <w:rPr>
          <w:rFonts w:ascii="Times New Roman" w:hAnsi="Times New Roman" w:cs="Times New Roman"/>
          <w:b w:val="0"/>
          <w:sz w:val="24"/>
          <w:szCs w:val="24"/>
        </w:rPr>
        <w:t>у</w:t>
      </w:r>
      <w:r w:rsidRPr="005157E3">
        <w:rPr>
          <w:rFonts w:ascii="Times New Roman" w:hAnsi="Times New Roman" w:cs="Times New Roman"/>
          <w:b w:val="0"/>
          <w:sz w:val="24"/>
          <w:szCs w:val="24"/>
        </w:rPr>
        <w:t>жение и анализ целого ряда демаскирующих признаков (ДП).</w:t>
      </w:r>
      <w:r w:rsidRPr="005157E3">
        <w:rPr>
          <w:rFonts w:ascii="Times New Roman" w:hAnsi="Times New Roman" w:cs="Times New Roman"/>
          <w:b w:val="0"/>
        </w:rPr>
        <w:t xml:space="preserve"> </w:t>
      </w:r>
      <w:r w:rsidRPr="005157E3">
        <w:rPr>
          <w:rFonts w:ascii="Times New Roman" w:hAnsi="Times New Roman" w:cs="Times New Roman"/>
          <w:b w:val="0"/>
          <w:sz w:val="24"/>
          <w:szCs w:val="24"/>
        </w:rPr>
        <w:t>Обнаружение ДП по физической сути заключается в выполнении следующих опер</w:t>
      </w:r>
      <w:r w:rsidRPr="005157E3">
        <w:rPr>
          <w:rFonts w:ascii="Times New Roman" w:hAnsi="Times New Roman" w:cs="Times New Roman"/>
          <w:b w:val="0"/>
          <w:sz w:val="24"/>
          <w:szCs w:val="24"/>
        </w:rPr>
        <w:t>а</w:t>
      </w:r>
      <w:r w:rsidRPr="005157E3">
        <w:rPr>
          <w:rFonts w:ascii="Times New Roman" w:hAnsi="Times New Roman" w:cs="Times New Roman"/>
          <w:b w:val="0"/>
          <w:sz w:val="24"/>
          <w:szCs w:val="24"/>
        </w:rPr>
        <w:t>ций:</w:t>
      </w:r>
    </w:p>
    <w:p w:rsidR="00D163B5" w:rsidRPr="00662F7F" w:rsidRDefault="00D163B5" w:rsidP="00D163B5">
      <w:pPr>
        <w:pStyle w:val="31"/>
        <w:spacing w:after="0"/>
        <w:ind w:left="57" w:right="57" w:firstLine="851"/>
        <w:jc w:val="both"/>
        <w:rPr>
          <w:sz w:val="24"/>
          <w:szCs w:val="24"/>
        </w:rPr>
      </w:pPr>
      <w:r w:rsidRPr="00662F7F">
        <w:rPr>
          <w:sz w:val="24"/>
          <w:szCs w:val="24"/>
        </w:rPr>
        <w:t>— поиск и обнаружение энергии ДП в пространстве, во времени, по спектру и т.д.;</w:t>
      </w:r>
    </w:p>
    <w:p w:rsidR="00D163B5" w:rsidRPr="00662F7F" w:rsidRDefault="00D163B5" w:rsidP="00D163B5">
      <w:pPr>
        <w:pStyle w:val="31"/>
        <w:spacing w:after="0"/>
        <w:ind w:left="57" w:right="57" w:firstLine="851"/>
        <w:jc w:val="both"/>
        <w:rPr>
          <w:sz w:val="24"/>
          <w:szCs w:val="24"/>
        </w:rPr>
      </w:pPr>
      <w:r w:rsidRPr="00662F7F">
        <w:rPr>
          <w:sz w:val="24"/>
          <w:szCs w:val="24"/>
        </w:rPr>
        <w:t>— выделение ДП из искусственных и естественных помех.</w:t>
      </w:r>
    </w:p>
    <w:p w:rsidR="00D163B5" w:rsidRPr="00662F7F" w:rsidRDefault="00C61415" w:rsidP="00D163B5">
      <w:pPr>
        <w:pStyle w:val="31"/>
        <w:spacing w:after="0"/>
        <w:ind w:left="57" w:right="57" w:firstLine="851"/>
        <w:jc w:val="both"/>
        <w:rPr>
          <w:sz w:val="24"/>
          <w:szCs w:val="24"/>
        </w:rPr>
      </w:pPr>
      <w:r>
        <w:rPr>
          <w:noProof/>
          <w:sz w:val="24"/>
          <w:szCs w:val="24"/>
        </w:rPr>
        <mc:AlternateContent>
          <mc:Choice Requires="wps">
            <w:drawing>
              <wp:anchor distT="0" distB="0" distL="114300" distR="114300" simplePos="0" relativeHeight="251657728" behindDoc="0" locked="0" layoutInCell="0" allowOverlap="1">
                <wp:simplePos x="0" y="0"/>
                <wp:positionH relativeFrom="margin">
                  <wp:posOffset>6699250</wp:posOffset>
                </wp:positionH>
                <wp:positionV relativeFrom="paragraph">
                  <wp:posOffset>606425</wp:posOffset>
                </wp:positionV>
                <wp:extent cx="0" cy="481330"/>
                <wp:effectExtent l="12700" t="6350" r="6350" b="762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133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527.5pt,47.75pt" to="527.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" o:allowincell="f" strokeweight=".7pt">
                <w10:wrap anchorx="margin"/>
              </v:line>
            </w:pict>
          </mc:Fallback>
        </mc:AlternateContent>
      </w:r>
      <w:r w:rsidR="00D163B5" w:rsidRPr="00662F7F">
        <w:rPr>
          <w:sz w:val="24"/>
          <w:szCs w:val="24"/>
        </w:rPr>
        <w:t>Физический смысл анализа ДП раскрывают следующие операции:</w:t>
      </w:r>
    </w:p>
    <w:p w:rsidR="00D163B5" w:rsidRPr="00662F7F" w:rsidRDefault="00D163B5" w:rsidP="00D163B5">
      <w:pPr>
        <w:pStyle w:val="31"/>
        <w:spacing w:after="0"/>
        <w:ind w:left="57" w:right="57" w:firstLine="851"/>
        <w:jc w:val="both"/>
        <w:rPr>
          <w:sz w:val="24"/>
          <w:szCs w:val="24"/>
        </w:rPr>
      </w:pPr>
      <w:r w:rsidRPr="00662F7F">
        <w:rPr>
          <w:sz w:val="24"/>
          <w:szCs w:val="24"/>
        </w:rPr>
        <w:t>— разделение ДП различных объектов;</w:t>
      </w:r>
    </w:p>
    <w:p w:rsidR="00D163B5" w:rsidRPr="00662F7F" w:rsidRDefault="00D163B5" w:rsidP="00D163B5">
      <w:pPr>
        <w:pStyle w:val="31"/>
        <w:spacing w:after="0"/>
        <w:ind w:left="57" w:right="57" w:firstLine="851"/>
        <w:jc w:val="both"/>
        <w:rPr>
          <w:sz w:val="24"/>
          <w:szCs w:val="24"/>
        </w:rPr>
      </w:pPr>
      <w:r w:rsidRPr="00662F7F">
        <w:rPr>
          <w:sz w:val="24"/>
          <w:szCs w:val="24"/>
        </w:rPr>
        <w:t>— оценка параметров ДП (определение их объективных характеристик);</w:t>
      </w:r>
    </w:p>
    <w:p w:rsidR="00D163B5" w:rsidRPr="00662F7F" w:rsidRDefault="00D163B5" w:rsidP="00D163B5">
      <w:pPr>
        <w:pStyle w:val="31"/>
        <w:spacing w:after="0"/>
        <w:ind w:left="57" w:right="57" w:firstLine="851"/>
        <w:jc w:val="both"/>
        <w:rPr>
          <w:sz w:val="24"/>
          <w:szCs w:val="24"/>
        </w:rPr>
      </w:pPr>
      <w:r w:rsidRPr="00662F7F">
        <w:rPr>
          <w:sz w:val="24"/>
          <w:szCs w:val="24"/>
        </w:rPr>
        <w:t>— сокращение избыточности информации;</w:t>
      </w:r>
    </w:p>
    <w:p w:rsidR="00D163B5" w:rsidRPr="00662F7F" w:rsidRDefault="00D163B5" w:rsidP="00D163B5">
      <w:pPr>
        <w:pStyle w:val="31"/>
        <w:spacing w:after="0"/>
        <w:ind w:left="57" w:right="57" w:firstLine="851"/>
        <w:jc w:val="both"/>
        <w:rPr>
          <w:sz w:val="24"/>
          <w:szCs w:val="24"/>
        </w:rPr>
      </w:pPr>
      <w:r w:rsidRPr="00662F7F">
        <w:rPr>
          <w:sz w:val="24"/>
          <w:szCs w:val="24"/>
        </w:rPr>
        <w:t>— регистрация, накопление и классификация ДП;</w:t>
      </w:r>
    </w:p>
    <w:p w:rsidR="00D163B5" w:rsidRPr="00662F7F" w:rsidRDefault="00D163B5" w:rsidP="00D163B5">
      <w:pPr>
        <w:pStyle w:val="31"/>
        <w:spacing w:after="0"/>
        <w:ind w:left="57" w:right="57" w:firstLine="851"/>
        <w:jc w:val="both"/>
        <w:rPr>
          <w:sz w:val="24"/>
          <w:szCs w:val="24"/>
        </w:rPr>
      </w:pPr>
      <w:r w:rsidRPr="00662F7F">
        <w:rPr>
          <w:sz w:val="24"/>
          <w:szCs w:val="24"/>
        </w:rPr>
        <w:t>— нахождение местоположения источника ДП;</w:t>
      </w:r>
    </w:p>
    <w:p w:rsidR="00D163B5" w:rsidRPr="00662F7F" w:rsidRDefault="00D163B5" w:rsidP="00D163B5">
      <w:pPr>
        <w:pStyle w:val="31"/>
        <w:spacing w:after="0"/>
        <w:ind w:left="57" w:right="57" w:firstLine="851"/>
        <w:jc w:val="both"/>
        <w:rPr>
          <w:sz w:val="24"/>
          <w:szCs w:val="24"/>
        </w:rPr>
      </w:pPr>
      <w:r w:rsidRPr="00662F7F">
        <w:rPr>
          <w:sz w:val="24"/>
          <w:szCs w:val="24"/>
        </w:rPr>
        <w:t>— распознавание смыслового содержания ДП;</w:t>
      </w:r>
    </w:p>
    <w:p w:rsidR="00D163B5" w:rsidRPr="00662F7F" w:rsidRDefault="00D163B5" w:rsidP="00D163B5">
      <w:pPr>
        <w:pStyle w:val="31"/>
        <w:spacing w:after="0"/>
        <w:ind w:left="57" w:right="57" w:firstLine="851"/>
        <w:jc w:val="both"/>
        <w:rPr>
          <w:sz w:val="24"/>
          <w:szCs w:val="24"/>
        </w:rPr>
      </w:pPr>
      <w:r w:rsidRPr="00662F7F">
        <w:rPr>
          <w:sz w:val="24"/>
          <w:szCs w:val="24"/>
        </w:rPr>
        <w:t>— выявление охраняемых сведений.</w:t>
      </w:r>
    </w:p>
    <w:p w:rsidR="00D163B5" w:rsidRDefault="00D163B5" w:rsidP="00D163B5">
      <w:pPr>
        <w:ind w:left="57" w:right="57" w:firstLine="708"/>
        <w:jc w:val="both"/>
      </w:pPr>
    </w:p>
    <w:p w:rsidR="00D163B5" w:rsidRDefault="00D163B5" w:rsidP="00D163B5">
      <w:pPr>
        <w:ind w:left="57" w:right="57" w:firstLine="708"/>
        <w:jc w:val="both"/>
      </w:pPr>
      <w:r>
        <w:t>8.10 Скрытие сигналов технических средств обработки информации</w:t>
      </w:r>
    </w:p>
    <w:p w:rsidR="00D163B5" w:rsidRDefault="00D163B5" w:rsidP="00D163B5">
      <w:pPr>
        <w:ind w:left="57" w:right="57" w:firstLine="708"/>
        <w:jc w:val="both"/>
      </w:pPr>
    </w:p>
    <w:p w:rsidR="00D163B5" w:rsidRDefault="00D163B5" w:rsidP="00D163B5">
      <w:pPr>
        <w:ind w:left="57" w:right="57" w:firstLine="708"/>
        <w:jc w:val="both"/>
      </w:pPr>
      <w:r w:rsidRPr="008D75C7">
        <w:t xml:space="preserve">В зависимости от финансового обеспечения, а также возможностей доступа к тем или иным средствам разведки, </w:t>
      </w:r>
      <w:r>
        <w:t xml:space="preserve">злоумышленник </w:t>
      </w:r>
      <w:r w:rsidRPr="008D75C7">
        <w:t xml:space="preserve"> имеет различные возможности по перехвату информации. Например, </w:t>
      </w:r>
      <w:r>
        <w:t xml:space="preserve">для перехвата могут использоваться </w:t>
      </w:r>
      <w:r w:rsidRPr="008D75C7">
        <w:t xml:space="preserve">средства разведки побочных электромагнитных излучений и наводок, электронные устройства перехвата информации, внедряемые в технические средства, </w:t>
      </w:r>
      <w:r>
        <w:t>и др</w:t>
      </w:r>
      <w:r w:rsidRPr="008D75C7">
        <w:t>.</w:t>
      </w:r>
      <w:r>
        <w:t xml:space="preserve"> </w:t>
      </w:r>
      <w:r w:rsidRPr="006818AC">
        <w:t>[</w:t>
      </w:r>
      <w:r>
        <w:t>8</w:t>
      </w:r>
      <w:r w:rsidRPr="006818AC">
        <w:t>]</w:t>
      </w:r>
      <w:r>
        <w:t xml:space="preserve">. </w:t>
      </w:r>
      <w:r w:rsidRPr="008D75C7">
        <w:t xml:space="preserve">Для обеспечения дифференцированного подхода к организации </w:t>
      </w:r>
      <w:r>
        <w:t xml:space="preserve">скрытия сигналов технических средств </w:t>
      </w:r>
      <w:r>
        <w:lastRenderedPageBreak/>
        <w:t>обработки информации</w:t>
      </w:r>
      <w:r w:rsidRPr="008D75C7">
        <w:t xml:space="preserve"> </w:t>
      </w:r>
      <w:r>
        <w:t xml:space="preserve">(ТСОИ) </w:t>
      </w:r>
      <w:r w:rsidRPr="008D75C7">
        <w:t>защищаемые объекты должны быть отнесены к соответствующим категориям и классам.</w:t>
      </w:r>
    </w:p>
    <w:p w:rsidR="00900922" w:rsidRPr="008D75C7" w:rsidRDefault="00900922" w:rsidP="00D163B5">
      <w:pPr>
        <w:ind w:left="57" w:right="57" w:firstLine="708"/>
        <w:jc w:val="both"/>
      </w:pPr>
    </w:p>
    <w:p w:rsidR="00D163B5" w:rsidRPr="008D75C7" w:rsidRDefault="00D163B5" w:rsidP="00D163B5">
      <w:pPr>
        <w:ind w:left="57" w:right="57" w:firstLine="708"/>
        <w:jc w:val="both"/>
      </w:pPr>
      <w:r w:rsidRPr="00632C0E">
        <w:rPr>
          <w:bCs/>
          <w:i/>
        </w:rPr>
        <w:t xml:space="preserve">8.10.1 </w:t>
      </w:r>
      <w:r w:rsidRPr="008D75C7">
        <w:rPr>
          <w:bCs/>
          <w:i/>
        </w:rPr>
        <w:t>Классификация объектов</w:t>
      </w:r>
      <w:r w:rsidRPr="008D75C7">
        <w:t xml:space="preserve"> проводится по задачам технической защиты информации и устанавливает требования к объему и характеру комплекса мероприятий, направленных на защиту конфиденциальной информации от утечки по техническим каналам в процессе эксплуатации защищаемого объекта.</w:t>
      </w:r>
    </w:p>
    <w:p w:rsidR="00D163B5" w:rsidRPr="008D75C7" w:rsidRDefault="00D163B5" w:rsidP="00D163B5">
      <w:pPr>
        <w:ind w:left="57" w:right="57" w:firstLine="708"/>
        <w:jc w:val="both"/>
      </w:pPr>
      <w:r w:rsidRPr="008D75C7">
        <w:t xml:space="preserve">Защищаемые объекты целесообразно разделить на два класса защиты (табл. </w:t>
      </w:r>
      <w:r>
        <w:t>8.1</w:t>
      </w:r>
      <w:r w:rsidRPr="008D75C7">
        <w:t>).</w:t>
      </w:r>
    </w:p>
    <w:p w:rsidR="00D163B5" w:rsidRPr="008D75C7" w:rsidRDefault="00D163B5" w:rsidP="00D163B5">
      <w:pPr>
        <w:ind w:left="57" w:right="57" w:firstLine="708"/>
        <w:jc w:val="both"/>
      </w:pPr>
      <w:r w:rsidRPr="008D75C7">
        <w:rPr>
          <w:b/>
          <w:bCs/>
        </w:rPr>
        <w:t>К</w:t>
      </w:r>
      <w:r w:rsidRPr="008D75C7">
        <w:t xml:space="preserve"> </w:t>
      </w:r>
      <w:r w:rsidRPr="008D75C7">
        <w:rPr>
          <w:b/>
          <w:bCs/>
        </w:rPr>
        <w:t>классу защиты А</w:t>
      </w:r>
      <w:r w:rsidRPr="008D75C7">
        <w:t xml:space="preserve"> относятся объекты, на которых осуществляется полное скрытие информационных сигналов, которые возникают при обработке информации или ведении переговоров (скрытие факта обработки конфиденциальной информации на объекте).</w:t>
      </w:r>
    </w:p>
    <w:p w:rsidR="00D163B5" w:rsidRPr="008D75C7" w:rsidRDefault="00D163B5" w:rsidP="00D163B5">
      <w:pPr>
        <w:ind w:left="57" w:right="57" w:firstLine="708"/>
        <w:jc w:val="both"/>
      </w:pPr>
      <w:r w:rsidRPr="008D75C7">
        <w:rPr>
          <w:b/>
          <w:bCs/>
        </w:rPr>
        <w:t>К классу защиты Б</w:t>
      </w:r>
      <w:r w:rsidRPr="008D75C7">
        <w:t xml:space="preserve"> относятся объекты, на которых осуществляется скрытие параметров информационных сигналов, возникающих при обработке информации или ведении переговоров, по которым возможно восстановление конфиденциальной информации (скрытие информации, обрабатываемой на объекте).</w:t>
      </w:r>
    </w:p>
    <w:p w:rsidR="00D163B5" w:rsidRPr="008D75C7" w:rsidRDefault="00D163B5" w:rsidP="00D163B5">
      <w:pPr>
        <w:ind w:left="57" w:right="57"/>
        <w:jc w:val="both"/>
      </w:pPr>
      <w:r w:rsidRPr="008D75C7">
        <w:rPr>
          <w:bCs/>
        </w:rPr>
        <w:t xml:space="preserve">Таблица </w:t>
      </w:r>
      <w:r>
        <w:rPr>
          <w:bCs/>
        </w:rPr>
        <w:t>8.1 –</w:t>
      </w:r>
      <w:r w:rsidRPr="008D75C7">
        <w:rPr>
          <w:bCs/>
        </w:rPr>
        <w:t xml:space="preserve"> Классы защиты объектов информатизации и выделенных помещений</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07"/>
        <w:gridCol w:w="2136"/>
      </w:tblGrid>
      <w:tr w:rsidR="00D163B5" w:rsidRPr="008D75C7" w:rsidTr="0090092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rPr>
                <w:bCs/>
              </w:rPr>
              <w:t>Задача технической защиты информации</w:t>
            </w:r>
          </w:p>
        </w:tc>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rPr>
                <w:bCs/>
              </w:rPr>
              <w:t>Установленный класс защиты</w:t>
            </w:r>
          </w:p>
        </w:tc>
      </w:tr>
      <w:tr w:rsidR="00D163B5" w:rsidRPr="008D75C7" w:rsidTr="0090092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t>Полное скрытие информационных сигналов, которые возникают при обработке информации или ведении переговоров (скрытие факта обработки конфиденциальной информации на объекте)</w:t>
            </w:r>
          </w:p>
        </w:tc>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t>А</w:t>
            </w:r>
          </w:p>
        </w:tc>
      </w:tr>
      <w:tr w:rsidR="00D163B5" w:rsidRPr="008D75C7" w:rsidTr="0090092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t>Скрытие параметров информационных сигналов, которые возникают при обработке информации или ведении переговоров, по которым возможно восстановление конфиденциальной информации (скрытие информации, обрабатываемой на объекте)</w:t>
            </w:r>
          </w:p>
        </w:tc>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t>Б</w:t>
            </w:r>
          </w:p>
        </w:tc>
      </w:tr>
    </w:tbl>
    <w:p w:rsidR="00D163B5" w:rsidRDefault="00D163B5" w:rsidP="00D163B5">
      <w:pPr>
        <w:ind w:left="57" w:right="57" w:firstLine="708"/>
        <w:jc w:val="both"/>
      </w:pPr>
      <w:r w:rsidRPr="008D75C7">
        <w:t>При установлении категории защищаемого объекта учитываются класс его защиты, а также финансовые возможности предприятия по закрытию потенциальных технических каналов утечки информации. Защищаемые объекты целесообразно разделить на три категории</w:t>
      </w:r>
      <w:r>
        <w:t xml:space="preserve"> (табл. 8.2)</w:t>
      </w:r>
      <w:r w:rsidRPr="008D75C7">
        <w:t>.</w:t>
      </w:r>
      <w:r>
        <w:t xml:space="preserve"> </w:t>
      </w:r>
    </w:p>
    <w:p w:rsidR="00900922" w:rsidRDefault="00900922" w:rsidP="00D163B5">
      <w:pPr>
        <w:ind w:left="57" w:right="57" w:firstLine="708"/>
        <w:jc w:val="both"/>
      </w:pPr>
    </w:p>
    <w:p w:rsidR="00D163B5" w:rsidRPr="008D75C7" w:rsidRDefault="00D163B5" w:rsidP="00D163B5">
      <w:pPr>
        <w:ind w:left="57" w:right="57" w:firstLine="651"/>
        <w:jc w:val="both"/>
      </w:pPr>
      <w:r w:rsidRPr="008D75C7">
        <w:rPr>
          <w:bCs/>
        </w:rPr>
        <w:t xml:space="preserve">Таблица </w:t>
      </w:r>
      <w:r>
        <w:rPr>
          <w:bCs/>
        </w:rPr>
        <w:t>8.2 –</w:t>
      </w:r>
      <w:r w:rsidRPr="008D75C7">
        <w:t xml:space="preserve"> </w:t>
      </w:r>
      <w:r w:rsidRPr="008D75C7">
        <w:rPr>
          <w:bCs/>
        </w:rPr>
        <w:t>Категории объектов информатизации и выделенных помещений</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85"/>
        <w:gridCol w:w="2296"/>
        <w:gridCol w:w="2062"/>
      </w:tblGrid>
      <w:tr w:rsidR="00D163B5" w:rsidRPr="008D75C7" w:rsidTr="0090092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rPr>
                <w:bCs/>
              </w:rPr>
              <w:t>Задача технической защиты информации</w:t>
            </w:r>
          </w:p>
        </w:tc>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rPr>
                <w:bCs/>
              </w:rPr>
              <w:t>Закрываемые технические каналы утечки информации</w:t>
            </w:r>
          </w:p>
        </w:tc>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rPr>
                <w:bCs/>
              </w:rPr>
              <w:t>Установленная категория объекта защиты</w:t>
            </w:r>
          </w:p>
        </w:tc>
      </w:tr>
      <w:tr w:rsidR="00D163B5" w:rsidRPr="008D75C7" w:rsidTr="0090092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t>Полное скрытие информационных сигналов, возникающих при обработке информации техническим средством или ведении переговоров (скрытие факта обработки конфиденциальной информации на объекте)</w:t>
            </w:r>
          </w:p>
        </w:tc>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t>все потенциальные технические каналы утечки информации</w:t>
            </w:r>
          </w:p>
        </w:tc>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t>1</w:t>
            </w:r>
          </w:p>
        </w:tc>
      </w:tr>
      <w:tr w:rsidR="00D163B5" w:rsidRPr="008D75C7" w:rsidTr="0090092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t>Скрытие параметров информационных сигналов, возникающих при обработке информации техническим средством или ведении переговоров, по которым возможно восстановление конфиденциальной информации (скрытие информации, обрабатываемой на объекте)</w:t>
            </w:r>
          </w:p>
        </w:tc>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t>все потенциальные технические каналы утечки информации</w:t>
            </w:r>
          </w:p>
        </w:tc>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t>2</w:t>
            </w:r>
          </w:p>
        </w:tc>
      </w:tr>
      <w:tr w:rsidR="00D163B5" w:rsidRPr="008D75C7" w:rsidTr="0090092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t>Скрытие параметров информационных сигналов</w:t>
            </w:r>
            <w:r w:rsidRPr="008D75C7">
              <w:rPr>
                <w:b/>
                <w:bCs/>
              </w:rPr>
              <w:t>,</w:t>
            </w:r>
            <w:r w:rsidRPr="008D75C7">
              <w:t xml:space="preserve"> возникающих при обработке информации техническим средством или </w:t>
            </w:r>
            <w:r w:rsidRPr="008D75C7">
              <w:lastRenderedPageBreak/>
              <w:t>ведении переговоров, по которым возможно восстановление конфиденциальной информации (скрытие информации, обрабатываемой на объекте)</w:t>
            </w:r>
          </w:p>
        </w:tc>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lastRenderedPageBreak/>
              <w:t>наиболее опасные технические каналы утечки информации</w:t>
            </w:r>
          </w:p>
        </w:tc>
        <w:tc>
          <w:tcPr>
            <w:tcW w:w="0" w:type="auto"/>
            <w:tcBorders>
              <w:top w:val="outset" w:sz="6" w:space="0" w:color="auto"/>
              <w:left w:val="outset" w:sz="6" w:space="0" w:color="auto"/>
              <w:bottom w:val="outset" w:sz="6" w:space="0" w:color="auto"/>
              <w:right w:val="outset" w:sz="6" w:space="0" w:color="auto"/>
            </w:tcBorders>
            <w:vAlign w:val="center"/>
          </w:tcPr>
          <w:p w:rsidR="00D163B5" w:rsidRPr="008D75C7" w:rsidRDefault="00D163B5" w:rsidP="00900922">
            <w:pPr>
              <w:ind w:left="57" w:right="57"/>
              <w:jc w:val="both"/>
            </w:pPr>
            <w:r w:rsidRPr="008D75C7">
              <w:t>3</w:t>
            </w:r>
          </w:p>
        </w:tc>
      </w:tr>
    </w:tbl>
    <w:p w:rsidR="00900922" w:rsidRDefault="00900922" w:rsidP="00D163B5">
      <w:pPr>
        <w:ind w:left="57" w:right="57" w:firstLine="708"/>
        <w:jc w:val="both"/>
        <w:rPr>
          <w:i/>
        </w:rPr>
      </w:pPr>
    </w:p>
    <w:p w:rsidR="00D163B5" w:rsidRPr="008D75C7" w:rsidRDefault="00D163B5" w:rsidP="00D163B5">
      <w:pPr>
        <w:ind w:left="57" w:right="57" w:firstLine="708"/>
        <w:jc w:val="both"/>
      </w:pPr>
      <w:r w:rsidRPr="00C848BC">
        <w:rPr>
          <w:i/>
        </w:rPr>
        <w:t xml:space="preserve">8.10.2 </w:t>
      </w:r>
      <w:r w:rsidRPr="008D75C7">
        <w:rPr>
          <w:i/>
        </w:rPr>
        <w:t>Категорирование защищаемых объектов</w:t>
      </w:r>
      <w:r w:rsidRPr="008D75C7">
        <w:t xml:space="preserve"> информатизации и выделенных помещений проводится комиссиями, назначенными руководителями предприятий, в ведении которых они находятся. В состав комиссий, как правило, включаются представители подразделений, ответственных за обеспечение безопасности информации, и представители подразделений, эксплуатирующих защищаемые объекты.</w:t>
      </w:r>
      <w:r>
        <w:t xml:space="preserve"> </w:t>
      </w:r>
      <w:r w:rsidRPr="008D75C7">
        <w:t>Категорирование защищаемых объектов проводится в следующем порядке:</w:t>
      </w:r>
    </w:p>
    <w:p w:rsidR="00D163B5" w:rsidRPr="008D75C7" w:rsidRDefault="00D163B5" w:rsidP="00D163B5">
      <w:pPr>
        <w:numPr>
          <w:ilvl w:val="0"/>
          <w:numId w:val="16"/>
        </w:numPr>
        <w:ind w:left="57" w:right="57"/>
        <w:jc w:val="both"/>
      </w:pPr>
      <w:r w:rsidRPr="008D75C7">
        <w:t>определяются объекты информатизации и выделенные помещения, подлежащие защите;</w:t>
      </w:r>
    </w:p>
    <w:p w:rsidR="00D163B5" w:rsidRPr="008D75C7" w:rsidRDefault="00D163B5" w:rsidP="00D163B5">
      <w:pPr>
        <w:numPr>
          <w:ilvl w:val="0"/>
          <w:numId w:val="16"/>
        </w:numPr>
        <w:ind w:left="57" w:right="57"/>
        <w:jc w:val="both"/>
      </w:pPr>
      <w:r w:rsidRPr="008D75C7">
        <w:t>определяется уровень конфиденциальности информации, обрабатываемой ТСОИ или обсуждаемой в выделенном помещении, и производится оценка стоимости ущерба, который может быть нанесен предприятию (организации, фирме) вследствие ее утечки;</w:t>
      </w:r>
    </w:p>
    <w:p w:rsidR="00D163B5" w:rsidRPr="008D75C7" w:rsidRDefault="00D163B5" w:rsidP="00D163B5">
      <w:pPr>
        <w:numPr>
          <w:ilvl w:val="0"/>
          <w:numId w:val="16"/>
        </w:numPr>
        <w:ind w:left="57" w:right="57"/>
        <w:jc w:val="both"/>
      </w:pPr>
      <w:r w:rsidRPr="008D75C7">
        <w:t>для каждого объекта защиты устанавливается класс защиты (А или Б) и определяются потенциальные технические каналы утечки информации и специальные технические средства, которые могут использоваться для перехвата информации;</w:t>
      </w:r>
    </w:p>
    <w:p w:rsidR="00D163B5" w:rsidRPr="008D75C7" w:rsidRDefault="00D163B5" w:rsidP="00D163B5">
      <w:pPr>
        <w:numPr>
          <w:ilvl w:val="0"/>
          <w:numId w:val="16"/>
        </w:numPr>
        <w:ind w:left="57" w:right="57"/>
        <w:jc w:val="both"/>
      </w:pPr>
      <w:r w:rsidRPr="008D75C7">
        <w:t>определяется рациональный состав средств защиты, а также разрабатываются организационные мероприятия по закрытию конкретного технического канала утечки информации для каждого объекта защиты;</w:t>
      </w:r>
    </w:p>
    <w:p w:rsidR="00D163B5" w:rsidRPr="008D75C7" w:rsidRDefault="00D163B5" w:rsidP="00D163B5">
      <w:pPr>
        <w:numPr>
          <w:ilvl w:val="0"/>
          <w:numId w:val="16"/>
        </w:numPr>
        <w:ind w:left="57" w:right="57"/>
        <w:jc w:val="both"/>
      </w:pPr>
      <w:r w:rsidRPr="008D75C7">
        <w:t>для информации, отнесенной к конфиденциальной и предоставленной другой стороной, определяется достаточность мер, принятых по ее защите (меры или нормы по защите информации определяются соответствующим договором);</w:t>
      </w:r>
    </w:p>
    <w:p w:rsidR="00D163B5" w:rsidRPr="008D75C7" w:rsidRDefault="00D163B5" w:rsidP="00D163B5">
      <w:pPr>
        <w:numPr>
          <w:ilvl w:val="0"/>
          <w:numId w:val="16"/>
        </w:numPr>
        <w:ind w:left="57" w:right="57"/>
        <w:jc w:val="both"/>
      </w:pPr>
      <w:r w:rsidRPr="008D75C7">
        <w:t>проводится оценка стоимости мероприятий (организационных и технических) по закрытию конкретного технического канала утечки информации для каждого объекта защиты;</w:t>
      </w:r>
    </w:p>
    <w:p w:rsidR="00D163B5" w:rsidRPr="008D75C7" w:rsidRDefault="00D163B5" w:rsidP="00D163B5">
      <w:pPr>
        <w:numPr>
          <w:ilvl w:val="0"/>
          <w:numId w:val="16"/>
        </w:numPr>
        <w:ind w:left="57" w:right="57"/>
        <w:jc w:val="both"/>
      </w:pPr>
      <w:r w:rsidRPr="008D75C7">
        <w:t>с учетом оценки возможностей вероятного противника (конкурента, злоумышленника) по использованию для перехвата информации тех или иных технических средств разведки, а также с учетом стоимости закрытия каждого канала утечки информации и стоимости ущерба, который может быть нанесен предприятию вследствие ее утечки, определяется целесообразность закрытия тех или иных технических каналов утечки информации;</w:t>
      </w:r>
    </w:p>
    <w:p w:rsidR="00D163B5" w:rsidRPr="008D75C7" w:rsidRDefault="00D163B5" w:rsidP="00D163B5">
      <w:pPr>
        <w:numPr>
          <w:ilvl w:val="0"/>
          <w:numId w:val="16"/>
        </w:numPr>
        <w:ind w:left="57" w:right="57" w:firstLine="651"/>
        <w:jc w:val="both"/>
      </w:pPr>
      <w:r w:rsidRPr="008D75C7">
        <w:t xml:space="preserve">после принятия решения о том, какие технические каналы утечки информации необходимо закрывать, устанавливается категория объекта информатизации или выделенного помещения (табл. </w:t>
      </w:r>
      <w:r>
        <w:t>8.</w:t>
      </w:r>
      <w:bookmarkStart w:id="25" w:name="OLE_LINK8"/>
      <w:r>
        <w:t>2</w:t>
      </w:r>
      <w:bookmarkEnd w:id="25"/>
      <w:r w:rsidRPr="008D75C7">
        <w:t>).</w:t>
      </w:r>
      <w:r>
        <w:t xml:space="preserve"> </w:t>
      </w:r>
      <w:r w:rsidRPr="008D75C7">
        <w:t>Результаты работы комиссии оформляются актом, который утверждается должностным лицом, назначившим комиссию.</w:t>
      </w:r>
    </w:p>
    <w:p w:rsidR="00D163B5" w:rsidRPr="000F5BC8" w:rsidRDefault="00D163B5" w:rsidP="00D163B5">
      <w:pPr>
        <w:pStyle w:val="af0"/>
        <w:widowControl/>
        <w:ind w:firstLine="720"/>
        <w:jc w:val="both"/>
        <w:rPr>
          <w:rFonts w:ascii="Times New Roman" w:hAnsi="Times New Roman" w:cs="Times New Roman"/>
          <w:b w:val="0"/>
          <w:bCs w:val="0"/>
          <w:sz w:val="24"/>
          <w:szCs w:val="24"/>
        </w:rPr>
      </w:pPr>
      <w:bookmarkStart w:id="26" w:name="OLE_LINK1"/>
      <w:bookmarkStart w:id="27" w:name="OLE_LINK2"/>
      <w:r w:rsidRPr="000F5BC8">
        <w:rPr>
          <w:rFonts w:ascii="Times New Roman" w:hAnsi="Times New Roman" w:cs="Times New Roman"/>
          <w:b w:val="0"/>
          <w:bCs w:val="0"/>
          <w:sz w:val="24"/>
          <w:szCs w:val="24"/>
        </w:rPr>
        <w:t xml:space="preserve">К </w:t>
      </w:r>
      <w:r w:rsidRPr="000F5BC8">
        <w:rPr>
          <w:rFonts w:ascii="Times New Roman" w:hAnsi="Times New Roman" w:cs="Times New Roman"/>
          <w:sz w:val="24"/>
          <w:szCs w:val="24"/>
        </w:rPr>
        <w:t>ТС</w:t>
      </w:r>
      <w:r>
        <w:rPr>
          <w:rFonts w:ascii="Times New Roman" w:hAnsi="Times New Roman" w:cs="Times New Roman"/>
          <w:sz w:val="24"/>
          <w:szCs w:val="24"/>
        </w:rPr>
        <w:t>О</w:t>
      </w:r>
      <w:r w:rsidRPr="000F5BC8">
        <w:rPr>
          <w:rFonts w:ascii="Times New Roman" w:hAnsi="Times New Roman" w:cs="Times New Roman"/>
          <w:sz w:val="24"/>
          <w:szCs w:val="24"/>
        </w:rPr>
        <w:t>И</w:t>
      </w:r>
      <w:r w:rsidRPr="000F5BC8">
        <w:rPr>
          <w:rFonts w:ascii="Times New Roman" w:hAnsi="Times New Roman" w:cs="Times New Roman"/>
          <w:b w:val="0"/>
          <w:bCs w:val="0"/>
          <w:sz w:val="24"/>
          <w:szCs w:val="24"/>
        </w:rPr>
        <w:t xml:space="preserve"> относятся ср</w:t>
      </w:r>
      <w:r>
        <w:rPr>
          <w:rFonts w:ascii="Times New Roman" w:hAnsi="Times New Roman" w:cs="Times New Roman"/>
          <w:b w:val="0"/>
          <w:bCs w:val="0"/>
          <w:sz w:val="24"/>
          <w:szCs w:val="24"/>
        </w:rPr>
        <w:t>едст</w:t>
      </w:r>
      <w:r w:rsidRPr="000F5BC8">
        <w:rPr>
          <w:rFonts w:ascii="Times New Roman" w:hAnsi="Times New Roman" w:cs="Times New Roman"/>
          <w:b w:val="0"/>
          <w:bCs w:val="0"/>
          <w:sz w:val="24"/>
          <w:szCs w:val="24"/>
        </w:rPr>
        <w:t>ва ЭВТ</w:t>
      </w:r>
      <w:r w:rsidRPr="00E76400">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w:t>
      </w:r>
      <w:r w:rsidRPr="000F5BC8">
        <w:rPr>
          <w:rFonts w:ascii="Times New Roman" w:hAnsi="Times New Roman" w:cs="Times New Roman"/>
          <w:b w:val="0"/>
          <w:bCs w:val="0"/>
          <w:sz w:val="24"/>
          <w:szCs w:val="24"/>
        </w:rPr>
        <w:t>электронно-вычислительн</w:t>
      </w:r>
      <w:r>
        <w:rPr>
          <w:rFonts w:ascii="Times New Roman" w:hAnsi="Times New Roman" w:cs="Times New Roman"/>
          <w:b w:val="0"/>
          <w:bCs w:val="0"/>
          <w:sz w:val="24"/>
          <w:szCs w:val="24"/>
        </w:rPr>
        <w:t>ой</w:t>
      </w:r>
      <w:r w:rsidRPr="000F5BC8">
        <w:rPr>
          <w:rFonts w:ascii="Times New Roman" w:hAnsi="Times New Roman" w:cs="Times New Roman"/>
          <w:b w:val="0"/>
          <w:bCs w:val="0"/>
          <w:sz w:val="24"/>
          <w:szCs w:val="24"/>
        </w:rPr>
        <w:t xml:space="preserve"> техник</w:t>
      </w:r>
      <w:r>
        <w:rPr>
          <w:rFonts w:ascii="Times New Roman" w:hAnsi="Times New Roman" w:cs="Times New Roman"/>
          <w:b w:val="0"/>
          <w:bCs w:val="0"/>
          <w:sz w:val="24"/>
          <w:szCs w:val="24"/>
        </w:rPr>
        <w:t>и)</w:t>
      </w:r>
      <w:r w:rsidRPr="000F5BC8">
        <w:rPr>
          <w:rFonts w:ascii="Times New Roman" w:hAnsi="Times New Roman" w:cs="Times New Roman"/>
          <w:b w:val="0"/>
          <w:bCs w:val="0"/>
          <w:sz w:val="24"/>
          <w:szCs w:val="24"/>
        </w:rPr>
        <w:t>, информационные системы, ср</w:t>
      </w:r>
      <w:r>
        <w:rPr>
          <w:rFonts w:ascii="Times New Roman" w:hAnsi="Times New Roman" w:cs="Times New Roman"/>
          <w:b w:val="0"/>
          <w:bCs w:val="0"/>
          <w:sz w:val="24"/>
          <w:szCs w:val="24"/>
        </w:rPr>
        <w:t>едст</w:t>
      </w:r>
      <w:r w:rsidRPr="000F5BC8">
        <w:rPr>
          <w:rFonts w:ascii="Times New Roman" w:hAnsi="Times New Roman" w:cs="Times New Roman"/>
          <w:b w:val="0"/>
          <w:bCs w:val="0"/>
          <w:sz w:val="24"/>
          <w:szCs w:val="24"/>
        </w:rPr>
        <w:t>ва радиопередачи, звуко- и видеозаписи и воспроизведения, охранной сигнализации, электрические ч</w:t>
      </w:r>
      <w:r>
        <w:rPr>
          <w:rFonts w:ascii="Times New Roman" w:hAnsi="Times New Roman" w:cs="Times New Roman"/>
          <w:b w:val="0"/>
          <w:bCs w:val="0"/>
          <w:sz w:val="24"/>
          <w:szCs w:val="24"/>
        </w:rPr>
        <w:t xml:space="preserve">асы, множительная техника. </w:t>
      </w:r>
      <w:r w:rsidRPr="000F5BC8">
        <w:rPr>
          <w:rFonts w:ascii="Times New Roman" w:hAnsi="Times New Roman" w:cs="Times New Roman"/>
          <w:b w:val="0"/>
          <w:bCs w:val="0"/>
          <w:sz w:val="24"/>
          <w:szCs w:val="24"/>
        </w:rPr>
        <w:t>При работе ТС</w:t>
      </w:r>
      <w:r>
        <w:rPr>
          <w:rFonts w:ascii="Times New Roman" w:hAnsi="Times New Roman" w:cs="Times New Roman"/>
          <w:b w:val="0"/>
          <w:bCs w:val="0"/>
          <w:sz w:val="24"/>
          <w:szCs w:val="24"/>
        </w:rPr>
        <w:t>О</w:t>
      </w:r>
      <w:r w:rsidRPr="000F5BC8">
        <w:rPr>
          <w:rFonts w:ascii="Times New Roman" w:hAnsi="Times New Roman" w:cs="Times New Roman"/>
          <w:b w:val="0"/>
          <w:bCs w:val="0"/>
          <w:sz w:val="24"/>
          <w:szCs w:val="24"/>
        </w:rPr>
        <w:t>И возникает ряд технических каналов, по которым возможна утечка секретной информации. К таким каналам относятся эл</w:t>
      </w:r>
      <w:r>
        <w:rPr>
          <w:rFonts w:ascii="Times New Roman" w:hAnsi="Times New Roman" w:cs="Times New Roman"/>
          <w:b w:val="0"/>
          <w:bCs w:val="0"/>
          <w:sz w:val="24"/>
          <w:szCs w:val="24"/>
        </w:rPr>
        <w:t>ектро</w:t>
      </w:r>
      <w:r w:rsidRPr="000F5BC8">
        <w:rPr>
          <w:rFonts w:ascii="Times New Roman" w:hAnsi="Times New Roman" w:cs="Times New Roman"/>
          <w:b w:val="0"/>
          <w:bCs w:val="0"/>
          <w:sz w:val="24"/>
          <w:szCs w:val="24"/>
        </w:rPr>
        <w:t>магн</w:t>
      </w:r>
      <w:r>
        <w:rPr>
          <w:rFonts w:ascii="Times New Roman" w:hAnsi="Times New Roman" w:cs="Times New Roman"/>
          <w:b w:val="0"/>
          <w:bCs w:val="0"/>
          <w:sz w:val="24"/>
          <w:szCs w:val="24"/>
        </w:rPr>
        <w:t>итные (ЭМ)</w:t>
      </w:r>
      <w:r w:rsidRPr="000F5BC8">
        <w:rPr>
          <w:rFonts w:ascii="Times New Roman" w:hAnsi="Times New Roman" w:cs="Times New Roman"/>
          <w:b w:val="0"/>
          <w:bCs w:val="0"/>
          <w:sz w:val="24"/>
          <w:szCs w:val="24"/>
        </w:rPr>
        <w:t xml:space="preserve"> поля, возникающие при работе ТС</w:t>
      </w:r>
      <w:r>
        <w:rPr>
          <w:rFonts w:ascii="Times New Roman" w:hAnsi="Times New Roman" w:cs="Times New Roman"/>
          <w:b w:val="0"/>
          <w:bCs w:val="0"/>
          <w:sz w:val="24"/>
          <w:szCs w:val="24"/>
        </w:rPr>
        <w:t>О</w:t>
      </w:r>
      <w:r w:rsidRPr="000F5BC8">
        <w:rPr>
          <w:rFonts w:ascii="Times New Roman" w:hAnsi="Times New Roman" w:cs="Times New Roman"/>
          <w:b w:val="0"/>
          <w:bCs w:val="0"/>
          <w:sz w:val="24"/>
          <w:szCs w:val="24"/>
        </w:rPr>
        <w:t xml:space="preserve">И, ЭМ наводки на соседние провода, которые уходят за пределы охраняемой территории, токи заземления, сети питания, паразитная генерация, возникающая при самовозбуждении усилителей различных систем, акустические информационные поля, воздействующие на электродинамические системы различных устройств. Для предотвращения утечки закрытой информации по этим каналам реализуется комплекс организационных мероприятий и технических мер. </w:t>
      </w:r>
    </w:p>
    <w:p w:rsidR="00D163B5" w:rsidRPr="000F5BC8" w:rsidRDefault="00D163B5" w:rsidP="00D163B5">
      <w:pPr>
        <w:pStyle w:val="af0"/>
        <w:widowControl/>
        <w:ind w:firstLine="435"/>
        <w:jc w:val="both"/>
        <w:rPr>
          <w:rFonts w:ascii="Times New Roman" w:hAnsi="Times New Roman" w:cs="Times New Roman"/>
          <w:b w:val="0"/>
          <w:bCs w:val="0"/>
          <w:sz w:val="24"/>
          <w:szCs w:val="24"/>
        </w:rPr>
      </w:pPr>
      <w:r w:rsidRPr="000F5BC8">
        <w:rPr>
          <w:rFonts w:ascii="Times New Roman" w:hAnsi="Times New Roman" w:cs="Times New Roman"/>
          <w:b w:val="0"/>
          <w:bCs w:val="0"/>
          <w:sz w:val="24"/>
          <w:szCs w:val="24"/>
        </w:rPr>
        <w:t>К организационным мероприятиям относятся:</w:t>
      </w:r>
    </w:p>
    <w:p w:rsidR="00D163B5" w:rsidRPr="000F5BC8" w:rsidRDefault="00D163B5" w:rsidP="00D163B5">
      <w:pPr>
        <w:pStyle w:val="af0"/>
        <w:widowControl/>
        <w:numPr>
          <w:ilvl w:val="0"/>
          <w:numId w:val="17"/>
        </w:numPr>
        <w:tabs>
          <w:tab w:val="left" w:pos="795"/>
        </w:tabs>
        <w:ind w:left="795" w:hanging="360"/>
        <w:jc w:val="both"/>
        <w:rPr>
          <w:rFonts w:ascii="Times New Roman" w:hAnsi="Times New Roman" w:cs="Times New Roman"/>
          <w:b w:val="0"/>
          <w:bCs w:val="0"/>
          <w:sz w:val="24"/>
          <w:szCs w:val="24"/>
        </w:rPr>
      </w:pPr>
      <w:r w:rsidRPr="000F5BC8">
        <w:rPr>
          <w:rFonts w:ascii="Times New Roman" w:hAnsi="Times New Roman" w:cs="Times New Roman"/>
          <w:b w:val="0"/>
          <w:bCs w:val="0"/>
          <w:sz w:val="24"/>
          <w:szCs w:val="24"/>
        </w:rPr>
        <w:t>отключение телефонов и динамиков от линии</w:t>
      </w:r>
    </w:p>
    <w:p w:rsidR="00D163B5" w:rsidRPr="000F5BC8" w:rsidRDefault="00D163B5" w:rsidP="00D163B5">
      <w:pPr>
        <w:pStyle w:val="af0"/>
        <w:widowControl/>
        <w:numPr>
          <w:ilvl w:val="0"/>
          <w:numId w:val="17"/>
        </w:numPr>
        <w:tabs>
          <w:tab w:val="left" w:pos="795"/>
        </w:tabs>
        <w:ind w:left="795" w:hanging="360"/>
        <w:jc w:val="both"/>
        <w:rPr>
          <w:rFonts w:ascii="Times New Roman" w:hAnsi="Times New Roman" w:cs="Times New Roman"/>
          <w:b w:val="0"/>
          <w:bCs w:val="0"/>
          <w:sz w:val="24"/>
          <w:szCs w:val="24"/>
        </w:rPr>
      </w:pPr>
      <w:r w:rsidRPr="000F5BC8">
        <w:rPr>
          <w:rFonts w:ascii="Times New Roman" w:hAnsi="Times New Roman" w:cs="Times New Roman"/>
          <w:b w:val="0"/>
          <w:bCs w:val="0"/>
          <w:sz w:val="24"/>
          <w:szCs w:val="24"/>
        </w:rPr>
        <w:t>изъятие эл</w:t>
      </w:r>
      <w:r>
        <w:rPr>
          <w:rFonts w:ascii="Times New Roman" w:hAnsi="Times New Roman" w:cs="Times New Roman"/>
          <w:b w:val="0"/>
          <w:bCs w:val="0"/>
          <w:sz w:val="24"/>
          <w:szCs w:val="24"/>
        </w:rPr>
        <w:t>ектронных</w:t>
      </w:r>
      <w:r w:rsidRPr="000F5BC8">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ч</w:t>
      </w:r>
      <w:r w:rsidRPr="000F5BC8">
        <w:rPr>
          <w:rFonts w:ascii="Times New Roman" w:hAnsi="Times New Roman" w:cs="Times New Roman"/>
          <w:b w:val="0"/>
          <w:bCs w:val="0"/>
          <w:sz w:val="24"/>
          <w:szCs w:val="24"/>
        </w:rPr>
        <w:t>асов</w:t>
      </w:r>
    </w:p>
    <w:p w:rsidR="00D163B5" w:rsidRPr="000F5BC8" w:rsidRDefault="00D163B5" w:rsidP="00D163B5">
      <w:pPr>
        <w:pStyle w:val="af0"/>
        <w:widowControl/>
        <w:numPr>
          <w:ilvl w:val="0"/>
          <w:numId w:val="17"/>
        </w:numPr>
        <w:tabs>
          <w:tab w:val="left" w:pos="795"/>
        </w:tabs>
        <w:ind w:left="795" w:hanging="360"/>
        <w:jc w:val="both"/>
        <w:rPr>
          <w:rFonts w:ascii="Times New Roman" w:hAnsi="Times New Roman" w:cs="Times New Roman"/>
          <w:b w:val="0"/>
          <w:bCs w:val="0"/>
          <w:sz w:val="24"/>
          <w:szCs w:val="24"/>
        </w:rPr>
      </w:pPr>
      <w:r w:rsidRPr="000F5BC8">
        <w:rPr>
          <w:rFonts w:ascii="Times New Roman" w:hAnsi="Times New Roman" w:cs="Times New Roman"/>
          <w:b w:val="0"/>
          <w:bCs w:val="0"/>
          <w:sz w:val="24"/>
          <w:szCs w:val="24"/>
        </w:rPr>
        <w:lastRenderedPageBreak/>
        <w:t>отключение систем селекторной и диспетчерской связи.</w:t>
      </w:r>
    </w:p>
    <w:p w:rsidR="00D163B5" w:rsidRPr="000F5BC8" w:rsidRDefault="00D163B5" w:rsidP="00D163B5">
      <w:pPr>
        <w:pStyle w:val="af0"/>
        <w:widowControl/>
        <w:ind w:firstLine="435"/>
        <w:jc w:val="both"/>
        <w:rPr>
          <w:rFonts w:ascii="Times New Roman" w:hAnsi="Times New Roman" w:cs="Times New Roman"/>
          <w:b w:val="0"/>
          <w:bCs w:val="0"/>
          <w:sz w:val="24"/>
          <w:szCs w:val="24"/>
        </w:rPr>
      </w:pPr>
      <w:r>
        <w:rPr>
          <w:rFonts w:ascii="Times New Roman" w:hAnsi="Times New Roman" w:cs="Times New Roman"/>
          <w:b w:val="0"/>
          <w:bCs w:val="0"/>
          <w:sz w:val="24"/>
          <w:szCs w:val="24"/>
        </w:rPr>
        <w:t>Технические</w:t>
      </w:r>
      <w:r w:rsidRPr="000F5BC8">
        <w:rPr>
          <w:rFonts w:ascii="Times New Roman" w:hAnsi="Times New Roman" w:cs="Times New Roman"/>
          <w:b w:val="0"/>
          <w:bCs w:val="0"/>
          <w:sz w:val="24"/>
          <w:szCs w:val="24"/>
        </w:rPr>
        <w:t xml:space="preserve"> меры:</w:t>
      </w:r>
    </w:p>
    <w:p w:rsidR="00D163B5" w:rsidRPr="000F5BC8" w:rsidRDefault="00D163B5" w:rsidP="00D163B5">
      <w:pPr>
        <w:pStyle w:val="af0"/>
        <w:widowControl/>
        <w:numPr>
          <w:ilvl w:val="0"/>
          <w:numId w:val="17"/>
        </w:numPr>
        <w:tabs>
          <w:tab w:val="left" w:pos="795"/>
        </w:tabs>
        <w:ind w:left="795" w:hanging="360"/>
        <w:jc w:val="both"/>
        <w:rPr>
          <w:rFonts w:ascii="Times New Roman" w:hAnsi="Times New Roman" w:cs="Times New Roman"/>
          <w:b w:val="0"/>
          <w:bCs w:val="0"/>
          <w:sz w:val="24"/>
          <w:szCs w:val="24"/>
        </w:rPr>
      </w:pPr>
      <w:r w:rsidRPr="000F5BC8">
        <w:rPr>
          <w:rFonts w:ascii="Times New Roman" w:hAnsi="Times New Roman" w:cs="Times New Roman"/>
          <w:b w:val="0"/>
          <w:bCs w:val="0"/>
          <w:sz w:val="24"/>
          <w:szCs w:val="24"/>
        </w:rPr>
        <w:t>-экранирование устр</w:t>
      </w:r>
      <w:r>
        <w:rPr>
          <w:rFonts w:ascii="Times New Roman" w:hAnsi="Times New Roman" w:cs="Times New Roman"/>
          <w:b w:val="0"/>
          <w:bCs w:val="0"/>
          <w:sz w:val="24"/>
          <w:szCs w:val="24"/>
        </w:rPr>
        <w:t>ойств</w:t>
      </w:r>
      <w:r w:rsidRPr="000F5BC8">
        <w:rPr>
          <w:rFonts w:ascii="Times New Roman" w:hAnsi="Times New Roman" w:cs="Times New Roman"/>
          <w:b w:val="0"/>
          <w:bCs w:val="0"/>
          <w:sz w:val="24"/>
          <w:szCs w:val="24"/>
        </w:rPr>
        <w:t>, излучающих ЭМ энергию</w:t>
      </w:r>
    </w:p>
    <w:p w:rsidR="00D163B5" w:rsidRPr="000F5BC8" w:rsidRDefault="00D163B5" w:rsidP="00D163B5">
      <w:pPr>
        <w:pStyle w:val="af0"/>
        <w:widowControl/>
        <w:numPr>
          <w:ilvl w:val="0"/>
          <w:numId w:val="17"/>
        </w:numPr>
        <w:tabs>
          <w:tab w:val="left" w:pos="795"/>
        </w:tabs>
        <w:ind w:left="795" w:hanging="360"/>
        <w:jc w:val="both"/>
        <w:rPr>
          <w:rFonts w:ascii="Times New Roman" w:hAnsi="Times New Roman" w:cs="Times New Roman"/>
          <w:b w:val="0"/>
          <w:bCs w:val="0"/>
          <w:sz w:val="24"/>
          <w:szCs w:val="24"/>
        </w:rPr>
      </w:pPr>
      <w:r w:rsidRPr="000F5BC8">
        <w:rPr>
          <w:rFonts w:ascii="Times New Roman" w:hAnsi="Times New Roman" w:cs="Times New Roman"/>
          <w:b w:val="0"/>
          <w:bCs w:val="0"/>
          <w:sz w:val="24"/>
          <w:szCs w:val="24"/>
        </w:rPr>
        <w:t>контуры заземления в пределах охраняемой территории</w:t>
      </w:r>
    </w:p>
    <w:p w:rsidR="00D163B5" w:rsidRPr="000F5BC8" w:rsidRDefault="00D163B5" w:rsidP="00D163B5">
      <w:pPr>
        <w:pStyle w:val="af0"/>
        <w:widowControl/>
        <w:numPr>
          <w:ilvl w:val="0"/>
          <w:numId w:val="17"/>
        </w:numPr>
        <w:tabs>
          <w:tab w:val="left" w:pos="795"/>
        </w:tabs>
        <w:ind w:left="795" w:hanging="360"/>
        <w:jc w:val="both"/>
        <w:rPr>
          <w:rFonts w:ascii="Times New Roman" w:hAnsi="Times New Roman" w:cs="Times New Roman"/>
          <w:b w:val="0"/>
          <w:bCs w:val="0"/>
          <w:sz w:val="24"/>
          <w:szCs w:val="24"/>
        </w:rPr>
      </w:pPr>
      <w:r w:rsidRPr="000F5BC8">
        <w:rPr>
          <w:rFonts w:ascii="Times New Roman" w:hAnsi="Times New Roman" w:cs="Times New Roman"/>
          <w:b w:val="0"/>
          <w:bCs w:val="0"/>
          <w:sz w:val="24"/>
          <w:szCs w:val="24"/>
        </w:rPr>
        <w:t>установка спец</w:t>
      </w:r>
      <w:r>
        <w:rPr>
          <w:rFonts w:ascii="Times New Roman" w:hAnsi="Times New Roman" w:cs="Times New Roman"/>
          <w:b w:val="0"/>
          <w:bCs w:val="0"/>
          <w:sz w:val="24"/>
          <w:szCs w:val="24"/>
        </w:rPr>
        <w:t>/</w:t>
      </w:r>
      <w:r w:rsidRPr="000F5BC8">
        <w:rPr>
          <w:rFonts w:ascii="Times New Roman" w:hAnsi="Times New Roman" w:cs="Times New Roman"/>
          <w:b w:val="0"/>
          <w:bCs w:val="0"/>
          <w:sz w:val="24"/>
          <w:szCs w:val="24"/>
        </w:rPr>
        <w:t>устройств в телефоны</w:t>
      </w:r>
    </w:p>
    <w:p w:rsidR="00D163B5" w:rsidRDefault="00D163B5" w:rsidP="00D163B5">
      <w:pPr>
        <w:pStyle w:val="af0"/>
        <w:widowControl/>
        <w:numPr>
          <w:ilvl w:val="0"/>
          <w:numId w:val="17"/>
        </w:numPr>
        <w:tabs>
          <w:tab w:val="left" w:pos="795"/>
        </w:tabs>
        <w:ind w:left="57" w:right="57" w:firstLine="708"/>
        <w:jc w:val="both"/>
      </w:pPr>
      <w:r w:rsidRPr="00E76400">
        <w:rPr>
          <w:rFonts w:ascii="Times New Roman" w:hAnsi="Times New Roman" w:cs="Times New Roman"/>
          <w:b w:val="0"/>
          <w:bCs w:val="0"/>
          <w:sz w:val="24"/>
          <w:szCs w:val="24"/>
        </w:rPr>
        <w:t xml:space="preserve">питание ЭВТ от мотор-генераторов. </w:t>
      </w:r>
      <w:bookmarkEnd w:id="26"/>
      <w:bookmarkEnd w:id="27"/>
    </w:p>
    <w:p w:rsidR="00D163B5" w:rsidRDefault="00D163B5" w:rsidP="00D163B5">
      <w:pPr>
        <w:ind w:left="57" w:right="57" w:firstLine="708"/>
        <w:jc w:val="both"/>
      </w:pPr>
    </w:p>
    <w:p w:rsidR="00D163B5" w:rsidRPr="00900922" w:rsidRDefault="00D163B5" w:rsidP="00D163B5">
      <w:pPr>
        <w:ind w:left="57" w:right="57" w:firstLine="708"/>
        <w:jc w:val="both"/>
      </w:pPr>
      <w:r w:rsidRPr="00900922">
        <w:t>8.</w:t>
      </w:r>
      <w:bookmarkStart w:id="28" w:name="OLE_LINK9"/>
      <w:r w:rsidRPr="00900922">
        <w:t>1</w:t>
      </w:r>
      <w:bookmarkEnd w:id="28"/>
      <w:r w:rsidRPr="00900922">
        <w:t>1 Техническая дезинформация</w:t>
      </w:r>
    </w:p>
    <w:p w:rsidR="00D163B5" w:rsidRDefault="00D163B5" w:rsidP="00D163B5">
      <w:pPr>
        <w:ind w:left="57" w:right="57" w:firstLine="708"/>
        <w:jc w:val="both"/>
      </w:pPr>
    </w:p>
    <w:p w:rsidR="00D163B5" w:rsidRPr="00662F7F" w:rsidRDefault="00D163B5" w:rsidP="00D163B5">
      <w:pPr>
        <w:pStyle w:val="31"/>
        <w:spacing w:after="0"/>
        <w:ind w:left="57" w:right="57" w:firstLine="851"/>
        <w:jc w:val="both"/>
        <w:rPr>
          <w:sz w:val="24"/>
          <w:szCs w:val="24"/>
        </w:rPr>
      </w:pPr>
      <w:r>
        <w:rPr>
          <w:sz w:val="24"/>
          <w:szCs w:val="24"/>
        </w:rPr>
        <w:t>Следующим</w:t>
      </w:r>
      <w:r w:rsidRPr="00662F7F">
        <w:rPr>
          <w:sz w:val="24"/>
          <w:szCs w:val="24"/>
        </w:rPr>
        <w:t xml:space="preserve"> основным направлением </w:t>
      </w:r>
      <w:r w:rsidRPr="00636799">
        <w:rPr>
          <w:sz w:val="24"/>
          <w:szCs w:val="24"/>
        </w:rPr>
        <w:t xml:space="preserve">противодействия </w:t>
      </w:r>
      <w:r>
        <w:rPr>
          <w:sz w:val="24"/>
          <w:szCs w:val="24"/>
        </w:rPr>
        <w:t xml:space="preserve">(ПД) </w:t>
      </w:r>
      <w:r w:rsidRPr="00636799">
        <w:rPr>
          <w:sz w:val="24"/>
          <w:szCs w:val="24"/>
        </w:rPr>
        <w:t>техническим средствам разведки</w:t>
      </w:r>
      <w:r w:rsidRPr="00662F7F">
        <w:rPr>
          <w:sz w:val="24"/>
          <w:szCs w:val="24"/>
        </w:rPr>
        <w:t xml:space="preserve"> является техническая дезинформация, которая об</w:t>
      </w:r>
      <w:r w:rsidRPr="00662F7F">
        <w:rPr>
          <w:sz w:val="24"/>
          <w:szCs w:val="24"/>
        </w:rPr>
        <w:t>ъ</w:t>
      </w:r>
      <w:r w:rsidRPr="00662F7F">
        <w:rPr>
          <w:sz w:val="24"/>
          <w:szCs w:val="24"/>
        </w:rPr>
        <w:t>единяет все организационно-технические меры противодействия, направленные на затру</w:t>
      </w:r>
      <w:r w:rsidRPr="00662F7F">
        <w:rPr>
          <w:sz w:val="24"/>
          <w:szCs w:val="24"/>
        </w:rPr>
        <w:t>д</w:t>
      </w:r>
      <w:r w:rsidRPr="00662F7F">
        <w:rPr>
          <w:sz w:val="24"/>
          <w:szCs w:val="24"/>
        </w:rPr>
        <w:t xml:space="preserve">нение анализа </w:t>
      </w:r>
      <w:r>
        <w:rPr>
          <w:sz w:val="24"/>
          <w:szCs w:val="24"/>
        </w:rPr>
        <w:t>демаскирующих признаков (</w:t>
      </w:r>
      <w:r w:rsidRPr="00662F7F">
        <w:rPr>
          <w:sz w:val="24"/>
          <w:szCs w:val="24"/>
        </w:rPr>
        <w:t>ДП</w:t>
      </w:r>
      <w:r>
        <w:rPr>
          <w:sz w:val="24"/>
          <w:szCs w:val="24"/>
        </w:rPr>
        <w:t>)</w:t>
      </w:r>
      <w:r w:rsidRPr="00662F7F">
        <w:rPr>
          <w:sz w:val="24"/>
          <w:szCs w:val="24"/>
        </w:rPr>
        <w:t xml:space="preserve"> и навязывание противнику ложной информации.</w:t>
      </w:r>
    </w:p>
    <w:p w:rsidR="00D163B5" w:rsidRPr="00662F7F" w:rsidRDefault="00D163B5" w:rsidP="00D163B5">
      <w:pPr>
        <w:pStyle w:val="31"/>
        <w:spacing w:after="0"/>
        <w:ind w:left="57" w:right="57" w:firstLine="851"/>
        <w:jc w:val="both"/>
        <w:rPr>
          <w:sz w:val="24"/>
          <w:szCs w:val="24"/>
        </w:rPr>
      </w:pPr>
      <w:r w:rsidRPr="00662F7F">
        <w:rPr>
          <w:sz w:val="24"/>
          <w:szCs w:val="24"/>
        </w:rPr>
        <w:t>Скрытие, обеспечивая противодействие обнаружению, всегда затрудняет или и</w:t>
      </w:r>
      <w:r w:rsidRPr="00662F7F">
        <w:rPr>
          <w:sz w:val="24"/>
          <w:szCs w:val="24"/>
        </w:rPr>
        <w:t>с</w:t>
      </w:r>
      <w:r w:rsidRPr="00662F7F">
        <w:rPr>
          <w:sz w:val="24"/>
          <w:szCs w:val="24"/>
        </w:rPr>
        <w:t>ключает возможность проведения анализа демаскирующего признака. Техническая дезинформ</w:t>
      </w:r>
      <w:r w:rsidRPr="00662F7F">
        <w:rPr>
          <w:sz w:val="24"/>
          <w:szCs w:val="24"/>
        </w:rPr>
        <w:t>а</w:t>
      </w:r>
      <w:r w:rsidRPr="00662F7F">
        <w:rPr>
          <w:sz w:val="24"/>
          <w:szCs w:val="24"/>
        </w:rPr>
        <w:t>ция, наоборот, затрудняя анализ, как правило, не влияет на возможность обнаружения объе</w:t>
      </w:r>
      <w:r w:rsidRPr="00662F7F">
        <w:rPr>
          <w:sz w:val="24"/>
          <w:szCs w:val="24"/>
        </w:rPr>
        <w:t>к</w:t>
      </w:r>
      <w:r w:rsidRPr="00662F7F">
        <w:rPr>
          <w:sz w:val="24"/>
          <w:szCs w:val="24"/>
        </w:rPr>
        <w:t>та разведки.</w:t>
      </w:r>
    </w:p>
    <w:p w:rsidR="00D163B5" w:rsidRPr="00662F7F" w:rsidRDefault="00D163B5" w:rsidP="00D163B5">
      <w:pPr>
        <w:pStyle w:val="31"/>
        <w:spacing w:after="0"/>
        <w:ind w:left="57" w:right="57" w:firstLine="851"/>
        <w:jc w:val="both"/>
        <w:rPr>
          <w:sz w:val="24"/>
          <w:szCs w:val="24"/>
        </w:rPr>
      </w:pPr>
      <w:r w:rsidRPr="00662F7F">
        <w:rPr>
          <w:sz w:val="24"/>
          <w:szCs w:val="24"/>
        </w:rPr>
        <w:t>Некоторые ТСР предназначены для обеспечения активного воздействия на любые объекты, чьи сигналы оказываются в заданных диапазонах поиска и обнаружения. Техническая дезинформация в такой ситуации может оказаться неэффекти</w:t>
      </w:r>
      <w:r w:rsidRPr="00662F7F">
        <w:rPr>
          <w:sz w:val="24"/>
          <w:szCs w:val="24"/>
        </w:rPr>
        <w:t>в</w:t>
      </w:r>
      <w:r w:rsidRPr="00662F7F">
        <w:rPr>
          <w:sz w:val="24"/>
          <w:szCs w:val="24"/>
        </w:rPr>
        <w:t>ной. Поэтому реализация стратегии скрытия объекта является более радикальным направлением противодействия TCP, чем техническая дезинформ</w:t>
      </w:r>
      <w:r w:rsidRPr="00662F7F">
        <w:rPr>
          <w:sz w:val="24"/>
          <w:szCs w:val="24"/>
        </w:rPr>
        <w:t>а</w:t>
      </w:r>
      <w:r w:rsidRPr="00662F7F">
        <w:rPr>
          <w:sz w:val="24"/>
          <w:szCs w:val="24"/>
        </w:rPr>
        <w:t>ция.</w:t>
      </w:r>
    </w:p>
    <w:p w:rsidR="00D163B5" w:rsidRPr="00662F7F" w:rsidRDefault="00D163B5" w:rsidP="00D163B5">
      <w:pPr>
        <w:pStyle w:val="31"/>
        <w:spacing w:after="0"/>
        <w:ind w:left="57" w:right="57" w:firstLine="851"/>
        <w:jc w:val="both"/>
        <w:rPr>
          <w:sz w:val="24"/>
          <w:szCs w:val="24"/>
        </w:rPr>
      </w:pPr>
      <w:r w:rsidRPr="00662F7F">
        <w:rPr>
          <w:sz w:val="24"/>
          <w:szCs w:val="24"/>
        </w:rPr>
        <w:t>Однако на практике часто встречаются ситуации, когда невозможно обеспечить при ограниченных ресурсах надежное скрытие объекта (например, крупного здания или соор</w:t>
      </w:r>
      <w:r w:rsidRPr="00662F7F">
        <w:rPr>
          <w:sz w:val="24"/>
          <w:szCs w:val="24"/>
        </w:rPr>
        <w:t>у</w:t>
      </w:r>
      <w:r w:rsidRPr="00662F7F">
        <w:rPr>
          <w:sz w:val="24"/>
          <w:szCs w:val="24"/>
        </w:rPr>
        <w:t>жения) или отдельных демаскирующих признаков (таких, как мощные непрерывные электромагни</w:t>
      </w:r>
      <w:r w:rsidRPr="00662F7F">
        <w:rPr>
          <w:sz w:val="24"/>
          <w:szCs w:val="24"/>
        </w:rPr>
        <w:t>т</w:t>
      </w:r>
      <w:r w:rsidRPr="00662F7F">
        <w:rPr>
          <w:sz w:val="24"/>
          <w:szCs w:val="24"/>
        </w:rPr>
        <w:t>ные излучения радиоэлектронных и оптических систем на открытой местности). В подобных ситуациях цели противодействия техническим средствам разведки могут дост</w:t>
      </w:r>
      <w:r w:rsidRPr="00662F7F">
        <w:rPr>
          <w:sz w:val="24"/>
          <w:szCs w:val="24"/>
        </w:rPr>
        <w:t>и</w:t>
      </w:r>
      <w:r w:rsidRPr="00662F7F">
        <w:rPr>
          <w:sz w:val="24"/>
          <w:szCs w:val="24"/>
        </w:rPr>
        <w:t>гаться только применением методов и средств технической дезинформации.</w:t>
      </w:r>
    </w:p>
    <w:p w:rsidR="00D163B5" w:rsidRPr="00662F7F" w:rsidRDefault="00D163B5" w:rsidP="00D163B5">
      <w:pPr>
        <w:pStyle w:val="31"/>
        <w:spacing w:after="0"/>
        <w:ind w:left="57" w:right="57" w:firstLine="851"/>
        <w:jc w:val="both"/>
        <w:rPr>
          <w:sz w:val="24"/>
          <w:szCs w:val="24"/>
        </w:rPr>
      </w:pPr>
      <w:r w:rsidRPr="00662F7F">
        <w:rPr>
          <w:sz w:val="24"/>
          <w:szCs w:val="24"/>
        </w:rPr>
        <w:t>Кроме рассмотренных мер ПД TCP, предполагающих нормальное функциониров</w:t>
      </w:r>
      <w:r w:rsidRPr="00662F7F">
        <w:rPr>
          <w:sz w:val="24"/>
          <w:szCs w:val="24"/>
        </w:rPr>
        <w:t>а</w:t>
      </w:r>
      <w:r w:rsidRPr="00662F7F">
        <w:rPr>
          <w:sz w:val="24"/>
          <w:szCs w:val="24"/>
        </w:rPr>
        <w:t>ние всех составных частей системы разведки, возможно проведение активных действий по выя</w:t>
      </w:r>
      <w:r w:rsidRPr="00662F7F">
        <w:rPr>
          <w:sz w:val="24"/>
          <w:szCs w:val="24"/>
        </w:rPr>
        <w:t>в</w:t>
      </w:r>
      <w:r w:rsidRPr="00662F7F">
        <w:rPr>
          <w:sz w:val="24"/>
          <w:szCs w:val="24"/>
        </w:rPr>
        <w:t>лению и выведению из строя элементов системы разведки.</w:t>
      </w:r>
    </w:p>
    <w:p w:rsidR="00D163B5" w:rsidRDefault="00D163B5" w:rsidP="00D163B5">
      <w:pPr>
        <w:ind w:left="57" w:right="57" w:firstLine="708"/>
        <w:jc w:val="both"/>
      </w:pPr>
    </w:p>
    <w:p w:rsidR="00D163B5" w:rsidRPr="00900922" w:rsidRDefault="00D163B5" w:rsidP="00D163B5">
      <w:pPr>
        <w:ind w:left="57" w:right="57" w:firstLine="708"/>
        <w:jc w:val="both"/>
      </w:pPr>
      <w:r w:rsidRPr="00900922">
        <w:t>8.12 Контроль эффективности противодействия</w:t>
      </w:r>
    </w:p>
    <w:p w:rsidR="00D163B5" w:rsidRPr="00900922" w:rsidRDefault="00D163B5" w:rsidP="00D163B5">
      <w:pPr>
        <w:ind w:left="57" w:right="57"/>
        <w:jc w:val="both"/>
      </w:pPr>
    </w:p>
    <w:p w:rsidR="00D163B5" w:rsidRPr="00E76400" w:rsidRDefault="00D163B5" w:rsidP="00D163B5">
      <w:pPr>
        <w:ind w:left="57" w:right="57" w:firstLine="651"/>
        <w:jc w:val="both"/>
      </w:pPr>
      <w:r>
        <w:t xml:space="preserve">Комплексный технический контроль эффективности противодействия </w:t>
      </w:r>
      <w:r w:rsidRPr="00636799">
        <w:t>техническим средствам разведки</w:t>
      </w:r>
      <w:r>
        <w:t xml:space="preserve"> — это контроль за состоянием функционирования своих технических и организационных средств защиты от технических средств разведки противника. Включает контроль эффективности всех вышеперечисленных способов ПД ТСР – скрытие своих демаскирующих признаков, включая скрытие сигналов своих средств передачи и обработки </w:t>
      </w:r>
      <w:hyperlink r:id="rId51" w:tooltip="Информация" w:history="1">
        <w:r w:rsidRPr="001D4FE2">
          <w:rPr>
            <w:rStyle w:val="ad"/>
            <w:color w:val="000000"/>
          </w:rPr>
          <w:t>информации</w:t>
        </w:r>
      </w:hyperlink>
      <w:r>
        <w:rPr>
          <w:color w:val="000000"/>
        </w:rPr>
        <w:t xml:space="preserve">, </w:t>
      </w:r>
      <w:r w:rsidRPr="00662F7F">
        <w:t>применение методов и средств технической дезинформации</w:t>
      </w:r>
      <w:r>
        <w:t xml:space="preserve">, </w:t>
      </w:r>
      <w:r w:rsidRPr="00662F7F">
        <w:t>проведение активных действий по выя</w:t>
      </w:r>
      <w:r w:rsidRPr="00662F7F">
        <w:t>в</w:t>
      </w:r>
      <w:r w:rsidRPr="00662F7F">
        <w:t>лению и выведению из строя элементов системы разведки</w:t>
      </w:r>
      <w:r>
        <w:t xml:space="preserve">. Качественная и количественная оценка эффективности контроля противодействия </w:t>
      </w:r>
      <w:r w:rsidRPr="00636799">
        <w:t>техническим средствам разведки</w:t>
      </w:r>
      <w:r>
        <w:t xml:space="preserve"> как </w:t>
      </w:r>
      <w:r w:rsidRPr="00662F7F">
        <w:t>совокупност</w:t>
      </w:r>
      <w:r>
        <w:t>и</w:t>
      </w:r>
      <w:r w:rsidRPr="00662F7F">
        <w:t xml:space="preserve"> согласованных мероприятий, предназначенных для исключения или сущ</w:t>
      </w:r>
      <w:r w:rsidRPr="00662F7F">
        <w:t>е</w:t>
      </w:r>
      <w:r w:rsidRPr="00662F7F">
        <w:t>ственного затруднения добывания охраняемых сведений с помощью технических средств</w:t>
      </w:r>
      <w:r>
        <w:t xml:space="preserve">, может проводиться различными способами. Можно использовать метод экспертных оценок, </w:t>
      </w:r>
      <w:r w:rsidRPr="00E76400">
        <w:t>можно рассчитывать риски информационной безопасности и т.д.</w:t>
      </w:r>
    </w:p>
    <w:p w:rsidR="00D163B5" w:rsidRPr="00E76400" w:rsidRDefault="00D163B5" w:rsidP="00D163B5">
      <w:pPr>
        <w:pStyle w:val="af0"/>
        <w:widowControl/>
        <w:ind w:firstLine="720"/>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Технический контроль предназначен для оценки эффективности и надежности принятых мер защиты от технической разведки.</w:t>
      </w:r>
      <w:r>
        <w:rPr>
          <w:rFonts w:ascii="Times New Roman" w:hAnsi="Times New Roman" w:cs="Times New Roman"/>
          <w:b w:val="0"/>
          <w:bCs w:val="0"/>
          <w:sz w:val="24"/>
          <w:szCs w:val="24"/>
        </w:rPr>
        <w:t xml:space="preserve"> </w:t>
      </w:r>
      <w:r w:rsidRPr="00E76400">
        <w:rPr>
          <w:rFonts w:ascii="Times New Roman" w:hAnsi="Times New Roman" w:cs="Times New Roman"/>
          <w:b w:val="0"/>
          <w:bCs w:val="0"/>
          <w:sz w:val="24"/>
          <w:szCs w:val="24"/>
        </w:rPr>
        <w:t>Технический контроль проводится по различным физическим полям скрываемого объекта и включает несколько этапов:</w:t>
      </w:r>
    </w:p>
    <w:p w:rsidR="00D163B5" w:rsidRPr="00E76400" w:rsidRDefault="00D163B5" w:rsidP="00D163B5">
      <w:pPr>
        <w:pStyle w:val="af0"/>
        <w:widowControl/>
        <w:numPr>
          <w:ilvl w:val="0"/>
          <w:numId w:val="18"/>
        </w:numPr>
        <w:tabs>
          <w:tab w:val="left" w:pos="435"/>
        </w:tabs>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lastRenderedPageBreak/>
        <w:t>подготовка исходных данных для контроля:</w:t>
      </w:r>
    </w:p>
    <w:p w:rsidR="00D163B5" w:rsidRPr="00E76400" w:rsidRDefault="00D163B5" w:rsidP="00D163B5">
      <w:pPr>
        <w:pStyle w:val="af0"/>
        <w:widowControl/>
        <w:numPr>
          <w:ilvl w:val="0"/>
          <w:numId w:val="17"/>
        </w:numPr>
        <w:tabs>
          <w:tab w:val="left" w:pos="795"/>
        </w:tabs>
        <w:ind w:left="795" w:hanging="360"/>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ознакомление с объектом;</w:t>
      </w:r>
    </w:p>
    <w:p w:rsidR="00D163B5" w:rsidRPr="00E76400" w:rsidRDefault="00D163B5" w:rsidP="00D163B5">
      <w:pPr>
        <w:pStyle w:val="af0"/>
        <w:widowControl/>
        <w:numPr>
          <w:ilvl w:val="0"/>
          <w:numId w:val="17"/>
        </w:numPr>
        <w:tabs>
          <w:tab w:val="left" w:pos="795"/>
        </w:tabs>
        <w:ind w:left="795" w:hanging="360"/>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анализ его демаскирующих признаков;</w:t>
      </w:r>
    </w:p>
    <w:p w:rsidR="00D163B5" w:rsidRPr="00E76400" w:rsidRDefault="00D163B5" w:rsidP="00D163B5">
      <w:pPr>
        <w:pStyle w:val="af0"/>
        <w:widowControl/>
        <w:numPr>
          <w:ilvl w:val="0"/>
          <w:numId w:val="17"/>
        </w:numPr>
        <w:tabs>
          <w:tab w:val="left" w:pos="795"/>
        </w:tabs>
        <w:ind w:left="795" w:hanging="360"/>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уточнение видов и средств технической разведки, которым необходимо противодействовать;</w:t>
      </w:r>
    </w:p>
    <w:p w:rsidR="00D163B5" w:rsidRPr="00E76400" w:rsidRDefault="00D163B5" w:rsidP="00D163B5">
      <w:pPr>
        <w:pStyle w:val="af0"/>
        <w:widowControl/>
        <w:numPr>
          <w:ilvl w:val="0"/>
          <w:numId w:val="17"/>
        </w:numPr>
        <w:tabs>
          <w:tab w:val="left" w:pos="795"/>
        </w:tabs>
        <w:ind w:left="795" w:hanging="360"/>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расчет возможных зон разведдоступности объекта;</w:t>
      </w:r>
    </w:p>
    <w:p w:rsidR="00D163B5" w:rsidRPr="00E76400" w:rsidRDefault="00D163B5" w:rsidP="00D163B5">
      <w:pPr>
        <w:pStyle w:val="af0"/>
        <w:widowControl/>
        <w:numPr>
          <w:ilvl w:val="0"/>
          <w:numId w:val="17"/>
        </w:numPr>
        <w:tabs>
          <w:tab w:val="left" w:pos="795"/>
        </w:tabs>
        <w:ind w:left="795" w:hanging="360"/>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подготовка и проверка контрольно-измерительной аппаратуры (КИА);</w:t>
      </w:r>
    </w:p>
    <w:p w:rsidR="00D163B5" w:rsidRPr="00E76400" w:rsidRDefault="00D163B5" w:rsidP="00D163B5">
      <w:pPr>
        <w:pStyle w:val="af0"/>
        <w:widowControl/>
        <w:numPr>
          <w:ilvl w:val="0"/>
          <w:numId w:val="19"/>
        </w:numPr>
        <w:tabs>
          <w:tab w:val="left" w:pos="435"/>
        </w:tabs>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измерение технических характеристик скрываемого физического поля объекта;</w:t>
      </w:r>
    </w:p>
    <w:p w:rsidR="00D163B5" w:rsidRPr="00E76400" w:rsidRDefault="00D163B5" w:rsidP="00D163B5">
      <w:pPr>
        <w:pStyle w:val="af0"/>
        <w:widowControl/>
        <w:numPr>
          <w:ilvl w:val="0"/>
          <w:numId w:val="20"/>
        </w:numPr>
        <w:tabs>
          <w:tab w:val="left" w:pos="435"/>
        </w:tabs>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оценка эффективности принятых мер защиты путем сравнения измеренных параметров с нормативными показателями;</w:t>
      </w:r>
    </w:p>
    <w:p w:rsidR="00D163B5" w:rsidRPr="00E76400" w:rsidRDefault="00D163B5" w:rsidP="00D163B5">
      <w:pPr>
        <w:pStyle w:val="af0"/>
        <w:widowControl/>
        <w:numPr>
          <w:ilvl w:val="0"/>
          <w:numId w:val="21"/>
        </w:numPr>
        <w:tabs>
          <w:tab w:val="left" w:pos="435"/>
        </w:tabs>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 xml:space="preserve">разработка рекомендаций по устранению выявленных недостатков и совершенствованию систем защиты объектов; написание акта технического контроля. </w:t>
      </w:r>
    </w:p>
    <w:p w:rsidR="00D163B5" w:rsidRPr="00E76400" w:rsidRDefault="00D163B5" w:rsidP="00D163B5">
      <w:pPr>
        <w:pStyle w:val="af0"/>
        <w:widowControl/>
        <w:ind w:firstLine="435"/>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Для качественного проведения технического контроля необходимо наличие трех элементов:</w:t>
      </w:r>
    </w:p>
    <w:p w:rsidR="00D163B5" w:rsidRPr="00E76400" w:rsidRDefault="00D163B5" w:rsidP="00D163B5">
      <w:pPr>
        <w:pStyle w:val="af0"/>
        <w:widowControl/>
        <w:numPr>
          <w:ilvl w:val="0"/>
          <w:numId w:val="22"/>
        </w:numPr>
        <w:tabs>
          <w:tab w:val="left" w:pos="435"/>
        </w:tabs>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нормы эффективности защиты от технической разведки;</w:t>
      </w:r>
    </w:p>
    <w:p w:rsidR="00D163B5" w:rsidRPr="00E76400" w:rsidRDefault="00D163B5" w:rsidP="00D163B5">
      <w:pPr>
        <w:pStyle w:val="af0"/>
        <w:widowControl/>
        <w:numPr>
          <w:ilvl w:val="0"/>
          <w:numId w:val="23"/>
        </w:numPr>
        <w:tabs>
          <w:tab w:val="left" w:pos="435"/>
        </w:tabs>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методики проведения технического контроля;</w:t>
      </w:r>
    </w:p>
    <w:p w:rsidR="00D163B5" w:rsidRPr="00E76400" w:rsidRDefault="00D163B5" w:rsidP="00D163B5">
      <w:pPr>
        <w:pStyle w:val="af0"/>
        <w:widowControl/>
        <w:numPr>
          <w:ilvl w:val="0"/>
          <w:numId w:val="24"/>
        </w:numPr>
        <w:tabs>
          <w:tab w:val="left" w:pos="435"/>
        </w:tabs>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 xml:space="preserve">КИА с требуемыми характеристиками. </w:t>
      </w:r>
    </w:p>
    <w:p w:rsidR="00D163B5" w:rsidRPr="00E76400" w:rsidRDefault="00D163B5" w:rsidP="00D163B5">
      <w:pPr>
        <w:pStyle w:val="af0"/>
        <w:widowControl/>
        <w:ind w:firstLine="435"/>
        <w:jc w:val="both"/>
        <w:rPr>
          <w:rFonts w:ascii="Times New Roman" w:hAnsi="Times New Roman" w:cs="Times New Roman"/>
          <w:b w:val="0"/>
          <w:bCs w:val="0"/>
          <w:sz w:val="24"/>
          <w:szCs w:val="24"/>
        </w:rPr>
      </w:pPr>
      <w:r w:rsidRPr="00E76400">
        <w:rPr>
          <w:rFonts w:ascii="Times New Roman" w:hAnsi="Times New Roman" w:cs="Times New Roman"/>
          <w:sz w:val="24"/>
          <w:szCs w:val="24"/>
        </w:rPr>
        <w:t>Нормы эффективности</w:t>
      </w:r>
      <w:r w:rsidRPr="00E76400">
        <w:rPr>
          <w:rFonts w:ascii="Times New Roman" w:hAnsi="Times New Roman" w:cs="Times New Roman"/>
          <w:b w:val="0"/>
          <w:bCs w:val="0"/>
          <w:sz w:val="24"/>
          <w:szCs w:val="24"/>
        </w:rPr>
        <w:t xml:space="preserve"> - это максимально допустимые значения контролируемых параметров физического поля на границе охраняемой территории. Под </w:t>
      </w:r>
      <w:r w:rsidRPr="00E76400">
        <w:rPr>
          <w:rFonts w:ascii="Times New Roman" w:hAnsi="Times New Roman" w:cs="Times New Roman"/>
          <w:sz w:val="24"/>
          <w:szCs w:val="24"/>
        </w:rPr>
        <w:t>методиками технического контроля</w:t>
      </w:r>
      <w:r w:rsidRPr="00E76400">
        <w:rPr>
          <w:rFonts w:ascii="Times New Roman" w:hAnsi="Times New Roman" w:cs="Times New Roman"/>
          <w:b w:val="0"/>
          <w:bCs w:val="0"/>
          <w:sz w:val="24"/>
          <w:szCs w:val="24"/>
        </w:rPr>
        <w:t xml:space="preserve"> понимается совокупность измерительных и расчетных операций и порядок их проведения в процессе проведения контроля.</w:t>
      </w:r>
      <w:r>
        <w:rPr>
          <w:rFonts w:ascii="Times New Roman" w:hAnsi="Times New Roman" w:cs="Times New Roman"/>
          <w:b w:val="0"/>
          <w:bCs w:val="0"/>
          <w:sz w:val="24"/>
          <w:szCs w:val="24"/>
        </w:rPr>
        <w:t xml:space="preserve"> </w:t>
      </w:r>
      <w:r w:rsidRPr="00E76400">
        <w:rPr>
          <w:rFonts w:ascii="Times New Roman" w:hAnsi="Times New Roman" w:cs="Times New Roman"/>
          <w:b w:val="0"/>
          <w:bCs w:val="0"/>
          <w:sz w:val="24"/>
          <w:szCs w:val="24"/>
        </w:rPr>
        <w:t>КИА должна удовлетворять следующим требованиям:</w:t>
      </w:r>
    </w:p>
    <w:p w:rsidR="00D163B5" w:rsidRPr="00E76400" w:rsidRDefault="00D163B5" w:rsidP="00D163B5">
      <w:pPr>
        <w:pStyle w:val="af0"/>
        <w:widowControl/>
        <w:numPr>
          <w:ilvl w:val="0"/>
          <w:numId w:val="25"/>
        </w:numPr>
        <w:tabs>
          <w:tab w:val="left" w:pos="750"/>
        </w:tabs>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обеспечивать непосредственное измерение контролируемого параметра;</w:t>
      </w:r>
    </w:p>
    <w:p w:rsidR="00D163B5" w:rsidRPr="00E76400" w:rsidRDefault="00D163B5" w:rsidP="00D163B5">
      <w:pPr>
        <w:pStyle w:val="af0"/>
        <w:widowControl/>
        <w:numPr>
          <w:ilvl w:val="0"/>
          <w:numId w:val="26"/>
        </w:numPr>
        <w:tabs>
          <w:tab w:val="left" w:pos="750"/>
        </w:tabs>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 xml:space="preserve">чувствительность аппаратуры должна быть не хуже установленных норм. </w:t>
      </w:r>
    </w:p>
    <w:p w:rsidR="00D163B5" w:rsidRPr="00E76400" w:rsidRDefault="00D163B5" w:rsidP="00D163B5">
      <w:pPr>
        <w:pStyle w:val="af0"/>
        <w:widowControl/>
        <w:ind w:firstLine="480"/>
        <w:jc w:val="both"/>
        <w:rPr>
          <w:rFonts w:ascii="Times New Roman" w:hAnsi="Times New Roman" w:cs="Times New Roman"/>
          <w:b w:val="0"/>
          <w:bCs w:val="0"/>
          <w:sz w:val="24"/>
          <w:szCs w:val="24"/>
        </w:rPr>
      </w:pPr>
      <w:r w:rsidRPr="00E76400">
        <w:rPr>
          <w:rFonts w:ascii="Times New Roman" w:hAnsi="Times New Roman" w:cs="Times New Roman"/>
          <w:b w:val="0"/>
          <w:bCs w:val="0"/>
          <w:sz w:val="24"/>
          <w:szCs w:val="24"/>
        </w:rPr>
        <w:t>В зависимости от содержания выполняемых операций технический контроль можно разделить на 3 разновидности:</w:t>
      </w:r>
    </w:p>
    <w:p w:rsidR="00D163B5" w:rsidRPr="00E76400" w:rsidRDefault="00D163B5" w:rsidP="00D163B5">
      <w:pPr>
        <w:pStyle w:val="af0"/>
        <w:widowControl/>
        <w:numPr>
          <w:ilvl w:val="0"/>
          <w:numId w:val="27"/>
        </w:numPr>
        <w:tabs>
          <w:tab w:val="left" w:pos="480"/>
        </w:tabs>
        <w:jc w:val="both"/>
        <w:rPr>
          <w:rFonts w:ascii="Times New Roman" w:hAnsi="Times New Roman" w:cs="Times New Roman"/>
          <w:b w:val="0"/>
          <w:bCs w:val="0"/>
          <w:sz w:val="24"/>
          <w:szCs w:val="24"/>
        </w:rPr>
      </w:pPr>
      <w:r w:rsidRPr="00E76400">
        <w:rPr>
          <w:rFonts w:ascii="Times New Roman" w:hAnsi="Times New Roman" w:cs="Times New Roman"/>
          <w:b w:val="0"/>
          <w:bCs w:val="0"/>
          <w:i/>
          <w:iCs/>
          <w:sz w:val="24"/>
          <w:szCs w:val="24"/>
        </w:rPr>
        <w:t>инструментальный контроль</w:t>
      </w:r>
      <w:r w:rsidRPr="00E76400">
        <w:rPr>
          <w:rFonts w:ascii="Times New Roman" w:hAnsi="Times New Roman" w:cs="Times New Roman"/>
          <w:b w:val="0"/>
          <w:bCs w:val="0"/>
          <w:sz w:val="24"/>
          <w:szCs w:val="24"/>
        </w:rPr>
        <w:t xml:space="preserve"> (когда контролируемый параметр определяется непосредственно в процессе измерения);</w:t>
      </w:r>
    </w:p>
    <w:p w:rsidR="00D163B5" w:rsidRPr="00E76400" w:rsidRDefault="00D163B5" w:rsidP="00D163B5">
      <w:pPr>
        <w:pStyle w:val="af0"/>
        <w:widowControl/>
        <w:numPr>
          <w:ilvl w:val="0"/>
          <w:numId w:val="28"/>
        </w:numPr>
        <w:tabs>
          <w:tab w:val="left" w:pos="480"/>
        </w:tabs>
        <w:jc w:val="both"/>
        <w:rPr>
          <w:rFonts w:ascii="Times New Roman" w:hAnsi="Times New Roman" w:cs="Times New Roman"/>
          <w:b w:val="0"/>
          <w:bCs w:val="0"/>
          <w:sz w:val="24"/>
          <w:szCs w:val="24"/>
        </w:rPr>
      </w:pPr>
      <w:r w:rsidRPr="00E76400">
        <w:rPr>
          <w:rFonts w:ascii="Times New Roman" w:hAnsi="Times New Roman" w:cs="Times New Roman"/>
          <w:b w:val="0"/>
          <w:bCs w:val="0"/>
          <w:i/>
          <w:iCs/>
          <w:sz w:val="24"/>
          <w:szCs w:val="24"/>
        </w:rPr>
        <w:t>инструментально-расчетный контроль</w:t>
      </w:r>
      <w:r w:rsidRPr="00E76400">
        <w:rPr>
          <w:rFonts w:ascii="Times New Roman" w:hAnsi="Times New Roman" w:cs="Times New Roman"/>
          <w:b w:val="0"/>
          <w:bCs w:val="0"/>
          <w:sz w:val="24"/>
          <w:szCs w:val="24"/>
        </w:rPr>
        <w:t xml:space="preserve"> (когда контролируемый параметр определяется путем расчета по исходным данным, полученным в процессе измерения);</w:t>
      </w:r>
    </w:p>
    <w:p w:rsidR="00D163B5" w:rsidRPr="00E76400" w:rsidRDefault="00D163B5" w:rsidP="00D163B5">
      <w:pPr>
        <w:pStyle w:val="af0"/>
        <w:widowControl/>
        <w:numPr>
          <w:ilvl w:val="0"/>
          <w:numId w:val="29"/>
        </w:numPr>
        <w:tabs>
          <w:tab w:val="left" w:pos="480"/>
        </w:tabs>
        <w:jc w:val="both"/>
        <w:rPr>
          <w:rFonts w:ascii="Times New Roman" w:hAnsi="Times New Roman" w:cs="Times New Roman"/>
          <w:b w:val="0"/>
          <w:bCs w:val="0"/>
          <w:sz w:val="24"/>
          <w:szCs w:val="24"/>
        </w:rPr>
      </w:pPr>
      <w:r w:rsidRPr="00E76400">
        <w:rPr>
          <w:rFonts w:ascii="Times New Roman" w:hAnsi="Times New Roman" w:cs="Times New Roman"/>
          <w:b w:val="0"/>
          <w:bCs w:val="0"/>
          <w:i/>
          <w:iCs/>
          <w:sz w:val="24"/>
          <w:szCs w:val="24"/>
        </w:rPr>
        <w:t>расчетный контроль</w:t>
      </w:r>
      <w:r w:rsidRPr="00E76400">
        <w:rPr>
          <w:rFonts w:ascii="Times New Roman" w:hAnsi="Times New Roman" w:cs="Times New Roman"/>
          <w:b w:val="0"/>
          <w:bCs w:val="0"/>
          <w:sz w:val="24"/>
          <w:szCs w:val="24"/>
        </w:rPr>
        <w:t xml:space="preserve"> (когда контролируемые параметры определяются путем расчета по исходным данным, которые содержатся в руководящей и справочной документации. </w:t>
      </w:r>
    </w:p>
    <w:p w:rsidR="00DD107D" w:rsidRDefault="00D163B5" w:rsidP="00D163B5">
      <w:pPr>
        <w:pStyle w:val="af0"/>
        <w:widowControl/>
        <w:ind w:firstLine="480"/>
        <w:jc w:val="both"/>
      </w:pPr>
      <w:r w:rsidRPr="00E76400">
        <w:rPr>
          <w:rFonts w:ascii="Times New Roman" w:hAnsi="Times New Roman" w:cs="Times New Roman"/>
          <w:b w:val="0"/>
          <w:bCs w:val="0"/>
          <w:sz w:val="24"/>
          <w:szCs w:val="24"/>
        </w:rPr>
        <w:t>Инструментальный контроль является основным и используется в тех случаях, когда КИА имеет требуемые характеристики. Инструментально-расчетный контроль используется в тех случаях, когда КИА либо имеет недостаточную чувствительность, либо не позволяет измерить непосредственно контролируемый параметр.  Расчетный контроль используется в тех случаях, когда отсутствует КИА.</w:t>
      </w:r>
    </w:p>
    <w:sectPr w:rsidR="00DD107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Tahoma">
    <w:panose1 w:val="020B0604030504040204"/>
    <w:charset w:val="CC"/>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8D479CE"/>
    <w:lvl w:ilvl="0">
      <w:numFmt w:val="decimal"/>
      <w:lvlText w:val="*"/>
      <w:lvlJc w:val="left"/>
    </w:lvl>
  </w:abstractNum>
  <w:abstractNum w:abstractNumId="1">
    <w:nsid w:val="19F61939"/>
    <w:multiLevelType w:val="multilevel"/>
    <w:tmpl w:val="B0A0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750EC9"/>
    <w:multiLevelType w:val="hybridMultilevel"/>
    <w:tmpl w:val="D6F886A0"/>
    <w:lvl w:ilvl="0" w:tplc="3A3C72E4">
      <w:start w:val="1"/>
      <w:numFmt w:val="bullet"/>
      <w:lvlText w:val=""/>
      <w:lvlJc w:val="left"/>
      <w:pPr>
        <w:tabs>
          <w:tab w:val="num" w:pos="1920"/>
        </w:tabs>
        <w:ind w:left="1920" w:hanging="360"/>
      </w:pPr>
      <w:rPr>
        <w:rFonts w:ascii="Symbol" w:hAnsi="Symbol"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3">
    <w:nsid w:val="1C2C6879"/>
    <w:multiLevelType w:val="multilevel"/>
    <w:tmpl w:val="8B58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AB1B57"/>
    <w:multiLevelType w:val="multilevel"/>
    <w:tmpl w:val="3DF2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6A14C0"/>
    <w:multiLevelType w:val="multilevel"/>
    <w:tmpl w:val="8A24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E46C16"/>
    <w:multiLevelType w:val="multilevel"/>
    <w:tmpl w:val="AC002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DF6580"/>
    <w:multiLevelType w:val="multilevel"/>
    <w:tmpl w:val="45D2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6D2913"/>
    <w:multiLevelType w:val="multilevel"/>
    <w:tmpl w:val="0B76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9D7790"/>
    <w:multiLevelType w:val="multilevel"/>
    <w:tmpl w:val="5C9C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A73923"/>
    <w:multiLevelType w:val="multilevel"/>
    <w:tmpl w:val="4590F348"/>
    <w:lvl w:ilvl="0">
      <w:start w:val="1"/>
      <w:numFmt w:val="decimal"/>
      <w:lvlText w:val="%1."/>
      <w:lvlJc w:val="left"/>
      <w:pPr>
        <w:ind w:left="1068" w:hanging="360"/>
      </w:pPr>
      <w:rPr>
        <w:rFonts w:hint="default"/>
      </w:rPr>
    </w:lvl>
    <w:lvl w:ilvl="1">
      <w:start w:val="3"/>
      <w:numFmt w:val="decimal"/>
      <w:isLgl/>
      <w:lvlText w:val="%1.%2"/>
      <w:lvlJc w:val="left"/>
      <w:pPr>
        <w:ind w:left="1248" w:hanging="54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1">
    <w:nsid w:val="4E974DBA"/>
    <w:multiLevelType w:val="hybridMultilevel"/>
    <w:tmpl w:val="DDBE6E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05506CB"/>
    <w:multiLevelType w:val="multilevel"/>
    <w:tmpl w:val="7EA8834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3907F8F"/>
    <w:multiLevelType w:val="multilevel"/>
    <w:tmpl w:val="724C6C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564D2241"/>
    <w:multiLevelType w:val="singleLevel"/>
    <w:tmpl w:val="14B23B18"/>
    <w:lvl w:ilvl="0">
      <w:start w:val="1"/>
      <w:numFmt w:val="decimal"/>
      <w:lvlText w:val="%1)"/>
      <w:legacy w:legacy="1" w:legacySpace="0" w:legacyIndent="450"/>
      <w:lvlJc w:val="left"/>
      <w:pPr>
        <w:ind w:left="450" w:hanging="450"/>
      </w:pPr>
      <w:rPr>
        <w:rFonts w:ascii="Times New Roman" w:hAnsi="Times New Roman" w:cs="Times New Roman" w:hint="default"/>
      </w:rPr>
    </w:lvl>
  </w:abstractNum>
  <w:abstractNum w:abstractNumId="15">
    <w:nsid w:val="57C74591"/>
    <w:multiLevelType w:val="multilevel"/>
    <w:tmpl w:val="0618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9938C1"/>
    <w:multiLevelType w:val="singleLevel"/>
    <w:tmpl w:val="F96688C2"/>
    <w:lvl w:ilvl="0">
      <w:start w:val="1"/>
      <w:numFmt w:val="decimal"/>
      <w:lvlText w:val="%1)"/>
      <w:legacy w:legacy="1" w:legacySpace="0" w:legacyIndent="750"/>
      <w:lvlJc w:val="left"/>
      <w:pPr>
        <w:ind w:left="750" w:hanging="750"/>
      </w:pPr>
      <w:rPr>
        <w:rFonts w:ascii="Times New Roman" w:hAnsi="Times New Roman" w:cs="Times New Roman" w:hint="default"/>
      </w:rPr>
    </w:lvl>
  </w:abstractNum>
  <w:abstractNum w:abstractNumId="17">
    <w:nsid w:val="67963DEF"/>
    <w:multiLevelType w:val="multilevel"/>
    <w:tmpl w:val="8FF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FD47216"/>
    <w:multiLevelType w:val="multilevel"/>
    <w:tmpl w:val="E76E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FDF7E85"/>
    <w:multiLevelType w:val="multilevel"/>
    <w:tmpl w:val="F2AA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0469AD"/>
    <w:multiLevelType w:val="singleLevel"/>
    <w:tmpl w:val="9BDA6260"/>
    <w:lvl w:ilvl="0">
      <w:start w:val="1"/>
      <w:numFmt w:val="decimal"/>
      <w:lvlText w:val="%1)"/>
      <w:legacy w:legacy="1" w:legacySpace="0" w:legacyIndent="435"/>
      <w:lvlJc w:val="left"/>
      <w:pPr>
        <w:ind w:left="435" w:hanging="435"/>
      </w:pPr>
      <w:rPr>
        <w:rFonts w:ascii="Times New Roman" w:hAnsi="Times New Roman" w:cs="Times New Roman" w:hint="default"/>
      </w:rPr>
    </w:lvl>
  </w:abstractNum>
  <w:abstractNum w:abstractNumId="21">
    <w:nsid w:val="75CC67D2"/>
    <w:multiLevelType w:val="singleLevel"/>
    <w:tmpl w:val="7F844820"/>
    <w:lvl w:ilvl="0">
      <w:start w:val="1"/>
      <w:numFmt w:val="decimal"/>
      <w:lvlText w:val="%1)"/>
      <w:legacy w:legacy="1" w:legacySpace="0" w:legacyIndent="480"/>
      <w:lvlJc w:val="left"/>
      <w:pPr>
        <w:ind w:left="480" w:hanging="480"/>
      </w:pPr>
      <w:rPr>
        <w:rFonts w:ascii="Times New Roman" w:hAnsi="Times New Roman" w:cs="Times New Roman" w:hint="default"/>
      </w:rPr>
    </w:lvl>
  </w:abstractNum>
  <w:abstractNum w:abstractNumId="22">
    <w:nsid w:val="7A891BC0"/>
    <w:multiLevelType w:val="singleLevel"/>
    <w:tmpl w:val="9BDA6260"/>
    <w:lvl w:ilvl="0">
      <w:start w:val="1"/>
      <w:numFmt w:val="decimal"/>
      <w:lvlText w:val="%1)"/>
      <w:legacy w:legacy="1" w:legacySpace="0" w:legacyIndent="435"/>
      <w:lvlJc w:val="left"/>
      <w:pPr>
        <w:ind w:left="435" w:hanging="435"/>
      </w:pPr>
      <w:rPr>
        <w:rFonts w:ascii="Times New Roman" w:hAnsi="Times New Roman" w:cs="Times New Roman" w:hint="default"/>
      </w:rPr>
    </w:lvl>
  </w:abstractNum>
  <w:num w:numId="1">
    <w:abstractNumId w:val="13"/>
  </w:num>
  <w:num w:numId="2">
    <w:abstractNumId w:val="10"/>
  </w:num>
  <w:num w:numId="3">
    <w:abstractNumId w:val="5"/>
  </w:num>
  <w:num w:numId="4">
    <w:abstractNumId w:val="15"/>
  </w:num>
  <w:num w:numId="5">
    <w:abstractNumId w:val="6"/>
  </w:num>
  <w:num w:numId="6">
    <w:abstractNumId w:val="7"/>
  </w:num>
  <w:num w:numId="7">
    <w:abstractNumId w:val="3"/>
  </w:num>
  <w:num w:numId="8">
    <w:abstractNumId w:val="18"/>
  </w:num>
  <w:num w:numId="9">
    <w:abstractNumId w:val="17"/>
  </w:num>
  <w:num w:numId="10">
    <w:abstractNumId w:val="9"/>
  </w:num>
  <w:num w:numId="11">
    <w:abstractNumId w:val="4"/>
  </w:num>
  <w:num w:numId="12">
    <w:abstractNumId w:val="12"/>
  </w:num>
  <w:num w:numId="13">
    <w:abstractNumId w:val="8"/>
  </w:num>
  <w:num w:numId="14">
    <w:abstractNumId w:val="11"/>
  </w:num>
  <w:num w:numId="15">
    <w:abstractNumId w:val="2"/>
  </w:num>
  <w:num w:numId="16">
    <w:abstractNumId w:val="19"/>
  </w:num>
  <w:num w:numId="17">
    <w:abstractNumId w:val="0"/>
    <w:lvlOverride w:ilvl="0">
      <w:lvl w:ilvl="0">
        <w:start w:val="1"/>
        <w:numFmt w:val="bullet"/>
        <w:lvlText w:val="-"/>
        <w:legacy w:legacy="1" w:legacySpace="0" w:legacyIndent="795"/>
        <w:lvlJc w:val="left"/>
        <w:pPr>
          <w:ind w:left="1230" w:hanging="795"/>
        </w:pPr>
        <w:rPr>
          <w:rFonts w:ascii="Times New Roman" w:hAnsi="Times New Roman" w:cs="Times New Roman" w:hint="default"/>
        </w:rPr>
      </w:lvl>
    </w:lvlOverride>
  </w:num>
  <w:num w:numId="18">
    <w:abstractNumId w:val="22"/>
  </w:num>
  <w:num w:numId="19">
    <w:abstractNumId w:val="22"/>
    <w:lvlOverride w:ilvl="0">
      <w:lvl w:ilvl="0">
        <w:start w:val="2"/>
        <w:numFmt w:val="decimal"/>
        <w:lvlText w:val="%1)"/>
        <w:legacy w:legacy="1" w:legacySpace="0" w:legacyIndent="435"/>
        <w:lvlJc w:val="left"/>
        <w:pPr>
          <w:ind w:left="435" w:hanging="435"/>
        </w:pPr>
        <w:rPr>
          <w:rFonts w:ascii="Times New Roman" w:hAnsi="Times New Roman" w:cs="Times New Roman" w:hint="default"/>
        </w:rPr>
      </w:lvl>
    </w:lvlOverride>
  </w:num>
  <w:num w:numId="20">
    <w:abstractNumId w:val="22"/>
    <w:lvlOverride w:ilvl="0">
      <w:lvl w:ilvl="0">
        <w:start w:val="3"/>
        <w:numFmt w:val="decimal"/>
        <w:lvlText w:val="%1)"/>
        <w:legacy w:legacy="1" w:legacySpace="0" w:legacyIndent="435"/>
        <w:lvlJc w:val="left"/>
        <w:pPr>
          <w:ind w:left="435" w:hanging="435"/>
        </w:pPr>
        <w:rPr>
          <w:rFonts w:ascii="Times New Roman" w:hAnsi="Times New Roman" w:cs="Times New Roman" w:hint="default"/>
        </w:rPr>
      </w:lvl>
    </w:lvlOverride>
  </w:num>
  <w:num w:numId="21">
    <w:abstractNumId w:val="22"/>
    <w:lvlOverride w:ilvl="0">
      <w:lvl w:ilvl="0">
        <w:start w:val="4"/>
        <w:numFmt w:val="decimal"/>
        <w:lvlText w:val="%1)"/>
        <w:legacy w:legacy="1" w:legacySpace="0" w:legacyIndent="435"/>
        <w:lvlJc w:val="left"/>
        <w:pPr>
          <w:ind w:left="435" w:hanging="435"/>
        </w:pPr>
        <w:rPr>
          <w:rFonts w:ascii="Times New Roman" w:hAnsi="Times New Roman" w:cs="Times New Roman" w:hint="default"/>
        </w:rPr>
      </w:lvl>
    </w:lvlOverride>
  </w:num>
  <w:num w:numId="22">
    <w:abstractNumId w:val="20"/>
  </w:num>
  <w:num w:numId="23">
    <w:abstractNumId w:val="20"/>
    <w:lvlOverride w:ilvl="0">
      <w:lvl w:ilvl="0">
        <w:start w:val="2"/>
        <w:numFmt w:val="decimal"/>
        <w:lvlText w:val="%1)"/>
        <w:legacy w:legacy="1" w:legacySpace="0" w:legacyIndent="435"/>
        <w:lvlJc w:val="left"/>
        <w:pPr>
          <w:ind w:left="435" w:hanging="435"/>
        </w:pPr>
        <w:rPr>
          <w:rFonts w:ascii="Times New Roman" w:hAnsi="Times New Roman" w:cs="Times New Roman" w:hint="default"/>
        </w:rPr>
      </w:lvl>
    </w:lvlOverride>
  </w:num>
  <w:num w:numId="24">
    <w:abstractNumId w:val="20"/>
    <w:lvlOverride w:ilvl="0">
      <w:lvl w:ilvl="0">
        <w:start w:val="3"/>
        <w:numFmt w:val="decimal"/>
        <w:lvlText w:val="%1)"/>
        <w:legacy w:legacy="1" w:legacySpace="0" w:legacyIndent="435"/>
        <w:lvlJc w:val="left"/>
        <w:pPr>
          <w:ind w:left="435" w:hanging="435"/>
        </w:pPr>
        <w:rPr>
          <w:rFonts w:ascii="Times New Roman" w:hAnsi="Times New Roman" w:cs="Times New Roman" w:hint="default"/>
        </w:rPr>
      </w:lvl>
    </w:lvlOverride>
  </w:num>
  <w:num w:numId="25">
    <w:abstractNumId w:val="16"/>
  </w:num>
  <w:num w:numId="26">
    <w:abstractNumId w:val="16"/>
    <w:lvlOverride w:ilvl="0">
      <w:lvl w:ilvl="0">
        <w:start w:val="2"/>
        <w:numFmt w:val="decimal"/>
        <w:lvlText w:val="%1)"/>
        <w:legacy w:legacy="1" w:legacySpace="0" w:legacyIndent="750"/>
        <w:lvlJc w:val="left"/>
        <w:pPr>
          <w:ind w:left="750" w:hanging="750"/>
        </w:pPr>
        <w:rPr>
          <w:rFonts w:ascii="Times New Roman" w:hAnsi="Times New Roman" w:cs="Times New Roman" w:hint="default"/>
        </w:rPr>
      </w:lvl>
    </w:lvlOverride>
  </w:num>
  <w:num w:numId="27">
    <w:abstractNumId w:val="21"/>
  </w:num>
  <w:num w:numId="28">
    <w:abstractNumId w:val="21"/>
    <w:lvlOverride w:ilvl="0">
      <w:lvl w:ilvl="0">
        <w:start w:val="2"/>
        <w:numFmt w:val="decimal"/>
        <w:lvlText w:val="%1)"/>
        <w:legacy w:legacy="1" w:legacySpace="0" w:legacyIndent="480"/>
        <w:lvlJc w:val="left"/>
        <w:pPr>
          <w:ind w:left="480" w:hanging="480"/>
        </w:pPr>
        <w:rPr>
          <w:rFonts w:ascii="Times New Roman" w:hAnsi="Times New Roman" w:cs="Times New Roman" w:hint="default"/>
        </w:rPr>
      </w:lvl>
    </w:lvlOverride>
  </w:num>
  <w:num w:numId="29">
    <w:abstractNumId w:val="21"/>
    <w:lvlOverride w:ilvl="0">
      <w:lvl w:ilvl="0">
        <w:start w:val="3"/>
        <w:numFmt w:val="decimal"/>
        <w:lvlText w:val="%1)"/>
        <w:legacy w:legacy="1" w:legacySpace="0" w:legacyIndent="480"/>
        <w:lvlJc w:val="left"/>
        <w:pPr>
          <w:ind w:left="480" w:hanging="480"/>
        </w:pPr>
        <w:rPr>
          <w:rFonts w:ascii="Times New Roman" w:hAnsi="Times New Roman" w:cs="Times New Roman" w:hint="default"/>
        </w:rPr>
      </w:lvl>
    </w:lvlOverride>
  </w:num>
  <w:num w:numId="30">
    <w:abstractNumId w:val="1"/>
  </w:num>
  <w:num w:numId="31">
    <w:abstractNumId w:val="14"/>
  </w:num>
  <w:num w:numId="32">
    <w:abstractNumId w:val="14"/>
    <w:lvlOverride w:ilvl="0">
      <w:lvl w:ilvl="0">
        <w:start w:val="2"/>
        <w:numFmt w:val="decimal"/>
        <w:lvlText w:val="%1)"/>
        <w:legacy w:legacy="1" w:legacySpace="0" w:legacyIndent="450"/>
        <w:lvlJc w:val="left"/>
        <w:pPr>
          <w:ind w:left="450" w:hanging="450"/>
        </w:pPr>
        <w:rPr>
          <w:rFonts w:ascii="Times New Roman" w:hAnsi="Times New Roman" w:cs="Times New Roman" w:hint="default"/>
        </w:rPr>
      </w:lvl>
    </w:lvlOverride>
  </w:num>
  <w:num w:numId="33">
    <w:abstractNumId w:val="14"/>
    <w:lvlOverride w:ilvl="0">
      <w:lvl w:ilvl="0">
        <w:start w:val="3"/>
        <w:numFmt w:val="decimal"/>
        <w:lvlText w:val="%1)"/>
        <w:legacy w:legacy="1" w:legacySpace="0" w:legacyIndent="450"/>
        <w:lvlJc w:val="left"/>
        <w:pPr>
          <w:ind w:left="450" w:hanging="450"/>
        </w:pPr>
        <w:rPr>
          <w:rFonts w:ascii="Times New Roman" w:hAnsi="Times New Roman" w:cs="Times New Roman" w:hint="default"/>
        </w:rPr>
      </w:lvl>
    </w:lvlOverride>
  </w:num>
  <w:num w:numId="34">
    <w:abstractNumId w:val="14"/>
    <w:lvlOverride w:ilvl="0">
      <w:lvl w:ilvl="0">
        <w:start w:val="4"/>
        <w:numFmt w:val="decimal"/>
        <w:lvlText w:val="%1)"/>
        <w:legacy w:legacy="1" w:legacySpace="0" w:legacyIndent="450"/>
        <w:lvlJc w:val="left"/>
        <w:pPr>
          <w:ind w:left="450" w:hanging="450"/>
        </w:pPr>
        <w:rPr>
          <w:rFonts w:ascii="Times New Roman" w:hAnsi="Times New Roman" w:cs="Times New Roman" w:hint="default"/>
        </w:rPr>
      </w:lvl>
    </w:lvlOverride>
  </w:num>
  <w:num w:numId="35">
    <w:abstractNumId w:val="14"/>
    <w:lvlOverride w:ilvl="0">
      <w:lvl w:ilvl="0">
        <w:start w:val="5"/>
        <w:numFmt w:val="decimal"/>
        <w:lvlText w:val="%1)"/>
        <w:legacy w:legacy="1" w:legacySpace="0" w:legacyIndent="450"/>
        <w:lvlJc w:val="left"/>
        <w:pPr>
          <w:ind w:left="450" w:hanging="450"/>
        </w:pPr>
        <w:rPr>
          <w:rFonts w:ascii="Times New Roman" w:hAnsi="Times New Roman" w:cs="Times New Roman" w:hint="default"/>
        </w:rPr>
      </w:lvl>
    </w:lvlOverride>
  </w:num>
  <w:num w:numId="36">
    <w:abstractNumId w:val="14"/>
    <w:lvlOverride w:ilvl="0">
      <w:lvl w:ilvl="0">
        <w:start w:val="6"/>
        <w:numFmt w:val="decimal"/>
        <w:lvlText w:val="%1)"/>
        <w:legacy w:legacy="1" w:legacySpace="0" w:legacyIndent="450"/>
        <w:lvlJc w:val="left"/>
        <w:pPr>
          <w:ind w:left="450" w:hanging="450"/>
        </w:pPr>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CEC"/>
    <w:rsid w:val="00024503"/>
    <w:rsid w:val="00024FED"/>
    <w:rsid w:val="00076D92"/>
    <w:rsid w:val="005127A1"/>
    <w:rsid w:val="00590A49"/>
    <w:rsid w:val="006175BE"/>
    <w:rsid w:val="00730752"/>
    <w:rsid w:val="00735C30"/>
    <w:rsid w:val="008B7647"/>
    <w:rsid w:val="00900922"/>
    <w:rsid w:val="00C61415"/>
    <w:rsid w:val="00D163B5"/>
    <w:rsid w:val="00DD107D"/>
    <w:rsid w:val="00E11CEC"/>
    <w:rsid w:val="00E333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11CEC"/>
    <w:rPr>
      <w:sz w:val="24"/>
      <w:szCs w:val="24"/>
    </w:rPr>
  </w:style>
  <w:style w:type="paragraph" w:styleId="2">
    <w:name w:val="heading 2"/>
    <w:basedOn w:val="a"/>
    <w:next w:val="a"/>
    <w:link w:val="20"/>
    <w:autoRedefine/>
    <w:qFormat/>
    <w:rsid w:val="00DD107D"/>
    <w:pPr>
      <w:keepNext/>
      <w:jc w:val="both"/>
      <w:outlineLvl w:val="1"/>
    </w:pPr>
    <w:rPr>
      <w:bCs/>
      <w:snapToGrid w:val="0"/>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List Paragraph"/>
    <w:basedOn w:val="a"/>
    <w:qFormat/>
    <w:rsid w:val="00E11CEC"/>
    <w:pPr>
      <w:ind w:left="708"/>
    </w:pPr>
  </w:style>
  <w:style w:type="paragraph" w:styleId="21">
    <w:name w:val="Body Text Indent 2"/>
    <w:basedOn w:val="a"/>
    <w:link w:val="22"/>
    <w:rsid w:val="00E11CEC"/>
    <w:pPr>
      <w:spacing w:line="288" w:lineRule="auto"/>
      <w:ind w:firstLine="709"/>
      <w:jc w:val="both"/>
    </w:pPr>
    <w:rPr>
      <w:rFonts w:ascii="Arial" w:hAnsi="Arial"/>
      <w:snapToGrid w:val="0"/>
      <w:sz w:val="28"/>
      <w:szCs w:val="20"/>
    </w:rPr>
  </w:style>
  <w:style w:type="character" w:customStyle="1" w:styleId="22">
    <w:name w:val="Основной текст с отступом 2 Знак"/>
    <w:link w:val="21"/>
    <w:rsid w:val="00E11CEC"/>
    <w:rPr>
      <w:rFonts w:ascii="Arial" w:hAnsi="Arial"/>
      <w:snapToGrid w:val="0"/>
      <w:sz w:val="28"/>
      <w:lang w:val="ru-RU" w:eastAsia="ru-RU" w:bidi="ar-SA"/>
    </w:rPr>
  </w:style>
  <w:style w:type="paragraph" w:customStyle="1" w:styleId="ConsPlusTitle">
    <w:name w:val="ConsPlusTitle"/>
    <w:rsid w:val="00735C30"/>
    <w:pPr>
      <w:widowControl w:val="0"/>
      <w:autoSpaceDE w:val="0"/>
      <w:autoSpaceDN w:val="0"/>
      <w:adjustRightInd w:val="0"/>
    </w:pPr>
    <w:rPr>
      <w:b/>
      <w:bCs/>
      <w:sz w:val="24"/>
      <w:szCs w:val="24"/>
    </w:rPr>
  </w:style>
  <w:style w:type="paragraph" w:customStyle="1" w:styleId="ConsPlusNonformat">
    <w:name w:val="ConsPlusNonformat"/>
    <w:rsid w:val="00735C30"/>
    <w:pPr>
      <w:widowControl w:val="0"/>
      <w:autoSpaceDE w:val="0"/>
      <w:autoSpaceDN w:val="0"/>
      <w:adjustRightInd w:val="0"/>
    </w:pPr>
    <w:rPr>
      <w:rFonts w:ascii="Courier New" w:hAnsi="Courier New" w:cs="Courier New"/>
    </w:rPr>
  </w:style>
  <w:style w:type="paragraph" w:styleId="a4">
    <w:name w:val="Normal (Web)"/>
    <w:basedOn w:val="a"/>
    <w:unhideWhenUsed/>
    <w:rsid w:val="00DD107D"/>
    <w:pPr>
      <w:spacing w:before="100" w:beforeAutospacing="1" w:after="100" w:afterAutospacing="1"/>
    </w:pPr>
  </w:style>
  <w:style w:type="paragraph" w:styleId="a5">
    <w:name w:val="Body Text"/>
    <w:basedOn w:val="a"/>
    <w:link w:val="a6"/>
    <w:rsid w:val="00DD107D"/>
    <w:pPr>
      <w:spacing w:after="120"/>
    </w:pPr>
  </w:style>
  <w:style w:type="character" w:customStyle="1" w:styleId="a6">
    <w:name w:val="Основной текст Знак"/>
    <w:link w:val="a5"/>
    <w:rsid w:val="00DD107D"/>
    <w:rPr>
      <w:sz w:val="24"/>
      <w:szCs w:val="24"/>
    </w:rPr>
  </w:style>
  <w:style w:type="paragraph" w:styleId="3">
    <w:name w:val="Body Text 3"/>
    <w:basedOn w:val="a"/>
    <w:link w:val="30"/>
    <w:rsid w:val="00DD107D"/>
    <w:pPr>
      <w:spacing w:after="120"/>
    </w:pPr>
    <w:rPr>
      <w:sz w:val="16"/>
      <w:szCs w:val="16"/>
    </w:rPr>
  </w:style>
  <w:style w:type="character" w:customStyle="1" w:styleId="30">
    <w:name w:val="Основной текст 3 Знак"/>
    <w:link w:val="3"/>
    <w:rsid w:val="00DD107D"/>
    <w:rPr>
      <w:sz w:val="16"/>
      <w:szCs w:val="16"/>
    </w:rPr>
  </w:style>
  <w:style w:type="paragraph" w:customStyle="1" w:styleId="a7">
    <w:name w:val="Текст с отступом"/>
    <w:rsid w:val="00DD107D"/>
    <w:pPr>
      <w:ind w:firstLine="720"/>
      <w:jc w:val="both"/>
    </w:pPr>
    <w:rPr>
      <w:sz w:val="24"/>
      <w:szCs w:val="24"/>
    </w:rPr>
  </w:style>
  <w:style w:type="paragraph" w:customStyle="1" w:styleId="DefinitionList">
    <w:name w:val="Definition List"/>
    <w:basedOn w:val="a"/>
    <w:next w:val="a"/>
    <w:rsid w:val="00DD107D"/>
    <w:pPr>
      <w:ind w:left="360"/>
    </w:pPr>
  </w:style>
  <w:style w:type="paragraph" w:styleId="a8">
    <w:name w:val="Body Text Indent"/>
    <w:basedOn w:val="a"/>
    <w:link w:val="a9"/>
    <w:rsid w:val="00DD107D"/>
    <w:pPr>
      <w:spacing w:after="120"/>
      <w:ind w:left="283"/>
    </w:pPr>
  </w:style>
  <w:style w:type="character" w:customStyle="1" w:styleId="a9">
    <w:name w:val="Основной текст с отступом Знак"/>
    <w:link w:val="a8"/>
    <w:rsid w:val="00DD107D"/>
    <w:rPr>
      <w:sz w:val="24"/>
      <w:szCs w:val="24"/>
    </w:rPr>
  </w:style>
  <w:style w:type="character" w:styleId="aa">
    <w:name w:val="Emphasis"/>
    <w:qFormat/>
    <w:rsid w:val="00DD107D"/>
    <w:rPr>
      <w:i/>
      <w:iCs/>
    </w:rPr>
  </w:style>
  <w:style w:type="character" w:customStyle="1" w:styleId="20">
    <w:name w:val="Заголовок 2 Знак"/>
    <w:link w:val="2"/>
    <w:rsid w:val="00DD107D"/>
    <w:rPr>
      <w:bCs/>
      <w:snapToGrid w:val="0"/>
      <w:sz w:val="24"/>
      <w:szCs w:val="24"/>
    </w:rPr>
  </w:style>
  <w:style w:type="paragraph" w:customStyle="1" w:styleId="ab">
    <w:name w:val="Основа"/>
    <w:basedOn w:val="a"/>
    <w:rsid w:val="00DD107D"/>
    <w:pPr>
      <w:spacing w:line="264" w:lineRule="auto"/>
      <w:ind w:firstLine="851"/>
      <w:jc w:val="both"/>
    </w:pPr>
    <w:rPr>
      <w:snapToGrid w:val="0"/>
      <w:sz w:val="26"/>
      <w:szCs w:val="20"/>
    </w:rPr>
  </w:style>
  <w:style w:type="paragraph" w:styleId="HTML">
    <w:name w:val="HTML Preformatted"/>
    <w:basedOn w:val="a"/>
    <w:link w:val="HTML0"/>
    <w:rsid w:val="00DD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rsid w:val="00DD107D"/>
    <w:rPr>
      <w:rFonts w:ascii="Courier New" w:hAnsi="Courier New" w:cs="Courier New"/>
    </w:rPr>
  </w:style>
  <w:style w:type="paragraph" w:customStyle="1" w:styleId="ac">
    <w:name w:val="Таблица"/>
    <w:basedOn w:val="a"/>
    <w:rsid w:val="00DD107D"/>
    <w:pPr>
      <w:jc w:val="center"/>
    </w:pPr>
    <w:rPr>
      <w:rFonts w:ascii="Arial" w:hAnsi="Arial"/>
      <w:sz w:val="18"/>
      <w:szCs w:val="20"/>
    </w:rPr>
  </w:style>
  <w:style w:type="paragraph" w:styleId="31">
    <w:name w:val="Body Text Indent 3"/>
    <w:basedOn w:val="a"/>
    <w:link w:val="32"/>
    <w:rsid w:val="00DD107D"/>
    <w:pPr>
      <w:spacing w:after="120"/>
      <w:ind w:left="283"/>
    </w:pPr>
    <w:rPr>
      <w:sz w:val="16"/>
      <w:szCs w:val="16"/>
    </w:rPr>
  </w:style>
  <w:style w:type="character" w:customStyle="1" w:styleId="32">
    <w:name w:val="Основной текст с отступом 3 Знак"/>
    <w:link w:val="31"/>
    <w:rsid w:val="00DD107D"/>
    <w:rPr>
      <w:sz w:val="16"/>
      <w:szCs w:val="16"/>
    </w:rPr>
  </w:style>
  <w:style w:type="character" w:styleId="ad">
    <w:name w:val="Hyperlink"/>
    <w:rsid w:val="00DD107D"/>
    <w:rPr>
      <w:color w:val="0000FF"/>
      <w:u w:val="single"/>
    </w:rPr>
  </w:style>
  <w:style w:type="character" w:customStyle="1" w:styleId="sectionscss">
    <w:name w:val="sections_css"/>
    <w:basedOn w:val="a0"/>
    <w:rsid w:val="00DD107D"/>
  </w:style>
  <w:style w:type="paragraph" w:styleId="ae">
    <w:name w:val="Normal Indent"/>
    <w:basedOn w:val="a"/>
    <w:rsid w:val="00DD107D"/>
    <w:pPr>
      <w:spacing w:after="200" w:line="276" w:lineRule="auto"/>
      <w:ind w:left="708"/>
    </w:pPr>
    <w:rPr>
      <w:sz w:val="28"/>
      <w:szCs w:val="28"/>
    </w:rPr>
  </w:style>
  <w:style w:type="paragraph" w:customStyle="1" w:styleId="Style1">
    <w:name w:val="Style1"/>
    <w:basedOn w:val="a"/>
    <w:rsid w:val="00DD107D"/>
    <w:pPr>
      <w:widowControl w:val="0"/>
      <w:autoSpaceDE w:val="0"/>
      <w:autoSpaceDN w:val="0"/>
      <w:adjustRightInd w:val="0"/>
      <w:spacing w:line="320" w:lineRule="exact"/>
      <w:ind w:firstLine="706"/>
      <w:jc w:val="both"/>
    </w:pPr>
  </w:style>
  <w:style w:type="character" w:customStyle="1" w:styleId="FontStyle23">
    <w:name w:val="Font Style23"/>
    <w:rsid w:val="00DD107D"/>
    <w:rPr>
      <w:rFonts w:ascii="Times New Roman" w:hAnsi="Times New Roman" w:cs="Times New Roman"/>
      <w:sz w:val="22"/>
      <w:szCs w:val="22"/>
    </w:rPr>
  </w:style>
  <w:style w:type="character" w:styleId="af">
    <w:name w:val="Strong"/>
    <w:qFormat/>
    <w:rsid w:val="00DD107D"/>
    <w:rPr>
      <w:b/>
      <w:bCs/>
    </w:rPr>
  </w:style>
  <w:style w:type="paragraph" w:customStyle="1" w:styleId="af0">
    <w:name w:val="Òåêñò"/>
    <w:basedOn w:val="a"/>
    <w:uiPriority w:val="99"/>
    <w:rsid w:val="00D163B5"/>
    <w:pPr>
      <w:widowControl w:val="0"/>
      <w:autoSpaceDE w:val="0"/>
      <w:autoSpaceDN w:val="0"/>
      <w:adjustRightInd w:val="0"/>
    </w:pPr>
    <w:rPr>
      <w:rFonts w:ascii="Courier New" w:hAnsi="Courier New" w:cs="Courier New"/>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11CEC"/>
    <w:rPr>
      <w:sz w:val="24"/>
      <w:szCs w:val="24"/>
    </w:rPr>
  </w:style>
  <w:style w:type="paragraph" w:styleId="2">
    <w:name w:val="heading 2"/>
    <w:basedOn w:val="a"/>
    <w:next w:val="a"/>
    <w:link w:val="20"/>
    <w:autoRedefine/>
    <w:qFormat/>
    <w:rsid w:val="00DD107D"/>
    <w:pPr>
      <w:keepNext/>
      <w:jc w:val="both"/>
      <w:outlineLvl w:val="1"/>
    </w:pPr>
    <w:rPr>
      <w:bCs/>
      <w:snapToGrid w:val="0"/>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List Paragraph"/>
    <w:basedOn w:val="a"/>
    <w:qFormat/>
    <w:rsid w:val="00E11CEC"/>
    <w:pPr>
      <w:ind w:left="708"/>
    </w:pPr>
  </w:style>
  <w:style w:type="paragraph" w:styleId="21">
    <w:name w:val="Body Text Indent 2"/>
    <w:basedOn w:val="a"/>
    <w:link w:val="22"/>
    <w:rsid w:val="00E11CEC"/>
    <w:pPr>
      <w:spacing w:line="288" w:lineRule="auto"/>
      <w:ind w:firstLine="709"/>
      <w:jc w:val="both"/>
    </w:pPr>
    <w:rPr>
      <w:rFonts w:ascii="Arial" w:hAnsi="Arial"/>
      <w:snapToGrid w:val="0"/>
      <w:sz w:val="28"/>
      <w:szCs w:val="20"/>
    </w:rPr>
  </w:style>
  <w:style w:type="character" w:customStyle="1" w:styleId="22">
    <w:name w:val="Основной текст с отступом 2 Знак"/>
    <w:link w:val="21"/>
    <w:rsid w:val="00E11CEC"/>
    <w:rPr>
      <w:rFonts w:ascii="Arial" w:hAnsi="Arial"/>
      <w:snapToGrid w:val="0"/>
      <w:sz w:val="28"/>
      <w:lang w:val="ru-RU" w:eastAsia="ru-RU" w:bidi="ar-SA"/>
    </w:rPr>
  </w:style>
  <w:style w:type="paragraph" w:customStyle="1" w:styleId="ConsPlusTitle">
    <w:name w:val="ConsPlusTitle"/>
    <w:rsid w:val="00735C30"/>
    <w:pPr>
      <w:widowControl w:val="0"/>
      <w:autoSpaceDE w:val="0"/>
      <w:autoSpaceDN w:val="0"/>
      <w:adjustRightInd w:val="0"/>
    </w:pPr>
    <w:rPr>
      <w:b/>
      <w:bCs/>
      <w:sz w:val="24"/>
      <w:szCs w:val="24"/>
    </w:rPr>
  </w:style>
  <w:style w:type="paragraph" w:customStyle="1" w:styleId="ConsPlusNonformat">
    <w:name w:val="ConsPlusNonformat"/>
    <w:rsid w:val="00735C30"/>
    <w:pPr>
      <w:widowControl w:val="0"/>
      <w:autoSpaceDE w:val="0"/>
      <w:autoSpaceDN w:val="0"/>
      <w:adjustRightInd w:val="0"/>
    </w:pPr>
    <w:rPr>
      <w:rFonts w:ascii="Courier New" w:hAnsi="Courier New" w:cs="Courier New"/>
    </w:rPr>
  </w:style>
  <w:style w:type="paragraph" w:styleId="a4">
    <w:name w:val="Normal (Web)"/>
    <w:basedOn w:val="a"/>
    <w:unhideWhenUsed/>
    <w:rsid w:val="00DD107D"/>
    <w:pPr>
      <w:spacing w:before="100" w:beforeAutospacing="1" w:after="100" w:afterAutospacing="1"/>
    </w:pPr>
  </w:style>
  <w:style w:type="paragraph" w:styleId="a5">
    <w:name w:val="Body Text"/>
    <w:basedOn w:val="a"/>
    <w:link w:val="a6"/>
    <w:rsid w:val="00DD107D"/>
    <w:pPr>
      <w:spacing w:after="120"/>
    </w:pPr>
  </w:style>
  <w:style w:type="character" w:customStyle="1" w:styleId="a6">
    <w:name w:val="Основной текст Знак"/>
    <w:link w:val="a5"/>
    <w:rsid w:val="00DD107D"/>
    <w:rPr>
      <w:sz w:val="24"/>
      <w:szCs w:val="24"/>
    </w:rPr>
  </w:style>
  <w:style w:type="paragraph" w:styleId="3">
    <w:name w:val="Body Text 3"/>
    <w:basedOn w:val="a"/>
    <w:link w:val="30"/>
    <w:rsid w:val="00DD107D"/>
    <w:pPr>
      <w:spacing w:after="120"/>
    </w:pPr>
    <w:rPr>
      <w:sz w:val="16"/>
      <w:szCs w:val="16"/>
    </w:rPr>
  </w:style>
  <w:style w:type="character" w:customStyle="1" w:styleId="30">
    <w:name w:val="Основной текст 3 Знак"/>
    <w:link w:val="3"/>
    <w:rsid w:val="00DD107D"/>
    <w:rPr>
      <w:sz w:val="16"/>
      <w:szCs w:val="16"/>
    </w:rPr>
  </w:style>
  <w:style w:type="paragraph" w:customStyle="1" w:styleId="a7">
    <w:name w:val="Текст с отступом"/>
    <w:rsid w:val="00DD107D"/>
    <w:pPr>
      <w:ind w:firstLine="720"/>
      <w:jc w:val="both"/>
    </w:pPr>
    <w:rPr>
      <w:sz w:val="24"/>
      <w:szCs w:val="24"/>
    </w:rPr>
  </w:style>
  <w:style w:type="paragraph" w:customStyle="1" w:styleId="DefinitionList">
    <w:name w:val="Definition List"/>
    <w:basedOn w:val="a"/>
    <w:next w:val="a"/>
    <w:rsid w:val="00DD107D"/>
    <w:pPr>
      <w:ind w:left="360"/>
    </w:pPr>
  </w:style>
  <w:style w:type="paragraph" w:styleId="a8">
    <w:name w:val="Body Text Indent"/>
    <w:basedOn w:val="a"/>
    <w:link w:val="a9"/>
    <w:rsid w:val="00DD107D"/>
    <w:pPr>
      <w:spacing w:after="120"/>
      <w:ind w:left="283"/>
    </w:pPr>
  </w:style>
  <w:style w:type="character" w:customStyle="1" w:styleId="a9">
    <w:name w:val="Основной текст с отступом Знак"/>
    <w:link w:val="a8"/>
    <w:rsid w:val="00DD107D"/>
    <w:rPr>
      <w:sz w:val="24"/>
      <w:szCs w:val="24"/>
    </w:rPr>
  </w:style>
  <w:style w:type="character" w:styleId="aa">
    <w:name w:val="Emphasis"/>
    <w:qFormat/>
    <w:rsid w:val="00DD107D"/>
    <w:rPr>
      <w:i/>
      <w:iCs/>
    </w:rPr>
  </w:style>
  <w:style w:type="character" w:customStyle="1" w:styleId="20">
    <w:name w:val="Заголовок 2 Знак"/>
    <w:link w:val="2"/>
    <w:rsid w:val="00DD107D"/>
    <w:rPr>
      <w:bCs/>
      <w:snapToGrid w:val="0"/>
      <w:sz w:val="24"/>
      <w:szCs w:val="24"/>
    </w:rPr>
  </w:style>
  <w:style w:type="paragraph" w:customStyle="1" w:styleId="ab">
    <w:name w:val="Основа"/>
    <w:basedOn w:val="a"/>
    <w:rsid w:val="00DD107D"/>
    <w:pPr>
      <w:spacing w:line="264" w:lineRule="auto"/>
      <w:ind w:firstLine="851"/>
      <w:jc w:val="both"/>
    </w:pPr>
    <w:rPr>
      <w:snapToGrid w:val="0"/>
      <w:sz w:val="26"/>
      <w:szCs w:val="20"/>
    </w:rPr>
  </w:style>
  <w:style w:type="paragraph" w:styleId="HTML">
    <w:name w:val="HTML Preformatted"/>
    <w:basedOn w:val="a"/>
    <w:link w:val="HTML0"/>
    <w:rsid w:val="00DD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rsid w:val="00DD107D"/>
    <w:rPr>
      <w:rFonts w:ascii="Courier New" w:hAnsi="Courier New" w:cs="Courier New"/>
    </w:rPr>
  </w:style>
  <w:style w:type="paragraph" w:customStyle="1" w:styleId="ac">
    <w:name w:val="Таблица"/>
    <w:basedOn w:val="a"/>
    <w:rsid w:val="00DD107D"/>
    <w:pPr>
      <w:jc w:val="center"/>
    </w:pPr>
    <w:rPr>
      <w:rFonts w:ascii="Arial" w:hAnsi="Arial"/>
      <w:sz w:val="18"/>
      <w:szCs w:val="20"/>
    </w:rPr>
  </w:style>
  <w:style w:type="paragraph" w:styleId="31">
    <w:name w:val="Body Text Indent 3"/>
    <w:basedOn w:val="a"/>
    <w:link w:val="32"/>
    <w:rsid w:val="00DD107D"/>
    <w:pPr>
      <w:spacing w:after="120"/>
      <w:ind w:left="283"/>
    </w:pPr>
    <w:rPr>
      <w:sz w:val="16"/>
      <w:szCs w:val="16"/>
    </w:rPr>
  </w:style>
  <w:style w:type="character" w:customStyle="1" w:styleId="32">
    <w:name w:val="Основной текст с отступом 3 Знак"/>
    <w:link w:val="31"/>
    <w:rsid w:val="00DD107D"/>
    <w:rPr>
      <w:sz w:val="16"/>
      <w:szCs w:val="16"/>
    </w:rPr>
  </w:style>
  <w:style w:type="character" w:styleId="ad">
    <w:name w:val="Hyperlink"/>
    <w:rsid w:val="00DD107D"/>
    <w:rPr>
      <w:color w:val="0000FF"/>
      <w:u w:val="single"/>
    </w:rPr>
  </w:style>
  <w:style w:type="character" w:customStyle="1" w:styleId="sectionscss">
    <w:name w:val="sections_css"/>
    <w:basedOn w:val="a0"/>
    <w:rsid w:val="00DD107D"/>
  </w:style>
  <w:style w:type="paragraph" w:styleId="ae">
    <w:name w:val="Normal Indent"/>
    <w:basedOn w:val="a"/>
    <w:rsid w:val="00DD107D"/>
    <w:pPr>
      <w:spacing w:after="200" w:line="276" w:lineRule="auto"/>
      <w:ind w:left="708"/>
    </w:pPr>
    <w:rPr>
      <w:sz w:val="28"/>
      <w:szCs w:val="28"/>
    </w:rPr>
  </w:style>
  <w:style w:type="paragraph" w:customStyle="1" w:styleId="Style1">
    <w:name w:val="Style1"/>
    <w:basedOn w:val="a"/>
    <w:rsid w:val="00DD107D"/>
    <w:pPr>
      <w:widowControl w:val="0"/>
      <w:autoSpaceDE w:val="0"/>
      <w:autoSpaceDN w:val="0"/>
      <w:adjustRightInd w:val="0"/>
      <w:spacing w:line="320" w:lineRule="exact"/>
      <w:ind w:firstLine="706"/>
      <w:jc w:val="both"/>
    </w:pPr>
  </w:style>
  <w:style w:type="character" w:customStyle="1" w:styleId="FontStyle23">
    <w:name w:val="Font Style23"/>
    <w:rsid w:val="00DD107D"/>
    <w:rPr>
      <w:rFonts w:ascii="Times New Roman" w:hAnsi="Times New Roman" w:cs="Times New Roman"/>
      <w:sz w:val="22"/>
      <w:szCs w:val="22"/>
    </w:rPr>
  </w:style>
  <w:style w:type="character" w:styleId="af">
    <w:name w:val="Strong"/>
    <w:qFormat/>
    <w:rsid w:val="00DD107D"/>
    <w:rPr>
      <w:b/>
      <w:bCs/>
    </w:rPr>
  </w:style>
  <w:style w:type="paragraph" w:customStyle="1" w:styleId="af0">
    <w:name w:val="Òåêñò"/>
    <w:basedOn w:val="a"/>
    <w:uiPriority w:val="99"/>
    <w:rsid w:val="00D163B5"/>
    <w:pPr>
      <w:widowControl w:val="0"/>
      <w:autoSpaceDE w:val="0"/>
      <w:autoSpaceDN w:val="0"/>
      <w:adjustRightInd w:val="0"/>
    </w:pPr>
    <w:rPr>
      <w:rFonts w:ascii="Courier New" w:hAnsi="Courier New" w:cs="Courier New"/>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ru.wikipedia.org/wiki/%D0%92%D0%B8%D0%B4%D0%B5%D0%BE%D0%BD%D0%B0%D0%B1%D0%BB%D1%8E%D0%B4%D0%B5%D0%BD%D0%B8%D0%B5" TargetMode="External"/><Relationship Id="rId47" Type="http://schemas.openxmlformats.org/officeDocument/2006/relationships/hyperlink" Target="http://ru.wikipedia.org/wiki/UTP" TargetMode="External"/><Relationship Id="rId50" Type="http://schemas.openxmlformats.org/officeDocument/2006/relationships/image" Target="media/image26.png"/><Relationship Id="rId7" Type="http://schemas.openxmlformats.org/officeDocument/2006/relationships/hyperlink" Target="consultantplus://offline/belorus?base=RLAW425;n=107480;fld=134;dst=101578"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image" Target="media/image21.jpeg"/><Relationship Id="rId38" Type="http://schemas.openxmlformats.org/officeDocument/2006/relationships/hyperlink" Target="http://wiki.liveinternet.ru/ServisDnevnikovLiveInternet/Registracija?v=uld" TargetMode="External"/><Relationship Id="rId46" Type="http://schemas.openxmlformats.org/officeDocument/2006/relationships/hyperlink" Target="http://ru.wikipedia.org/wiki/%D0%9A%D0%BE%D0%B0%D0%BA%D1%81%D0%B8%D0%B0%D0%BB%D1%8C%D0%BD%D1%8B%D0%B9_%D0%BA%D0%B0%D0%B1%D0%B5%D0%BB%D1%8C" TargetMode="Externa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hyperlink" Target="http://www.perco.ru/products/turnstil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wmf"/><Relationship Id="rId32" Type="http://schemas.openxmlformats.org/officeDocument/2006/relationships/image" Target="media/image20.png"/><Relationship Id="rId37" Type="http://schemas.openxmlformats.org/officeDocument/2006/relationships/hyperlink" Target="http://wiki.liveinternet.ru/ServisDnevnikovLiveInternet/Registracija?v=uld" TargetMode="External"/><Relationship Id="rId40" Type="http://schemas.openxmlformats.org/officeDocument/2006/relationships/hyperlink" Target="http://www.perco.ru/products/sistemy-povyshenija-ehffektivnosti/uchet-rabochego-vremeni/" TargetMode="External"/><Relationship Id="rId45" Type="http://schemas.openxmlformats.org/officeDocument/2006/relationships/hyperlink" Target="http://ru.wikipedia.org/wiki/%D0%9A%D0%BE%D0%BC%D0%BC%D1%83%D1%82%D0%B0%D1%86%D0%B8%D0%BE%D0%BD%D0%BD%D0%B0%D1%8F_%D0%BF%D0%B0%D0%BD%D0%B5%D0%BB%D1%8C"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4.jpeg"/><Relationship Id="rId28" Type="http://schemas.openxmlformats.org/officeDocument/2006/relationships/hyperlink" Target="http://www.zinfo.ru/item/374/" TargetMode="External"/><Relationship Id="rId36" Type="http://schemas.openxmlformats.org/officeDocument/2006/relationships/image" Target="media/image24.jpeg"/><Relationship Id="rId49" Type="http://schemas.openxmlformats.org/officeDocument/2006/relationships/hyperlink" Target="http://ru.wikipedia.org/wiki/%D0%9E%D0%BF%D1%82%D0%B8%D1%87%D0%B5%D1%81%D0%BA%D0%BE%D0%B5_%D0%B2%D0%BE%D0%BB%D0%BE%D0%BA%D0%BD%D0%BE"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hyperlink" Target="http://ru.wikipedia.org/wiki/%D0%A1%D0%B8%D1%81%D1%82%D0%B5%D0%BC%D0%B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3.jpeg"/><Relationship Id="rId27" Type="http://schemas.openxmlformats.org/officeDocument/2006/relationships/oleObject" Target="embeddings/oleObject4.bin"/><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ru.wikipedia.org/wiki/%D0%9E%D0%BF%D1%82%D0%B8%D1%87%D0%B5%D1%81%D0%BA%D0%B8%D0%B9_%D0%BA%D0%B0%D0%B1%D0%B5%D0%BB%D1%8C" TargetMode="External"/><Relationship Id="rId48" Type="http://schemas.openxmlformats.org/officeDocument/2006/relationships/hyperlink" Target="http://ru.wikipedia.org/w/index.php?title=Screened_Fully_Shielded_Twisted_Pair&amp;action=edit&amp;redlink=1" TargetMode="External"/><Relationship Id="rId8" Type="http://schemas.openxmlformats.org/officeDocument/2006/relationships/hyperlink" Target="consultantplus://offline/belorus?base=RLAW425;n=108334;fld=134;dst=102037" TargetMode="External"/><Relationship Id="rId51" Type="http://schemas.openxmlformats.org/officeDocument/2006/relationships/hyperlink" Target="http://ru.wikipedia.org/wiki/%D0%98%D0%BD%D1%84%D0%BE%D1%80%D0%BC%D0%B0%D1%86%D0%B8%D1%8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75</Pages>
  <Words>33110</Words>
  <Characters>188727</Characters>
  <Application>Microsoft Office Word</Application>
  <DocSecurity>0</DocSecurity>
  <Lines>1572</Lines>
  <Paragraphs>442</Paragraphs>
  <ScaleCrop>false</ScaleCrop>
  <HeadingPairs>
    <vt:vector size="2" baseType="variant">
      <vt:variant>
        <vt:lpstr>Название</vt:lpstr>
      </vt:variant>
      <vt:variant>
        <vt:i4>1</vt:i4>
      </vt:variant>
    </vt:vector>
  </HeadingPairs>
  <TitlesOfParts>
    <vt:vector size="1" baseType="lpstr">
      <vt:lpstr>Лекция 1</vt:lpstr>
    </vt:vector>
  </TitlesOfParts>
  <Company>Windows 7</Company>
  <LinksUpToDate>false</LinksUpToDate>
  <CharactersWithSpaces>221395</CharactersWithSpaces>
  <SharedDoc>false</SharedDoc>
  <HLinks>
    <vt:vector size="96" baseType="variant">
      <vt:variant>
        <vt:i4>5439566</vt:i4>
      </vt:variant>
      <vt:variant>
        <vt:i4>57</vt:i4>
      </vt:variant>
      <vt:variant>
        <vt:i4>0</vt:i4>
      </vt:variant>
      <vt:variant>
        <vt:i4>5</vt:i4>
      </vt:variant>
      <vt:variant>
        <vt:lpwstr>http://ru.wikipedia.org/wiki/%D0%98%D0%BD%D1%84%D0%BE%D1%80%D0%BC%D0%B0%D1%86%D0%B8%D1%8F</vt:lpwstr>
      </vt:variant>
      <vt:variant>
        <vt:lpwstr/>
      </vt:variant>
      <vt:variant>
        <vt:i4>2490450</vt:i4>
      </vt:variant>
      <vt:variant>
        <vt:i4>54</vt:i4>
      </vt:variant>
      <vt:variant>
        <vt:i4>0</vt:i4>
      </vt:variant>
      <vt:variant>
        <vt:i4>5</vt:i4>
      </vt:variant>
      <vt:variant>
        <vt:lpwstr>http://ru.wikipedia.org/wiki/%D0%9E%D0%BF%D1%82%D0%B8%D1%87%D0%B5%D1%81%D0%BA%D0%BE%D0%B5_%D0%B2%D0%BE%D0%BB%D0%BE%D0%BA%D0%BD%D0%BE</vt:lpwstr>
      </vt:variant>
      <vt:variant>
        <vt:lpwstr/>
      </vt:variant>
      <vt:variant>
        <vt:i4>65609</vt:i4>
      </vt:variant>
      <vt:variant>
        <vt:i4>51</vt:i4>
      </vt:variant>
      <vt:variant>
        <vt:i4>0</vt:i4>
      </vt:variant>
      <vt:variant>
        <vt:i4>5</vt:i4>
      </vt:variant>
      <vt:variant>
        <vt:lpwstr>http://ru.wikipedia.org/w/index.php?title=Screened_Fully_Shielded_Twisted_Pair&amp;action=edit&amp;redlink=1</vt:lpwstr>
      </vt:variant>
      <vt:variant>
        <vt:lpwstr/>
      </vt:variant>
      <vt:variant>
        <vt:i4>852058</vt:i4>
      </vt:variant>
      <vt:variant>
        <vt:i4>48</vt:i4>
      </vt:variant>
      <vt:variant>
        <vt:i4>0</vt:i4>
      </vt:variant>
      <vt:variant>
        <vt:i4>5</vt:i4>
      </vt:variant>
      <vt:variant>
        <vt:lpwstr>http://ru.wikipedia.org/wiki/UTP</vt:lpwstr>
      </vt:variant>
      <vt:variant>
        <vt:lpwstr/>
      </vt:variant>
      <vt:variant>
        <vt:i4>196647</vt:i4>
      </vt:variant>
      <vt:variant>
        <vt:i4>45</vt:i4>
      </vt:variant>
      <vt:variant>
        <vt:i4>0</vt:i4>
      </vt:variant>
      <vt:variant>
        <vt:i4>5</vt:i4>
      </vt:variant>
      <vt:variant>
        <vt:lpwstr>http://ru.wikipedia.org/wiki/%D0%9A%D0%BE%D0%B0%D0%BA%D1%81%D0%B8%D0%B0%D0%BB%D1%8C%D0%BD%D1%8B%D0%B9_%D0%BA%D0%B0%D0%B1%D0%B5%D0%BB%D1%8C</vt:lpwstr>
      </vt:variant>
      <vt:variant>
        <vt:lpwstr/>
      </vt:variant>
      <vt:variant>
        <vt:i4>655485</vt:i4>
      </vt:variant>
      <vt:variant>
        <vt:i4>42</vt:i4>
      </vt:variant>
      <vt:variant>
        <vt:i4>0</vt:i4>
      </vt:variant>
      <vt:variant>
        <vt:i4>5</vt:i4>
      </vt:variant>
      <vt:variant>
        <vt:lpwstr>http://ru.wikipedia.org/wiki/%D0%9A%D0%BE%D0%BC%D0%BC%D1%83%D1%82%D0%B0%D1%86%D0%B8%D0%BE%D0%BD%D0%BD%D0%B0%D1%8F_%D0%BF%D0%B0%D0%BD%D0%B5%D0%BB%D1%8C</vt:lpwstr>
      </vt:variant>
      <vt:variant>
        <vt:lpwstr/>
      </vt:variant>
      <vt:variant>
        <vt:i4>8126515</vt:i4>
      </vt:variant>
      <vt:variant>
        <vt:i4>39</vt:i4>
      </vt:variant>
      <vt:variant>
        <vt:i4>0</vt:i4>
      </vt:variant>
      <vt:variant>
        <vt:i4>5</vt:i4>
      </vt:variant>
      <vt:variant>
        <vt:lpwstr>http://ru.wikipedia.org/wiki/%D0%A1%D0%B8%D1%81%D1%82%D0%B5%D0%BC%D0%B0</vt:lpwstr>
      </vt:variant>
      <vt:variant>
        <vt:lpwstr/>
      </vt:variant>
      <vt:variant>
        <vt:i4>196655</vt:i4>
      </vt:variant>
      <vt:variant>
        <vt:i4>36</vt:i4>
      </vt:variant>
      <vt:variant>
        <vt:i4>0</vt:i4>
      </vt:variant>
      <vt:variant>
        <vt:i4>5</vt:i4>
      </vt:variant>
      <vt:variant>
        <vt:lpwstr>http://ru.wikipedia.org/wiki/%D0%9E%D0%BF%D1%82%D0%B8%D1%87%D0%B5%D1%81%D0%BA%D0%B8%D0%B9_%D0%BA%D0%B0%D0%B1%D0%B5%D0%BB%D1%8C</vt:lpwstr>
      </vt:variant>
      <vt:variant>
        <vt:lpwstr/>
      </vt:variant>
      <vt:variant>
        <vt:i4>8323134</vt:i4>
      </vt:variant>
      <vt:variant>
        <vt:i4>33</vt:i4>
      </vt:variant>
      <vt:variant>
        <vt:i4>0</vt:i4>
      </vt:variant>
      <vt:variant>
        <vt:i4>5</vt:i4>
      </vt:variant>
      <vt:variant>
        <vt:lpwstr>http://ru.wikipedia.org/wiki/%D0%92%D0%B8%D0%B4%D0%B5%D0%BE%D0%BD%D0%B0%D0%B1%D0%BB%D1%8E%D0%B4%D0%B5%D0%BD%D0%B8%D0%B5</vt:lpwstr>
      </vt:variant>
      <vt:variant>
        <vt:lpwstr/>
      </vt:variant>
      <vt:variant>
        <vt:i4>4915276</vt:i4>
      </vt:variant>
      <vt:variant>
        <vt:i4>30</vt:i4>
      </vt:variant>
      <vt:variant>
        <vt:i4>0</vt:i4>
      </vt:variant>
      <vt:variant>
        <vt:i4>5</vt:i4>
      </vt:variant>
      <vt:variant>
        <vt:lpwstr>http://www.perco.ru/products/turnstiles/</vt:lpwstr>
      </vt:variant>
      <vt:variant>
        <vt:lpwstr/>
      </vt:variant>
      <vt:variant>
        <vt:i4>1048641</vt:i4>
      </vt:variant>
      <vt:variant>
        <vt:i4>27</vt:i4>
      </vt:variant>
      <vt:variant>
        <vt:i4>0</vt:i4>
      </vt:variant>
      <vt:variant>
        <vt:i4>5</vt:i4>
      </vt:variant>
      <vt:variant>
        <vt:lpwstr>http://www.perco.ru/products/sistemy-povyshenija-ehffektivnosti/uchet-rabochego-vremeni/</vt:lpwstr>
      </vt:variant>
      <vt:variant>
        <vt:lpwstr/>
      </vt:variant>
      <vt:variant>
        <vt:i4>7209014</vt:i4>
      </vt:variant>
      <vt:variant>
        <vt:i4>24</vt:i4>
      </vt:variant>
      <vt:variant>
        <vt:i4>0</vt:i4>
      </vt:variant>
      <vt:variant>
        <vt:i4>5</vt:i4>
      </vt:variant>
      <vt:variant>
        <vt:lpwstr>http://wiki.liveinternet.ru/ServisDnevnikovLiveInternet/Registracija?v=uld</vt:lpwstr>
      </vt:variant>
      <vt:variant>
        <vt:lpwstr/>
      </vt:variant>
      <vt:variant>
        <vt:i4>7209014</vt:i4>
      </vt:variant>
      <vt:variant>
        <vt:i4>21</vt:i4>
      </vt:variant>
      <vt:variant>
        <vt:i4>0</vt:i4>
      </vt:variant>
      <vt:variant>
        <vt:i4>5</vt:i4>
      </vt:variant>
      <vt:variant>
        <vt:lpwstr>http://wiki.liveinternet.ru/ServisDnevnikovLiveInternet/Registracija?v=uld</vt:lpwstr>
      </vt:variant>
      <vt:variant>
        <vt:lpwstr/>
      </vt:variant>
      <vt:variant>
        <vt:i4>1245200</vt:i4>
      </vt:variant>
      <vt:variant>
        <vt:i4>18</vt:i4>
      </vt:variant>
      <vt:variant>
        <vt:i4>0</vt:i4>
      </vt:variant>
      <vt:variant>
        <vt:i4>5</vt:i4>
      </vt:variant>
      <vt:variant>
        <vt:lpwstr>http://www.zinfo.ru/item/374/</vt:lpwstr>
      </vt:variant>
      <vt:variant>
        <vt:lpwstr/>
      </vt:variant>
      <vt:variant>
        <vt:i4>4980759</vt:i4>
      </vt:variant>
      <vt:variant>
        <vt:i4>3</vt:i4>
      </vt:variant>
      <vt:variant>
        <vt:i4>0</vt:i4>
      </vt:variant>
      <vt:variant>
        <vt:i4>5</vt:i4>
      </vt:variant>
      <vt:variant>
        <vt:lpwstr>consultantplus://offline/belorus?base=RLAW425;n=108334;fld=134;dst=102037</vt:lpwstr>
      </vt:variant>
      <vt:variant>
        <vt:lpwstr/>
      </vt:variant>
      <vt:variant>
        <vt:i4>4718614</vt:i4>
      </vt:variant>
      <vt:variant>
        <vt:i4>0</vt:i4>
      </vt:variant>
      <vt:variant>
        <vt:i4>0</vt:i4>
      </vt:variant>
      <vt:variant>
        <vt:i4>5</vt:i4>
      </vt:variant>
      <vt:variant>
        <vt:lpwstr>consultantplus://offline/belorus?base=RLAW425;n=107480;fld=134;dst=101578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Лекция 1</dc:title>
  <dc:creator>WiZaRd</dc:creator>
  <cp:lastModifiedBy>Admin</cp:lastModifiedBy>
  <cp:revision>2</cp:revision>
  <dcterms:created xsi:type="dcterms:W3CDTF">2016-07-03T13:11:00Z</dcterms:created>
  <dcterms:modified xsi:type="dcterms:W3CDTF">2016-07-03T13:11:00Z</dcterms:modified>
</cp:coreProperties>
</file>