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C84" w:rsidRDefault="00D63CBF" w:rsidP="007A1169">
      <w:pPr>
        <w:pStyle w:val="1"/>
        <w:spacing w:after="60" w:line="276" w:lineRule="auto"/>
        <w:rPr>
          <w:szCs w:val="28"/>
        </w:rPr>
      </w:pPr>
      <w:bookmarkStart w:id="0" w:name="_Toc502976910"/>
      <w:r>
        <w:rPr>
          <w:b/>
          <w:sz w:val="32"/>
          <w:szCs w:val="32"/>
        </w:rPr>
        <w:t>Вопрос</w:t>
      </w:r>
      <w:r w:rsidR="006D5C84" w:rsidRPr="00070B09">
        <w:rPr>
          <w:b/>
          <w:sz w:val="32"/>
          <w:szCs w:val="32"/>
        </w:rPr>
        <w:t xml:space="preserve"> № 3</w:t>
      </w:r>
      <w:r w:rsidR="006D5C84">
        <w:rPr>
          <w:sz w:val="32"/>
          <w:szCs w:val="32"/>
        </w:rPr>
        <w:t xml:space="preserve"> «</w:t>
      </w:r>
      <w:r w:rsidR="004B0489" w:rsidRPr="004B0489">
        <w:rPr>
          <w:sz w:val="32"/>
          <w:szCs w:val="32"/>
        </w:rPr>
        <w:t>Задачи и модели управления запасами. Основная модель управления запасами</w:t>
      </w:r>
      <w:r w:rsidR="006D5C84">
        <w:rPr>
          <w:sz w:val="32"/>
          <w:szCs w:val="32"/>
        </w:rPr>
        <w:t>»</w:t>
      </w:r>
      <w:bookmarkEnd w:id="0"/>
    </w:p>
    <w:p w:rsidR="006D5C84" w:rsidRDefault="006D5C84" w:rsidP="00070B09">
      <w:pPr>
        <w:spacing w:after="60" w:line="276" w:lineRule="auto"/>
        <w:rPr>
          <w:szCs w:val="28"/>
        </w:rPr>
      </w:pPr>
    </w:p>
    <w:p w:rsidR="004B0489" w:rsidRPr="001328C0" w:rsidRDefault="004B0489" w:rsidP="004B0489">
      <w:pPr>
        <w:pStyle w:val="2"/>
      </w:pPr>
      <w:r>
        <w:t>Теория</w:t>
      </w:r>
    </w:p>
    <w:p w:rsidR="004B0489" w:rsidRDefault="004B0489" w:rsidP="00070B09">
      <w:pPr>
        <w:spacing w:after="60" w:line="276" w:lineRule="auto"/>
        <w:rPr>
          <w:szCs w:val="28"/>
        </w:rPr>
      </w:pPr>
    </w:p>
    <w:p w:rsidR="004B0489" w:rsidRPr="00D63CBF" w:rsidRDefault="004B0489" w:rsidP="00D63CBF">
      <w:pPr>
        <w:spacing w:after="120" w:line="276" w:lineRule="auto"/>
        <w:jc w:val="both"/>
        <w:rPr>
          <w:sz w:val="24"/>
        </w:rPr>
      </w:pPr>
      <w:r w:rsidRPr="00D63CBF">
        <w:rPr>
          <w:sz w:val="24"/>
        </w:rPr>
        <w:t>Управление запасами – важная сфера управленческой деятельности на многих предприятиях различных отраслей как по производству товаров, так и по оказанию услуг.</w:t>
      </w:r>
    </w:p>
    <w:p w:rsidR="004B0489" w:rsidRPr="00D63CBF" w:rsidRDefault="004B0489" w:rsidP="00D63CBF">
      <w:pPr>
        <w:spacing w:after="120" w:line="276" w:lineRule="auto"/>
        <w:jc w:val="both"/>
        <w:rPr>
          <w:sz w:val="24"/>
        </w:rPr>
      </w:pPr>
      <w:r w:rsidRPr="00D63CBF">
        <w:rPr>
          <w:sz w:val="24"/>
        </w:rPr>
        <w:t>В условиях рыночной экономики становятся особенно актуальными вопросы рациональной и эффективной организации процессов управления и контроля за движением материальных и финансовых потоков на предприятии с целью повышения эффективности материально-технического снабжения самого предприятия и сбыта производимой им готовой продукции. Это необходимо для оптимизации уровня запасов и эффективного их использования, уменьшения их уровня, а также минимизации оборотных</w:t>
      </w:r>
      <w:r w:rsidR="0099656F" w:rsidRPr="00D63CBF">
        <w:rPr>
          <w:sz w:val="24"/>
        </w:rPr>
        <w:t xml:space="preserve"> </w:t>
      </w:r>
      <w:r w:rsidRPr="00D63CBF">
        <w:rPr>
          <w:sz w:val="24"/>
        </w:rPr>
        <w:t>средств, вложенных в эти запасы.</w:t>
      </w:r>
    </w:p>
    <w:p w:rsidR="004B0489" w:rsidRPr="00D63CBF" w:rsidRDefault="004B0489" w:rsidP="00D63CBF">
      <w:pPr>
        <w:spacing w:after="120" w:line="276" w:lineRule="auto"/>
        <w:jc w:val="both"/>
        <w:rPr>
          <w:sz w:val="24"/>
        </w:rPr>
      </w:pPr>
      <w:r w:rsidRPr="00D63CBF">
        <w:rPr>
          <w:sz w:val="24"/>
        </w:rPr>
        <w:t>Недостаток производственных запасов у предприятия приводит к нарушению</w:t>
      </w:r>
      <w:r w:rsidR="0099656F" w:rsidRPr="00D63CBF">
        <w:rPr>
          <w:sz w:val="24"/>
        </w:rPr>
        <w:t xml:space="preserve"> </w:t>
      </w:r>
      <w:r w:rsidRPr="00D63CBF">
        <w:rPr>
          <w:sz w:val="24"/>
        </w:rPr>
        <w:t>ритмичности его производства, снижению производительности труда, перерасходу</w:t>
      </w:r>
      <w:r w:rsidR="0099656F" w:rsidRPr="00D63CBF">
        <w:rPr>
          <w:sz w:val="24"/>
        </w:rPr>
        <w:t xml:space="preserve"> </w:t>
      </w:r>
      <w:r w:rsidRPr="00D63CBF">
        <w:rPr>
          <w:sz w:val="24"/>
        </w:rPr>
        <w:t>материальных ресурсов из-за вынужденных нерациональных замен и повышению</w:t>
      </w:r>
      <w:r w:rsidR="0099656F" w:rsidRPr="00D63CBF">
        <w:rPr>
          <w:sz w:val="24"/>
        </w:rPr>
        <w:t xml:space="preserve"> </w:t>
      </w:r>
      <w:r w:rsidRPr="00D63CBF">
        <w:rPr>
          <w:sz w:val="24"/>
        </w:rPr>
        <w:t>себестоимости выпускаемой продукции. Недостаток сбытовых запасов не позволяет</w:t>
      </w:r>
      <w:r w:rsidR="0099656F" w:rsidRPr="00D63CBF">
        <w:rPr>
          <w:sz w:val="24"/>
        </w:rPr>
        <w:t xml:space="preserve"> </w:t>
      </w:r>
      <w:r w:rsidRPr="00D63CBF">
        <w:rPr>
          <w:sz w:val="24"/>
        </w:rPr>
        <w:t>обеспечить бесперебойный процесс отгрузки готовой продукции, соответственно это</w:t>
      </w:r>
      <w:r w:rsidR="0099656F" w:rsidRPr="00D63CBF">
        <w:rPr>
          <w:sz w:val="24"/>
        </w:rPr>
        <w:t xml:space="preserve"> </w:t>
      </w:r>
      <w:r w:rsidRPr="00D63CBF">
        <w:rPr>
          <w:sz w:val="24"/>
        </w:rPr>
        <w:t>уменьшает объемы ее реализации, снижает размер получаемой прибыли и потерю</w:t>
      </w:r>
      <w:r w:rsidR="0099656F" w:rsidRPr="00D63CBF">
        <w:rPr>
          <w:sz w:val="24"/>
        </w:rPr>
        <w:t xml:space="preserve"> </w:t>
      </w:r>
      <w:r w:rsidRPr="00D63CBF">
        <w:rPr>
          <w:sz w:val="24"/>
        </w:rPr>
        <w:t>потенциальной клиентуры потребителей продукции, выпускаемой предприятием. В то же</w:t>
      </w:r>
      <w:r w:rsidR="0099656F" w:rsidRPr="00D63CBF">
        <w:rPr>
          <w:sz w:val="24"/>
        </w:rPr>
        <w:t xml:space="preserve"> </w:t>
      </w:r>
      <w:r w:rsidRPr="00D63CBF">
        <w:rPr>
          <w:sz w:val="24"/>
        </w:rPr>
        <w:t>время наличие неиспользуемых запасов замедляет оборачиваемость оборотных средств,</w:t>
      </w:r>
      <w:r w:rsidR="0099656F" w:rsidRPr="00D63CBF">
        <w:rPr>
          <w:sz w:val="24"/>
        </w:rPr>
        <w:t xml:space="preserve"> </w:t>
      </w:r>
      <w:r w:rsidRPr="00D63CBF">
        <w:rPr>
          <w:sz w:val="24"/>
        </w:rPr>
        <w:t>отвлекает из оборота материальные ресурсы и снижает темпы воспроизводства и ведет к</w:t>
      </w:r>
      <w:r w:rsidR="0099656F" w:rsidRPr="00D63CBF">
        <w:rPr>
          <w:sz w:val="24"/>
        </w:rPr>
        <w:t xml:space="preserve"> </w:t>
      </w:r>
      <w:r w:rsidRPr="00D63CBF">
        <w:rPr>
          <w:sz w:val="24"/>
        </w:rPr>
        <w:t>большим издержкам по содержанию самих запасов. Функционирование предприятия при</w:t>
      </w:r>
      <w:r w:rsidR="0099656F" w:rsidRPr="00D63CBF">
        <w:rPr>
          <w:sz w:val="24"/>
        </w:rPr>
        <w:t xml:space="preserve"> </w:t>
      </w:r>
      <w:r w:rsidRPr="00D63CBF">
        <w:rPr>
          <w:sz w:val="24"/>
        </w:rPr>
        <w:t>относительно высоком уровне у него запасов будет совершенно не эффективным. В</w:t>
      </w:r>
      <w:r w:rsidR="0099656F" w:rsidRPr="00D63CBF">
        <w:rPr>
          <w:sz w:val="24"/>
        </w:rPr>
        <w:t xml:space="preserve"> </w:t>
      </w:r>
      <w:r w:rsidRPr="00D63CBF">
        <w:rPr>
          <w:sz w:val="24"/>
        </w:rPr>
        <w:t>данном случае предприятие имеет у себя по отдельным группам товарно-материальных</w:t>
      </w:r>
      <w:r w:rsidR="0099656F" w:rsidRPr="00D63CBF">
        <w:rPr>
          <w:sz w:val="24"/>
        </w:rPr>
        <w:t xml:space="preserve"> </w:t>
      </w:r>
      <w:r w:rsidRPr="00D63CBF">
        <w:rPr>
          <w:sz w:val="24"/>
        </w:rPr>
        <w:t>ценностей запасы больше действительно необходимых их значений – излишние запасы</w:t>
      </w:r>
      <w:r w:rsidR="0099656F" w:rsidRPr="00D63CBF">
        <w:rPr>
          <w:sz w:val="24"/>
        </w:rPr>
        <w:t xml:space="preserve"> </w:t>
      </w:r>
      <w:r w:rsidRPr="00D63CBF">
        <w:rPr>
          <w:sz w:val="24"/>
        </w:rPr>
        <w:t>(“пролеживающие”). В связи с этим оно дополнительно должно вложить в них</w:t>
      </w:r>
      <w:r w:rsidR="0099656F" w:rsidRPr="00D63CBF">
        <w:rPr>
          <w:sz w:val="24"/>
        </w:rPr>
        <w:t xml:space="preserve"> </w:t>
      </w:r>
      <w:r w:rsidRPr="00D63CBF">
        <w:rPr>
          <w:sz w:val="24"/>
        </w:rPr>
        <w:t>значительные оборотные средства, что приводит соответственно к недостатку свободных</w:t>
      </w:r>
      <w:r w:rsidR="0099656F" w:rsidRPr="00D63CBF">
        <w:rPr>
          <w:sz w:val="24"/>
        </w:rPr>
        <w:t xml:space="preserve"> </w:t>
      </w:r>
      <w:r w:rsidRPr="00D63CBF">
        <w:rPr>
          <w:sz w:val="24"/>
        </w:rPr>
        <w:t>финансовых ресурсов – снижению платежеспособности предприятия, невозможности</w:t>
      </w:r>
      <w:r w:rsidR="0099656F" w:rsidRPr="00D63CBF">
        <w:rPr>
          <w:sz w:val="24"/>
        </w:rPr>
        <w:t xml:space="preserve"> </w:t>
      </w:r>
      <w:r w:rsidRPr="00D63CBF">
        <w:rPr>
          <w:sz w:val="24"/>
        </w:rPr>
        <w:t>своевременно приобрести необходимые для производства материальные ресурсы,</w:t>
      </w:r>
      <w:r w:rsidR="0099656F" w:rsidRPr="00D63CBF">
        <w:rPr>
          <w:sz w:val="24"/>
        </w:rPr>
        <w:t xml:space="preserve"> </w:t>
      </w:r>
      <w:r w:rsidRPr="00D63CBF">
        <w:rPr>
          <w:sz w:val="24"/>
        </w:rPr>
        <w:t>оборудование, рассчитаться с бюджетом и внебюджетными фондами по налогам и по</w:t>
      </w:r>
      <w:r w:rsidR="0099656F" w:rsidRPr="00D63CBF">
        <w:rPr>
          <w:sz w:val="24"/>
        </w:rPr>
        <w:t xml:space="preserve"> </w:t>
      </w:r>
      <w:r w:rsidRPr="00D63CBF">
        <w:rPr>
          <w:sz w:val="24"/>
        </w:rPr>
        <w:t>зарплате с персоналом и т.д. Кроме того, высокий уровень излишних запасов приводит к</w:t>
      </w:r>
      <w:r w:rsidR="0099656F" w:rsidRPr="00D63CBF">
        <w:rPr>
          <w:sz w:val="24"/>
        </w:rPr>
        <w:t xml:space="preserve"> </w:t>
      </w:r>
      <w:r w:rsidRPr="00D63CBF">
        <w:rPr>
          <w:sz w:val="24"/>
        </w:rPr>
        <w:t>увеличению издержек предприятия по содержанию самих запасов: необходимость иметь</w:t>
      </w:r>
      <w:r w:rsidR="0099656F" w:rsidRPr="00D63CBF">
        <w:rPr>
          <w:sz w:val="24"/>
        </w:rPr>
        <w:t xml:space="preserve"> </w:t>
      </w:r>
      <w:r w:rsidRPr="00D63CBF">
        <w:rPr>
          <w:sz w:val="24"/>
        </w:rPr>
        <w:t>большие складские площади, нужно иметь увеличенный персонал (кладовщиков,</w:t>
      </w:r>
      <w:r w:rsidR="0099656F" w:rsidRPr="00D63CBF">
        <w:rPr>
          <w:sz w:val="24"/>
        </w:rPr>
        <w:t xml:space="preserve"> </w:t>
      </w:r>
      <w:r w:rsidRPr="00D63CBF">
        <w:rPr>
          <w:sz w:val="24"/>
        </w:rPr>
        <w:t>грузчиков, бухгалтеров) для обработки и учета материалов, находящихся на складе, это</w:t>
      </w:r>
      <w:r w:rsidR="0099656F" w:rsidRPr="00D63CBF">
        <w:rPr>
          <w:sz w:val="24"/>
        </w:rPr>
        <w:t xml:space="preserve"> </w:t>
      </w:r>
      <w:r w:rsidRPr="00D63CBF">
        <w:rPr>
          <w:sz w:val="24"/>
        </w:rPr>
        <w:t>дополнительные коммунальные платежи и налоги на имущество. Все это приводит к</w:t>
      </w:r>
      <w:r w:rsidR="0099656F" w:rsidRPr="00D63CBF">
        <w:rPr>
          <w:sz w:val="24"/>
        </w:rPr>
        <w:t xml:space="preserve"> </w:t>
      </w:r>
      <w:r w:rsidRPr="00D63CBF">
        <w:rPr>
          <w:sz w:val="24"/>
        </w:rPr>
        <w:t>повышенным расходам на: амортизационные отчисления из-за созданных</w:t>
      </w:r>
      <w:r w:rsidR="0099656F" w:rsidRPr="00D63CBF">
        <w:rPr>
          <w:sz w:val="24"/>
        </w:rPr>
        <w:t xml:space="preserve"> </w:t>
      </w:r>
      <w:r w:rsidRPr="00D63CBF">
        <w:rPr>
          <w:sz w:val="24"/>
        </w:rPr>
        <w:t>дополнительных складских помещений для хранения излишних запасов, затраты на</w:t>
      </w:r>
      <w:r w:rsidR="0099656F" w:rsidRPr="00D63CBF">
        <w:rPr>
          <w:sz w:val="24"/>
        </w:rPr>
        <w:t xml:space="preserve"> </w:t>
      </w:r>
      <w:r w:rsidRPr="00D63CBF">
        <w:rPr>
          <w:sz w:val="24"/>
        </w:rPr>
        <w:t>зарплату увеличенного бухгалтерского и складского персонала (кладовщиков, грузчиков,</w:t>
      </w:r>
      <w:r w:rsidR="0099656F" w:rsidRPr="00D63CBF">
        <w:rPr>
          <w:sz w:val="24"/>
        </w:rPr>
        <w:t xml:space="preserve"> </w:t>
      </w:r>
      <w:r w:rsidRPr="00D63CBF">
        <w:rPr>
          <w:sz w:val="24"/>
        </w:rPr>
        <w:t>обрабатывающих эти запасы), увеличенные коммунальные платежи – на освещение,</w:t>
      </w:r>
      <w:r w:rsidR="0099656F" w:rsidRPr="00D63CBF">
        <w:rPr>
          <w:sz w:val="24"/>
        </w:rPr>
        <w:t xml:space="preserve"> </w:t>
      </w:r>
      <w:r w:rsidRPr="00D63CBF">
        <w:rPr>
          <w:sz w:val="24"/>
        </w:rPr>
        <w:t>отопление дополнительных складских помещений и т.д. Дополнительные издержки</w:t>
      </w:r>
      <w:r w:rsidR="0099656F" w:rsidRPr="00D63CBF">
        <w:rPr>
          <w:sz w:val="24"/>
        </w:rPr>
        <w:t xml:space="preserve"> </w:t>
      </w:r>
      <w:r w:rsidRPr="00D63CBF">
        <w:rPr>
          <w:sz w:val="24"/>
        </w:rPr>
        <w:t xml:space="preserve">увеличивают себестоимость </w:t>
      </w:r>
      <w:r w:rsidRPr="00D63CBF">
        <w:rPr>
          <w:sz w:val="24"/>
        </w:rPr>
        <w:lastRenderedPageBreak/>
        <w:t>готовой продукции, выпускаемой промышленным</w:t>
      </w:r>
      <w:r w:rsidR="0099656F" w:rsidRPr="00D63CBF">
        <w:rPr>
          <w:sz w:val="24"/>
        </w:rPr>
        <w:t xml:space="preserve"> </w:t>
      </w:r>
      <w:r w:rsidRPr="00D63CBF">
        <w:rPr>
          <w:sz w:val="24"/>
        </w:rPr>
        <w:t>предприятием, и снижают ее конкурентоспособность на рынке товаров.</w:t>
      </w:r>
    </w:p>
    <w:p w:rsidR="004B0489" w:rsidRPr="00D63CBF" w:rsidRDefault="004B0489" w:rsidP="00D63CBF">
      <w:pPr>
        <w:spacing w:after="120" w:line="276" w:lineRule="auto"/>
        <w:jc w:val="both"/>
        <w:rPr>
          <w:sz w:val="24"/>
        </w:rPr>
      </w:pPr>
      <w:r w:rsidRPr="00D63CBF">
        <w:rPr>
          <w:sz w:val="24"/>
        </w:rPr>
        <w:t>Управление запасами включает в себя заказ, хранение и поставку требуемого ресурса.</w:t>
      </w:r>
    </w:p>
    <w:p w:rsidR="004B0489" w:rsidRPr="00D63CBF" w:rsidRDefault="004B0489" w:rsidP="00D63CBF">
      <w:pPr>
        <w:spacing w:after="120" w:line="276" w:lineRule="auto"/>
        <w:jc w:val="both"/>
        <w:rPr>
          <w:sz w:val="24"/>
        </w:rPr>
      </w:pPr>
      <w:r w:rsidRPr="00D63CBF">
        <w:rPr>
          <w:sz w:val="24"/>
        </w:rPr>
        <w:t>Задача управления запасами возникает, когда необходимо создать запас каких-либо</w:t>
      </w:r>
      <w:r w:rsidR="0099656F" w:rsidRPr="00D63CBF">
        <w:rPr>
          <w:sz w:val="24"/>
        </w:rPr>
        <w:t xml:space="preserve"> </w:t>
      </w:r>
      <w:r w:rsidRPr="00D63CBF">
        <w:rPr>
          <w:sz w:val="24"/>
        </w:rPr>
        <w:t>материальных ресурсов с целью удовлетворения спроса на рассматриваемом интервале</w:t>
      </w:r>
      <w:r w:rsidR="0099656F" w:rsidRPr="00D63CBF">
        <w:rPr>
          <w:sz w:val="24"/>
        </w:rPr>
        <w:t xml:space="preserve"> </w:t>
      </w:r>
      <w:r w:rsidRPr="00D63CBF">
        <w:rPr>
          <w:sz w:val="24"/>
        </w:rPr>
        <w:t>времени.</w:t>
      </w:r>
    </w:p>
    <w:p w:rsidR="004B0489" w:rsidRPr="00D63CBF" w:rsidRDefault="004B0489" w:rsidP="00D63CBF">
      <w:pPr>
        <w:spacing w:after="120" w:line="276" w:lineRule="auto"/>
        <w:jc w:val="both"/>
        <w:rPr>
          <w:sz w:val="24"/>
        </w:rPr>
      </w:pPr>
      <w:r w:rsidRPr="00D63CBF">
        <w:rPr>
          <w:sz w:val="24"/>
        </w:rPr>
        <w:t>Так как затраты, связанные с управлением запасами</w:t>
      </w:r>
      <w:r w:rsidR="0099656F" w:rsidRPr="00D63CBF">
        <w:rPr>
          <w:sz w:val="24"/>
        </w:rPr>
        <w:t>,</w:t>
      </w:r>
      <w:r w:rsidRPr="00D63CBF">
        <w:rPr>
          <w:sz w:val="24"/>
        </w:rPr>
        <w:t xml:space="preserve"> носят довольно противоречивый</w:t>
      </w:r>
      <w:r w:rsidR="0099656F" w:rsidRPr="00D63CBF">
        <w:rPr>
          <w:sz w:val="24"/>
        </w:rPr>
        <w:t xml:space="preserve"> </w:t>
      </w:r>
      <w:r w:rsidRPr="00D63CBF">
        <w:rPr>
          <w:sz w:val="24"/>
        </w:rPr>
        <w:t>характер, то управление запасами становится процедурой поиска оптимума между</w:t>
      </w:r>
      <w:r w:rsidR="0099656F" w:rsidRPr="00D63CBF">
        <w:rPr>
          <w:sz w:val="24"/>
        </w:rPr>
        <w:t xml:space="preserve"> </w:t>
      </w:r>
      <w:r w:rsidRPr="00D63CBF">
        <w:rPr>
          <w:sz w:val="24"/>
        </w:rPr>
        <w:t>недостаточным и избыточным запасам</w:t>
      </w:r>
      <w:r w:rsidR="00D63CBF" w:rsidRPr="00D63CBF">
        <w:rPr>
          <w:sz w:val="24"/>
        </w:rPr>
        <w:t>и</w:t>
      </w:r>
      <w:r w:rsidRPr="00D63CBF">
        <w:rPr>
          <w:sz w:val="24"/>
        </w:rPr>
        <w:t xml:space="preserve"> с целью получения минимальных затрат. </w:t>
      </w:r>
    </w:p>
    <w:p w:rsidR="004B0489" w:rsidRPr="00D63CBF" w:rsidRDefault="004B0489" w:rsidP="00D63CBF">
      <w:pPr>
        <w:spacing w:after="120" w:line="276" w:lineRule="auto"/>
        <w:jc w:val="both"/>
        <w:rPr>
          <w:sz w:val="24"/>
        </w:rPr>
      </w:pPr>
      <w:r w:rsidRPr="00D63CBF">
        <w:rPr>
          <w:sz w:val="24"/>
        </w:rPr>
        <w:t>Существует достаточно много формальных методов управления запасами. Некоторые</w:t>
      </w:r>
      <w:r w:rsidR="0099656F" w:rsidRPr="00D63CBF">
        <w:rPr>
          <w:sz w:val="24"/>
        </w:rPr>
        <w:t xml:space="preserve"> </w:t>
      </w:r>
      <w:r w:rsidRPr="00D63CBF">
        <w:rPr>
          <w:sz w:val="24"/>
        </w:rPr>
        <w:t>из них довольно просты с точки зрения проводимых расчетов, другие требуют знания</w:t>
      </w:r>
      <w:r w:rsidR="0099656F" w:rsidRPr="00D63CBF">
        <w:rPr>
          <w:sz w:val="24"/>
        </w:rPr>
        <w:t xml:space="preserve"> </w:t>
      </w:r>
      <w:r w:rsidRPr="00D63CBF">
        <w:rPr>
          <w:sz w:val="24"/>
        </w:rPr>
        <w:t>сложных математических приемов и методов, но любая модель управления запасами</w:t>
      </w:r>
      <w:r w:rsidR="0099656F" w:rsidRPr="00D63CBF">
        <w:rPr>
          <w:sz w:val="24"/>
        </w:rPr>
        <w:t xml:space="preserve"> </w:t>
      </w:r>
      <w:r w:rsidRPr="00D63CBF">
        <w:rPr>
          <w:sz w:val="24"/>
        </w:rPr>
        <w:t>должна дать ответ всего на 2 вопроса:</w:t>
      </w:r>
    </w:p>
    <w:p w:rsidR="004B0489" w:rsidRPr="00D63CBF" w:rsidRDefault="004B0489" w:rsidP="00D63CBF">
      <w:pPr>
        <w:pStyle w:val="aa"/>
        <w:numPr>
          <w:ilvl w:val="0"/>
          <w:numId w:val="35"/>
        </w:numPr>
        <w:spacing w:after="120" w:line="276" w:lineRule="auto"/>
        <w:jc w:val="both"/>
        <w:rPr>
          <w:sz w:val="24"/>
        </w:rPr>
      </w:pPr>
      <w:r w:rsidRPr="00D63CBF">
        <w:rPr>
          <w:sz w:val="24"/>
        </w:rPr>
        <w:t>Сколько заказывать?</w:t>
      </w:r>
    </w:p>
    <w:p w:rsidR="004B0489" w:rsidRPr="00D63CBF" w:rsidRDefault="004B0489" w:rsidP="00D63CBF">
      <w:pPr>
        <w:pStyle w:val="aa"/>
        <w:numPr>
          <w:ilvl w:val="0"/>
          <w:numId w:val="35"/>
        </w:numPr>
        <w:spacing w:after="120" w:line="276" w:lineRule="auto"/>
        <w:jc w:val="both"/>
        <w:rPr>
          <w:sz w:val="24"/>
        </w:rPr>
      </w:pPr>
      <w:r w:rsidRPr="00D63CBF">
        <w:rPr>
          <w:sz w:val="24"/>
        </w:rPr>
        <w:t>Когда заказывать?</w:t>
      </w:r>
    </w:p>
    <w:p w:rsidR="00D63CBF" w:rsidRPr="00D63CBF" w:rsidRDefault="004B0489" w:rsidP="00D63CBF">
      <w:pPr>
        <w:spacing w:after="120" w:line="276" w:lineRule="auto"/>
        <w:jc w:val="both"/>
        <w:rPr>
          <w:sz w:val="24"/>
        </w:rPr>
      </w:pPr>
      <w:r w:rsidRPr="00D63CBF">
        <w:rPr>
          <w:sz w:val="24"/>
        </w:rPr>
        <w:t>Получение ответов на эти вопросы, позволяет сформировать стратегию управления</w:t>
      </w:r>
      <w:r w:rsidR="0099656F" w:rsidRPr="00D63CBF">
        <w:rPr>
          <w:sz w:val="24"/>
        </w:rPr>
        <w:t xml:space="preserve"> </w:t>
      </w:r>
      <w:r w:rsidR="00D63CBF" w:rsidRPr="00D63CBF">
        <w:rPr>
          <w:sz w:val="24"/>
        </w:rPr>
        <w:t xml:space="preserve">запасами на предприятии. </w:t>
      </w:r>
    </w:p>
    <w:p w:rsidR="00CF00F1" w:rsidRPr="00D63CBF" w:rsidRDefault="00CF00F1" w:rsidP="00D63CBF">
      <w:pPr>
        <w:spacing w:after="120" w:line="276" w:lineRule="auto"/>
        <w:jc w:val="both"/>
        <w:rPr>
          <w:sz w:val="24"/>
        </w:rPr>
      </w:pPr>
      <w:r w:rsidRPr="00D63CBF">
        <w:rPr>
          <w:sz w:val="24"/>
        </w:rPr>
        <w:t>Рассмотрим проблемы управления запасами, связанные либо с заказом на партию деталей внешнему поставщику, либо с выпуском партии деталей. Политика организации производства или подачи заказов в этой ситуации должна быть такой, чтобы общие издержки были минимальными.</w:t>
      </w:r>
    </w:p>
    <w:p w:rsidR="00CF00F1" w:rsidRPr="00D63CBF" w:rsidRDefault="00CF00F1" w:rsidP="00D63CBF">
      <w:pPr>
        <w:spacing w:after="120" w:line="276" w:lineRule="auto"/>
        <w:jc w:val="both"/>
        <w:rPr>
          <w:sz w:val="24"/>
        </w:rPr>
      </w:pPr>
      <w:r w:rsidRPr="00D63CBF">
        <w:rPr>
          <w:sz w:val="24"/>
        </w:rPr>
        <w:t>В любой системе управления запасами уровень последних изменяется в соответствии с циклической моделью. Процесс снижения уровня запасов определяется соответствующей моделью спроса. В некоторой точке для пополнения запаса будет сделан новый заказ. По прошествии некоторого времени, называемого временем поставки, заказ будет получен, и уровень запасов возрастает. После этого начинается новый цикл запасов.</w:t>
      </w:r>
    </w:p>
    <w:p w:rsidR="00CF00F1" w:rsidRPr="00D63CBF" w:rsidRDefault="00CF00F1" w:rsidP="00CF00F1">
      <w:pPr>
        <w:spacing w:after="120" w:line="276" w:lineRule="auto"/>
        <w:rPr>
          <w:sz w:val="24"/>
        </w:rPr>
      </w:pPr>
      <w:r w:rsidRPr="00D63CBF">
        <w:rPr>
          <w:noProof/>
          <w:sz w:val="24"/>
        </w:rPr>
        <w:drawing>
          <wp:inline distT="0" distB="0" distL="0" distR="0">
            <wp:extent cx="5238750" cy="2419350"/>
            <wp:effectExtent l="0" t="0" r="0" b="0"/>
            <wp:docPr id="1" name="Рисунок 1" descr="http://edu.alnam.ru/archive/arch.php?path=../htm/book_mpr/files.book&amp;file=mpr_129.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du.alnam.ru/archive/arch.php?path=../htm/book_mpr/files.book&amp;file=mpr_129.files/imag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419350"/>
                    </a:xfrm>
                    <a:prstGeom prst="rect">
                      <a:avLst/>
                    </a:prstGeom>
                    <a:noFill/>
                    <a:ln>
                      <a:noFill/>
                    </a:ln>
                  </pic:spPr>
                </pic:pic>
              </a:graphicData>
            </a:graphic>
          </wp:inline>
        </w:drawing>
      </w:r>
    </w:p>
    <w:p w:rsidR="00CF00F1" w:rsidRPr="00D63CBF" w:rsidRDefault="00CF00F1" w:rsidP="00CF00F1">
      <w:pPr>
        <w:spacing w:after="120" w:line="276" w:lineRule="auto"/>
        <w:jc w:val="center"/>
        <w:rPr>
          <w:sz w:val="24"/>
        </w:rPr>
      </w:pPr>
      <w:r w:rsidRPr="00D63CBF">
        <w:rPr>
          <w:sz w:val="24"/>
        </w:rPr>
        <w:t>Рис. 1. Стандартная модель хранения запасов</w:t>
      </w:r>
    </w:p>
    <w:p w:rsidR="00CF00F1" w:rsidRPr="00D63CBF" w:rsidRDefault="00CF00F1" w:rsidP="00CF00F1">
      <w:pPr>
        <w:spacing w:after="120" w:line="276" w:lineRule="auto"/>
        <w:rPr>
          <w:sz w:val="24"/>
        </w:rPr>
      </w:pPr>
    </w:p>
    <w:p w:rsidR="00CF00F1" w:rsidRPr="00D63CBF" w:rsidRDefault="00CF00F1" w:rsidP="00D63CBF">
      <w:pPr>
        <w:spacing w:after="120" w:line="276" w:lineRule="auto"/>
        <w:jc w:val="both"/>
        <w:rPr>
          <w:sz w:val="24"/>
        </w:rPr>
      </w:pPr>
      <w:r w:rsidRPr="00D63CBF">
        <w:rPr>
          <w:sz w:val="24"/>
        </w:rPr>
        <w:lastRenderedPageBreak/>
        <w:t>Для упрощения процесса моделирования в модель вводится ряд предпосылок:</w:t>
      </w:r>
    </w:p>
    <w:p w:rsidR="00CF00F1" w:rsidRPr="00D63CBF" w:rsidRDefault="00CF00F1" w:rsidP="00D63CBF">
      <w:pPr>
        <w:spacing w:after="120" w:line="276" w:lineRule="auto"/>
        <w:jc w:val="both"/>
        <w:rPr>
          <w:sz w:val="24"/>
        </w:rPr>
      </w:pPr>
      <w:r w:rsidRPr="00D63CBF">
        <w:rPr>
          <w:sz w:val="24"/>
        </w:rPr>
        <w:t>1. Спрос на продукцию является постоянным, или приблизительно постоянным. Если коэффициент использования запасов является постоянным, то уровень запасов также будет уменьшаться с постоянным коэффициентом.</w:t>
      </w:r>
    </w:p>
    <w:p w:rsidR="00CF00F1" w:rsidRPr="00D63CBF" w:rsidRDefault="00CF00F1" w:rsidP="00D63CBF">
      <w:pPr>
        <w:spacing w:after="120" w:line="276" w:lineRule="auto"/>
        <w:jc w:val="both"/>
        <w:rPr>
          <w:sz w:val="24"/>
        </w:rPr>
      </w:pPr>
      <w:r w:rsidRPr="00D63CBF">
        <w:rPr>
          <w:sz w:val="24"/>
        </w:rPr>
        <w:t>2. Предполагается, что время поставки известно и является постоянной величиной. Это означает, что заказ можно осуществлять в точке с определенными значениями временного, параметра и размера запаса (уровень повторного заказа), которые обеспечивают получение заказа в тот момент, когда уровень запасов равен нулю.</w:t>
      </w:r>
    </w:p>
    <w:p w:rsidR="00CF00F1" w:rsidRPr="00D63CBF" w:rsidRDefault="00CF00F1" w:rsidP="00D63CBF">
      <w:pPr>
        <w:spacing w:after="120" w:line="276" w:lineRule="auto"/>
        <w:jc w:val="both"/>
        <w:rPr>
          <w:sz w:val="24"/>
        </w:rPr>
      </w:pPr>
      <w:r w:rsidRPr="00D63CBF">
        <w:rPr>
          <w:sz w:val="24"/>
        </w:rPr>
        <w:t>3. Отсутствие запасов является недопустимым.</w:t>
      </w:r>
    </w:p>
    <w:p w:rsidR="00CF00F1" w:rsidRPr="00D63CBF" w:rsidRDefault="00CF00F1" w:rsidP="00D63CBF">
      <w:pPr>
        <w:spacing w:after="120" w:line="276" w:lineRule="auto"/>
        <w:jc w:val="both"/>
        <w:rPr>
          <w:sz w:val="24"/>
        </w:rPr>
      </w:pPr>
      <w:r w:rsidRPr="00D63CBF">
        <w:rPr>
          <w:sz w:val="24"/>
        </w:rPr>
        <w:t xml:space="preserve">4. В течение каждого цикла запасов делается заказ на постоянное количество продукции </w:t>
      </w:r>
    </w:p>
    <w:p w:rsidR="00CF00F1" w:rsidRPr="00D63CBF" w:rsidRDefault="00CF00F1" w:rsidP="00D63CBF">
      <w:pPr>
        <w:spacing w:after="120" w:line="276" w:lineRule="auto"/>
        <w:jc w:val="both"/>
        <w:rPr>
          <w:sz w:val="24"/>
        </w:rPr>
      </w:pPr>
      <w:r w:rsidRPr="00D63CBF">
        <w:rPr>
          <w:sz w:val="24"/>
        </w:rPr>
        <w:t>Окончательный вид модели управления запасами является следующим:</w:t>
      </w:r>
    </w:p>
    <w:p w:rsidR="00CF00F1" w:rsidRPr="00D63CBF" w:rsidRDefault="00CF00F1" w:rsidP="00CF00F1">
      <w:pPr>
        <w:spacing w:after="120" w:line="276" w:lineRule="auto"/>
        <w:rPr>
          <w:sz w:val="24"/>
        </w:rPr>
      </w:pPr>
      <w:r w:rsidRPr="00D63CBF">
        <w:rPr>
          <w:noProof/>
          <w:sz w:val="24"/>
        </w:rPr>
        <w:drawing>
          <wp:inline distT="0" distB="0" distL="0" distR="0">
            <wp:extent cx="5238750" cy="2438400"/>
            <wp:effectExtent l="0" t="0" r="0" b="0"/>
            <wp:docPr id="5" name="Рисунок 5" descr="http://edu.alnam.ru/archive/arch.php?path=../htm/book_mpr/files.book&amp;file=mpr_129.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du.alnam.ru/archive/arch.php?path=../htm/book_mpr/files.book&amp;file=mpr_129.files/image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438400"/>
                    </a:xfrm>
                    <a:prstGeom prst="rect">
                      <a:avLst/>
                    </a:prstGeom>
                    <a:noFill/>
                    <a:ln>
                      <a:noFill/>
                    </a:ln>
                  </pic:spPr>
                </pic:pic>
              </a:graphicData>
            </a:graphic>
          </wp:inline>
        </w:drawing>
      </w:r>
    </w:p>
    <w:p w:rsidR="00CF00F1" w:rsidRPr="00D63CBF" w:rsidRDefault="00CF00F1" w:rsidP="00CF00F1">
      <w:pPr>
        <w:spacing w:after="120" w:line="276" w:lineRule="auto"/>
        <w:jc w:val="center"/>
        <w:rPr>
          <w:sz w:val="24"/>
        </w:rPr>
      </w:pPr>
      <w:r w:rsidRPr="00D63CBF">
        <w:rPr>
          <w:sz w:val="24"/>
        </w:rPr>
        <w:t>Рис. 2. Схема управления запасами для основной модели</w:t>
      </w:r>
    </w:p>
    <w:p w:rsidR="00CF00F1" w:rsidRPr="00D63CBF" w:rsidRDefault="00CF00F1" w:rsidP="00CF00F1">
      <w:pPr>
        <w:spacing w:after="120" w:line="276" w:lineRule="auto"/>
        <w:rPr>
          <w:sz w:val="24"/>
        </w:rPr>
      </w:pPr>
    </w:p>
    <w:p w:rsidR="00CF00F1" w:rsidRPr="00D63CBF" w:rsidRDefault="00CF00F1" w:rsidP="00D63CBF">
      <w:pPr>
        <w:spacing w:after="120" w:line="276" w:lineRule="auto"/>
        <w:jc w:val="both"/>
        <w:rPr>
          <w:sz w:val="24"/>
        </w:rPr>
      </w:pPr>
      <w:r w:rsidRPr="00D63CBF">
        <w:rPr>
          <w:sz w:val="24"/>
        </w:rPr>
        <w:t>Все циклы запасов являются одинаковыми. Максимальное количество продукции, которая находится в запасе, совпадает с размером заказа.</w:t>
      </w:r>
    </w:p>
    <w:p w:rsidR="00BC5246" w:rsidRPr="00D63CBF" w:rsidRDefault="00BC5246" w:rsidP="00D63CBF">
      <w:pPr>
        <w:spacing w:after="120" w:line="276" w:lineRule="auto"/>
        <w:jc w:val="both"/>
        <w:rPr>
          <w:sz w:val="24"/>
        </w:rPr>
      </w:pPr>
      <w:r w:rsidRPr="00D63CBF">
        <w:rPr>
          <w:sz w:val="24"/>
        </w:rPr>
        <w:t>Если у внешнего поставщика заказывается партия продукции, процессы подачи и поставки заказа повлекут за собой определенного рода затраты. Необходимо создать соответствующие условия по хранению и управлению запасами. Поэтому в данной области также возникают определенные издержки. В отдельных случаях может возникнуть необходимость и в иных затратах, таких, например, как издержки вследствие нехватки запасов или хранения резервного запаса.</w:t>
      </w:r>
    </w:p>
    <w:p w:rsidR="00BC5246" w:rsidRPr="00D63CBF" w:rsidRDefault="00BC5246" w:rsidP="00D63CBF">
      <w:pPr>
        <w:spacing w:after="120" w:line="276" w:lineRule="auto"/>
        <w:jc w:val="both"/>
        <w:rPr>
          <w:sz w:val="24"/>
        </w:rPr>
      </w:pPr>
      <w:r w:rsidRPr="00D63CBF">
        <w:rPr>
          <w:noProof/>
          <w:sz w:val="24"/>
        </w:rPr>
        <w:drawing>
          <wp:inline distT="0" distB="0" distL="0" distR="0">
            <wp:extent cx="5238750" cy="409575"/>
            <wp:effectExtent l="0" t="0" r="0" b="9525"/>
            <wp:docPr id="7" name="Рисунок 7" descr="http://edu.alnam.ru/archive/arch.php?path=../htm/book_mpr/files.book&amp;file=mpr_131.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edu.alnam.ru/archive/arch.php?path=../htm/book_mpr/files.book&amp;file=mpr_131.files/image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09575"/>
                    </a:xfrm>
                    <a:prstGeom prst="rect">
                      <a:avLst/>
                    </a:prstGeom>
                    <a:noFill/>
                    <a:ln>
                      <a:noFill/>
                    </a:ln>
                  </pic:spPr>
                </pic:pic>
              </a:graphicData>
            </a:graphic>
          </wp:inline>
        </w:drawing>
      </w:r>
    </w:p>
    <w:p w:rsidR="00BC5246" w:rsidRPr="00D63CBF" w:rsidRDefault="00BC5246" w:rsidP="00D63CBF">
      <w:pPr>
        <w:spacing w:after="120" w:line="276" w:lineRule="auto"/>
        <w:jc w:val="both"/>
        <w:rPr>
          <w:sz w:val="24"/>
        </w:rPr>
      </w:pPr>
      <w:r w:rsidRPr="00D63CBF">
        <w:rPr>
          <w:noProof/>
          <w:sz w:val="24"/>
        </w:rPr>
        <w:drawing>
          <wp:inline distT="0" distB="0" distL="0" distR="0">
            <wp:extent cx="5238750" cy="571500"/>
            <wp:effectExtent l="0" t="0" r="0" b="0"/>
            <wp:docPr id="11" name="Рисунок 11" descr="http://edu.alnam.ru/archive/arch.php?path=../htm/book_mpr/files.book&amp;file=mpr_131.fil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edu.alnam.ru/archive/arch.php?path=../htm/book_mpr/files.book&amp;file=mpr_131.files/image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571500"/>
                    </a:xfrm>
                    <a:prstGeom prst="rect">
                      <a:avLst/>
                    </a:prstGeom>
                    <a:noFill/>
                    <a:ln>
                      <a:noFill/>
                    </a:ln>
                  </pic:spPr>
                </pic:pic>
              </a:graphicData>
            </a:graphic>
          </wp:inline>
        </w:drawing>
      </w:r>
    </w:p>
    <w:p w:rsidR="00BC5246" w:rsidRPr="00D63CBF" w:rsidRDefault="00BC5246" w:rsidP="00D63CBF">
      <w:pPr>
        <w:spacing w:after="120" w:line="276" w:lineRule="auto"/>
        <w:jc w:val="both"/>
        <w:rPr>
          <w:sz w:val="24"/>
        </w:rPr>
      </w:pPr>
      <w:r w:rsidRPr="00D63CBF">
        <w:rPr>
          <w:noProof/>
          <w:sz w:val="24"/>
        </w:rPr>
        <w:lastRenderedPageBreak/>
        <w:drawing>
          <wp:inline distT="0" distB="0" distL="0" distR="0">
            <wp:extent cx="5238750" cy="390525"/>
            <wp:effectExtent l="0" t="0" r="0" b="9525"/>
            <wp:docPr id="12" name="Рисунок 12" descr="http://edu.alnam.ru/archive/arch.php?path=../htm/book_mpr/files.book&amp;file=mpr_13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edu.alnam.ru/archive/arch.php?path=../htm/book_mpr/files.book&amp;file=mpr_131.files/image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90525"/>
                    </a:xfrm>
                    <a:prstGeom prst="rect">
                      <a:avLst/>
                    </a:prstGeom>
                    <a:noFill/>
                    <a:ln>
                      <a:noFill/>
                    </a:ln>
                  </pic:spPr>
                </pic:pic>
              </a:graphicData>
            </a:graphic>
          </wp:inline>
        </w:drawing>
      </w:r>
    </w:p>
    <w:p w:rsidR="00BC5246" w:rsidRPr="00D63CBF" w:rsidRDefault="00BC5246" w:rsidP="00D63CBF">
      <w:pPr>
        <w:spacing w:after="120" w:line="276" w:lineRule="auto"/>
        <w:jc w:val="both"/>
        <w:rPr>
          <w:sz w:val="24"/>
        </w:rPr>
      </w:pPr>
      <w:r w:rsidRPr="00D63CBF">
        <w:rPr>
          <w:noProof/>
          <w:sz w:val="24"/>
        </w:rPr>
        <w:drawing>
          <wp:inline distT="0" distB="0" distL="0" distR="0">
            <wp:extent cx="3133725" cy="247650"/>
            <wp:effectExtent l="0" t="0" r="9525" b="0"/>
            <wp:docPr id="13" name="Рисунок 13" descr="http://edu.alnam.ru/archive/arch.php?path=../htm/book_mpr/files.book&amp;file=mpr_131.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edu.alnam.ru/archive/arch.php?path=../htm/book_mpr/files.book&amp;file=mpr_131.files/image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247650"/>
                    </a:xfrm>
                    <a:prstGeom prst="rect">
                      <a:avLst/>
                    </a:prstGeom>
                    <a:noFill/>
                    <a:ln>
                      <a:noFill/>
                    </a:ln>
                  </pic:spPr>
                </pic:pic>
              </a:graphicData>
            </a:graphic>
          </wp:inline>
        </w:drawing>
      </w:r>
    </w:p>
    <w:p w:rsidR="00BC5246" w:rsidRPr="00D63CBF" w:rsidRDefault="00BC5246" w:rsidP="00D63CBF">
      <w:pPr>
        <w:spacing w:after="120" w:line="276" w:lineRule="auto"/>
        <w:jc w:val="both"/>
        <w:rPr>
          <w:sz w:val="24"/>
        </w:rPr>
      </w:pPr>
      <w:r w:rsidRPr="00D63CBF">
        <w:rPr>
          <w:sz w:val="24"/>
        </w:rPr>
        <w:t>Оптимальный размер заказа:</w:t>
      </w:r>
    </w:p>
    <w:p w:rsidR="00BC5246" w:rsidRPr="00D63CBF" w:rsidRDefault="00BC5246" w:rsidP="00CF00F1">
      <w:pPr>
        <w:spacing w:after="120" w:line="276" w:lineRule="auto"/>
        <w:rPr>
          <w:sz w:val="24"/>
        </w:rPr>
      </w:pPr>
      <w:r w:rsidRPr="00D63CBF">
        <w:rPr>
          <w:noProof/>
          <w:sz w:val="24"/>
        </w:rPr>
        <w:drawing>
          <wp:inline distT="0" distB="0" distL="0" distR="0">
            <wp:extent cx="1276350" cy="1057275"/>
            <wp:effectExtent l="0" t="0" r="0" b="9525"/>
            <wp:docPr id="14" name="Рисунок 14" descr="http://edu.alnam.ru/archive/arch.php?path=../htm/book_mpr/files.book&amp;file=mpr_132.fil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edu.alnam.ru/archive/arch.php?path=../htm/book_mpr/files.book&amp;file=mpr_132.files/image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6350" cy="1057275"/>
                    </a:xfrm>
                    <a:prstGeom prst="rect">
                      <a:avLst/>
                    </a:prstGeom>
                    <a:noFill/>
                    <a:ln>
                      <a:noFill/>
                    </a:ln>
                  </pic:spPr>
                </pic:pic>
              </a:graphicData>
            </a:graphic>
          </wp:inline>
        </w:drawing>
      </w:r>
    </w:p>
    <w:p w:rsidR="00BC5246" w:rsidRPr="00D63CBF" w:rsidRDefault="00BC5246" w:rsidP="00CF00F1">
      <w:pPr>
        <w:spacing w:after="120" w:line="276" w:lineRule="auto"/>
        <w:rPr>
          <w:sz w:val="24"/>
        </w:rPr>
      </w:pPr>
      <w:r w:rsidRPr="00D63CBF">
        <w:rPr>
          <w:noProof/>
          <w:sz w:val="24"/>
        </w:rPr>
        <w:drawing>
          <wp:inline distT="0" distB="0" distL="0" distR="0">
            <wp:extent cx="5238750" cy="2771775"/>
            <wp:effectExtent l="0" t="0" r="0" b="9525"/>
            <wp:docPr id="15" name="Рисунок 15" descr="http://edu.alnam.ru/archive/arch.php?path=../htm/book_mpr/files.book&amp;file=mpr_132.files/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edu.alnam.ru/archive/arch.php?path=../htm/book_mpr/files.book&amp;file=mpr_132.files/image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771775"/>
                    </a:xfrm>
                    <a:prstGeom prst="rect">
                      <a:avLst/>
                    </a:prstGeom>
                    <a:noFill/>
                    <a:ln>
                      <a:noFill/>
                    </a:ln>
                  </pic:spPr>
                </pic:pic>
              </a:graphicData>
            </a:graphic>
          </wp:inline>
        </w:drawing>
      </w:r>
    </w:p>
    <w:p w:rsidR="00BC5246" w:rsidRPr="00D63CBF" w:rsidRDefault="00BC5246" w:rsidP="00BC5246">
      <w:pPr>
        <w:spacing w:after="120" w:line="276" w:lineRule="auto"/>
        <w:jc w:val="center"/>
        <w:rPr>
          <w:sz w:val="24"/>
        </w:rPr>
      </w:pPr>
      <w:r w:rsidRPr="00D63CBF">
        <w:rPr>
          <w:sz w:val="24"/>
        </w:rPr>
        <w:t>Рис. 3. Графическое изображение стоимости подачи заказа, издержек хранения и общей стоимости запасов</w:t>
      </w:r>
    </w:p>
    <w:p w:rsidR="00BC5246" w:rsidRPr="00D63CBF" w:rsidRDefault="00BC5246" w:rsidP="00CF00F1">
      <w:pPr>
        <w:spacing w:after="120" w:line="276" w:lineRule="auto"/>
        <w:rPr>
          <w:sz w:val="24"/>
        </w:rPr>
      </w:pPr>
    </w:p>
    <w:p w:rsidR="00D63CBF" w:rsidRPr="00D63CBF" w:rsidRDefault="00D63CBF" w:rsidP="00D63CBF">
      <w:pPr>
        <w:spacing w:after="120" w:line="276" w:lineRule="auto"/>
        <w:jc w:val="both"/>
        <w:rPr>
          <w:sz w:val="24"/>
        </w:rPr>
      </w:pPr>
      <w:r w:rsidRPr="00D63CBF">
        <w:rPr>
          <w:sz w:val="24"/>
        </w:rPr>
        <w:t>Нетрудно заметить, что если размер заказа невелик, то стоимость подачи заказа является доминирующей — в этом случае заказы подаются часто, но на небольшое количество продукции. Если размер заказа является достаточно большим, основной компонентой становится стоимость хранения — делается небольшое число заказов, размер которых достаточно велик. Экстремальная точка на графике уравнения общей стоимости соответствует ситуации, когда оба вида издержек равны друг другу.</w:t>
      </w:r>
    </w:p>
    <w:p w:rsidR="00CF00F1" w:rsidRDefault="00CF00F1" w:rsidP="00CF00F1">
      <w:pPr>
        <w:spacing w:after="120" w:line="276" w:lineRule="auto"/>
        <w:rPr>
          <w:szCs w:val="28"/>
        </w:rPr>
      </w:pPr>
    </w:p>
    <w:p w:rsidR="004B0489" w:rsidRPr="001328C0" w:rsidRDefault="004B0489" w:rsidP="004B0489">
      <w:pPr>
        <w:pStyle w:val="2"/>
      </w:pPr>
      <w:r>
        <w:t>Задача</w:t>
      </w:r>
    </w:p>
    <w:p w:rsidR="004B0489" w:rsidRDefault="004B0489" w:rsidP="00070B09">
      <w:pPr>
        <w:spacing w:after="60" w:line="276" w:lineRule="auto"/>
        <w:rPr>
          <w:szCs w:val="28"/>
        </w:rPr>
      </w:pPr>
    </w:p>
    <w:p w:rsidR="005019CC" w:rsidRPr="005019CC" w:rsidRDefault="005019CC" w:rsidP="00204BEA">
      <w:pPr>
        <w:spacing w:after="60" w:line="276" w:lineRule="auto"/>
        <w:jc w:val="both"/>
        <w:rPr>
          <w:noProof/>
          <w:sz w:val="24"/>
        </w:rPr>
      </w:pPr>
      <w:r w:rsidRPr="005019CC">
        <w:rPr>
          <w:noProof/>
          <w:sz w:val="24"/>
        </w:rPr>
        <w:t>Потребность станкосборочного цеха в заготовках некоторого типа составляет 36 тыс.шт. в год. Дефицит заготовок не допускается. Издержки размещения заказа -50 ден.ед., издержки содержания одной заготовки в год равны 5 ден.ед. Среднее время реализации заказа -10 дней.</w:t>
      </w:r>
    </w:p>
    <w:p w:rsidR="005019CC" w:rsidRPr="005019CC" w:rsidRDefault="005019CC" w:rsidP="00204BEA">
      <w:pPr>
        <w:spacing w:after="60" w:line="276" w:lineRule="auto"/>
        <w:jc w:val="both"/>
        <w:rPr>
          <w:noProof/>
          <w:sz w:val="24"/>
        </w:rPr>
      </w:pPr>
      <w:r w:rsidRPr="005019CC">
        <w:rPr>
          <w:noProof/>
          <w:sz w:val="24"/>
        </w:rPr>
        <w:t>Определить:</w:t>
      </w:r>
    </w:p>
    <w:p w:rsidR="005019CC" w:rsidRPr="005019CC" w:rsidRDefault="005019CC" w:rsidP="00204BEA">
      <w:pPr>
        <w:numPr>
          <w:ilvl w:val="0"/>
          <w:numId w:val="37"/>
        </w:numPr>
        <w:spacing w:after="60" w:line="276" w:lineRule="auto"/>
        <w:jc w:val="both"/>
        <w:rPr>
          <w:noProof/>
          <w:sz w:val="24"/>
        </w:rPr>
      </w:pPr>
      <w:r w:rsidRPr="005019CC">
        <w:rPr>
          <w:noProof/>
          <w:sz w:val="24"/>
        </w:rPr>
        <w:lastRenderedPageBreak/>
        <w:t>оптимальную партию поставки;</w:t>
      </w:r>
    </w:p>
    <w:p w:rsidR="005019CC" w:rsidRPr="005019CC" w:rsidRDefault="005019CC" w:rsidP="00204BEA">
      <w:pPr>
        <w:numPr>
          <w:ilvl w:val="0"/>
          <w:numId w:val="37"/>
        </w:numPr>
        <w:spacing w:after="60" w:line="276" w:lineRule="auto"/>
        <w:jc w:val="both"/>
        <w:rPr>
          <w:noProof/>
          <w:sz w:val="24"/>
        </w:rPr>
      </w:pPr>
      <w:r w:rsidRPr="005019CC">
        <w:rPr>
          <w:noProof/>
          <w:sz w:val="24"/>
        </w:rPr>
        <w:t>периодичность возобновления поставок;</w:t>
      </w:r>
    </w:p>
    <w:p w:rsidR="005019CC" w:rsidRPr="005019CC" w:rsidRDefault="005019CC" w:rsidP="00204BEA">
      <w:pPr>
        <w:numPr>
          <w:ilvl w:val="0"/>
          <w:numId w:val="37"/>
        </w:numPr>
        <w:spacing w:after="60" w:line="276" w:lineRule="auto"/>
        <w:jc w:val="both"/>
        <w:rPr>
          <w:noProof/>
          <w:sz w:val="24"/>
        </w:rPr>
      </w:pPr>
      <w:r w:rsidRPr="005019CC">
        <w:rPr>
          <w:noProof/>
          <w:sz w:val="24"/>
        </w:rPr>
        <w:t>точку размещения заказа;</w:t>
      </w:r>
    </w:p>
    <w:p w:rsidR="005019CC" w:rsidRPr="005019CC" w:rsidRDefault="005019CC" w:rsidP="00204BEA">
      <w:pPr>
        <w:numPr>
          <w:ilvl w:val="0"/>
          <w:numId w:val="37"/>
        </w:numPr>
        <w:spacing w:after="60" w:line="276" w:lineRule="auto"/>
        <w:jc w:val="both"/>
        <w:rPr>
          <w:noProof/>
          <w:sz w:val="24"/>
        </w:rPr>
      </w:pPr>
      <w:r w:rsidRPr="005019CC">
        <w:rPr>
          <w:noProof/>
          <w:sz w:val="24"/>
        </w:rPr>
        <w:t>суммарные годовые затраты.</w:t>
      </w:r>
    </w:p>
    <w:p w:rsidR="00070B09" w:rsidRDefault="00070B09" w:rsidP="00204BEA">
      <w:pPr>
        <w:spacing w:after="60" w:line="276" w:lineRule="auto"/>
        <w:jc w:val="both"/>
        <w:rPr>
          <w:noProof/>
          <w:szCs w:val="28"/>
        </w:rPr>
      </w:pPr>
    </w:p>
    <w:p w:rsidR="00070B09" w:rsidRPr="001328C0" w:rsidRDefault="00070B09" w:rsidP="00204BEA">
      <w:pPr>
        <w:pStyle w:val="2"/>
        <w:jc w:val="both"/>
      </w:pPr>
      <w:bookmarkStart w:id="1" w:name="_Toc502976911"/>
      <w:r w:rsidRPr="008A01F1">
        <w:t>Решение</w:t>
      </w:r>
      <w:bookmarkEnd w:id="1"/>
    </w:p>
    <w:p w:rsidR="00070B09" w:rsidRPr="00E6383B" w:rsidRDefault="00070B09" w:rsidP="00204BEA">
      <w:pPr>
        <w:spacing w:after="60" w:line="276" w:lineRule="auto"/>
        <w:jc w:val="both"/>
        <w:rPr>
          <w:noProof/>
          <w:szCs w:val="28"/>
        </w:rPr>
      </w:pPr>
    </w:p>
    <w:p w:rsidR="005019CC" w:rsidRPr="005019CC" w:rsidRDefault="005019CC" w:rsidP="00204BEA">
      <w:pPr>
        <w:spacing w:after="60" w:line="276" w:lineRule="auto"/>
        <w:jc w:val="both"/>
        <w:rPr>
          <w:b/>
          <w:bCs/>
          <w:noProof/>
          <w:sz w:val="24"/>
        </w:rPr>
      </w:pPr>
      <w:r w:rsidRPr="005019CC">
        <w:rPr>
          <w:b/>
          <w:bCs/>
          <w:noProof/>
          <w:sz w:val="24"/>
        </w:rPr>
        <w:t>Условные обозначения</w:t>
      </w:r>
    </w:p>
    <w:p w:rsidR="005019CC" w:rsidRPr="005019CC" w:rsidRDefault="005019CC" w:rsidP="00204BEA">
      <w:pPr>
        <w:spacing w:after="60" w:line="276" w:lineRule="auto"/>
        <w:jc w:val="both"/>
        <w:rPr>
          <w:noProof/>
          <w:sz w:val="24"/>
        </w:rPr>
      </w:pPr>
      <w:r w:rsidRPr="005019CC">
        <w:rPr>
          <w:noProof/>
          <w:sz w:val="24"/>
        </w:rPr>
        <w:t>За единицу времени выберем год. Введем условные обозначения:</w:t>
      </w:r>
    </w:p>
    <w:p w:rsidR="005019CC" w:rsidRPr="005019CC" w:rsidRDefault="005019CC" w:rsidP="00204BEA">
      <w:pPr>
        <w:spacing w:after="60" w:line="276" w:lineRule="auto"/>
        <w:jc w:val="both"/>
        <w:rPr>
          <w:noProof/>
          <w:sz w:val="24"/>
        </w:rPr>
      </w:pPr>
      <w:r w:rsidRPr="005019CC">
        <w:rPr>
          <w:noProof/>
          <w:sz w:val="24"/>
        </w:rPr>
        <w:t xml:space="preserve">Спрос (потребность цеха в заготовках): </w:t>
      </w:r>
      <w:r w:rsidR="0002397F" w:rsidRPr="00077406">
        <w:rPr>
          <w:i/>
          <w:noProof/>
          <w:sz w:val="24"/>
          <w:lang w:val="en-US"/>
        </w:rPr>
        <w:t>V</w:t>
      </w:r>
      <w:r w:rsidR="0002397F" w:rsidRPr="0002397F">
        <w:rPr>
          <w:noProof/>
          <w:sz w:val="24"/>
        </w:rPr>
        <w:t xml:space="preserve"> = 36000 </w:t>
      </w:r>
      <w:r w:rsidR="0002397F">
        <w:rPr>
          <w:noProof/>
          <w:sz w:val="24"/>
        </w:rPr>
        <w:t>шт. в год</w:t>
      </w:r>
      <w:r w:rsidRPr="005019CC">
        <w:rPr>
          <w:noProof/>
          <w:sz w:val="24"/>
        </w:rPr>
        <w:t> </w:t>
      </w:r>
    </w:p>
    <w:p w:rsidR="005019CC" w:rsidRPr="0002397F" w:rsidRDefault="005019CC" w:rsidP="00204BEA">
      <w:pPr>
        <w:spacing w:after="60" w:line="276" w:lineRule="auto"/>
        <w:jc w:val="both"/>
        <w:rPr>
          <w:noProof/>
          <w:sz w:val="24"/>
        </w:rPr>
      </w:pPr>
      <w:r w:rsidRPr="005019CC">
        <w:rPr>
          <w:noProof/>
          <w:sz w:val="24"/>
        </w:rPr>
        <w:t>Издержки размещения заказа: </w:t>
      </w:r>
      <w:r w:rsidR="0002397F" w:rsidRPr="00077406">
        <w:rPr>
          <w:i/>
          <w:noProof/>
          <w:sz w:val="24"/>
          <w:lang w:val="en-US"/>
        </w:rPr>
        <w:t>K</w:t>
      </w:r>
      <w:r w:rsidR="0002397F" w:rsidRPr="0002397F">
        <w:rPr>
          <w:noProof/>
          <w:sz w:val="24"/>
        </w:rPr>
        <w:t xml:space="preserve"> = 50 </w:t>
      </w:r>
      <w:r w:rsidR="0002397F">
        <w:rPr>
          <w:noProof/>
          <w:sz w:val="24"/>
        </w:rPr>
        <w:t>ден. ед.</w:t>
      </w:r>
    </w:p>
    <w:p w:rsidR="005019CC" w:rsidRPr="0002397F" w:rsidRDefault="005019CC" w:rsidP="00204BEA">
      <w:pPr>
        <w:spacing w:after="60" w:line="276" w:lineRule="auto"/>
        <w:jc w:val="both"/>
        <w:rPr>
          <w:noProof/>
          <w:sz w:val="24"/>
        </w:rPr>
      </w:pPr>
      <w:r w:rsidRPr="005019CC">
        <w:rPr>
          <w:noProof/>
          <w:sz w:val="24"/>
        </w:rPr>
        <w:t>Удельные издержки хранения:  </w:t>
      </w:r>
      <w:r w:rsidR="0002397F" w:rsidRPr="00077406">
        <w:rPr>
          <w:i/>
          <w:noProof/>
          <w:sz w:val="24"/>
          <w:lang w:val="en-US"/>
        </w:rPr>
        <w:t>s</w:t>
      </w:r>
      <w:r w:rsidR="0002397F" w:rsidRPr="0002397F">
        <w:rPr>
          <w:noProof/>
          <w:sz w:val="24"/>
        </w:rPr>
        <w:t xml:space="preserve"> = 5 </w:t>
      </w:r>
      <w:r w:rsidR="0002397F">
        <w:rPr>
          <w:noProof/>
          <w:sz w:val="24"/>
        </w:rPr>
        <w:t xml:space="preserve">ден. ед. </w:t>
      </w:r>
    </w:p>
    <w:p w:rsidR="005019CC" w:rsidRPr="005019CC" w:rsidRDefault="005019CC" w:rsidP="00204BEA">
      <w:pPr>
        <w:spacing w:after="60" w:line="276" w:lineRule="auto"/>
        <w:jc w:val="both"/>
        <w:rPr>
          <w:noProof/>
          <w:sz w:val="24"/>
        </w:rPr>
      </w:pPr>
      <w:r w:rsidRPr="005019CC">
        <w:rPr>
          <w:noProof/>
          <w:sz w:val="24"/>
        </w:rPr>
        <w:t>Среднее время реализации заказа: </w:t>
      </w:r>
      <w:r w:rsidR="009B41CD" w:rsidRPr="00077406">
        <w:rPr>
          <w:i/>
          <w:noProof/>
          <w:sz w:val="24"/>
        </w:rPr>
        <w:sym w:font="Symbol" w:char="F071"/>
      </w:r>
      <w:r w:rsidR="0002397F">
        <w:rPr>
          <w:noProof/>
          <w:sz w:val="24"/>
        </w:rPr>
        <w:t xml:space="preserve"> = 10/365 = 0,027</w:t>
      </w:r>
      <w:r w:rsidR="009B41CD">
        <w:rPr>
          <w:noProof/>
          <w:sz w:val="24"/>
        </w:rPr>
        <w:t xml:space="preserve"> года</w:t>
      </w:r>
    </w:p>
    <w:p w:rsidR="005019CC" w:rsidRPr="005019CC" w:rsidRDefault="005019CC" w:rsidP="00204BEA">
      <w:pPr>
        <w:spacing w:after="60" w:line="276" w:lineRule="auto"/>
        <w:jc w:val="both"/>
        <w:rPr>
          <w:noProof/>
          <w:sz w:val="24"/>
        </w:rPr>
      </w:pPr>
      <w:r w:rsidRPr="005019CC">
        <w:rPr>
          <w:noProof/>
          <w:sz w:val="24"/>
        </w:rPr>
        <w:t>Так как потреб</w:t>
      </w:r>
      <w:r w:rsidR="00204BEA">
        <w:rPr>
          <w:noProof/>
          <w:sz w:val="24"/>
        </w:rPr>
        <w:t>ность цеха в заготовках (спрос)</w:t>
      </w:r>
      <w:r w:rsidRPr="005019CC">
        <w:rPr>
          <w:noProof/>
          <w:sz w:val="24"/>
        </w:rPr>
        <w:t> является постоянным и дефицит не допускается, то имеет место простейшая однопродуктовая модель:</w:t>
      </w:r>
    </w:p>
    <w:p w:rsidR="005019CC" w:rsidRPr="005019CC" w:rsidRDefault="005019CC" w:rsidP="00204BEA">
      <w:pPr>
        <w:spacing w:after="60" w:line="276" w:lineRule="auto"/>
        <w:jc w:val="both"/>
        <w:rPr>
          <w:b/>
          <w:bCs/>
          <w:noProof/>
          <w:sz w:val="24"/>
        </w:rPr>
      </w:pPr>
      <w:r w:rsidRPr="005019CC">
        <w:rPr>
          <w:b/>
          <w:bCs/>
          <w:noProof/>
          <w:sz w:val="24"/>
        </w:rPr>
        <w:t>Оптимальный объем партии</w:t>
      </w:r>
    </w:p>
    <w:p w:rsidR="005019CC" w:rsidRPr="005019CC" w:rsidRDefault="005019CC" w:rsidP="00204BEA">
      <w:pPr>
        <w:spacing w:after="60" w:line="276" w:lineRule="auto"/>
        <w:jc w:val="both"/>
        <w:rPr>
          <w:noProof/>
          <w:sz w:val="24"/>
        </w:rPr>
      </w:pPr>
      <w:r w:rsidRPr="005019CC">
        <w:rPr>
          <w:noProof/>
          <w:sz w:val="24"/>
        </w:rPr>
        <w:t>Найдем оптимальный объем партии </w:t>
      </w:r>
      <w:r w:rsidR="0002397F">
        <w:rPr>
          <w:noProof/>
          <w:sz w:val="24"/>
          <w:lang w:val="en-US"/>
        </w:rPr>
        <w:t>q</w:t>
      </w:r>
      <w:r w:rsidR="0002397F" w:rsidRPr="0002397F">
        <w:rPr>
          <w:noProof/>
          <w:sz w:val="24"/>
          <w:vertAlign w:val="superscript"/>
        </w:rPr>
        <w:t>*</w:t>
      </w:r>
      <w:r w:rsidRPr="005019CC">
        <w:rPr>
          <w:noProof/>
          <w:sz w:val="24"/>
        </w:rPr>
        <w:t> определим по формуле Уилсона:</w:t>
      </w:r>
    </w:p>
    <w:p w:rsidR="005019CC" w:rsidRPr="00077406" w:rsidRDefault="00077406" w:rsidP="009B41CD">
      <w:pPr>
        <w:spacing w:after="60" w:line="276" w:lineRule="auto"/>
        <w:jc w:val="center"/>
        <w:rPr>
          <w:noProof/>
          <w:sz w:val="24"/>
        </w:rPr>
      </w:pPr>
      <w:r w:rsidRPr="00077406">
        <w:rPr>
          <w:position w:val="-26"/>
          <w:sz w:val="24"/>
        </w:rPr>
        <w:object w:dxaOrig="3820" w:dyaOrig="700">
          <v:shape id="_x0000_i1095" type="#_x0000_t75" style="width:191.25pt;height:35.25pt" o:ole="">
            <v:imagedata r:id="rId16" o:title=""/>
          </v:shape>
          <o:OLEObject Type="Embed" ProgID="Equation.3" ShapeID="_x0000_i1095" DrawAspect="Content" ObjectID="_1577209684" r:id="rId17"/>
        </w:object>
      </w:r>
      <w:r w:rsidR="009B41CD" w:rsidRPr="00077406">
        <w:rPr>
          <w:sz w:val="24"/>
          <w:lang w:val="en-US"/>
        </w:rPr>
        <w:t>(</w:t>
      </w:r>
      <w:proofErr w:type="gramStart"/>
      <w:r w:rsidR="009B41CD" w:rsidRPr="00077406">
        <w:rPr>
          <w:sz w:val="24"/>
        </w:rPr>
        <w:t>шт</w:t>
      </w:r>
      <w:proofErr w:type="gramEnd"/>
      <w:r w:rsidR="009B41CD" w:rsidRPr="00077406">
        <w:rPr>
          <w:sz w:val="24"/>
        </w:rPr>
        <w:t>.)</w:t>
      </w:r>
    </w:p>
    <w:p w:rsidR="005019CC" w:rsidRPr="005019CC" w:rsidRDefault="005019CC" w:rsidP="00204BEA">
      <w:pPr>
        <w:spacing w:after="60" w:line="276" w:lineRule="auto"/>
        <w:jc w:val="both"/>
        <w:rPr>
          <w:b/>
          <w:bCs/>
          <w:noProof/>
          <w:sz w:val="24"/>
        </w:rPr>
      </w:pPr>
      <w:r w:rsidRPr="005019CC">
        <w:rPr>
          <w:b/>
          <w:bCs/>
          <w:noProof/>
          <w:sz w:val="24"/>
        </w:rPr>
        <w:t>Периодичность возобновления поставок</w:t>
      </w:r>
    </w:p>
    <w:p w:rsidR="005019CC" w:rsidRPr="005019CC" w:rsidRDefault="005019CC" w:rsidP="00204BEA">
      <w:pPr>
        <w:spacing w:after="60" w:line="276" w:lineRule="auto"/>
        <w:jc w:val="both"/>
        <w:rPr>
          <w:noProof/>
          <w:sz w:val="24"/>
        </w:rPr>
      </w:pPr>
      <w:r w:rsidRPr="005019CC">
        <w:rPr>
          <w:noProof/>
          <w:sz w:val="24"/>
        </w:rPr>
        <w:t>Оптимальный интервал времени между поставками  рассчитаем по формуле:</w:t>
      </w:r>
    </w:p>
    <w:p w:rsidR="005019CC" w:rsidRPr="00077406" w:rsidRDefault="00077406" w:rsidP="009B41CD">
      <w:pPr>
        <w:spacing w:after="60" w:line="276" w:lineRule="auto"/>
        <w:jc w:val="center"/>
        <w:rPr>
          <w:noProof/>
          <w:sz w:val="24"/>
        </w:rPr>
      </w:pPr>
      <w:r w:rsidRPr="00077406">
        <w:rPr>
          <w:position w:val="-26"/>
          <w:sz w:val="24"/>
        </w:rPr>
        <w:object w:dxaOrig="4040" w:dyaOrig="700">
          <v:shape id="_x0000_i1080" type="#_x0000_t75" style="width:201.75pt;height:35.25pt" o:ole="">
            <v:imagedata r:id="rId18" o:title=""/>
          </v:shape>
          <o:OLEObject Type="Embed" ProgID="Equation.3" ShapeID="_x0000_i1080" DrawAspect="Content" ObjectID="_1577209685" r:id="rId19"/>
        </w:object>
      </w:r>
      <w:r w:rsidR="009B41CD" w:rsidRPr="00077406">
        <w:rPr>
          <w:sz w:val="24"/>
        </w:rPr>
        <w:t>(дней)</w:t>
      </w:r>
    </w:p>
    <w:p w:rsidR="005019CC" w:rsidRPr="005019CC" w:rsidRDefault="005019CC" w:rsidP="00204BEA">
      <w:pPr>
        <w:spacing w:after="60" w:line="276" w:lineRule="auto"/>
        <w:jc w:val="both"/>
        <w:rPr>
          <w:b/>
          <w:bCs/>
          <w:noProof/>
          <w:sz w:val="24"/>
        </w:rPr>
      </w:pPr>
      <w:r w:rsidRPr="005019CC">
        <w:rPr>
          <w:b/>
          <w:bCs/>
          <w:noProof/>
          <w:sz w:val="24"/>
        </w:rPr>
        <w:t>Суммарные годовые затраты</w:t>
      </w:r>
    </w:p>
    <w:p w:rsidR="005019CC" w:rsidRPr="00077406" w:rsidRDefault="005019CC" w:rsidP="00204BEA">
      <w:pPr>
        <w:spacing w:after="60" w:line="276" w:lineRule="auto"/>
        <w:jc w:val="both"/>
        <w:rPr>
          <w:noProof/>
          <w:sz w:val="24"/>
        </w:rPr>
      </w:pPr>
      <w:r w:rsidRPr="005019CC">
        <w:rPr>
          <w:noProof/>
          <w:sz w:val="24"/>
        </w:rPr>
        <w:t>Суммарные годовые затраты  вычислим как:</w:t>
      </w:r>
    </w:p>
    <w:p w:rsidR="005019CC" w:rsidRPr="00077406" w:rsidRDefault="00077406" w:rsidP="009B41CD">
      <w:pPr>
        <w:spacing w:after="60" w:line="276" w:lineRule="auto"/>
        <w:jc w:val="center"/>
        <w:rPr>
          <w:noProof/>
          <w:sz w:val="24"/>
        </w:rPr>
      </w:pPr>
      <w:r w:rsidRPr="00077406">
        <w:rPr>
          <w:position w:val="-10"/>
          <w:sz w:val="24"/>
        </w:rPr>
        <w:object w:dxaOrig="2500" w:dyaOrig="360">
          <v:shape id="_x0000_i1090" type="#_x0000_t75" style="width:125.25pt;height:18pt" o:ole="">
            <v:imagedata r:id="rId20" o:title=""/>
          </v:shape>
          <o:OLEObject Type="Embed" ProgID="Equation.3" ShapeID="_x0000_i1090" DrawAspect="Content" ObjectID="_1577209686" r:id="rId21"/>
        </w:object>
      </w:r>
      <w:r w:rsidR="009B41CD" w:rsidRPr="00077406">
        <w:rPr>
          <w:sz w:val="24"/>
        </w:rPr>
        <w:t>(</w:t>
      </w:r>
      <w:proofErr w:type="spellStart"/>
      <w:r w:rsidR="009B41CD" w:rsidRPr="00077406">
        <w:rPr>
          <w:sz w:val="24"/>
        </w:rPr>
        <w:t>ден</w:t>
      </w:r>
      <w:proofErr w:type="spellEnd"/>
      <w:r w:rsidR="009B41CD" w:rsidRPr="00077406">
        <w:rPr>
          <w:sz w:val="24"/>
        </w:rPr>
        <w:t>. ед.)</w:t>
      </w:r>
    </w:p>
    <w:p w:rsidR="005019CC" w:rsidRPr="00077406" w:rsidRDefault="005019CC" w:rsidP="00204BEA">
      <w:pPr>
        <w:spacing w:after="60" w:line="276" w:lineRule="auto"/>
        <w:jc w:val="both"/>
        <w:rPr>
          <w:b/>
          <w:bCs/>
          <w:noProof/>
          <w:sz w:val="24"/>
        </w:rPr>
      </w:pPr>
      <w:r w:rsidRPr="00077406">
        <w:rPr>
          <w:b/>
          <w:bCs/>
          <w:noProof/>
          <w:sz w:val="24"/>
        </w:rPr>
        <w:t>Точка размещения заказа</w:t>
      </w:r>
    </w:p>
    <w:p w:rsidR="005019CC" w:rsidRPr="00077406" w:rsidRDefault="005019CC" w:rsidP="00204BEA">
      <w:pPr>
        <w:spacing w:after="60" w:line="276" w:lineRule="auto"/>
        <w:jc w:val="both"/>
        <w:rPr>
          <w:noProof/>
          <w:sz w:val="24"/>
        </w:rPr>
      </w:pPr>
      <w:r w:rsidRPr="00077406">
        <w:rPr>
          <w:noProof/>
          <w:sz w:val="24"/>
        </w:rPr>
        <w:t>Заказ должен размещаться в момент времени, когда величина наличного запаса для систем без дефицита составит:</w:t>
      </w:r>
    </w:p>
    <w:p w:rsidR="005019CC" w:rsidRPr="00077406" w:rsidRDefault="00077406" w:rsidP="009B41CD">
      <w:pPr>
        <w:spacing w:after="60" w:line="276" w:lineRule="auto"/>
        <w:jc w:val="center"/>
        <w:rPr>
          <w:noProof/>
          <w:sz w:val="24"/>
        </w:rPr>
      </w:pPr>
      <w:r w:rsidRPr="00077406">
        <w:rPr>
          <w:position w:val="-24"/>
          <w:sz w:val="24"/>
        </w:rPr>
        <w:object w:dxaOrig="3600" w:dyaOrig="620">
          <v:shape id="_x0000_i1092" type="#_x0000_t75" style="width:180pt;height:30.75pt" o:ole="">
            <v:imagedata r:id="rId22" o:title=""/>
          </v:shape>
          <o:OLEObject Type="Embed" ProgID="Equation.3" ShapeID="_x0000_i1092" DrawAspect="Content" ObjectID="_1577209687" r:id="rId23"/>
        </w:object>
      </w:r>
      <w:r w:rsidR="009B41CD" w:rsidRPr="00077406">
        <w:rPr>
          <w:sz w:val="24"/>
        </w:rPr>
        <w:t>(шт.)</w:t>
      </w:r>
    </w:p>
    <w:p w:rsidR="005019CC" w:rsidRPr="005019CC" w:rsidRDefault="005019CC" w:rsidP="00204BEA">
      <w:pPr>
        <w:spacing w:after="60" w:line="276" w:lineRule="auto"/>
        <w:jc w:val="both"/>
        <w:rPr>
          <w:noProof/>
          <w:sz w:val="24"/>
        </w:rPr>
      </w:pPr>
      <w:r w:rsidRPr="005019CC">
        <w:rPr>
          <w:noProof/>
          <w:sz w:val="24"/>
        </w:rPr>
        <w:t>Момент времени подачи заявки на новую поставку найдем по формуле:</w:t>
      </w:r>
    </w:p>
    <w:p w:rsidR="005019CC" w:rsidRPr="005019CC" w:rsidRDefault="005019CC" w:rsidP="00204BEA">
      <w:pPr>
        <w:spacing w:after="60" w:line="276" w:lineRule="auto"/>
        <w:jc w:val="both"/>
        <w:rPr>
          <w:noProof/>
          <w:sz w:val="24"/>
        </w:rPr>
      </w:pPr>
    </w:p>
    <w:p w:rsidR="005019CC" w:rsidRPr="00077406" w:rsidRDefault="00077406" w:rsidP="009B41CD">
      <w:pPr>
        <w:pStyle w:val="aa"/>
        <w:spacing w:after="60" w:line="276" w:lineRule="auto"/>
        <w:ind w:left="0"/>
        <w:jc w:val="center"/>
        <w:rPr>
          <w:sz w:val="24"/>
        </w:rPr>
      </w:pPr>
      <w:r w:rsidRPr="00077406">
        <w:rPr>
          <w:position w:val="-24"/>
        </w:rPr>
        <w:object w:dxaOrig="3620" w:dyaOrig="660">
          <v:shape id="_x0000_i1094" type="#_x0000_t75" style="width:180.75pt;height:33pt" o:ole="">
            <v:imagedata r:id="rId24" o:title=""/>
          </v:shape>
          <o:OLEObject Type="Embed" ProgID="Equation.3" ShapeID="_x0000_i1094" DrawAspect="Content" ObjectID="_1577209688" r:id="rId25"/>
        </w:object>
      </w:r>
      <w:r w:rsidR="009B41CD" w:rsidRPr="00077406">
        <w:rPr>
          <w:sz w:val="24"/>
        </w:rPr>
        <w:t>(дней)</w:t>
      </w:r>
      <w:bookmarkStart w:id="2" w:name="_GoBack"/>
      <w:bookmarkEnd w:id="2"/>
    </w:p>
    <w:p w:rsidR="00070B09" w:rsidRPr="00D63CBF" w:rsidRDefault="00F77A0B" w:rsidP="00070B09">
      <w:pPr>
        <w:spacing w:after="60" w:line="276" w:lineRule="auto"/>
        <w:jc w:val="center"/>
        <w:rPr>
          <w:sz w:val="24"/>
        </w:rPr>
      </w:pPr>
      <w:r>
        <w:rPr>
          <w:noProof/>
        </w:rPr>
        <w:lastRenderedPageBreak/>
        <w:drawing>
          <wp:inline distT="0" distB="0" distL="0" distR="0" wp14:anchorId="5039511C" wp14:editId="653F1106">
            <wp:extent cx="5929200" cy="3416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670" t="21950" r="64785" b="44698"/>
                    <a:stretch/>
                  </pic:blipFill>
                  <pic:spPr bwMode="auto">
                    <a:xfrm>
                      <a:off x="0" y="0"/>
                      <a:ext cx="5929200" cy="3416400"/>
                    </a:xfrm>
                    <a:prstGeom prst="rect">
                      <a:avLst/>
                    </a:prstGeom>
                    <a:ln>
                      <a:noFill/>
                    </a:ln>
                    <a:extLst>
                      <a:ext uri="{53640926-AAD7-44D8-BBD7-CCE9431645EC}">
                        <a14:shadowObscured xmlns:a14="http://schemas.microsoft.com/office/drawing/2010/main"/>
                      </a:ext>
                    </a:extLst>
                  </pic:spPr>
                </pic:pic>
              </a:graphicData>
            </a:graphic>
          </wp:inline>
        </w:drawing>
      </w:r>
    </w:p>
    <w:p w:rsidR="005019CC" w:rsidRPr="00D63CBF" w:rsidRDefault="005019CC" w:rsidP="005019CC">
      <w:pPr>
        <w:spacing w:after="120" w:line="276" w:lineRule="auto"/>
        <w:jc w:val="center"/>
        <w:rPr>
          <w:sz w:val="24"/>
        </w:rPr>
      </w:pPr>
      <w:r w:rsidRPr="00D63CBF">
        <w:rPr>
          <w:sz w:val="24"/>
        </w:rPr>
        <w:t xml:space="preserve">Рис. </w:t>
      </w:r>
      <w:r>
        <w:rPr>
          <w:sz w:val="24"/>
        </w:rPr>
        <w:t>4</w:t>
      </w:r>
      <w:r w:rsidRPr="00D63CBF">
        <w:rPr>
          <w:sz w:val="24"/>
        </w:rPr>
        <w:t xml:space="preserve">. </w:t>
      </w:r>
      <w:r>
        <w:rPr>
          <w:sz w:val="24"/>
        </w:rPr>
        <w:t>Решение</w:t>
      </w:r>
      <w:r w:rsidRPr="00D63CBF">
        <w:rPr>
          <w:sz w:val="24"/>
        </w:rPr>
        <w:t xml:space="preserve"> задач</w:t>
      </w:r>
      <w:r>
        <w:rPr>
          <w:sz w:val="24"/>
        </w:rPr>
        <w:t>и</w:t>
      </w:r>
      <w:r w:rsidRPr="00D63CBF">
        <w:rPr>
          <w:sz w:val="24"/>
        </w:rPr>
        <w:t xml:space="preserve"> </w:t>
      </w:r>
      <w:r>
        <w:rPr>
          <w:sz w:val="24"/>
        </w:rPr>
        <w:t xml:space="preserve">в </w:t>
      </w:r>
      <w:r>
        <w:rPr>
          <w:sz w:val="24"/>
          <w:lang w:val="en-US"/>
        </w:rPr>
        <w:t>Excel</w:t>
      </w:r>
    </w:p>
    <w:p w:rsidR="00070B09" w:rsidRDefault="00070B09" w:rsidP="00070B09">
      <w:pPr>
        <w:spacing w:after="60" w:line="276" w:lineRule="auto"/>
        <w:jc w:val="both"/>
        <w:rPr>
          <w:noProof/>
          <w:szCs w:val="28"/>
        </w:rPr>
      </w:pPr>
    </w:p>
    <w:p w:rsidR="00070B09" w:rsidRPr="004054F0" w:rsidRDefault="004261A6" w:rsidP="004261A6">
      <w:pPr>
        <w:pStyle w:val="2"/>
      </w:pPr>
      <w:bookmarkStart w:id="3" w:name="_Toc502976914"/>
      <w:r>
        <w:t>Выводы</w:t>
      </w:r>
      <w:bookmarkEnd w:id="3"/>
    </w:p>
    <w:p w:rsidR="00070B09" w:rsidRDefault="00070B09" w:rsidP="00070B09">
      <w:pPr>
        <w:spacing w:after="60" w:line="276" w:lineRule="auto"/>
        <w:jc w:val="both"/>
      </w:pPr>
    </w:p>
    <w:p w:rsidR="00204BEA" w:rsidRDefault="00204BEA" w:rsidP="00204BEA">
      <w:pPr>
        <w:spacing w:after="60" w:line="276" w:lineRule="auto"/>
        <w:jc w:val="both"/>
        <w:rPr>
          <w:noProof/>
          <w:sz w:val="24"/>
        </w:rPr>
      </w:pPr>
      <w:r w:rsidRPr="00D63CBF">
        <w:rPr>
          <w:sz w:val="24"/>
        </w:rPr>
        <w:t xml:space="preserve">При </w:t>
      </w:r>
      <w:r>
        <w:rPr>
          <w:sz w:val="24"/>
        </w:rPr>
        <w:t>решении задачи</w:t>
      </w:r>
      <w:r w:rsidRPr="00D63CBF">
        <w:rPr>
          <w:noProof/>
          <w:sz w:val="24"/>
        </w:rPr>
        <w:t xml:space="preserve"> </w:t>
      </w:r>
      <w:r>
        <w:rPr>
          <w:noProof/>
          <w:sz w:val="24"/>
        </w:rPr>
        <w:t>было найдено</w:t>
      </w:r>
      <w:r w:rsidRPr="00D63CBF">
        <w:rPr>
          <w:noProof/>
          <w:sz w:val="24"/>
        </w:rPr>
        <w:t xml:space="preserve"> </w:t>
      </w:r>
      <w:r>
        <w:rPr>
          <w:noProof/>
          <w:sz w:val="24"/>
        </w:rPr>
        <w:t>следующее решение:</w:t>
      </w:r>
    </w:p>
    <w:p w:rsidR="00204BEA" w:rsidRPr="00D63CBF" w:rsidRDefault="00204BEA" w:rsidP="00204BEA">
      <w:pPr>
        <w:spacing w:after="60" w:line="276" w:lineRule="auto"/>
        <w:jc w:val="both"/>
        <w:rPr>
          <w:sz w:val="24"/>
        </w:rPr>
      </w:pPr>
      <w:r w:rsidRPr="005019CC">
        <w:rPr>
          <w:noProof/>
          <w:sz w:val="24"/>
        </w:rPr>
        <w:t>Цех должен заказывать по 849 шт. заготовок каждые 9 дней. Заказ на поставку новой партии должен размещаться на 7-й день после предшествующей поставки, когда величина наличного запаса составит 137 шт. заготовок. При этих условиях суммарные годовые затраты будут минимальными и составят 4245 ден.ед.</w:t>
      </w:r>
    </w:p>
    <w:p w:rsidR="005019CC" w:rsidRPr="005019CC" w:rsidRDefault="005019CC" w:rsidP="00204BEA">
      <w:pPr>
        <w:spacing w:after="60" w:line="276" w:lineRule="auto"/>
        <w:jc w:val="both"/>
        <w:rPr>
          <w:sz w:val="24"/>
        </w:rPr>
      </w:pPr>
      <w:r>
        <w:rPr>
          <w:sz w:val="24"/>
        </w:rPr>
        <w:t xml:space="preserve">Особенности. </w:t>
      </w:r>
      <w:r w:rsidRPr="005019CC">
        <w:rPr>
          <w:sz w:val="24"/>
        </w:rPr>
        <w:t>В основе расчета лежит деление всех затрат, связанных с запасами (за исключением расходов на их приобретение, общая сумма которых неизменна и зависит только от величины годового потребления данного вида запаса) на две группы в зависимости от изменения совокупных затрат при изменении объема партии заказа:</w:t>
      </w:r>
    </w:p>
    <w:p w:rsidR="005019CC" w:rsidRPr="005019CC" w:rsidRDefault="005019CC" w:rsidP="00204BEA">
      <w:pPr>
        <w:spacing w:after="60" w:line="276" w:lineRule="auto"/>
        <w:jc w:val="both"/>
        <w:rPr>
          <w:sz w:val="24"/>
        </w:rPr>
      </w:pPr>
      <w:r w:rsidRPr="005019CC">
        <w:rPr>
          <w:sz w:val="24"/>
        </w:rPr>
        <w:t>Затраты, которые связаны с заказом очередной партии запасов (включая расходы по транспортировке и приемке товаров) и не зависят от величины партии.</w:t>
      </w:r>
    </w:p>
    <w:p w:rsidR="005019CC" w:rsidRDefault="005019CC" w:rsidP="00204BEA">
      <w:pPr>
        <w:spacing w:after="60" w:line="276" w:lineRule="auto"/>
        <w:jc w:val="both"/>
        <w:rPr>
          <w:sz w:val="24"/>
        </w:rPr>
      </w:pPr>
      <w:r w:rsidRPr="005019CC">
        <w:rPr>
          <w:sz w:val="24"/>
        </w:rPr>
        <w:t>Затраты по хранению товаров на складе в течение определенного времени, которые зависят от объема запасов.</w:t>
      </w:r>
    </w:p>
    <w:p w:rsidR="005019CC" w:rsidRPr="005019CC" w:rsidRDefault="005019CC" w:rsidP="00204BEA">
      <w:pPr>
        <w:spacing w:after="60" w:line="276" w:lineRule="auto"/>
        <w:jc w:val="both"/>
        <w:rPr>
          <w:sz w:val="24"/>
        </w:rPr>
      </w:pPr>
      <w:r>
        <w:rPr>
          <w:sz w:val="24"/>
        </w:rPr>
        <w:t xml:space="preserve">Применение. </w:t>
      </w:r>
      <w:r w:rsidRPr="005019CC">
        <w:rPr>
          <w:sz w:val="24"/>
        </w:rPr>
        <w:t>Основная модель управления запасами может быть использована для оптимизации размера как производственных запасов, так и запасов готовой продукции, давая ответ на вопрос, какой объем запаса данного вида предприятие должно приобретать единовременно. Оптимальный размер заказа понимается как объем регулярных поставок, при котором обеспечивается необходимое предприятию количество запасов и минимизируются совокупные затраты по закупке и хранению запасов на складе.</w:t>
      </w:r>
    </w:p>
    <w:sectPr w:rsidR="005019CC" w:rsidRPr="005019CC" w:rsidSect="00D63CBF">
      <w:footerReference w:type="default" r:id="rId27"/>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09A" w:rsidRDefault="007D409A" w:rsidP="00537930">
      <w:r>
        <w:separator/>
      </w:r>
    </w:p>
  </w:endnote>
  <w:endnote w:type="continuationSeparator" w:id="0">
    <w:p w:rsidR="007D409A" w:rsidRDefault="007D409A" w:rsidP="0053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imesNewRomanPSMT+1">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903080"/>
      <w:docPartObj>
        <w:docPartGallery w:val="Page Numbers (Bottom of Page)"/>
        <w:docPartUnique/>
      </w:docPartObj>
    </w:sdtPr>
    <w:sdtEndPr/>
    <w:sdtContent>
      <w:p w:rsidR="005E17DA" w:rsidRDefault="005E17DA">
        <w:pPr>
          <w:pStyle w:val="ad"/>
          <w:jc w:val="right"/>
        </w:pPr>
        <w:r>
          <w:fldChar w:fldCharType="begin"/>
        </w:r>
        <w:r>
          <w:instrText>PAGE   \* MERGEFORMAT</w:instrText>
        </w:r>
        <w:r>
          <w:fldChar w:fldCharType="separate"/>
        </w:r>
        <w:r w:rsidR="00077406">
          <w:rPr>
            <w:noProof/>
          </w:rPr>
          <w:t>6</w:t>
        </w:r>
        <w:r>
          <w:fldChar w:fldCharType="end"/>
        </w:r>
      </w:p>
    </w:sdtContent>
  </w:sdt>
  <w:p w:rsidR="005E17DA" w:rsidRDefault="005E17D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09A" w:rsidRDefault="007D409A" w:rsidP="00537930">
      <w:r>
        <w:separator/>
      </w:r>
    </w:p>
  </w:footnote>
  <w:footnote w:type="continuationSeparator" w:id="0">
    <w:p w:rsidR="007D409A" w:rsidRDefault="007D409A" w:rsidP="005379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30.75pt;visibility:visible;mso-wrap-style:square" o:bullet="t">
        <v:imagedata r:id="rId1" o:title=""/>
      </v:shape>
    </w:pict>
  </w:numPicBullet>
  <w:abstractNum w:abstractNumId="0">
    <w:nsid w:val="06772E31"/>
    <w:multiLevelType w:val="singleLevel"/>
    <w:tmpl w:val="762C1A70"/>
    <w:lvl w:ilvl="0">
      <w:start w:val="1"/>
      <w:numFmt w:val="decimal"/>
      <w:pStyle w:val="9"/>
      <w:lvlText w:val="%1"/>
      <w:lvlJc w:val="left"/>
      <w:pPr>
        <w:tabs>
          <w:tab w:val="num" w:pos="927"/>
        </w:tabs>
        <w:ind w:left="927" w:hanging="360"/>
      </w:pPr>
    </w:lvl>
  </w:abstractNum>
  <w:abstractNum w:abstractNumId="1">
    <w:nsid w:val="081C547C"/>
    <w:multiLevelType w:val="hybridMultilevel"/>
    <w:tmpl w:val="CBD67AE4"/>
    <w:lvl w:ilvl="0" w:tplc="88547DBA">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DF7B44"/>
    <w:multiLevelType w:val="hybridMultilevel"/>
    <w:tmpl w:val="521ECE38"/>
    <w:lvl w:ilvl="0" w:tplc="C73A8B00">
      <w:start w:val="1"/>
      <w:numFmt w:val="decimal"/>
      <w:lvlText w:val="%1"/>
      <w:lvlJc w:val="left"/>
      <w:pPr>
        <w:tabs>
          <w:tab w:val="num" w:pos="567"/>
        </w:tabs>
        <w:ind w:left="397" w:hanging="227"/>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nsid w:val="161C5606"/>
    <w:multiLevelType w:val="hybridMultilevel"/>
    <w:tmpl w:val="FEB29068"/>
    <w:lvl w:ilvl="0" w:tplc="7EACEC3C">
      <w:start w:val="1"/>
      <w:numFmt w:val="bullet"/>
      <w:lvlText w:val=""/>
      <w:lvlJc w:val="left"/>
      <w:pPr>
        <w:tabs>
          <w:tab w:val="num" w:pos="851"/>
        </w:tabs>
        <w:ind w:left="794" w:hanging="227"/>
      </w:pPr>
      <w:rPr>
        <w:rFonts w:ascii="Symbol" w:hAnsi="Symbol" w:hint="default"/>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abstractNum w:abstractNumId="4">
    <w:nsid w:val="1AEB5D4C"/>
    <w:multiLevelType w:val="hybridMultilevel"/>
    <w:tmpl w:val="9D8A3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4103AE"/>
    <w:multiLevelType w:val="hybridMultilevel"/>
    <w:tmpl w:val="B51680E2"/>
    <w:lvl w:ilvl="0" w:tplc="7EACEC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014B3F"/>
    <w:multiLevelType w:val="hybridMultilevel"/>
    <w:tmpl w:val="04802074"/>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225E1B44"/>
    <w:multiLevelType w:val="hybridMultilevel"/>
    <w:tmpl w:val="E7203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52922CA"/>
    <w:multiLevelType w:val="hybridMultilevel"/>
    <w:tmpl w:val="FB7A1A56"/>
    <w:lvl w:ilvl="0" w:tplc="7B922B94">
      <w:start w:val="1"/>
      <w:numFmt w:val="decimal"/>
      <w:lvlText w:val="%1."/>
      <w:lvlJc w:val="left"/>
      <w:pPr>
        <w:ind w:left="814" w:hanging="360"/>
      </w:pPr>
      <w:rPr>
        <w:rFonts w:hint="default"/>
      </w:rPr>
    </w:lvl>
    <w:lvl w:ilvl="1" w:tplc="A7920574">
      <w:start w:val="1"/>
      <w:numFmt w:val="lowerLetter"/>
      <w:lvlText w:val="%2."/>
      <w:lvlJc w:val="left"/>
      <w:pPr>
        <w:ind w:left="1534" w:hanging="360"/>
      </w:pPr>
      <w:rPr>
        <w:rFonts w:hint="default"/>
      </w:r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9">
    <w:nsid w:val="44617946"/>
    <w:multiLevelType w:val="hybridMultilevel"/>
    <w:tmpl w:val="AD5636AA"/>
    <w:lvl w:ilvl="0" w:tplc="7EACEC3C">
      <w:start w:val="1"/>
      <w:numFmt w:val="bullet"/>
      <w:lvlText w:val=""/>
      <w:lvlJc w:val="left"/>
      <w:pPr>
        <w:tabs>
          <w:tab w:val="num" w:pos="851"/>
        </w:tabs>
        <w:ind w:left="794" w:hanging="227"/>
      </w:pPr>
      <w:rPr>
        <w:rFonts w:ascii="Symbol" w:hAnsi="Symbol" w:hint="default"/>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abstractNum w:abstractNumId="10">
    <w:nsid w:val="46601293"/>
    <w:multiLevelType w:val="hybridMultilevel"/>
    <w:tmpl w:val="8B9440DC"/>
    <w:lvl w:ilvl="0" w:tplc="DD50E166">
      <w:start w:val="1"/>
      <w:numFmt w:val="bullet"/>
      <w:lvlText w:val=""/>
      <w:lvlJc w:val="left"/>
      <w:pPr>
        <w:tabs>
          <w:tab w:val="num" w:pos="851"/>
        </w:tabs>
        <w:ind w:left="1191" w:hanging="57"/>
      </w:pPr>
      <w:rPr>
        <w:rFonts w:ascii="Symbol" w:hAnsi="Symbol" w:hint="default"/>
        <w:color w:val="auto"/>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abstractNum w:abstractNumId="11">
    <w:nsid w:val="46B009C8"/>
    <w:multiLevelType w:val="hybridMultilevel"/>
    <w:tmpl w:val="F806AAB4"/>
    <w:lvl w:ilvl="0" w:tplc="7732494C">
      <w:start w:val="1"/>
      <w:numFmt w:val="decimal"/>
      <w:lvlText w:val="%1."/>
      <w:lvlJc w:val="left"/>
      <w:pPr>
        <w:tabs>
          <w:tab w:val="num" w:pos="964"/>
        </w:tabs>
        <w:ind w:left="794" w:hanging="227"/>
      </w:pPr>
    </w:lvl>
    <w:lvl w:ilvl="1" w:tplc="04190019">
      <w:start w:val="1"/>
      <w:numFmt w:val="lowerLetter"/>
      <w:lvlText w:val="%2."/>
      <w:lvlJc w:val="left"/>
      <w:pPr>
        <w:tabs>
          <w:tab w:val="num" w:pos="1894"/>
        </w:tabs>
        <w:ind w:left="1894" w:hanging="360"/>
      </w:pPr>
    </w:lvl>
    <w:lvl w:ilvl="2" w:tplc="0419001B">
      <w:start w:val="1"/>
      <w:numFmt w:val="lowerRoman"/>
      <w:lvlText w:val="%3."/>
      <w:lvlJc w:val="right"/>
      <w:pPr>
        <w:tabs>
          <w:tab w:val="num" w:pos="2614"/>
        </w:tabs>
        <w:ind w:left="2614" w:hanging="180"/>
      </w:pPr>
    </w:lvl>
    <w:lvl w:ilvl="3" w:tplc="0419000F">
      <w:start w:val="1"/>
      <w:numFmt w:val="decimal"/>
      <w:lvlText w:val="%4."/>
      <w:lvlJc w:val="left"/>
      <w:pPr>
        <w:tabs>
          <w:tab w:val="num" w:pos="3334"/>
        </w:tabs>
        <w:ind w:left="3334" w:hanging="360"/>
      </w:pPr>
    </w:lvl>
    <w:lvl w:ilvl="4" w:tplc="04190019">
      <w:start w:val="1"/>
      <w:numFmt w:val="lowerLetter"/>
      <w:lvlText w:val="%5."/>
      <w:lvlJc w:val="left"/>
      <w:pPr>
        <w:tabs>
          <w:tab w:val="num" w:pos="4054"/>
        </w:tabs>
        <w:ind w:left="4054" w:hanging="360"/>
      </w:pPr>
    </w:lvl>
    <w:lvl w:ilvl="5" w:tplc="0419001B">
      <w:start w:val="1"/>
      <w:numFmt w:val="lowerRoman"/>
      <w:lvlText w:val="%6."/>
      <w:lvlJc w:val="right"/>
      <w:pPr>
        <w:tabs>
          <w:tab w:val="num" w:pos="4774"/>
        </w:tabs>
        <w:ind w:left="4774" w:hanging="180"/>
      </w:pPr>
    </w:lvl>
    <w:lvl w:ilvl="6" w:tplc="0419000F">
      <w:start w:val="1"/>
      <w:numFmt w:val="decimal"/>
      <w:lvlText w:val="%7."/>
      <w:lvlJc w:val="left"/>
      <w:pPr>
        <w:tabs>
          <w:tab w:val="num" w:pos="5494"/>
        </w:tabs>
        <w:ind w:left="5494" w:hanging="360"/>
      </w:pPr>
    </w:lvl>
    <w:lvl w:ilvl="7" w:tplc="04190019">
      <w:start w:val="1"/>
      <w:numFmt w:val="lowerLetter"/>
      <w:lvlText w:val="%8."/>
      <w:lvlJc w:val="left"/>
      <w:pPr>
        <w:tabs>
          <w:tab w:val="num" w:pos="6214"/>
        </w:tabs>
        <w:ind w:left="6214" w:hanging="360"/>
      </w:pPr>
    </w:lvl>
    <w:lvl w:ilvl="8" w:tplc="0419001B">
      <w:start w:val="1"/>
      <w:numFmt w:val="lowerRoman"/>
      <w:lvlText w:val="%9."/>
      <w:lvlJc w:val="right"/>
      <w:pPr>
        <w:tabs>
          <w:tab w:val="num" w:pos="6934"/>
        </w:tabs>
        <w:ind w:left="6934" w:hanging="180"/>
      </w:pPr>
    </w:lvl>
  </w:abstractNum>
  <w:abstractNum w:abstractNumId="12">
    <w:nsid w:val="47A955DA"/>
    <w:multiLevelType w:val="multilevel"/>
    <w:tmpl w:val="BE7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AC27B1"/>
    <w:multiLevelType w:val="hybridMultilevel"/>
    <w:tmpl w:val="B8F087FE"/>
    <w:lvl w:ilvl="0" w:tplc="7EACEC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FC460C1"/>
    <w:multiLevelType w:val="hybridMultilevel"/>
    <w:tmpl w:val="8ADEC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3A2B40"/>
    <w:multiLevelType w:val="multilevel"/>
    <w:tmpl w:val="EC8C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A930C3"/>
    <w:multiLevelType w:val="hybridMultilevel"/>
    <w:tmpl w:val="C406D5BE"/>
    <w:lvl w:ilvl="0" w:tplc="7EACEC3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5A91246B"/>
    <w:multiLevelType w:val="hybridMultilevel"/>
    <w:tmpl w:val="32FA0E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967CBF"/>
    <w:multiLevelType w:val="hybridMultilevel"/>
    <w:tmpl w:val="0E146C32"/>
    <w:lvl w:ilvl="0" w:tplc="C052BC22">
      <w:start w:val="1"/>
      <w:numFmt w:val="decimal"/>
      <w:lvlText w:val="%1"/>
      <w:lvlJc w:val="left"/>
      <w:pPr>
        <w:tabs>
          <w:tab w:val="num" w:pos="0"/>
        </w:tabs>
        <w:ind w:left="0" w:firstLine="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637B2BCA"/>
    <w:multiLevelType w:val="hybridMultilevel"/>
    <w:tmpl w:val="29920DEC"/>
    <w:lvl w:ilvl="0" w:tplc="7EACEC3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8223B1F"/>
    <w:multiLevelType w:val="hybridMultilevel"/>
    <w:tmpl w:val="BE1A5D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699E2AA0"/>
    <w:multiLevelType w:val="hybridMultilevel"/>
    <w:tmpl w:val="CFB4CFCC"/>
    <w:lvl w:ilvl="0" w:tplc="7EACEC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6DF64D0E"/>
    <w:multiLevelType w:val="hybridMultilevel"/>
    <w:tmpl w:val="8F229054"/>
    <w:lvl w:ilvl="0" w:tplc="C052BC22">
      <w:start w:val="1"/>
      <w:numFmt w:val="decimal"/>
      <w:lvlText w:val="%1"/>
      <w:lvlJc w:val="left"/>
      <w:pPr>
        <w:tabs>
          <w:tab w:val="num" w:pos="0"/>
        </w:tabs>
        <w:ind w:left="0" w:firstLine="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77747466"/>
    <w:multiLevelType w:val="hybridMultilevel"/>
    <w:tmpl w:val="732A6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A13758A"/>
    <w:multiLevelType w:val="hybridMultilevel"/>
    <w:tmpl w:val="C28ABCD8"/>
    <w:lvl w:ilvl="0" w:tplc="7EACEC3C">
      <w:start w:val="1"/>
      <w:numFmt w:val="bullet"/>
      <w:lvlText w:val=""/>
      <w:lvlJc w:val="left"/>
      <w:pPr>
        <w:tabs>
          <w:tab w:val="num" w:pos="851"/>
        </w:tabs>
        <w:ind w:left="794" w:hanging="227"/>
      </w:pPr>
      <w:rPr>
        <w:rFonts w:ascii="Symbol" w:hAnsi="Symbol" w:hint="default"/>
      </w:rPr>
    </w:lvl>
    <w:lvl w:ilvl="1" w:tplc="04190003">
      <w:start w:val="1"/>
      <w:numFmt w:val="bullet"/>
      <w:lvlText w:val="o"/>
      <w:lvlJc w:val="left"/>
      <w:pPr>
        <w:tabs>
          <w:tab w:val="num" w:pos="1894"/>
        </w:tabs>
        <w:ind w:left="1894" w:hanging="360"/>
      </w:pPr>
      <w:rPr>
        <w:rFonts w:ascii="Courier New" w:hAnsi="Courier New" w:cs="Courier New" w:hint="default"/>
      </w:rPr>
    </w:lvl>
    <w:lvl w:ilvl="2" w:tplc="04190005">
      <w:start w:val="1"/>
      <w:numFmt w:val="bullet"/>
      <w:lvlText w:val=""/>
      <w:lvlJc w:val="left"/>
      <w:pPr>
        <w:tabs>
          <w:tab w:val="num" w:pos="2614"/>
        </w:tabs>
        <w:ind w:left="2614" w:hanging="360"/>
      </w:pPr>
      <w:rPr>
        <w:rFonts w:ascii="Wingdings" w:hAnsi="Wingdings" w:hint="default"/>
      </w:rPr>
    </w:lvl>
    <w:lvl w:ilvl="3" w:tplc="04190001">
      <w:start w:val="1"/>
      <w:numFmt w:val="bullet"/>
      <w:lvlText w:val=""/>
      <w:lvlJc w:val="left"/>
      <w:pPr>
        <w:tabs>
          <w:tab w:val="num" w:pos="3334"/>
        </w:tabs>
        <w:ind w:left="3334" w:hanging="360"/>
      </w:pPr>
      <w:rPr>
        <w:rFonts w:ascii="Symbol" w:hAnsi="Symbol" w:hint="default"/>
      </w:rPr>
    </w:lvl>
    <w:lvl w:ilvl="4" w:tplc="04190003">
      <w:start w:val="1"/>
      <w:numFmt w:val="bullet"/>
      <w:lvlText w:val="o"/>
      <w:lvlJc w:val="left"/>
      <w:pPr>
        <w:tabs>
          <w:tab w:val="num" w:pos="4054"/>
        </w:tabs>
        <w:ind w:left="4054" w:hanging="360"/>
      </w:pPr>
      <w:rPr>
        <w:rFonts w:ascii="Courier New" w:hAnsi="Courier New" w:cs="Courier New" w:hint="default"/>
      </w:rPr>
    </w:lvl>
    <w:lvl w:ilvl="5" w:tplc="04190005">
      <w:start w:val="1"/>
      <w:numFmt w:val="bullet"/>
      <w:lvlText w:val=""/>
      <w:lvlJc w:val="left"/>
      <w:pPr>
        <w:tabs>
          <w:tab w:val="num" w:pos="4774"/>
        </w:tabs>
        <w:ind w:left="4774" w:hanging="360"/>
      </w:pPr>
      <w:rPr>
        <w:rFonts w:ascii="Wingdings" w:hAnsi="Wingdings" w:hint="default"/>
      </w:rPr>
    </w:lvl>
    <w:lvl w:ilvl="6" w:tplc="04190001">
      <w:start w:val="1"/>
      <w:numFmt w:val="bullet"/>
      <w:lvlText w:val=""/>
      <w:lvlJc w:val="left"/>
      <w:pPr>
        <w:tabs>
          <w:tab w:val="num" w:pos="5494"/>
        </w:tabs>
        <w:ind w:left="5494" w:hanging="360"/>
      </w:pPr>
      <w:rPr>
        <w:rFonts w:ascii="Symbol" w:hAnsi="Symbol" w:hint="default"/>
      </w:rPr>
    </w:lvl>
    <w:lvl w:ilvl="7" w:tplc="04190003">
      <w:start w:val="1"/>
      <w:numFmt w:val="bullet"/>
      <w:lvlText w:val="o"/>
      <w:lvlJc w:val="left"/>
      <w:pPr>
        <w:tabs>
          <w:tab w:val="num" w:pos="6214"/>
        </w:tabs>
        <w:ind w:left="6214" w:hanging="360"/>
      </w:pPr>
      <w:rPr>
        <w:rFonts w:ascii="Courier New" w:hAnsi="Courier New" w:cs="Courier New" w:hint="default"/>
      </w:rPr>
    </w:lvl>
    <w:lvl w:ilvl="8" w:tplc="04190005">
      <w:start w:val="1"/>
      <w:numFmt w:val="bullet"/>
      <w:lvlText w:val=""/>
      <w:lvlJc w:val="left"/>
      <w:pPr>
        <w:tabs>
          <w:tab w:val="num" w:pos="6934"/>
        </w:tabs>
        <w:ind w:left="6934" w:hanging="360"/>
      </w:pPr>
      <w:rPr>
        <w:rFonts w:ascii="Wingdings" w:hAnsi="Wingdings" w:hint="default"/>
      </w:rPr>
    </w:lvl>
  </w:abstractNum>
  <w:abstractNum w:abstractNumId="25">
    <w:nsid w:val="7A667F03"/>
    <w:multiLevelType w:val="hybridMultilevel"/>
    <w:tmpl w:val="D1FE7FF4"/>
    <w:lvl w:ilvl="0" w:tplc="7EACEC3C">
      <w:start w:val="1"/>
      <w:numFmt w:val="bullet"/>
      <w:lvlText w:val=""/>
      <w:lvlJc w:val="left"/>
      <w:pPr>
        <w:tabs>
          <w:tab w:val="num" w:pos="964"/>
        </w:tabs>
        <w:ind w:left="907" w:hanging="227"/>
      </w:pPr>
      <w:rPr>
        <w:rFonts w:ascii="Symbol" w:hAnsi="Symbol"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6">
    <w:nsid w:val="7FF36658"/>
    <w:multiLevelType w:val="hybridMultilevel"/>
    <w:tmpl w:val="2D0C6A5E"/>
    <w:lvl w:ilvl="0" w:tplc="7EACEC3C">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3"/>
  </w:num>
  <w:num w:numId="4">
    <w:abstractNumId w:val="3"/>
  </w:num>
  <w:num w:numId="5">
    <w:abstractNumId w:val="9"/>
  </w:num>
  <w:num w:numId="6">
    <w:abstractNumId w:val="9"/>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4"/>
  </w:num>
  <w:num w:numId="11">
    <w:abstractNumId w:val="10"/>
  </w:num>
  <w:num w:numId="12">
    <w:abstractNumId w:val="10"/>
  </w:num>
  <w:num w:numId="13">
    <w:abstractNumId w:val="25"/>
  </w:num>
  <w:num w:numId="14">
    <w:abstractNumId w:val="25"/>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1"/>
  </w:num>
  <w:num w:numId="23">
    <w:abstractNumId w:val="6"/>
  </w:num>
  <w:num w:numId="24">
    <w:abstractNumId w:val="8"/>
  </w:num>
  <w:num w:numId="25">
    <w:abstractNumId w:val="1"/>
  </w:num>
  <w:num w:numId="26">
    <w:abstractNumId w:val="17"/>
  </w:num>
  <w:num w:numId="27">
    <w:abstractNumId w:val="4"/>
  </w:num>
  <w:num w:numId="28">
    <w:abstractNumId w:val="23"/>
  </w:num>
  <w:num w:numId="29">
    <w:abstractNumId w:val="7"/>
  </w:num>
  <w:num w:numId="30">
    <w:abstractNumId w:val="14"/>
  </w:num>
  <w:num w:numId="31">
    <w:abstractNumId w:val="16"/>
  </w:num>
  <w:num w:numId="32">
    <w:abstractNumId w:val="26"/>
  </w:num>
  <w:num w:numId="33">
    <w:abstractNumId w:val="19"/>
  </w:num>
  <w:num w:numId="34">
    <w:abstractNumId w:val="13"/>
  </w:num>
  <w:num w:numId="35">
    <w:abstractNumId w:val="5"/>
  </w:num>
  <w:num w:numId="36">
    <w:abstractNumId w:val="12"/>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C6"/>
    <w:rsid w:val="0002397F"/>
    <w:rsid w:val="000336AA"/>
    <w:rsid w:val="00070B09"/>
    <w:rsid w:val="00077406"/>
    <w:rsid w:val="000B165F"/>
    <w:rsid w:val="000B49D8"/>
    <w:rsid w:val="000C1945"/>
    <w:rsid w:val="000F70D7"/>
    <w:rsid w:val="00122A4A"/>
    <w:rsid w:val="00130C18"/>
    <w:rsid w:val="001328C0"/>
    <w:rsid w:val="00145866"/>
    <w:rsid w:val="001528CD"/>
    <w:rsid w:val="00175C51"/>
    <w:rsid w:val="00181DCB"/>
    <w:rsid w:val="001B30F6"/>
    <w:rsid w:val="00204BEA"/>
    <w:rsid w:val="00205086"/>
    <w:rsid w:val="00226E13"/>
    <w:rsid w:val="00252B3F"/>
    <w:rsid w:val="00256D89"/>
    <w:rsid w:val="0029147D"/>
    <w:rsid w:val="002B0732"/>
    <w:rsid w:val="002B0919"/>
    <w:rsid w:val="002B3E60"/>
    <w:rsid w:val="002E6C2C"/>
    <w:rsid w:val="002F7F70"/>
    <w:rsid w:val="00307A29"/>
    <w:rsid w:val="0031234C"/>
    <w:rsid w:val="00344480"/>
    <w:rsid w:val="00346490"/>
    <w:rsid w:val="00385064"/>
    <w:rsid w:val="00385627"/>
    <w:rsid w:val="003A5C2C"/>
    <w:rsid w:val="003B7F84"/>
    <w:rsid w:val="003D2134"/>
    <w:rsid w:val="004054F0"/>
    <w:rsid w:val="00414F39"/>
    <w:rsid w:val="004152E2"/>
    <w:rsid w:val="004261A6"/>
    <w:rsid w:val="004309C1"/>
    <w:rsid w:val="00441E00"/>
    <w:rsid w:val="00447070"/>
    <w:rsid w:val="0046547D"/>
    <w:rsid w:val="004926BC"/>
    <w:rsid w:val="004A650E"/>
    <w:rsid w:val="004B0489"/>
    <w:rsid w:val="004E024B"/>
    <w:rsid w:val="004E1DB7"/>
    <w:rsid w:val="004E4DA4"/>
    <w:rsid w:val="004F167D"/>
    <w:rsid w:val="004F74CE"/>
    <w:rsid w:val="00500598"/>
    <w:rsid w:val="005016FD"/>
    <w:rsid w:val="005019CC"/>
    <w:rsid w:val="0052678A"/>
    <w:rsid w:val="00537930"/>
    <w:rsid w:val="00537DBF"/>
    <w:rsid w:val="0054464C"/>
    <w:rsid w:val="0055365B"/>
    <w:rsid w:val="00571ACC"/>
    <w:rsid w:val="00583B37"/>
    <w:rsid w:val="005856A0"/>
    <w:rsid w:val="005E17DA"/>
    <w:rsid w:val="005E5C8F"/>
    <w:rsid w:val="005F0021"/>
    <w:rsid w:val="00611771"/>
    <w:rsid w:val="006510F5"/>
    <w:rsid w:val="006746EE"/>
    <w:rsid w:val="006754DD"/>
    <w:rsid w:val="00682027"/>
    <w:rsid w:val="006B6069"/>
    <w:rsid w:val="006D5C84"/>
    <w:rsid w:val="007019B7"/>
    <w:rsid w:val="00741085"/>
    <w:rsid w:val="00741FA1"/>
    <w:rsid w:val="00767C96"/>
    <w:rsid w:val="0078588E"/>
    <w:rsid w:val="0079397B"/>
    <w:rsid w:val="00795927"/>
    <w:rsid w:val="007A1169"/>
    <w:rsid w:val="007A79EE"/>
    <w:rsid w:val="007B4791"/>
    <w:rsid w:val="007D409A"/>
    <w:rsid w:val="007F1FC9"/>
    <w:rsid w:val="0081169F"/>
    <w:rsid w:val="00822BFD"/>
    <w:rsid w:val="00840BB4"/>
    <w:rsid w:val="0084139B"/>
    <w:rsid w:val="008437B9"/>
    <w:rsid w:val="00870C03"/>
    <w:rsid w:val="008A01F1"/>
    <w:rsid w:val="008A547A"/>
    <w:rsid w:val="008A7A8F"/>
    <w:rsid w:val="008C6959"/>
    <w:rsid w:val="008E2E33"/>
    <w:rsid w:val="00922DE5"/>
    <w:rsid w:val="0095046C"/>
    <w:rsid w:val="009672E1"/>
    <w:rsid w:val="00972415"/>
    <w:rsid w:val="009778BB"/>
    <w:rsid w:val="0099656F"/>
    <w:rsid w:val="009B41CD"/>
    <w:rsid w:val="009D141F"/>
    <w:rsid w:val="009F3170"/>
    <w:rsid w:val="009F4280"/>
    <w:rsid w:val="00A06775"/>
    <w:rsid w:val="00A16AB1"/>
    <w:rsid w:val="00A17363"/>
    <w:rsid w:val="00A7161A"/>
    <w:rsid w:val="00A759F4"/>
    <w:rsid w:val="00A9607A"/>
    <w:rsid w:val="00AA647B"/>
    <w:rsid w:val="00AC70C5"/>
    <w:rsid w:val="00AD056D"/>
    <w:rsid w:val="00AF0E23"/>
    <w:rsid w:val="00B00DDE"/>
    <w:rsid w:val="00B01DA1"/>
    <w:rsid w:val="00B17F07"/>
    <w:rsid w:val="00B51942"/>
    <w:rsid w:val="00B62859"/>
    <w:rsid w:val="00BA43F0"/>
    <w:rsid w:val="00BC5246"/>
    <w:rsid w:val="00BE2299"/>
    <w:rsid w:val="00BF6BDF"/>
    <w:rsid w:val="00C205B0"/>
    <w:rsid w:val="00C215F9"/>
    <w:rsid w:val="00C576D8"/>
    <w:rsid w:val="00C677C8"/>
    <w:rsid w:val="00C72D49"/>
    <w:rsid w:val="00C82910"/>
    <w:rsid w:val="00C849B5"/>
    <w:rsid w:val="00CC7E9A"/>
    <w:rsid w:val="00CF00F1"/>
    <w:rsid w:val="00CF3A46"/>
    <w:rsid w:val="00D03D91"/>
    <w:rsid w:val="00D0675A"/>
    <w:rsid w:val="00D330C6"/>
    <w:rsid w:val="00D61CDA"/>
    <w:rsid w:val="00D6273C"/>
    <w:rsid w:val="00D63CBF"/>
    <w:rsid w:val="00D732CD"/>
    <w:rsid w:val="00D74CA2"/>
    <w:rsid w:val="00D849B3"/>
    <w:rsid w:val="00D95EBE"/>
    <w:rsid w:val="00DC7F49"/>
    <w:rsid w:val="00DD4A9D"/>
    <w:rsid w:val="00DE0FEA"/>
    <w:rsid w:val="00DE2186"/>
    <w:rsid w:val="00E07C25"/>
    <w:rsid w:val="00E13873"/>
    <w:rsid w:val="00E45AF7"/>
    <w:rsid w:val="00E637E8"/>
    <w:rsid w:val="00E85307"/>
    <w:rsid w:val="00E867DA"/>
    <w:rsid w:val="00E87C09"/>
    <w:rsid w:val="00EC78FE"/>
    <w:rsid w:val="00ED2A0C"/>
    <w:rsid w:val="00EE5A1A"/>
    <w:rsid w:val="00EF11B2"/>
    <w:rsid w:val="00F01AA1"/>
    <w:rsid w:val="00F22D07"/>
    <w:rsid w:val="00F3360A"/>
    <w:rsid w:val="00F55AE3"/>
    <w:rsid w:val="00F60FD7"/>
    <w:rsid w:val="00F77A0B"/>
    <w:rsid w:val="00FA0401"/>
    <w:rsid w:val="00FF55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CAFD3F1-E007-4D29-8B03-9AE11935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945"/>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D330C6"/>
    <w:pPr>
      <w:keepNext/>
      <w:outlineLvl w:val="0"/>
    </w:pPr>
    <w:rPr>
      <w:szCs w:val="20"/>
    </w:rPr>
  </w:style>
  <w:style w:type="paragraph" w:styleId="2">
    <w:name w:val="heading 2"/>
    <w:basedOn w:val="a"/>
    <w:next w:val="a"/>
    <w:link w:val="20"/>
    <w:unhideWhenUsed/>
    <w:qFormat/>
    <w:rsid w:val="004261A6"/>
    <w:pPr>
      <w:keepNext/>
      <w:outlineLvl w:val="1"/>
    </w:pPr>
    <w:rPr>
      <w:b/>
      <w:noProof/>
      <w:szCs w:val="20"/>
    </w:rPr>
  </w:style>
  <w:style w:type="paragraph" w:styleId="3">
    <w:name w:val="heading 3"/>
    <w:basedOn w:val="a"/>
    <w:next w:val="a"/>
    <w:link w:val="30"/>
    <w:unhideWhenUsed/>
    <w:qFormat/>
    <w:rsid w:val="00145866"/>
    <w:pPr>
      <w:keepNext/>
      <w:outlineLvl w:val="2"/>
    </w:pPr>
    <w:rPr>
      <w:szCs w:val="20"/>
    </w:rPr>
  </w:style>
  <w:style w:type="paragraph" w:styleId="4">
    <w:name w:val="heading 4"/>
    <w:basedOn w:val="a"/>
    <w:next w:val="a"/>
    <w:link w:val="40"/>
    <w:semiHidden/>
    <w:unhideWhenUsed/>
    <w:qFormat/>
    <w:rsid w:val="00D330C6"/>
    <w:pPr>
      <w:keepNext/>
      <w:spacing w:before="240" w:after="120"/>
      <w:jc w:val="center"/>
      <w:outlineLvl w:val="3"/>
    </w:pPr>
    <w:rPr>
      <w:b/>
      <w:szCs w:val="20"/>
    </w:rPr>
  </w:style>
  <w:style w:type="paragraph" w:styleId="5">
    <w:name w:val="heading 5"/>
    <w:basedOn w:val="a"/>
    <w:next w:val="a"/>
    <w:link w:val="50"/>
    <w:semiHidden/>
    <w:unhideWhenUsed/>
    <w:qFormat/>
    <w:rsid w:val="00D330C6"/>
    <w:pPr>
      <w:keepNext/>
      <w:ind w:firstLine="567"/>
      <w:jc w:val="both"/>
      <w:outlineLvl w:val="4"/>
    </w:pPr>
    <w:rPr>
      <w:szCs w:val="20"/>
    </w:rPr>
  </w:style>
  <w:style w:type="paragraph" w:styleId="6">
    <w:name w:val="heading 6"/>
    <w:basedOn w:val="a"/>
    <w:next w:val="a"/>
    <w:link w:val="60"/>
    <w:semiHidden/>
    <w:unhideWhenUsed/>
    <w:qFormat/>
    <w:rsid w:val="00D330C6"/>
    <w:pPr>
      <w:keepNext/>
      <w:spacing w:before="240" w:after="120"/>
      <w:jc w:val="center"/>
      <w:outlineLvl w:val="5"/>
    </w:pPr>
    <w:rPr>
      <w:b/>
      <w:szCs w:val="20"/>
      <w:u w:val="single"/>
    </w:rPr>
  </w:style>
  <w:style w:type="paragraph" w:styleId="7">
    <w:name w:val="heading 7"/>
    <w:basedOn w:val="a"/>
    <w:next w:val="a"/>
    <w:link w:val="70"/>
    <w:semiHidden/>
    <w:unhideWhenUsed/>
    <w:qFormat/>
    <w:rsid w:val="00D330C6"/>
    <w:pPr>
      <w:keepNext/>
      <w:spacing w:before="360" w:after="120"/>
      <w:jc w:val="center"/>
      <w:outlineLvl w:val="6"/>
    </w:pPr>
    <w:rPr>
      <w:b/>
      <w:szCs w:val="20"/>
      <w:u w:val="single"/>
    </w:rPr>
  </w:style>
  <w:style w:type="paragraph" w:styleId="8">
    <w:name w:val="heading 8"/>
    <w:basedOn w:val="a"/>
    <w:next w:val="a"/>
    <w:link w:val="80"/>
    <w:semiHidden/>
    <w:unhideWhenUsed/>
    <w:qFormat/>
    <w:rsid w:val="00D330C6"/>
    <w:pPr>
      <w:keepNext/>
      <w:spacing w:before="120" w:after="120"/>
      <w:ind w:firstLine="567"/>
      <w:jc w:val="both"/>
      <w:outlineLvl w:val="7"/>
    </w:pPr>
    <w:rPr>
      <w:b/>
      <w:szCs w:val="20"/>
    </w:rPr>
  </w:style>
  <w:style w:type="paragraph" w:styleId="9">
    <w:name w:val="heading 9"/>
    <w:basedOn w:val="a"/>
    <w:next w:val="a"/>
    <w:link w:val="90"/>
    <w:semiHidden/>
    <w:unhideWhenUsed/>
    <w:qFormat/>
    <w:rsid w:val="00D330C6"/>
    <w:pPr>
      <w:keepNext/>
      <w:numPr>
        <w:numId w:val="1"/>
      </w:numPr>
      <w:jc w:val="both"/>
      <w:outlineLvl w:val="8"/>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0C6"/>
    <w:rPr>
      <w:color w:val="0563C1" w:themeColor="hyperlink"/>
      <w:u w:val="single"/>
    </w:rPr>
  </w:style>
  <w:style w:type="character" w:customStyle="1" w:styleId="10">
    <w:name w:val="Заголовок 1 Знак"/>
    <w:basedOn w:val="a0"/>
    <w:link w:val="1"/>
    <w:rsid w:val="00D330C6"/>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4261A6"/>
    <w:rPr>
      <w:rFonts w:ascii="Times New Roman" w:eastAsia="Times New Roman" w:hAnsi="Times New Roman" w:cs="Times New Roman"/>
      <w:b/>
      <w:noProof/>
      <w:sz w:val="28"/>
      <w:szCs w:val="20"/>
      <w:lang w:eastAsia="ru-RU"/>
    </w:rPr>
  </w:style>
  <w:style w:type="character" w:customStyle="1" w:styleId="30">
    <w:name w:val="Заголовок 3 Знак"/>
    <w:basedOn w:val="a0"/>
    <w:link w:val="3"/>
    <w:rsid w:val="00145866"/>
    <w:rPr>
      <w:rFonts w:ascii="Times New Roman" w:eastAsia="Times New Roman" w:hAnsi="Times New Roman" w:cs="Times New Roman"/>
      <w:sz w:val="28"/>
      <w:szCs w:val="20"/>
      <w:lang w:eastAsia="ru-RU"/>
    </w:rPr>
  </w:style>
  <w:style w:type="character" w:customStyle="1" w:styleId="40">
    <w:name w:val="Заголовок 4 Знак"/>
    <w:basedOn w:val="a0"/>
    <w:link w:val="4"/>
    <w:semiHidden/>
    <w:rsid w:val="00D330C6"/>
    <w:rPr>
      <w:rFonts w:ascii="Times New Roman" w:eastAsia="Times New Roman" w:hAnsi="Times New Roman" w:cs="Times New Roman"/>
      <w:b/>
      <w:sz w:val="24"/>
      <w:szCs w:val="20"/>
      <w:lang w:eastAsia="ru-RU"/>
    </w:rPr>
  </w:style>
  <w:style w:type="character" w:customStyle="1" w:styleId="50">
    <w:name w:val="Заголовок 5 Знак"/>
    <w:basedOn w:val="a0"/>
    <w:link w:val="5"/>
    <w:semiHidden/>
    <w:rsid w:val="00D330C6"/>
    <w:rPr>
      <w:rFonts w:ascii="Times New Roman" w:eastAsia="Times New Roman" w:hAnsi="Times New Roman" w:cs="Times New Roman"/>
      <w:sz w:val="24"/>
      <w:szCs w:val="20"/>
      <w:lang w:eastAsia="ru-RU"/>
    </w:rPr>
  </w:style>
  <w:style w:type="character" w:customStyle="1" w:styleId="60">
    <w:name w:val="Заголовок 6 Знак"/>
    <w:basedOn w:val="a0"/>
    <w:link w:val="6"/>
    <w:semiHidden/>
    <w:rsid w:val="00D330C6"/>
    <w:rPr>
      <w:rFonts w:ascii="Times New Roman" w:eastAsia="Times New Roman" w:hAnsi="Times New Roman" w:cs="Times New Roman"/>
      <w:b/>
      <w:sz w:val="24"/>
      <w:szCs w:val="20"/>
      <w:u w:val="single"/>
      <w:lang w:eastAsia="ru-RU"/>
    </w:rPr>
  </w:style>
  <w:style w:type="character" w:customStyle="1" w:styleId="70">
    <w:name w:val="Заголовок 7 Знак"/>
    <w:basedOn w:val="a0"/>
    <w:link w:val="7"/>
    <w:semiHidden/>
    <w:rsid w:val="00D330C6"/>
    <w:rPr>
      <w:rFonts w:ascii="Times New Roman" w:eastAsia="Times New Roman" w:hAnsi="Times New Roman" w:cs="Times New Roman"/>
      <w:b/>
      <w:sz w:val="28"/>
      <w:szCs w:val="20"/>
      <w:u w:val="single"/>
      <w:lang w:eastAsia="ru-RU"/>
    </w:rPr>
  </w:style>
  <w:style w:type="character" w:customStyle="1" w:styleId="80">
    <w:name w:val="Заголовок 8 Знак"/>
    <w:basedOn w:val="a0"/>
    <w:link w:val="8"/>
    <w:semiHidden/>
    <w:rsid w:val="00D330C6"/>
    <w:rPr>
      <w:rFonts w:ascii="Times New Roman" w:eastAsia="Times New Roman" w:hAnsi="Times New Roman" w:cs="Times New Roman"/>
      <w:b/>
      <w:sz w:val="24"/>
      <w:szCs w:val="20"/>
      <w:lang w:eastAsia="ru-RU"/>
    </w:rPr>
  </w:style>
  <w:style w:type="character" w:customStyle="1" w:styleId="90">
    <w:name w:val="Заголовок 9 Знак"/>
    <w:basedOn w:val="a0"/>
    <w:link w:val="9"/>
    <w:semiHidden/>
    <w:rsid w:val="00D330C6"/>
    <w:rPr>
      <w:rFonts w:ascii="Times New Roman" w:eastAsia="Times New Roman" w:hAnsi="Times New Roman" w:cs="Times New Roman"/>
      <w:sz w:val="24"/>
      <w:szCs w:val="20"/>
      <w:lang w:eastAsia="ru-RU"/>
    </w:rPr>
  </w:style>
  <w:style w:type="character" w:styleId="a4">
    <w:name w:val="FollowedHyperlink"/>
    <w:basedOn w:val="a0"/>
    <w:uiPriority w:val="99"/>
    <w:semiHidden/>
    <w:unhideWhenUsed/>
    <w:rsid w:val="00D330C6"/>
    <w:rPr>
      <w:color w:val="954F72" w:themeColor="followedHyperlink"/>
      <w:u w:val="single"/>
    </w:rPr>
  </w:style>
  <w:style w:type="paragraph" w:styleId="HTML">
    <w:name w:val="HTML Preformatted"/>
    <w:basedOn w:val="a"/>
    <w:link w:val="HTML0"/>
    <w:uiPriority w:val="99"/>
    <w:semiHidden/>
    <w:unhideWhenUsed/>
    <w:rsid w:val="00D33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330C6"/>
    <w:rPr>
      <w:rFonts w:ascii="Courier New" w:eastAsia="Times New Roman" w:hAnsi="Courier New" w:cs="Courier New"/>
      <w:sz w:val="20"/>
      <w:szCs w:val="20"/>
      <w:lang w:eastAsia="ru-RU"/>
    </w:rPr>
  </w:style>
  <w:style w:type="paragraph" w:customStyle="1" w:styleId="msonormal0">
    <w:name w:val="msonormal"/>
    <w:basedOn w:val="a"/>
    <w:rsid w:val="00D330C6"/>
    <w:pPr>
      <w:spacing w:before="100" w:beforeAutospacing="1" w:after="100" w:afterAutospacing="1"/>
    </w:pPr>
  </w:style>
  <w:style w:type="paragraph" w:styleId="11">
    <w:name w:val="toc 1"/>
    <w:basedOn w:val="a"/>
    <w:next w:val="a"/>
    <w:autoRedefine/>
    <w:uiPriority w:val="39"/>
    <w:unhideWhenUsed/>
    <w:rsid w:val="00D330C6"/>
    <w:pPr>
      <w:spacing w:after="100"/>
    </w:pPr>
  </w:style>
  <w:style w:type="paragraph" w:styleId="a5">
    <w:name w:val="caption"/>
    <w:basedOn w:val="a"/>
    <w:next w:val="a"/>
    <w:semiHidden/>
    <w:unhideWhenUsed/>
    <w:qFormat/>
    <w:rsid w:val="00D330C6"/>
    <w:pPr>
      <w:jc w:val="both"/>
    </w:pPr>
    <w:rPr>
      <w:b/>
      <w:bCs/>
      <w:sz w:val="20"/>
      <w:szCs w:val="20"/>
    </w:rPr>
  </w:style>
  <w:style w:type="paragraph" w:styleId="a6">
    <w:name w:val="Body Text Indent"/>
    <w:basedOn w:val="a"/>
    <w:link w:val="a7"/>
    <w:semiHidden/>
    <w:unhideWhenUsed/>
    <w:rsid w:val="00D330C6"/>
    <w:pPr>
      <w:ind w:firstLine="567"/>
      <w:jc w:val="both"/>
    </w:pPr>
    <w:rPr>
      <w:szCs w:val="20"/>
    </w:rPr>
  </w:style>
  <w:style w:type="character" w:customStyle="1" w:styleId="a7">
    <w:name w:val="Основной текст с отступом Знак"/>
    <w:basedOn w:val="a0"/>
    <w:link w:val="a6"/>
    <w:semiHidden/>
    <w:rsid w:val="00D330C6"/>
    <w:rPr>
      <w:rFonts w:ascii="Times New Roman" w:eastAsia="Times New Roman" w:hAnsi="Times New Roman" w:cs="Times New Roman"/>
      <w:sz w:val="24"/>
      <w:szCs w:val="20"/>
      <w:lang w:eastAsia="ru-RU"/>
    </w:rPr>
  </w:style>
  <w:style w:type="paragraph" w:styleId="21">
    <w:name w:val="Body Text Indent 2"/>
    <w:basedOn w:val="a"/>
    <w:link w:val="22"/>
    <w:semiHidden/>
    <w:unhideWhenUsed/>
    <w:rsid w:val="00D330C6"/>
    <w:pPr>
      <w:ind w:firstLine="567"/>
      <w:jc w:val="both"/>
    </w:pPr>
    <w:rPr>
      <w:sz w:val="22"/>
      <w:szCs w:val="20"/>
    </w:rPr>
  </w:style>
  <w:style w:type="character" w:customStyle="1" w:styleId="22">
    <w:name w:val="Основной текст с отступом 2 Знак"/>
    <w:basedOn w:val="a0"/>
    <w:link w:val="21"/>
    <w:semiHidden/>
    <w:rsid w:val="00D330C6"/>
    <w:rPr>
      <w:rFonts w:ascii="Times New Roman" w:eastAsia="Times New Roman" w:hAnsi="Times New Roman" w:cs="Times New Roman"/>
      <w:szCs w:val="20"/>
      <w:lang w:eastAsia="ru-RU"/>
    </w:rPr>
  </w:style>
  <w:style w:type="paragraph" w:styleId="31">
    <w:name w:val="Body Text Indent 3"/>
    <w:basedOn w:val="a"/>
    <w:link w:val="32"/>
    <w:semiHidden/>
    <w:unhideWhenUsed/>
    <w:rsid w:val="00D330C6"/>
    <w:pPr>
      <w:spacing w:after="120"/>
      <w:ind w:left="283"/>
    </w:pPr>
    <w:rPr>
      <w:sz w:val="16"/>
      <w:szCs w:val="16"/>
    </w:rPr>
  </w:style>
  <w:style w:type="character" w:customStyle="1" w:styleId="32">
    <w:name w:val="Основной текст с отступом 3 Знак"/>
    <w:basedOn w:val="a0"/>
    <w:link w:val="31"/>
    <w:semiHidden/>
    <w:rsid w:val="00D330C6"/>
    <w:rPr>
      <w:rFonts w:ascii="Times New Roman" w:eastAsia="Times New Roman" w:hAnsi="Times New Roman" w:cs="Times New Roman"/>
      <w:sz w:val="16"/>
      <w:szCs w:val="16"/>
      <w:lang w:eastAsia="ru-RU"/>
    </w:rPr>
  </w:style>
  <w:style w:type="paragraph" w:styleId="a8">
    <w:name w:val="TOC Heading"/>
    <w:basedOn w:val="1"/>
    <w:next w:val="a"/>
    <w:uiPriority w:val="39"/>
    <w:semiHidden/>
    <w:unhideWhenUsed/>
    <w:qFormat/>
    <w:rsid w:val="00D330C6"/>
    <w:pPr>
      <w:keepLines/>
      <w:spacing w:before="240" w:line="256" w:lineRule="auto"/>
      <w:outlineLvl w:val="9"/>
    </w:pPr>
    <w:rPr>
      <w:rFonts w:asciiTheme="majorHAnsi" w:eastAsiaTheme="majorEastAsia" w:hAnsiTheme="majorHAnsi" w:cstheme="majorBidi"/>
      <w:color w:val="2F5496" w:themeColor="accent1" w:themeShade="BF"/>
      <w:sz w:val="32"/>
      <w:szCs w:val="32"/>
    </w:rPr>
  </w:style>
  <w:style w:type="table" w:styleId="a9">
    <w:name w:val="Table Grid"/>
    <w:basedOn w:val="a1"/>
    <w:rsid w:val="00D330C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4309C1"/>
    <w:pPr>
      <w:ind w:left="720"/>
      <w:contextualSpacing/>
    </w:pPr>
  </w:style>
  <w:style w:type="paragraph" w:styleId="ab">
    <w:name w:val="header"/>
    <w:basedOn w:val="a"/>
    <w:link w:val="ac"/>
    <w:uiPriority w:val="99"/>
    <w:unhideWhenUsed/>
    <w:rsid w:val="00537930"/>
    <w:pPr>
      <w:tabs>
        <w:tab w:val="center" w:pos="4677"/>
        <w:tab w:val="right" w:pos="9355"/>
      </w:tabs>
    </w:pPr>
  </w:style>
  <w:style w:type="character" w:customStyle="1" w:styleId="ac">
    <w:name w:val="Верхний колонтитул Знак"/>
    <w:basedOn w:val="a0"/>
    <w:link w:val="ab"/>
    <w:uiPriority w:val="99"/>
    <w:rsid w:val="00537930"/>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537930"/>
    <w:pPr>
      <w:tabs>
        <w:tab w:val="center" w:pos="4677"/>
        <w:tab w:val="right" w:pos="9355"/>
      </w:tabs>
    </w:pPr>
  </w:style>
  <w:style w:type="character" w:customStyle="1" w:styleId="ae">
    <w:name w:val="Нижний колонтитул Знак"/>
    <w:basedOn w:val="a0"/>
    <w:link w:val="ad"/>
    <w:uiPriority w:val="99"/>
    <w:rsid w:val="00537930"/>
    <w:rPr>
      <w:rFonts w:ascii="Times New Roman" w:eastAsia="Times New Roman" w:hAnsi="Times New Roman" w:cs="Times New Roman"/>
      <w:sz w:val="24"/>
      <w:szCs w:val="24"/>
      <w:lang w:eastAsia="ru-RU"/>
    </w:rPr>
  </w:style>
  <w:style w:type="character" w:customStyle="1" w:styleId="fontstyle01">
    <w:name w:val="fontstyle01"/>
    <w:basedOn w:val="a0"/>
    <w:rsid w:val="00BE2299"/>
    <w:rPr>
      <w:rFonts w:ascii="TimesNewRomanPSMT" w:hAnsi="TimesNewRomanPSMT" w:hint="default"/>
      <w:b w:val="0"/>
      <w:bCs w:val="0"/>
      <w:i w:val="0"/>
      <w:iCs w:val="0"/>
      <w:color w:val="000000"/>
      <w:sz w:val="28"/>
      <w:szCs w:val="28"/>
    </w:rPr>
  </w:style>
  <w:style w:type="character" w:customStyle="1" w:styleId="fontstyle21">
    <w:name w:val="fontstyle21"/>
    <w:basedOn w:val="a0"/>
    <w:rsid w:val="00BE2299"/>
    <w:rPr>
      <w:rFonts w:ascii="TimesNewRomanPSMT+1" w:hAnsi="TimesNewRomanPSMT+1" w:hint="default"/>
      <w:b w:val="0"/>
      <w:bCs w:val="0"/>
      <w:i w:val="0"/>
      <w:iCs w:val="0"/>
      <w:color w:val="000000"/>
      <w:sz w:val="28"/>
      <w:szCs w:val="28"/>
    </w:rPr>
  </w:style>
  <w:style w:type="character" w:customStyle="1" w:styleId="fontstyle31">
    <w:name w:val="fontstyle31"/>
    <w:basedOn w:val="a0"/>
    <w:rsid w:val="00BE2299"/>
    <w:rPr>
      <w:rFonts w:ascii="TimesNewRomanPSMT+1" w:hAnsi="TimesNewRomanPSMT+1" w:hint="default"/>
      <w:b w:val="0"/>
      <w:bCs w:val="0"/>
      <w:i w:val="0"/>
      <w:iCs w:val="0"/>
      <w:color w:val="000000"/>
      <w:sz w:val="28"/>
      <w:szCs w:val="28"/>
    </w:rPr>
  </w:style>
  <w:style w:type="character" w:customStyle="1" w:styleId="fontstyle41">
    <w:name w:val="fontstyle41"/>
    <w:basedOn w:val="a0"/>
    <w:rsid w:val="002F7F70"/>
    <w:rPr>
      <w:rFonts w:ascii="Symbol" w:hAnsi="Symbol" w:hint="default"/>
      <w:b w:val="0"/>
      <w:bCs w:val="0"/>
      <w:i w:val="0"/>
      <w:iCs w:val="0"/>
      <w:color w:val="000000"/>
      <w:sz w:val="28"/>
      <w:szCs w:val="28"/>
    </w:rPr>
  </w:style>
  <w:style w:type="paragraph" w:styleId="af">
    <w:name w:val="Normal (Web)"/>
    <w:basedOn w:val="a"/>
    <w:uiPriority w:val="99"/>
    <w:unhideWhenUsed/>
    <w:rsid w:val="00E13873"/>
    <w:pPr>
      <w:spacing w:before="100" w:beforeAutospacing="1" w:after="100" w:afterAutospacing="1"/>
    </w:pPr>
    <w:rPr>
      <w:rFonts w:eastAsiaTheme="minorEastAsia"/>
      <w:sz w:val="24"/>
    </w:rPr>
  </w:style>
  <w:style w:type="paragraph" w:styleId="23">
    <w:name w:val="toc 2"/>
    <w:basedOn w:val="a"/>
    <w:next w:val="a"/>
    <w:autoRedefine/>
    <w:uiPriority w:val="39"/>
    <w:unhideWhenUsed/>
    <w:rsid w:val="007019B7"/>
    <w:pPr>
      <w:spacing w:after="100"/>
      <w:ind w:left="280"/>
    </w:pPr>
  </w:style>
  <w:style w:type="paragraph" w:styleId="33">
    <w:name w:val="toc 3"/>
    <w:basedOn w:val="a"/>
    <w:next w:val="a"/>
    <w:autoRedefine/>
    <w:uiPriority w:val="39"/>
    <w:unhideWhenUsed/>
    <w:rsid w:val="00AA647B"/>
    <w:pPr>
      <w:spacing w:after="100"/>
      <w:ind w:left="560"/>
    </w:pPr>
  </w:style>
  <w:style w:type="character" w:styleId="af0">
    <w:name w:val="Placeholder Text"/>
    <w:basedOn w:val="a0"/>
    <w:uiPriority w:val="99"/>
    <w:semiHidden/>
    <w:rsid w:val="00023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5384">
      <w:bodyDiv w:val="1"/>
      <w:marLeft w:val="0"/>
      <w:marRight w:val="0"/>
      <w:marTop w:val="0"/>
      <w:marBottom w:val="0"/>
      <w:divBdr>
        <w:top w:val="none" w:sz="0" w:space="0" w:color="auto"/>
        <w:left w:val="none" w:sz="0" w:space="0" w:color="auto"/>
        <w:bottom w:val="none" w:sz="0" w:space="0" w:color="auto"/>
        <w:right w:val="none" w:sz="0" w:space="0" w:color="auto"/>
      </w:divBdr>
    </w:div>
    <w:div w:id="321664562">
      <w:bodyDiv w:val="1"/>
      <w:marLeft w:val="0"/>
      <w:marRight w:val="0"/>
      <w:marTop w:val="0"/>
      <w:marBottom w:val="0"/>
      <w:divBdr>
        <w:top w:val="none" w:sz="0" w:space="0" w:color="auto"/>
        <w:left w:val="none" w:sz="0" w:space="0" w:color="auto"/>
        <w:bottom w:val="none" w:sz="0" w:space="0" w:color="auto"/>
        <w:right w:val="none" w:sz="0" w:space="0" w:color="auto"/>
      </w:divBdr>
    </w:div>
    <w:div w:id="405801921">
      <w:bodyDiv w:val="1"/>
      <w:marLeft w:val="0"/>
      <w:marRight w:val="0"/>
      <w:marTop w:val="0"/>
      <w:marBottom w:val="0"/>
      <w:divBdr>
        <w:top w:val="none" w:sz="0" w:space="0" w:color="auto"/>
        <w:left w:val="none" w:sz="0" w:space="0" w:color="auto"/>
        <w:bottom w:val="none" w:sz="0" w:space="0" w:color="auto"/>
        <w:right w:val="none" w:sz="0" w:space="0" w:color="auto"/>
      </w:divBdr>
    </w:div>
    <w:div w:id="412362497">
      <w:bodyDiv w:val="1"/>
      <w:marLeft w:val="0"/>
      <w:marRight w:val="0"/>
      <w:marTop w:val="0"/>
      <w:marBottom w:val="0"/>
      <w:divBdr>
        <w:top w:val="none" w:sz="0" w:space="0" w:color="auto"/>
        <w:left w:val="none" w:sz="0" w:space="0" w:color="auto"/>
        <w:bottom w:val="none" w:sz="0" w:space="0" w:color="auto"/>
        <w:right w:val="none" w:sz="0" w:space="0" w:color="auto"/>
      </w:divBdr>
    </w:div>
    <w:div w:id="426537137">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1105343264">
      <w:bodyDiv w:val="1"/>
      <w:marLeft w:val="0"/>
      <w:marRight w:val="0"/>
      <w:marTop w:val="0"/>
      <w:marBottom w:val="0"/>
      <w:divBdr>
        <w:top w:val="none" w:sz="0" w:space="0" w:color="auto"/>
        <w:left w:val="none" w:sz="0" w:space="0" w:color="auto"/>
        <w:bottom w:val="none" w:sz="0" w:space="0" w:color="auto"/>
        <w:right w:val="none" w:sz="0" w:space="0" w:color="auto"/>
      </w:divBdr>
    </w:div>
    <w:div w:id="1109666094">
      <w:bodyDiv w:val="1"/>
      <w:marLeft w:val="0"/>
      <w:marRight w:val="0"/>
      <w:marTop w:val="0"/>
      <w:marBottom w:val="0"/>
      <w:divBdr>
        <w:top w:val="none" w:sz="0" w:space="0" w:color="auto"/>
        <w:left w:val="none" w:sz="0" w:space="0" w:color="auto"/>
        <w:bottom w:val="none" w:sz="0" w:space="0" w:color="auto"/>
        <w:right w:val="none" w:sz="0" w:space="0" w:color="auto"/>
      </w:divBdr>
    </w:div>
    <w:div w:id="1179585910">
      <w:bodyDiv w:val="1"/>
      <w:marLeft w:val="0"/>
      <w:marRight w:val="0"/>
      <w:marTop w:val="0"/>
      <w:marBottom w:val="0"/>
      <w:divBdr>
        <w:top w:val="none" w:sz="0" w:space="0" w:color="auto"/>
        <w:left w:val="none" w:sz="0" w:space="0" w:color="auto"/>
        <w:bottom w:val="none" w:sz="0" w:space="0" w:color="auto"/>
        <w:right w:val="none" w:sz="0" w:space="0" w:color="auto"/>
      </w:divBdr>
    </w:div>
    <w:div w:id="1545210768">
      <w:bodyDiv w:val="1"/>
      <w:marLeft w:val="0"/>
      <w:marRight w:val="0"/>
      <w:marTop w:val="0"/>
      <w:marBottom w:val="0"/>
      <w:divBdr>
        <w:top w:val="none" w:sz="0" w:space="0" w:color="auto"/>
        <w:left w:val="none" w:sz="0" w:space="0" w:color="auto"/>
        <w:bottom w:val="none" w:sz="0" w:space="0" w:color="auto"/>
        <w:right w:val="none" w:sz="0" w:space="0" w:color="auto"/>
      </w:divBdr>
    </w:div>
    <w:div w:id="15733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1.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image" Target="media/image12.w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gif"/><Relationship Id="rId24"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3.wmf"/><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imesNewRomanPSMT+1">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8E"/>
    <w:rsid w:val="00EA1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11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0EE2-4F22-409E-9ACC-0E0A46F0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4315</TotalTime>
  <Pages>6</Pages>
  <Words>1436</Words>
  <Characters>8188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Лисовский Андрей Антонович</dc:creator>
  <cp:keywords/>
  <dc:description/>
  <cp:lastModifiedBy>Nick</cp:lastModifiedBy>
  <cp:revision>74</cp:revision>
  <dcterms:created xsi:type="dcterms:W3CDTF">2017-09-23T14:49:00Z</dcterms:created>
  <dcterms:modified xsi:type="dcterms:W3CDTF">2018-01-12T02:01:00Z</dcterms:modified>
</cp:coreProperties>
</file>