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
    <w:p>
      <w:r>
        <w:t>Access to systems</w:t>
      </w:r>
    </w:p>
    <w:p>
      <w:r>
        <w:t>Сommercial Applications Directorate</w:t>
      </w:r>
    </w:p>
    <w:p/>
    <w:p/>
    <w:p/>
    <w:p/>
    <w:p/>
    <w:p/>
    <w:p/>
    <w:p/>
    <w:p/>
    <w:p/>
    <w:p/>
    <w:p/>
    <w:p/>
    <w:p/>
    <w:p>
      <w:r>
        <w:t>Exported on Sep 28, 2023</w:t>
      </w:r>
    </w:p>
    <w:p/>
    <w:p/>
    <w:p/>
    <w:p>
      <w:r>
        <w:t>Доступ к проектам Confluence/Jira:</w:t>
      </w:r>
    </w:p>
    <w:p>
      <w:r>
        <w:t>Доступ к ISM (2-я линия поддержки SAP SD):</w:t>
      </w:r>
    </w:p>
    <w:p>
      <w:r>
        <w:t>Доступ к SPOSS, OEBS, Flexible</w:t>
      </w:r>
    </w:p>
    <w:p>
      <w:r>
        <w:t>Доступ к сетевому диску со спецификациями и описаниями разработок</w:t>
      </w:r>
    </w:p>
    <w:p>
      <w:r>
        <w:t>Доступ к SAP (назначение ролей для сотрудников):</w:t>
      </w:r>
    </w:p>
    <w:p>
      <w:r>
        <w:t>Роли SAP</w:t>
      </w:r>
    </w:p>
    <w:p>
      <w:r>
        <w:t>Доступ к файлообменнику E-CLOUD</w:t>
      </w:r>
    </w:p>
    <w:p>
      <w:r>
        <w:t>E-Cloud (Записи курсов)</w:t>
      </w:r>
    </w:p>
    <w:p/>
    <w:p>
      <w:r>
        <w:t>Доступ к проектам Confluence/Jira:</w:t>
      </w:r>
    </w:p>
    <w:p>
      <w:r>
        <w:t>1. Консультант/специалист оформляет заявку на портал :</w:t>
      </w:r>
    </w:p>
    <w:p>
      <w:r>
        <w:t>В Summary обязательно указать почту и ФИО сотрудника в Им.п.</w:t>
      </w:r>
    </w:p>
    <w:p>
      <w:r>
        <w:t>В Description указать ссылки проектов.</w:t>
      </w:r>
    </w:p>
    <w:p>
      <w:r>
        <w:t>2. Если заявка оформляется на другого сотрудника, то для удобства отслеживания статуса заявки необходимо поделиться ей с самим пользователем (Share).</w:t>
      </w:r>
    </w:p>
    <w:p/>
    <w:p>
      <w:r>
        <w:t>Доступ к ISM (2-я линия поддержки SAP SD):</w:t>
      </w:r>
    </w:p>
    <w:p>
      <w:r>
        <w:t>Консультант/специалист оформляет заявку на ISM в категории " Прочее (доступ, проблемы входа)" с указанием группы поддержки (SAP SD) и прикладывает согласование руководителя группы (SAP SD - Неизвестный пользователь (zagriadskiida@suek.ru) ).</w:t>
      </w:r>
    </w:p>
    <w:p/>
    <w:p>
      <w:r>
        <w:t>Доступ к SPOSS, OEBS, Flexible</w:t>
      </w:r>
    </w:p>
    <w:p>
      <w:r>
        <w:t>Консультант/специалист оформляет заявку на Access Request / Запрос доступа - Sales and Distribution / Продажи и Дистрибуция - Service Desk (eurochem.ru) .</w:t>
      </w:r>
    </w:p>
    <w:p/>
    <w:p>
      <w:r>
        <w:t>Доступ к сетевому диску со спецификациями и описаниями разработок</w:t>
      </w:r>
    </w:p>
    <w:p>
      <w:r>
        <w:t>Консультант/специалист оформляет заявку на заявку на https://intranet.suek.ru/itrequests/ в категории " Рабочее место - Сетевые ресурсы " с указанием пользователя, региона и сетевого адреса папки со спецификациями и описаниями разработок:</w:t>
      </w:r>
    </w:p>
    <w:p>
      <w:r>
        <w:t>Регион: Московский регион ГО Ресурс: \\ corp.suek.ru \share\MSK_ERP\ABAP Разработка\01 Сводный реестр разработок</w:t>
      </w:r>
    </w:p>
    <w:p>
      <w:r>
        <w:t>(отв. Калашников М.В.)</w:t>
      </w:r>
    </w:p>
    <w:p>
      <w:r>
        <w:t>Код ресурса: FR00015479</w:t>
      </w:r>
    </w:p>
    <w:p>
      <w:r>
        <w:t>Тип доступа:</w:t>
      </w:r>
    </w:p>
    <w:p>
      <w:r>
        <w:t>coERP_ABAP_Razrabotka_01_Сводный_реестр_Read (Чтение)</w:t>
      </w:r>
    </w:p>
    <w:p/>
    <w:p>
      <w:r>
        <w:t>Доступ к SAP (назначение ролей для сотрудников):</w:t>
      </w:r>
    </w:p>
    <w:p>
      <w:r>
        <w:t>1. Для новых сотрудников в соответствии с их будущей деятельностью создается УЗ и присваивается необходимый набор ролей (базовый; базовый + расширенный; для разработчика).</w:t>
      </w:r>
    </w:p>
    <w:p>
      <w:r>
        <w:t>2. С 28.11.2022 все доступы к административным полномочиям (ролям Z_BC_*, ролям консультантов Z_CUSTOMIZING_*, ролям ABAP-разработчиков) по обозначенным системам необходимо запрашивать только через АСУЗ (просьба не забывать заполнять поле «обоснование», базис будет проверять данное поле. При отсутствии обоснования необходимости запроса полномочий, заявка может быть отклонена.).</w:t>
      </w:r>
    </w:p>
    <w:p>
      <w:r>
        <w:t>Для запроса административных ролей по всем системам указанных ландшафтов используйте раздел «ERP СУЭК – Доступны дирекции ИТ».</w:t>
      </w:r>
    </w:p>
    <w:p/>
    <w:p/>
    <w:p>
      <w:r>
        <w:t>С 28.11.2022 для системы E4D можно запрашивать полномочия отдельно от ERP. При этом старое правило присвоения ролей ERP+E4D при запросе ролей в ERP действует без изменений. Если вам требуется роль только в системе E4D, то её необходимо заказывать в соответствующем пункте (при заказе через схему ERP+E4D заявки будут отклоняться).</w:t>
      </w:r>
    </w:p>
    <w:p/>
    <w:p>
      <w:r>
        <w:t>Отдельным разделом заведён ландшафт EC*.</w:t>
      </w:r>
    </w:p>
    <w:p/>
    <w:p>
      <w:r>
        <w:t>В случае необходимости создания новой УЗ в SAP или отсутствия какой-либо роли в АСУЗ , просьба обращаться к Лабусов Антон Александрович \ Anton Labusov со следующей информацией:</w:t>
      </w:r>
    </w:p>
    <w:p>
      <w:r>
        <w:t>ФИО</w:t>
      </w:r>
    </w:p>
    <w:p>
      <w:r>
        <w:t>Почта</w:t>
      </w:r>
    </w:p>
    <w:p>
      <w:r>
        <w:t>Логин в SAP</w:t>
      </w:r>
    </w:p>
    <w:p>
      <w:r>
        <w:t>Система (мандант) -- Полное наименование роли/ролей.</w:t>
      </w:r>
    </w:p>
    <w:p>
      <w:r>
        <w:br/>
      </w:r>
    </w:p>
    <w:p>
      <w:r>
        <w:t>Обоснование</w:t>
      </w:r>
    </w:p>
    <w:p>
      <w:r>
        <w:t>При возникновении ситуации, в которой вам не хватает каких-либо полномочий и вы не знаете какую роль вам требуется согласовать, просьба обратиться к Слотин Алексей Михайлович \ Aleksei Slotin для уточнения необходимой информации).</w:t>
      </w:r>
    </w:p>
    <w:p>
      <w:r>
        <w:t>Роли SAP</w:t>
      </w:r>
    </w:p>
    <w:p>
      <w:r>
        <w:t>Базовый набор ролей содержит минимально необходимый набор полномочий для работы в системе..</w:t>
      </w:r>
    </w:p>
    <w:p>
      <w:r>
        <w:t>При создании запроса на доступ к роли из Расширенного набора ролей необходимо указать для выполнения каких действий запрашивается конкретная роль и под какую задачу.</w:t>
      </w:r>
    </w:p>
    <w:p>
      <w:r>
        <w:t>Четкое обоснование обеспечит оперативное присвоение запрашиваемой роли.</w:t>
      </w:r>
    </w:p>
    <w:p>
      <w:r>
        <w:t>Ответственные за роли в системах: (Калашников Михаил (ERD)/ Беляцкий Александр (E4D, ERS, ERP), Кузьмин Андрей Andrei.Kuzmin@eurochem.ru (ECD, ECQ, ECP);</w:t>
      </w:r>
    </w:p>
    <w:p>
      <w:r>
        <w:t>Департаменту ИБ (Ковалев Сергей KovalevSN@suek.ru );</w:t>
      </w:r>
    </w:p>
    <w:p>
      <w:r>
        <w:t xml:space="preserve"> -- Специалист поддержки, ERD -- Базовый, E4D -- Базовый, ERP -- Базовый, ECD -- Базовый, ECQ -- Базовый, ECP -- Базовый.</w:t>
      </w:r>
    </w:p>
    <w:p>
      <w:r>
        <w:br/>
      </w:r>
    </w:p>
    <w:p>
      <w:r>
        <w:t xml:space="preserve"> -- Консультант, ERD -- Базовый +</w:t>
        <w:br/>
        <w:t>Расширенный, E4D -- Базовый +</w:t>
        <w:br/>
        <w:t>Расширенный, ERP -- Базовый +</w:t>
        <w:br/>
        <w:t>Расширенный, ECD -- Базовый +</w:t>
        <w:br/>
        <w:t>Расширенный, ECQ -- Базовый +</w:t>
        <w:br/>
        <w:t>Расширенный, ECP -- Базовый +</w:t>
        <w:br/>
        <w:t>Расширенный.</w:t>
      </w:r>
    </w:p>
    <w:p>
      <w:r>
        <w:br/>
      </w:r>
    </w:p>
    <w:p>
      <w:r>
        <w:t xml:space="preserve"> -- Тестировщик, ERD -- Базовый, E4D -- Базовый, ERP -- Базовый, ECD -- Базовый, ECQ -- Базовый, ECP -- Базовый.</w:t>
      </w:r>
    </w:p>
    <w:p>
      <w:r>
        <w:br/>
      </w:r>
    </w:p>
    <w:p>
      <w:r>
        <w:t xml:space="preserve"> -- Разработчик, ERD -- Набор ролей разработчика, E4D -- Набор ролей разработчика, ERP -- -, ECD -- Набор ролей разработчика, ECQ -- Набор ролей разработчика, ECP -- -.</w:t>
      </w:r>
    </w:p>
    <w:p>
      <w:r>
        <w:br/>
      </w:r>
    </w:p>
    <w:p>
      <w:r>
        <w:t>Правила запроса полномочий на отладку (Debug)</w:t>
      </w:r>
    </w:p>
    <w:p>
      <w:r>
        <w:t>Консультанты/Разработчики: предоставление полномочий на отладку -- Роли, Консультанты/Разработчики: предоставление полномочий на отладку -- Продуктивные системы, Консультанты/Разработчики: предоставление полномочий на отладку -- Продуктивные системы, Консультанты/Разработчики: предоставление полномочий на отладку -- Тестовые системы, Консультанты/Разработчики: предоставление полномочий на отладку -- Тестовые системы.</w:t>
      </w:r>
    </w:p>
    <w:p>
      <w:r>
        <w:br/>
      </w:r>
    </w:p>
    <w:p>
      <w:r>
        <w:t>Консультанты/Разработчики: предоставление полномочий на отладку -- Роли, Консультанты/Разработчики: предоставление полномочий на отладку -- Ограничение по дате, Консультанты/Разработчики: предоставление полномочий на отладку -- Наличие развернутого обоснования, Консультанты/Разработчики: предоставление полномочий на отладку -- Ограничение по дате, Консультанты/Разработчики: предоставление полномочий на отладку -- Наличие развернутого обоснования.</w:t>
      </w:r>
    </w:p>
    <w:p>
      <w:r>
        <w:br/>
      </w:r>
    </w:p>
    <w:p>
      <w:r>
        <w:t>Консультанты/Разработчики: предоставление полномочий на отладку -- Z_BC_DEBUG_READ, Консультанты/Разработчики: предоставление полномочий на отладку -- максимальный срок 7 дней *, Консультанты/Разработчики: предоставление полномочий на отладку -- Обоснование + тикет по решению проблемы, Консультанты/Разработчики: предоставление полномочий на отладку -- *, Консультанты/Разработчики: предоставление полномочий на отладку -- Обоснование.</w:t>
      </w:r>
    </w:p>
    <w:p>
      <w:r>
        <w:br/>
      </w:r>
    </w:p>
    <w:p>
      <w:r>
        <w:t>Консультанты/Разработчики: предоставление полномочий на отладку -- Z_BC_DEBUG_FULL, Консультанты/Разработчики: предоставление полномочий на отладку -- максимальный срок 2 дня *, Консультанты/Разработчики: предоставление полномочий на отладку -- Обоснование + тикет по решению проблемы, Консультанты/Разработчики: предоставление полномочий на отладку -- максимальный срок 7 дней *, Консультанты/Разработчики: предоставление полномочий на отладку -- Обоснование + тикет по решению проблемы.</w:t>
      </w:r>
    </w:p>
    <w:p>
      <w:r>
        <w:br/>
      </w:r>
    </w:p>
    <w:p>
      <w:r>
        <w:t>Консультанты/Разработчики: предоставление полномочий на отладку -- * - при выявлении случаев обходе проверки полномочий с помощью отладки, запуска недоступного функционала и иных случаев неправомерного использования полномочий на отладку, полномочия отзываются без уведомления владельца УЗ и и без возможности дальнейшего присвоения данных ролей, Консультанты/Разработчики: предоставление полномочий на отладку -- * - при выявлении случаев обходе проверки полномочий с помощью отладки, запуска недоступного функционала и иных случаев неправомерного использования полномочий на отладку, полномочия отзываются без уведомления владельца УЗ и и без возможности дальнейшего присвоения данных ролей, Консультанты/Разработчики: предоставление полномочий на отладку -- * - при выявлении случаев обходе проверки полномочий с помощью отладки, запуска недоступного функционала и иных случаев неправомерного использования полномочий на отладку, полномочия отзываются без уведомления владельца УЗ и и без возможности дальнейшего присвоения данных ролей, Консультанты/Разработчики: предоставление полномочий на отладку -- * - при выявлении случаев обходе проверки полномочий с помощью отладки, запуска недоступного функционала и иных случаев неправомерного использования полномочий на отладку, полномочия отзываются без уведомления владельца УЗ и и без возможности дальнейшего присвоения данных ролей, Консультанты/Разработчики: предоставление полномочий на отладку -- * - при выявлении случаев обходе проверки полномочий с помощью отладки, запуска недоступного функционала и иных случаев неправомерного использования полномочий на отладку, полномочия отзываются без уведомления владельца УЗ и и без возможности дальнейшего присвоения данных ролей.</w:t>
      </w:r>
    </w:p>
    <w:p>
      <w:r>
        <w:br/>
      </w:r>
    </w:p>
    <w:p/>
    <w:p>
      <w:r>
        <w:t>Вид доступа -- Базовый набор ролей, Система (мандант)</w:t>
        <w:br/>
        <w:t xml:space="preserve"> -- ERD 101 (Испания 210), Система (мандант)</w:t>
        <w:br/>
        <w:t xml:space="preserve"> -- E4D 500 (общий), Система (мандант)</w:t>
        <w:br/>
        <w:t xml:space="preserve"> -- ERP 500, Система (мандант)</w:t>
        <w:br/>
        <w:t xml:space="preserve"> -- ECD 444, Система (мандант)</w:t>
        <w:br/>
        <w:t xml:space="preserve"> -- ECQ 444, Система (мандант)</w:t>
        <w:br/>
        <w:t xml:space="preserve"> -- ECP 444.</w:t>
      </w:r>
    </w:p>
    <w:p>
      <w:r>
        <w:br/>
      </w:r>
    </w:p>
    <w:p>
      <w:r>
        <w:t>Вид доступа -- Базовый набор ролей, Система (мандант)</w:t>
        <w:br/>
        <w:t xml:space="preserve"> -- Z_SU53 - Проверка недостающих полномочий</w:t>
        <w:br/>
        <w:t>Z_CUSTOMIZING_MAIN - Базовая роль для консультантов всех модулей</w:t>
        <w:br/>
        <w:t>Z_CUSTOMIZING_SD - Роль для консультантов модуля SD</w:t>
        <w:br/>
        <w:t>Z_BC_PFCG - Authorizations for PFCG transaction and related functionality</w:t>
        <w:br/>
        <w:t>Z_BC_SE16</w:t>
        <w:br/>
        <w:t>Z_BC_SE16N</w:t>
        <w:br/>
        <w:t>Z_BC_SE16_VIEW</w:t>
        <w:br/>
        <w:t>Z_BC_SE18 - Authorizations for BADI (SE18)</w:t>
        <w:br/>
        <w:t>Z_BC_PFCG_VIEW - Viewing Roles, Система (мандант)</w:t>
        <w:br/>
        <w:t xml:space="preserve"> -- Z_SU53 - Проверка недостающих полномочий</w:t>
        <w:br/>
        <w:t>Z_CUSTOMIZING_MAIN - Базовая роль для консультантов всех модулей</w:t>
        <w:br/>
        <w:t>Z_CUSTOMIZING_SD - Роль для консультантов модуля SD</w:t>
        <w:br/>
        <w:t>Z_BC_PFCG - Authorizations for PFCG transaction and related functionality</w:t>
        <w:br/>
        <w:t>Z_BC_SE16</w:t>
        <w:br/>
        <w:t>Z_BC_SE16N</w:t>
        <w:br/>
        <w:t>Z_BC_SE16_VIEW</w:t>
        <w:br/>
        <w:t>Z_BC_SE18 - Authorizations for BADI (SE18)</w:t>
        <w:br/>
        <w:t>Z_BC_PFCG_VIEW - Viewing Roles, Система (мандант)</w:t>
        <w:br/>
        <w:t xml:space="preserve"> -- Z_SU53 - Проверка недостающих полномочий</w:t>
        <w:br/>
        <w:t>Z_CUSTOMIZING_MAIN - Базовая роль для консультантов всех модулей</w:t>
        <w:br/>
        <w:t>Z_CUSTOMIZING_SD - Роль для консультантов модуля SD</w:t>
        <w:br/>
        <w:t>Z_BC_SE16</w:t>
        <w:br/>
        <w:t>Z_BC_SE16N</w:t>
        <w:br/>
        <w:t>Z_BC_SE16_VIEW</w:t>
        <w:br/>
        <w:t>Z_BC_SE18 - Authorizations for BADI (SE18)</w:t>
        <w:br/>
        <w:t>Z_BC_PFCG_VIEW - Viewing Roles, Система (мандант)</w:t>
        <w:br/>
        <w:t xml:space="preserve"> -- Z_SU53 - Проверка недостающих полномочий</w:t>
        <w:br/>
        <w:t>Z_CUSTOMIZING_MAIN - Базовая роль для консультантов всех модулей</w:t>
        <w:br/>
        <w:t>Z_CUSTOMIZING_SD - Роль для консультантов модуля SD</w:t>
        <w:br/>
        <w:t>Z_BC_SE16</w:t>
        <w:br/>
        <w:t>Z_BC_SE16N</w:t>
        <w:br/>
        <w:t>Z_BC_SE16_VIEW</w:t>
        <w:br/>
        <w:t>Z_BC_SE18 - Authorizations for BADI (SE18)</w:t>
        <w:br/>
        <w:t>Z_BC_PFCG_VIEW - Viewing Roles, Система (мандант)</w:t>
        <w:br/>
        <w:t xml:space="preserve"> -- Z_SU53 - Проверка недостающих полномочий</w:t>
        <w:br/>
        <w:t>Z_CUSTOMIZING_MAIN - Базовая роль для консультантов всех модулей</w:t>
        <w:br/>
        <w:t>Z_CUSTOMIZING_SD - Роль для консультантов модуля SD</w:t>
        <w:br/>
        <w:t>Z_BC_SE16</w:t>
        <w:br/>
        <w:t>Z_BC_SE16N</w:t>
        <w:br/>
        <w:t>Z_BC_SE16_VIEW</w:t>
        <w:br/>
        <w:t>Z_BC_SE18 - Authorizations for BADI (SE18)</w:t>
        <w:br/>
        <w:t>Z_BC_PFCG_VIEW - Viewing Roles, Система (мандант)</w:t>
        <w:br/>
        <w:t xml:space="preserve"> -- Z_SU53 - Проверка недостающих полномочий</w:t>
        <w:br/>
        <w:t>Z_CUSTOMIZING_MAIN - Базовая роль для консультантов всех модулей</w:t>
        <w:br/>
        <w:t>Z_CUSTOMIZING_SD - Роль для консультантов модуля SD</w:t>
        <w:br/>
        <w:t>Z_BC_SE16</w:t>
        <w:br/>
        <w:t>Z_BC_SE16N</w:t>
        <w:br/>
        <w:t>Z_BC_SE16_VIEW</w:t>
        <w:br/>
        <w:t>Z_BC_SE18 - Authorizations for BADI (SE18)</w:t>
        <w:br/>
        <w:t>Z_BC_PFCG_VIEW - Viewing Roles.</w:t>
      </w:r>
    </w:p>
    <w:p>
      <w:r>
        <w:br/>
      </w:r>
    </w:p>
    <w:p>
      <w:r>
        <w:t>Вид доступа -- Расширенный набор ролей, Система (мандант)</w:t>
        <w:br/>
        <w:t xml:space="preserve"> -- ERD 101 (Испания 210), Система (мандант)</w:t>
        <w:br/>
        <w:t xml:space="preserve"> -- E4D 500 (общий), Система (мандант)</w:t>
        <w:br/>
        <w:t xml:space="preserve"> -- ERP 500, Система (мандант)</w:t>
        <w:br/>
        <w:t xml:space="preserve"> -- ECD 444, Система (мандант)</w:t>
        <w:br/>
        <w:t xml:space="preserve"> -- ECQ 444, Система (мандант)</w:t>
        <w:br/>
        <w:t xml:space="preserve"> -- ECP 444.</w:t>
      </w:r>
    </w:p>
    <w:p>
      <w:r>
        <w:br/>
      </w:r>
    </w:p>
    <w:p>
      <w:r>
        <w:t>Вид доступа -- Расширенный набор ролей, Система (мандант)</w:t>
        <w:br/>
        <w:t xml:space="preserve"> -- Z_BC_SE01</w:t>
        <w:br/>
        <w:t>Z_BC_SE11</w:t>
        <w:br/>
        <w:t>Z_BC_SE37</w:t>
        <w:br/>
        <w:t>Z_BC_SE38 - Program Launch Authorizations  (SE38)</w:t>
        <w:br/>
        <w:t>Z_BC_SE80</w:t>
        <w:br/>
        <w:t>Z_BC_SE91</w:t>
        <w:br/>
        <w:t>Z_BC_SE93</w:t>
        <w:br/>
        <w:t>Z_BC_SM30 - Authorizations to edit table views (SM30)</w:t>
        <w:br/>
        <w:t>Z_BC_SM34 - Authorizations for transactin SM34</w:t>
        <w:br/>
        <w:t>Z_BC_SYSINFO - Полномочия на просмотр информации о системе (все разделы)</w:t>
        <w:br/>
        <w:t>Z_LSMW_ALL - Все права на работу с LSMW</w:t>
        <w:br/>
        <w:t>Z_BC_SUIM - Rights to the user information system (SUIM)</w:t>
        <w:br/>
        <w:t>Z_BC_PFCG_COPY - Authorizations for transaction PFCG Copying of roles</w:t>
        <w:br/>
        <w:t>Z_BC_PFCG_SD - Дополнительные полномочия на копирование ролей Модуль FI</w:t>
        <w:br/>
        <w:t>Z_BC_TMS_TRANSPORT_CREATE - Rights to create and release requests, Система (мандант)</w:t>
        <w:br/>
        <w:t xml:space="preserve"> -- Z_BC_SE11</w:t>
        <w:br/>
        <w:t>Z_BC_SE24</w:t>
        <w:br/>
        <w:t>Z_BC_SE37</w:t>
        <w:br/>
        <w:t>Z_BC_SE38 - Program Launch Authorizations  (SE38)</w:t>
        <w:br/>
        <w:t>Z_BC_SE80</w:t>
        <w:br/>
        <w:t>Z_BC_SE91</w:t>
        <w:br/>
        <w:t>Z_BC_SE93</w:t>
        <w:br/>
        <w:t>Z_BC_SM30 - Authorizations to edit table views (SM30)</w:t>
        <w:br/>
        <w:t>Z_BC_SM34 - Authorizations for transactin SM34</w:t>
        <w:br/>
        <w:t>Z_BC_ST01 - Authorizations for transaction ST01</w:t>
        <w:br/>
        <w:t>Z_BC_SYSINFO - Полномочия на просмотр информации о системе (все разделы)</w:t>
        <w:br/>
        <w:t>Z_BC_SXI_MONITOR - Authorizations for transaction SXI_MONITOR</w:t>
        <w:br/>
        <w:t>Z_BC_TABLES_GR_READ - Viewing data in groups of tables, the S_TABU_DIS object</w:t>
        <w:br/>
        <w:t>Z_BC_TABLES_READ - Viewing table data ( S_TABU_NAM object )</w:t>
        <w:br/>
        <w:t>Z_BC_PO_READ - Role for PO, view only (SPROXY)</w:t>
        <w:br/>
        <w:t>Z_LSMW_ALL - Все права на работу с LSMW</w:t>
        <w:br/>
        <w:t>Z_BC_SUIM - Rights to the user information system (SUIM)</w:t>
        <w:br/>
        <w:t>Z_QUERY_MAN_CUST - Сотрудник</w:t>
        <w:br/>
        <w:t>Z_BC_DEBUG_READ - Debugging rights (read-only) - под задачу, Система (мандант)</w:t>
        <w:br/>
        <w:t xml:space="preserve"> -- Z_BC_SYSINFO - Полномочия на просмотр информации о системе (все разделы)</w:t>
        <w:br/>
        <w:t>Z_BC_TABLES_GR_READ - Viewing data in groups of tables, the S_TABU_DIS object</w:t>
        <w:br/>
        <w:t>Z_BC_TABLES_READ - Viewing table data ( S_TABU_NAM object )</w:t>
        <w:br/>
        <w:t>Z_QUERY_MAN_CUST - Сотрудник</w:t>
        <w:br/>
        <w:t>Z_LSMW_ALL - Все права на работу с LSMW</w:t>
        <w:br/>
        <w:t>Z_BC_SUIM - Rights to the user information system (SUIM)</w:t>
        <w:br/>
        <w:t>Z_BC_SM30 - Authorizations to edit table views (SM30)</w:t>
        <w:br/>
        <w:t>Z_BC_SE93</w:t>
        <w:br/>
        <w:t>Z_BC_SXI_MONITOR - Authorizations for transaction SXI_MONITOR</w:t>
        <w:br/>
        <w:t>Z_BC_PO_READ - Role for PO, view only (SPROXY)</w:t>
        <w:br/>
        <w:t>Z_BC_SE37</w:t>
        <w:br/>
        <w:t>Z_BC_DEBUG_READ - Debugging rights (read-only) - под задачу, Система (мандант)</w:t>
        <w:br/>
        <w:t xml:space="preserve"> -- Z_BC_SYSINFO - Полномочия на просмотр информации о системе (все разделы)</w:t>
        <w:br/>
        <w:t>Z_LSMW_ALL - Все права на работу с LSMW</w:t>
        <w:br/>
        <w:t>Z_BC_SUIM - Rights to the user information system (SUIM)</w:t>
        <w:br/>
        <w:t>Z_BC_SE11</w:t>
        <w:br/>
        <w:t>Z_BC_SE37</w:t>
        <w:br/>
        <w:t>Z_BC_SE38 - Program Launch Authorizations  (SE38)</w:t>
        <w:br/>
        <w:t>Z_BC_SE80</w:t>
        <w:br/>
        <w:t>Z_BC_SE91</w:t>
        <w:br/>
        <w:t>Z_BC_SE93</w:t>
        <w:br/>
        <w:t>Z_BC_SM30</w:t>
        <w:br/>
        <w:t>Z_BC_SM34</w:t>
        <w:br/>
        <w:t>, Система (мандант)</w:t>
        <w:br/>
        <w:t xml:space="preserve"> -- Z_BC_SYSINFO - Полномочия на просмотр информации о системе (все разделы)</w:t>
        <w:br/>
        <w:t xml:space="preserve">Z_BC_SXI_MONITOR - Authorizations for transaction </w:t>
        <w:br/>
        <w:t>Z_BC_TABLES_GR_READ - Viewing data in groups of tables, the S_TABU_DIS object</w:t>
        <w:br/>
        <w:t>Z_BC_TABLES_READ - Viewing table data ( S_TABU_NAM object )</w:t>
        <w:br/>
        <w:t>Z_LSMW_ALL - Все права на работу с LSMW</w:t>
        <w:br/>
        <w:t>Z_BC_SUIM - Rights to the user information system (SUIM)</w:t>
        <w:br/>
        <w:t>Z_BC_SE37</w:t>
        <w:br/>
        <w:t>Z_BC_SE38 - Program Launch Authorizations  (SE38)</w:t>
        <w:br/>
        <w:t>Z_BC_SE80</w:t>
        <w:br/>
        <w:t>Z_BC_SE91</w:t>
        <w:br/>
        <w:t>Z_BC_SE93</w:t>
        <w:br/>
        <w:t>Z_BC_SM30 - Authorizations to edit table views (SM30)</w:t>
        <w:br/>
        <w:t>Z_BC_SM34 - Authorizations for transactin SM34, Система (мандант)</w:t>
        <w:br/>
        <w:t xml:space="preserve"> -- Z_BC_SYSINFO - Полномочия на просмотр информации о системе (все разделы)</w:t>
        <w:br/>
        <w:t>Z_BC_TABLES_READ - Viewing table data ( S_TABU_NAM object )</w:t>
        <w:br/>
        <w:t>Z_LSMW_ALL - Все права на работу с LSMW</w:t>
        <w:br/>
        <w:t>Z_BC_SUIM - Rights to the user information system (SUIM)</w:t>
        <w:br/>
        <w:t>Z_BC_TABLES_GR_READ - Viewing data in groups of tables, the S_TABU_DIS object</w:t>
        <w:br/>
        <w:t>Z_BC_SE93</w:t>
        <w:br/>
        <w:t>Z_BC_SM30 - Authorizations to edit table views (SM30)</w:t>
        <w:br/>
        <w:t>.</w:t>
      </w:r>
    </w:p>
    <w:p>
      <w:r>
        <w:br/>
      </w:r>
    </w:p>
    <w:p>
      <w:r>
        <w:t>Вид доступа -- Набор ролей разработчика, Система (мандант)</w:t>
        <w:br/>
        <w:t xml:space="preserve"> -- ERD(210), Система (мандант)</w:t>
        <w:br/>
        <w:t xml:space="preserve"> -- E4D(500), Система (мандант)</w:t>
        <w:br/>
        <w:t xml:space="preserve"> -- ERP, Система (мандант)</w:t>
        <w:br/>
        <w:t xml:space="preserve"> -- ECD(444), Система (мандант)</w:t>
        <w:br/>
        <w:t xml:space="preserve"> -- ECQ(500), Система (мандант)</w:t>
        <w:br/>
        <w:t xml:space="preserve"> -- ECP.</w:t>
      </w:r>
    </w:p>
    <w:p>
      <w:r>
        <w:br/>
      </w:r>
    </w:p>
    <w:p>
      <w:r>
        <w:t>Вид доступа -- Набор ролей разработчика, Система (мандант)</w:t>
        <w:br/>
        <w:t xml:space="preserve"> -- Z_SU53</w:t>
        <w:br/>
        <w:t>ZSUEK_CUSTOMIZING</w:t>
        <w:br/>
        <w:t>Z_DEV_ZOBJECTS</w:t>
        <w:br/>
        <w:t>Z_SAP_S_RFCACL</w:t>
        <w:br/>
        <w:t>Z_SUEK_ABAP_DEVELOPMENT_VER02</w:t>
        <w:br/>
        <w:t>Z_SUEK_ABAP_DEVELOPMENT_VER03</w:t>
        <w:br/>
        <w:t>Z_TRANSPORT_CREATE_MYSELF, Система (мандант)</w:t>
        <w:br/>
        <w:t xml:space="preserve"> -- Z_SU53</w:t>
        <w:br/>
        <w:t>Z_BC_DEBUG_READ</w:t>
        <w:br/>
        <w:t>Z_BC_FIORI</w:t>
        <w:br/>
        <w:t>Z_BC_SA38</w:t>
        <w:br/>
        <w:t>Z_BC_SE16</w:t>
        <w:br/>
        <w:t>Z_BC_SM30</w:t>
        <w:br/>
        <w:t>Z_BC_SM34</w:t>
        <w:br/>
        <w:t>Z_CUSTOMIZING_MAIN</w:t>
        <w:br/>
        <w:t>Z_SUEK_ABAP_DEVELOPMENT_VER02, Система (мандант)</w:t>
        <w:br/>
        <w:t xml:space="preserve"> -- </w:t>
        <w:br/>
        <w:t>, Система (мандант)</w:t>
        <w:br/>
        <w:t xml:space="preserve"> -- Z_SU53</w:t>
        <w:br/>
        <w:t>Z_BC_NWBC</w:t>
        <w:br/>
        <w:t>Z_BC_TMS_IMPORT_REQUESTS</w:t>
        <w:br/>
        <w:t>Z_BC_TMS_TRANSPORT_CREATE</w:t>
        <w:br/>
        <w:t>Z_CUSTOMIZING_MAIN</w:t>
        <w:br/>
        <w:t>Z_DEV_MAIN, Система (мандант)</w:t>
        <w:br/>
        <w:t xml:space="preserve"> -- Z_SU53</w:t>
        <w:br/>
        <w:t>Z_BC_ABAP</w:t>
        <w:br/>
        <w:t>Z_BC_NWBC</w:t>
        <w:br/>
        <w:t>Z_CUSTOMIZING_MAIN</w:t>
        <w:br/>
        <w:t>Z_DEV_MAIN, Система (мандант)</w:t>
        <w:br/>
        <w:t xml:space="preserve"> -- </w:t>
        <w:br/>
        <w:t>.</w:t>
      </w:r>
    </w:p>
    <w:p>
      <w:r>
        <w:br/>
      </w:r>
    </w:p>
    <w:p/>
    <w:p>
      <w:r>
        <w:t>Доступ к файлообменнику E-CLOUD</w:t>
      </w:r>
    </w:p>
    <w:p>
      <w:r>
        <w:t>Данный файлообменник (другое название Nextcloud) является общим для всех компаний СУЭК и Еврохим + СГК и НТК. Д ля предоставления доступа к файлообменнику https://e-cloud.eurochem.ru/ требуется заполнить веб-форму запроса https://request.sibgenco.local/corpsystems/ecloud на портале АСУЗ. После заполнения формы запрос будет автоматически направлен для согласования на почтовый адрес руководителя структурного подразделения сотрудника, а после успешного согласования руководителем на почтовый ящик инициатора поступит уведомление о предоставлении доступа со ссылкой на ресурс и инструкцию.</w:t>
      </w:r>
    </w:p>
    <w:p/>
    <w:p>
      <w:r>
        <w:t>Инструкция по файлообменнику https://confluence.eurochem.ru/pages/viewpage.action?pageId=43322822</w:t>
      </w:r>
    </w:p>
    <w:p>
      <w:r>
        <w:t>1. Регистрация заявки</w:t>
      </w:r>
    </w:p>
    <w:p/>
    <w:p>
      <w:r>
        <w:t>2. Ожидание согласования заявки</w:t>
      </w:r>
    </w:p>
    <w:p/>
    <w:p>
      <w:r>
        <w:t>3. Согласование заявки</w:t>
      </w:r>
    </w:p>
    <w:p/>
    <w:p>
      <w:r>
        <w:t>4. Выдача доступа</w:t>
      </w:r>
    </w:p>
    <w:p/>
    <w:p>
      <w:r>
        <w:t>5. Начальная страница сервиса</w:t>
      </w:r>
    </w:p>
    <w:p/>
    <w:p>
      <w:r>
        <w:t>6. Внешний вид сервиса</w:t>
      </w:r>
    </w:p>
    <w:p/>
    <w:p/>
    <w:p/>
    <w:p>
      <w:r>
        <w:t>E-Cloud (Записи курсов)</w:t>
      </w:r>
    </w:p>
    <w:p>
      <w:r>
        <w:t>Коллеги, в связи с истечением срока хранения записей обучения в MS Teams было принято решение о их переносе в NextCloud. Для того, чтобы получить доступ к записям необходимо:</w:t>
      </w:r>
    </w:p>
    <w:p>
      <w:r>
        <w:t>Пройти по ссылке:  https://e-cloud.eurochem.ru/s/tbBpze3eprrY9Fz</w:t>
      </w:r>
    </w:p>
    <w:p>
      <w:r>
        <w:t>В открывшемся окне ввести пароль: CADecloud23</w:t>
      </w:r>
    </w:p>
    <w:p/>
    <w:p/>
    <w:p>
      <w:r>
        <w:t>После ввода пароля вы попадете в папку с записями курсов</w:t>
      </w:r>
    </w:p>
    <w:p/>
    <w:p/>
    <w:p>
      <w:r>
        <w:t>Black Sand Commodities S-Users Sap Portal</w:t>
      </w:r>
    </w:p>
    <w:p/>
    <w:p>
      <w:r>
        <w:t>1. Регламент предоставления доступа</w:t>
      </w:r>
    </w:p>
    <w:p>
      <w:r>
        <w:t>2. Публикация Proxy ярлыка в Citrix</w:t>
      </w:r>
    </w:p>
    <w:p>
      <w:r>
        <w:t>3. Открытые тикеты SAP</w:t>
      </w:r>
    </w:p>
    <w:p>
      <w:r>
        <w:t>4. Запрос предоставления доступа</w:t>
      </w:r>
    </w:p>
    <w:p>
      <w:r>
        <w:t>Важно!</w:t>
      </w:r>
    </w:p>
    <w:p/>
    <w:p>
      <w:r>
        <w:t>1. Для каждого направления SAP создана одна учётная запись s-user на аккаунте BSC поддержки SAP. (Создание УЗ для всех консультантов может вызвать подозрения со стороны вендора, поэтому было решено пока ограничиться одной УЗ на направление. Пока так, дальше будем смотреть по ситуации).</w:t>
      </w:r>
    </w:p>
    <w:p>
      <w:r>
        <w:t>2. Каждый аккаунт s-user связан с аккаунтом почтового сервера в зарубежном периметре. Для исключения компрометации по почтовому трафику пока запрещается использовать указанные ящики для отправки почты. В будущем, когда появятся кейсы, которые потребуют общения с поддержкой по почте, будем отдельно прорабатывать этот момент с коллегами из ИБ и администраторами почтового сервера. Доступ к указанным почтовым ящикам будет у руководителей направлений (указаны в таблице ниже).</w:t>
      </w:r>
    </w:p>
    <w:p>
      <w:r>
        <w:t>При ответах с новых общих почтовых ящиков в домене black-sand-commodities важно не использовать текущие подписи, связанные с РФ.</w:t>
      </w:r>
    </w:p>
    <w:p>
      <w:r>
        <w:t>Почтовый ящик -- CO для BSC, Логин AD -- CO_SUPPORT , Ответственный -- Новикова Наталья Викторовна NovikovaNV@.</w:t>
      </w:r>
    </w:p>
    <w:p>
      <w:r>
        <w:br/>
      </w:r>
    </w:p>
    <w:p>
      <w:r>
        <w:t>Почтовый ящик -- CTRM для BSC, Логин AD -- CTRM_SUPPORT , Ответственный -- Башмаков Евгений Григорьевич BashmakovEGr@.</w:t>
      </w:r>
    </w:p>
    <w:p>
      <w:r>
        <w:br/>
      </w:r>
    </w:p>
    <w:p>
      <w:r>
        <w:t>Почтовый ящик -- MM для BSC, Логин AD -- MM_SUPPORT  , Ответственный -- Иванов Евгений Сергеевич  .</w:t>
      </w:r>
    </w:p>
    <w:p>
      <w:r>
        <w:br/>
      </w:r>
    </w:p>
    <w:p>
      <w:r>
        <w:t>Почтовый ящик -- SD для BSC, Логин AD -- SD_SUPPORT , Ответственный -- Валеев Рустэм Раисович  .</w:t>
      </w:r>
    </w:p>
    <w:p>
      <w:r>
        <w:br/>
      </w:r>
    </w:p>
    <w:p>
      <w:r>
        <w:t>Почтовый ящик -- NSI для BSC, Логин AD -- NSI_SUPPORT, Ответственный -- Голубева Мария Николаевна .</w:t>
      </w:r>
    </w:p>
    <w:p>
      <w:r>
        <w:br/>
      </w:r>
    </w:p>
    <w:p/>
    <w:p>
      <w:r>
        <w:t>3. Чтобы получить доступ к своему S-пользователю, необходимо зайти на https://launchpad.support.sap.com/ и сбросить пароль, указав в качестве реквизитов привязанный почтовый ящик (в таблице выше).</w:t>
      </w:r>
    </w:p>
    <w:p>
      <w:r>
        <w:t>4. ВАЖНО: заходить на https://launchpad.support.sap.com/ теперь можно только с зарубежных IP-адресов. Для этого вам в Citrix опубликован новый ярлык с отдельной инсталляцией браузера Google Chrome – «Google Chrome Proxy_BSC», - который по-умолчанию настроен на прокси-сервер в ОАЭ с местным IP-адресом. Запускаете его, откроется Citrix-вая сесси браузера, дальше как обычно в адресную строку вбиваете адрес портала поддержки SAP и работает.</w:t>
      </w:r>
    </w:p>
    <w:p/>
    <w:p>
      <w:r>
        <w:t>5. Пока разрешается только чтение нот и просмотр ранее выставленных инцидентов по зарубежному аккаунту. Выставление тикетов запрещено (этот вопрос прорабатывается отдельно на уровне руководства и связан с выравниванием лицензий между контрактами. Выставление тикета по функционалу, на который нет лицензии может также скомпрометировать нас).</w:t>
      </w:r>
    </w:p>
    <w:p>
      <w:r>
        <w:t>6. Решение о том, кто из подчинённых будет пользоваться s-пользователем принимает ответственный.</w:t>
      </w:r>
    </w:p>
    <w:p>
      <w:r>
        <w:t>7. Все, кто будут пользоваться зарубежными s-пользователями, должны соблюдать описанные выше условия. Ответственность за возможную компроментацию лежит на владельцах учётных записей.</w:t>
      </w:r>
    </w:p>
    <w:p>
      <w:r>
        <w:t>===========================================================================================================================================</w:t>
      </w:r>
    </w:p>
    <w:p>
      <w:r>
        <w:t>Дальнейшее тиражирование доступов каждое направление прорабатывает отдельно. Руководители направлений SAP самостоятельно по своим сотрудникам должны будут подать заявки через ISM.</w:t>
      </w:r>
    </w:p>
    <w:p/>
    <w:p/>
    <w:p>
      <w:r>
        <w:t>При блокировке / потере пароля от s-user:</w:t>
      </w:r>
    </w:p>
    <w:p>
      <w:r>
        <w:t>Каждый владелец почтового ящика самостоятельно делает сброс пароля через https://launchpad.support.sap.com/</w:t>
      </w:r>
    </w:p>
    <w:p/>
    <w:p>
      <w:r>
        <w:t>По вопросам подключения почтового ящика:</w:t>
      </w:r>
    </w:p>
    <w:p>
      <w:r>
        <w:t>Проблемам с ним, пароле и прочее необходимо обращаться через заявки на ПРМ/группу Серверные решения.</w:t>
      </w:r>
    </w:p>
    <w:p/>
    <w:p>
      <w:r>
        <w:t>Для того, чтобы получить ярлык Chrome BSC в Citrix необходимо:</w:t>
      </w:r>
    </w:p>
    <w:p>
      <w:r>
        <w:t>1. Запросить согласование у Сергеева О. Б. в формате</w:t>
      </w:r>
    </w:p>
    <w:p/>
    <w:p>
      <w:r>
        <w:t>2. Выставить обращение на MSK55555 &lt;MSK55555@ suek.ru &gt; на группу Департамент ИБ и текстом «Просьба согласовать публикацию ярлыка «Google Chrome Proxy_BSC» в Citrix для &lt;ФИО&gt;. После согласования назначить на группу Серверные Решения»</w:t>
      </w:r>
    </w:p>
    <w:p>
      <w:r>
        <w:t>3. Когда будет запрошено согласование  - направить его (п.1)</w:t>
      </w:r>
    </w:p>
    <w:p/>
    <w:p>
      <w:r>
        <w:t>4. Проверить, что ярлык появился</w:t>
      </w:r>
    </w:p>
    <w:p/>
    <w:p>
      <w:r>
        <w:t>На текущий момент в SAP были выставлены в 2022 году следующие ноты, которые не были закрыты и по ним необходимо вести работы</w:t>
      </w:r>
    </w:p>
    <w:p>
      <w:r>
        <w:t>№ -- 1, № инцидента -- 898230/2022 (P2), Краткое описание -- Error TABLE INVALID INDEX when insert initialization line for BW, Статус  -- Solution provided.</w:t>
      </w:r>
    </w:p>
    <w:p>
      <w:r>
        <w:br/>
      </w:r>
    </w:p>
    <w:p>
      <w:r>
        <w:t>№ -- 2, № инцидента -- 928381/2022 (P2), Краткое описание -- Enhancement to shipping point determination (TVSTZ_STORLOC), Статус  -- Solution provided.</w:t>
      </w:r>
    </w:p>
    <w:p>
      <w:r>
        <w:br/>
      </w:r>
    </w:p>
    <w:p>
      <w:r>
        <w:t>№ -- , № инцидента -- , Краткое описание -- , Статус  -- .</w:t>
      </w:r>
    </w:p>
    <w:p>
      <w:r>
        <w:br/>
      </w:r>
    </w:p>
    <w:p>
      <w:r>
        <w:t>№ -- , № инцидента -- , Краткое описание -- , Статус  -- .</w:t>
      </w:r>
    </w:p>
    <w:p>
      <w:r>
        <w:br/>
      </w:r>
    </w:p>
    <w:p>
      <w:r>
        <w:t>№ -- , № инцидента -- , Краткое описание -- , Статус  -- .</w:t>
      </w:r>
    </w:p>
    <w:p>
      <w:r>
        <w:br/>
      </w:r>
    </w:p>
    <w:p>
      <w:r>
        <w:t>На 18.01.2023 по ним нет возможности продолжать работы и потребуется регистрация новых. На текущий момент это запрещено . Вопрос решается на уровне Матосова/Минаева в части лицензирования.</w:t>
      </w:r>
    </w:p>
    <w:p/>
    <w:p>
      <w:r>
        <w:t>Для необходимости доступа к S-Users запросите, пожалуйста, доступ к этой странице https://cfl.digtp.com/x/OgfEBg В ней находятся логин и пароль от S-User.</w:t>
      </w:r>
    </w:p>
    <w:p>
      <w:r>
        <w:t xml:space="preserve">Важно! </w:t>
      </w:r>
    </w:p>
    <w:p>
      <w:r>
        <w:t>Перед началом работ еще раз ознакомиться с регламентом работы с S-User. В случае ошибки, могут заблокировать пользователя и вся дирекция останется без доступа</w:t>
      </w:r>
    </w:p>
    <w:p>
      <w:r>
        <w:t>Eurochem S-Users Sap Portal</w:t>
      </w:r>
    </w:p>
    <w:p/>
    <w:p>
      <w:r>
        <w:t>1. Регламент предоставления доступа</w:t>
      </w:r>
    </w:p>
    <w:p>
      <w:r>
        <w:t>2. Публикация Proxy ярлыка в Citrix</w:t>
      </w:r>
    </w:p>
    <w:p>
      <w:r>
        <w:t>3. Открытые тикеты SAP</w:t>
      </w:r>
    </w:p>
    <w:p>
      <w:r>
        <w:t>4. Запрос предоставления доступа</w:t>
      </w:r>
    </w:p>
    <w:p>
      <w:r>
        <w:t>Важно!</w:t>
      </w:r>
    </w:p>
    <w:p/>
    <w:p>
      <w:r>
        <w:t>1. Для каждого направления SAP создана одна учётная запись s-user на аккаунте ЕХ поддержки SAP. (Создание УЗ для всех консультантов может вызвать подозрения со стороны вендора, поэтому было решено пока ограничиться одной УЗ на направление. Пока так, дальше будем смотреть по ситуации).</w:t>
      </w:r>
    </w:p>
    <w:p>
      <w:r>
        <w:t>2. Каждый аккаунт s-user связан с аккаунтом почтового сервера в зарубежном периметре. Для исключения компрометации по почтовому трафику пока запрещается использовать указанные ящики для отправки почты. В будущем, когда появятся кейсы, которые потребуют общения с поддержкой по почте, будем отдельно прорабатывать этот момент с коллегами из ИБ и администраторами почтового сервера. Доступ к указанным почтовым ящикам будет у руководителей направлений (указаны в таблице ниже).</w:t>
      </w:r>
    </w:p>
    <w:p>
      <w:r>
        <w:t>При ответах с новых общих почтовых ящиков в домене eurochemgroup.com важно не использовать текущие подписи, связанные с РФ.</w:t>
      </w:r>
    </w:p>
    <w:p>
      <w:r>
        <w:t>3. Чтобы получить доступ к своему S-пользователю, необходимо зайти на https://launchpad.support.sap.com/ и сбросить пароль, указав в качестве реквизитов привязанный почтовый ящик (в таблице выше).</w:t>
      </w:r>
    </w:p>
    <w:p/>
    <w:p>
      <w:r>
        <w:t>4. ВАЖНО: заходить на https://launchpad.support.sap.com/ теперь можно только с зарубежных IP-адресов. Для этого вам в Citrix опубликован новый ярлык с отдельной инсталляцией браузера Google Chrome – «Google Chrome Proxy_BSC», - который по-умолчанию настроен на прокси-сервер в ОАЭ с местным IP-адресом. Запускаете его, откроется Citrix-вая сесси браузера, дальше как обычно в адресную строку вбиваете адрес портала поддержки SAP и работает.</w:t>
      </w:r>
    </w:p>
    <w:p/>
    <w:p>
      <w:r>
        <w:t>5. Пока разрешается только чтение нот и просмотр ранее выставленных инцидентов по зарубежному аккаунту. Выставление тикетов запрещено (этот вопрос прорабатывается отдельно на уровне руководства и связан с выравниванием лицензий между контрактами. Выставление тикета по функционалу, на который нет лицензии может также скомпрометировать нас).</w:t>
      </w:r>
    </w:p>
    <w:p>
      <w:r>
        <w:t>6. Решение о том, кто из подчинённых будет пользоваться s-пользователем принимает ответственный.</w:t>
      </w:r>
    </w:p>
    <w:p>
      <w:r>
        <w:t>7. Все, кто будут пользоваться зарубежными s-пользователями, должны соблюдать описанные выше условия. Ответственность за возможную компроментацию лежит на владельцах учётных записей.</w:t>
      </w:r>
    </w:p>
    <w:p>
      <w:r>
        <w:t>===========================================================================================================================================</w:t>
      </w:r>
    </w:p>
    <w:p>
      <w:r>
        <w:t>Дальнейшее тиражирование доступов каждое направление прорабатывает отдельно. Руководители направлений SAP самостоятельно по своим сотрудникам должны будут подать заявки через ISM.</w:t>
      </w:r>
    </w:p>
    <w:p/>
    <w:p>
      <w:r>
        <w:t>При блокировке / потере пароля от s-user:</w:t>
      </w:r>
    </w:p>
    <w:p>
      <w:r>
        <w:t>Каждый владелец почтового ящика самостоятельно делает сброс пароля через https://launchpad.support.sap.com/</w:t>
      </w:r>
    </w:p>
    <w:p/>
    <w:p>
      <w:r>
        <w:t>По вопросам подключения почтового ящика:</w:t>
      </w:r>
    </w:p>
    <w:p>
      <w:r>
        <w:t>Проблемам с ним, пароле и прочее необходимо обращаться через заявки на ПРМ/группу Серверные решения.</w:t>
      </w:r>
    </w:p>
    <w:p/>
    <w:p>
      <w:r>
        <w:t>Для того, чтобы получить ярлык Chrome BSC в Citrix необходимо:</w:t>
      </w:r>
    </w:p>
    <w:p>
      <w:r>
        <w:t>1. Запросить согласование у Сергеева О. Б. в формате</w:t>
      </w:r>
    </w:p>
    <w:p/>
    <w:p>
      <w:r>
        <w:t>2. Выставить обращение на MSK55555 &lt;MSK55555@ suek.ru &gt; на группу Департамент ИБ и текстом «Просьба согласовать публикацию ярлыка «Google Chrome Proxy_BSC» в Citrix для &lt;ФИО&gt;. После согласования назначить на группу Серверные Решения»</w:t>
      </w:r>
    </w:p>
    <w:p>
      <w:r>
        <w:t>3. Когда будет запрошено согласование  - направить его (п.1)</w:t>
      </w:r>
    </w:p>
    <w:p/>
    <w:p>
      <w:r>
        <w:t>На текущий момент в SAP были выставлены в 2022 году следующие ноты, которые не были закрыты и по ним необходимо вести работы</w:t>
      </w:r>
    </w:p>
    <w:p>
      <w:r>
        <w:t>№ -- 1, № инцидента -- 898230/2022 (P2), Краткое описание -- Error TABLE INVALID INDEX when insert initialization line for BW, Статус  -- Solution provided.</w:t>
      </w:r>
    </w:p>
    <w:p>
      <w:r>
        <w:br/>
      </w:r>
    </w:p>
    <w:p>
      <w:r>
        <w:t>№ -- 2, № инцидента -- 928381/2022 (P2), Краткое описание -- Enhancement to shipping point determination (TVSTZ_STORLOC), Статус  -- Solution provided.</w:t>
      </w:r>
    </w:p>
    <w:p>
      <w:r>
        <w:br/>
      </w:r>
    </w:p>
    <w:p>
      <w:r>
        <w:t>№ -- , № инцидента -- , Краткое описание -- , Статус  -- .</w:t>
      </w:r>
    </w:p>
    <w:p>
      <w:r>
        <w:br/>
      </w:r>
    </w:p>
    <w:p>
      <w:r>
        <w:t>№ -- , № инцидента -- , Краткое описание -- , Статус  -- .</w:t>
      </w:r>
    </w:p>
    <w:p>
      <w:r>
        <w:br/>
      </w:r>
    </w:p>
    <w:p>
      <w:r>
        <w:t>№ -- , № инцидента -- , Краткое описание -- , Статус  -- .</w:t>
      </w:r>
    </w:p>
    <w:p>
      <w:r>
        <w:br/>
      </w:r>
    </w:p>
    <w:p>
      <w:r>
        <w:t>На 18.01.2023 по ним нет возможности продолжать работы и потребуется регистрация новых. На текущий момент это запрещено . Вопрос решается на уровне Матосова/Минаева в части лицензирования.</w:t>
      </w:r>
    </w:p>
    <w:p/>
    <w:p>
      <w:r>
        <w:t>Для необходимости доступа к S-Users запросите, пожалуйста, доступ к этой странице https://confluence.eurochem.ru/x/xT5CBg . В ней находятся логин и пароль от S-User.</w:t>
      </w:r>
    </w:p>
    <w:p>
      <w:r>
        <w:t xml:space="preserve">Важно! </w:t>
      </w:r>
    </w:p>
    <w:p>
      <w:r>
        <w:t>Перед началом работ еще раз ознакомиться с регламентом работы с S-User. В случае ошибки, могут заблокировать пользователя и вся дирекция останется без доступа</w:t>
      </w:r>
    </w:p>
    <w:p>
      <w:r>
        <w:t>Установка RocketChat</w:t>
      </w:r>
    </w:p>
    <w:p>
      <w:r>
        <w:t>Для того, чтобы установить RocketChat на свой компьютер:</w:t>
      </w:r>
    </w:p>
    <w:p>
      <w:r>
        <w:t>1) Перейдите по ссылке для скачивания</w:t>
      </w:r>
    </w:p>
    <w:p>
      <w:r>
        <w:t>2) Выберите вашу операционную систему: А — Mac OS, В — Windows. Загрузка установщика начнется автоматически</w:t>
      </w:r>
    </w:p>
    <w:p/>
    <w:p>
      <w:r>
        <w:t>3) Запустите файл установщика и установите программу</w:t>
      </w:r>
    </w:p>
    <w:p>
      <w:r>
        <w:t>4) Запустите RocketChat</w:t>
      </w:r>
    </w:p>
    <w:p>
      <w:r>
        <w:t>5) Когда программа запросит у вас URL Вашего сервера, вставьте следующую ссылку — https://rocket.cloud.digtp.com/</w:t>
      </w:r>
    </w:p>
    <w:p>
      <w:r>
        <w:t>6) На форме авторизации выберите опцию "Login via SAML"</w:t>
      </w:r>
    </w:p>
    <w:p/>
    <w:p>
      <w:r>
        <w:t>7) В окне "SUEK Federation Service" укажите данные от вашей корпоративной УЗ</w:t>
      </w:r>
    </w:p>
    <w:p>
      <w:r>
        <w:t>8) Вы вошли в RocketChat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