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F3F15" w14:textId="77777777" w:rsidR="003D316F" w:rsidRDefault="001C53DC">
      <w:pPr>
        <w:pStyle w:val="Title"/>
      </w:pPr>
      <w:r>
        <w:t>Problem Set #2: MVIS 5301</w:t>
      </w:r>
    </w:p>
    <w:p w14:paraId="7B03F1AD" w14:textId="77777777" w:rsidR="003D316F" w:rsidRDefault="001C53DC">
      <w:pPr>
        <w:pStyle w:val="Authors"/>
      </w:pPr>
      <w:r>
        <w:t>C. Todd Lombardo</w:t>
      </w:r>
    </w:p>
    <w:p w14:paraId="615B6D03" w14:textId="77777777" w:rsidR="003D316F" w:rsidRDefault="001C53DC">
      <w:pPr>
        <w:pStyle w:val="Date"/>
      </w:pPr>
      <w:r>
        <w:t>16 January 2015</w:t>
      </w:r>
    </w:p>
    <w:p w14:paraId="0B71ECFA" w14:textId="77777777" w:rsidR="003D316F" w:rsidRDefault="001C53DC">
      <w:r>
        <w:t xml:space="preserve">This work can also be found online at: </w:t>
      </w:r>
      <w:hyperlink r:id="rId6">
        <w:r>
          <w:rPr>
            <w:rStyle w:val="Link"/>
          </w:rPr>
          <w:t>http://rpubs.com/ctodd/PS2</w:t>
        </w:r>
      </w:hyperlink>
    </w:p>
    <w:p w14:paraId="2C9CE0FA" w14:textId="77777777" w:rsidR="003D316F" w:rsidRDefault="009637A0">
      <w:r>
        <w:pict w14:anchorId="09C63FCF">
          <v:rect id="_x0000_i1025" style="width:0;height:1.5pt" o:hralign="center" o:hrstd="t" o:hr="t"/>
        </w:pict>
      </w:r>
    </w:p>
    <w:p w14:paraId="196FAC77" w14:textId="77777777" w:rsidR="003D316F" w:rsidRDefault="001C53DC">
      <w:pPr>
        <w:pStyle w:val="Heading3"/>
      </w:pPr>
      <w:bookmarkStart w:id="0" w:name="suppose-the-amount-of-money-earned-by-al"/>
      <w:r>
        <w:t>1. Suppose the amount of money earned by all MICA graduates from speaking engagements is normally distributed with a mean of $4,040 and a standard deviation of $510. What percentage of MICA graduates earn between $4,000 and $4,500 on speaking engagements?</w:t>
      </w:r>
    </w:p>
    <w:bookmarkEnd w:id="0"/>
    <w:p w14:paraId="6C381C4E" w14:textId="77777777" w:rsidR="003D316F" w:rsidRDefault="001C53DC">
      <w:pPr>
        <w:pStyle w:val="BlockQuote"/>
      </w:pPr>
      <w:r>
        <w:t>To find this, we will calculate the Z values at $4,000 and $4,500, then use the z-lookup tables to get the area under the curve between those Z values.</w:t>
      </w:r>
      <w:r>
        <w:br/>
        <w:t xml:space="preserve">The formula to calculate </w:t>
      </w:r>
      <w:r>
        <w:rPr>
          <w:rStyle w:val="VerbatimChar"/>
        </w:rPr>
        <w:t>Z = (Xi - Xbar) / s</w:t>
      </w:r>
      <w:r>
        <w:t xml:space="preserve"> We have been given s, Xi and Xbar</w:t>
      </w:r>
    </w:p>
    <w:p w14:paraId="3FA2DCB0" w14:textId="77777777" w:rsidR="003D316F" w:rsidRDefault="001C53DC">
      <w:pPr>
        <w:pStyle w:val="SourceCode"/>
      </w:pPr>
      <w:r>
        <w:rPr>
          <w:rStyle w:val="CommentTok"/>
        </w:rPr>
        <w:t># Z = (Xi - Xbar) / s</w:t>
      </w:r>
      <w:r>
        <w:br/>
      </w:r>
      <w:r>
        <w:rPr>
          <w:rStyle w:val="NormalTok"/>
        </w:rPr>
        <w:t>s =</w:t>
      </w:r>
      <w:r>
        <w:rPr>
          <w:rStyle w:val="StringTok"/>
        </w:rPr>
        <w:t xml:space="preserve"> </w:t>
      </w:r>
      <w:r>
        <w:rPr>
          <w:rStyle w:val="DecValTok"/>
        </w:rPr>
        <w:t>510</w:t>
      </w:r>
      <w:r>
        <w:br/>
      </w:r>
      <w:r>
        <w:rPr>
          <w:rStyle w:val="NormalTok"/>
        </w:rPr>
        <w:t>x4000 =</w:t>
      </w:r>
      <w:r>
        <w:rPr>
          <w:rStyle w:val="StringTok"/>
        </w:rPr>
        <w:t xml:space="preserve"> </w:t>
      </w:r>
      <w:r>
        <w:rPr>
          <w:rStyle w:val="DecValTok"/>
        </w:rPr>
        <w:t>4000</w:t>
      </w:r>
      <w:r>
        <w:br/>
      </w:r>
      <w:r>
        <w:rPr>
          <w:rStyle w:val="NormalTok"/>
        </w:rPr>
        <w:t>x4500 =</w:t>
      </w:r>
      <w:r>
        <w:rPr>
          <w:rStyle w:val="StringTok"/>
        </w:rPr>
        <w:t xml:space="preserve"> </w:t>
      </w:r>
      <w:r>
        <w:rPr>
          <w:rStyle w:val="DecValTok"/>
        </w:rPr>
        <w:t>4500</w:t>
      </w:r>
      <w:r>
        <w:br/>
      </w:r>
      <w:r>
        <w:rPr>
          <w:rStyle w:val="NormalTok"/>
        </w:rPr>
        <w:t>Xbar =</w:t>
      </w:r>
      <w:r>
        <w:rPr>
          <w:rStyle w:val="StringTok"/>
        </w:rPr>
        <w:t xml:space="preserve"> </w:t>
      </w:r>
      <w:r>
        <w:rPr>
          <w:rStyle w:val="DecValTok"/>
        </w:rPr>
        <w:t>4040</w:t>
      </w:r>
      <w:r>
        <w:br/>
      </w:r>
      <w:r>
        <w:br/>
      </w:r>
      <w:r>
        <w:rPr>
          <w:rStyle w:val="NormalTok"/>
        </w:rPr>
        <w:t>Z4000 =</w:t>
      </w:r>
      <w:r>
        <w:rPr>
          <w:rStyle w:val="StringTok"/>
        </w:rPr>
        <w:t xml:space="preserve"> </w:t>
      </w:r>
      <w:r>
        <w:rPr>
          <w:rStyle w:val="NormalTok"/>
        </w:rPr>
        <w:t>(x4000-Xbar)/s</w:t>
      </w:r>
      <w:r>
        <w:br/>
      </w:r>
      <w:r>
        <w:rPr>
          <w:rStyle w:val="NormalTok"/>
        </w:rPr>
        <w:t>Z4500 =</w:t>
      </w:r>
      <w:r>
        <w:rPr>
          <w:rStyle w:val="StringTok"/>
        </w:rPr>
        <w:t xml:space="preserve"> </w:t>
      </w:r>
      <w:r>
        <w:rPr>
          <w:rStyle w:val="NormalTok"/>
        </w:rPr>
        <w:t>(x4500-Xbar)/s</w:t>
      </w:r>
      <w:r>
        <w:br/>
      </w:r>
      <w:r>
        <w:br/>
      </w:r>
      <w:r>
        <w:rPr>
          <w:rStyle w:val="NormalTok"/>
        </w:rPr>
        <w:t>Z4000</w:t>
      </w:r>
    </w:p>
    <w:p w14:paraId="65F92B9E" w14:textId="77777777" w:rsidR="003D316F" w:rsidRDefault="001C53DC">
      <w:pPr>
        <w:pStyle w:val="SourceCode"/>
      </w:pPr>
      <w:r>
        <w:rPr>
          <w:rStyle w:val="VerbatimChar"/>
        </w:rPr>
        <w:t>## [1] -0.07843137</w:t>
      </w:r>
    </w:p>
    <w:p w14:paraId="230B4AE1" w14:textId="77777777" w:rsidR="003D316F" w:rsidRDefault="001C53DC">
      <w:pPr>
        <w:pStyle w:val="SourceCode"/>
      </w:pPr>
      <w:r>
        <w:rPr>
          <w:rStyle w:val="NormalTok"/>
        </w:rPr>
        <w:t>Z4500</w:t>
      </w:r>
    </w:p>
    <w:p w14:paraId="03446498" w14:textId="77777777" w:rsidR="003D316F" w:rsidRDefault="001C53DC">
      <w:pPr>
        <w:pStyle w:val="SourceCode"/>
      </w:pPr>
      <w:r>
        <w:rPr>
          <w:rStyle w:val="VerbatimChar"/>
        </w:rPr>
        <w:t>## [1] 0.9019608</w:t>
      </w:r>
    </w:p>
    <w:p w14:paraId="71D3E04D" w14:textId="77777777" w:rsidR="003D316F" w:rsidRDefault="001C53DC">
      <w:pPr>
        <w:pStyle w:val="BlockQuote"/>
      </w:pPr>
      <w:r>
        <w:t>The area of a normal distribution curve between z = 0.902 and z = -0.0784 is 0.8159 (@ Z= 0.90) minus 0.4681 (@Z = -0.08).</w:t>
      </w:r>
    </w:p>
    <w:p w14:paraId="6850D5F2" w14:textId="77777777" w:rsidR="003D316F" w:rsidRDefault="001C53DC">
      <w:pPr>
        <w:pStyle w:val="SourceCode"/>
      </w:pPr>
      <w:r>
        <w:rPr>
          <w:rStyle w:val="FloatTok"/>
        </w:rPr>
        <w:t>0.8159</w:t>
      </w:r>
      <w:r>
        <w:rPr>
          <w:rStyle w:val="NormalTok"/>
        </w:rPr>
        <w:t xml:space="preserve"> -</w:t>
      </w:r>
      <w:r>
        <w:rPr>
          <w:rStyle w:val="StringTok"/>
        </w:rPr>
        <w:t xml:space="preserve"> </w:t>
      </w:r>
      <w:r>
        <w:rPr>
          <w:rStyle w:val="FloatTok"/>
        </w:rPr>
        <w:t>0.4681</w:t>
      </w:r>
    </w:p>
    <w:p w14:paraId="002C8BF2" w14:textId="77777777" w:rsidR="003D316F" w:rsidRDefault="001C53DC">
      <w:pPr>
        <w:pStyle w:val="SourceCode"/>
      </w:pPr>
      <w:r>
        <w:rPr>
          <w:rStyle w:val="VerbatimChar"/>
        </w:rPr>
        <w:t>## [1] 0.3478</w:t>
      </w:r>
    </w:p>
    <w:p w14:paraId="48016D06" w14:textId="77777777" w:rsidR="003D316F" w:rsidRDefault="001C53DC">
      <w:pPr>
        <w:pStyle w:val="BlockQuote"/>
      </w:pPr>
      <w:r>
        <w:t>Therefore, an estimated 34.8% of MICA graduates earn between $4,000 and $4,500 for speaking engagements.</w:t>
      </w:r>
    </w:p>
    <w:p w14:paraId="79C05C2A" w14:textId="77777777" w:rsidR="003D316F" w:rsidRDefault="009637A0">
      <w:r>
        <w:pict w14:anchorId="158A95FC">
          <v:rect id="_x0000_i1026" style="width:0;height:1.5pt" o:hralign="center" o:hrstd="t" o:hr="t"/>
        </w:pict>
      </w:r>
    </w:p>
    <w:p w14:paraId="639CAF71" w14:textId="77777777" w:rsidR="003D316F" w:rsidRDefault="001C53DC">
      <w:pPr>
        <w:pStyle w:val="Heading3"/>
      </w:pPr>
      <w:bookmarkStart w:id="1" w:name="find-the-confidence-intervals-for-the-fo"/>
      <w:r>
        <w:t>2. Find the confidence intervals for the following.</w:t>
      </w:r>
    </w:p>
    <w:bookmarkEnd w:id="1"/>
    <w:p w14:paraId="0D036961" w14:textId="77777777" w:rsidR="003D316F" w:rsidRDefault="001C53DC">
      <w:pPr>
        <w:pStyle w:val="SourceCode"/>
      </w:pPr>
      <w:r>
        <w:rPr>
          <w:rStyle w:val="VerbatimChar"/>
        </w:rPr>
        <w:t>A --&gt; X = 20, n = 36, s = 3, confidence interval = 95%</w:t>
      </w:r>
      <w:r>
        <w:br/>
      </w:r>
      <w:r>
        <w:rPr>
          <w:rStyle w:val="VerbatimChar"/>
        </w:rPr>
        <w:t>B --&gt; X = 25, n = 36, s = 3, confidence interval = 95%</w:t>
      </w:r>
      <w:r>
        <w:br/>
      </w:r>
      <w:r>
        <w:rPr>
          <w:rStyle w:val="VerbatimChar"/>
        </w:rPr>
        <w:t>C --&gt; X = 30, n = 25, s = 4, confidence interval = 90%</w:t>
      </w:r>
      <w:r>
        <w:br/>
      </w:r>
      <w:r>
        <w:rPr>
          <w:rStyle w:val="VerbatimChar"/>
        </w:rPr>
        <w:t>D --&gt; X = 50, n = 16, s = 5, confidence interval = 99%</w:t>
      </w:r>
    </w:p>
    <w:p w14:paraId="56EE7438" w14:textId="77777777" w:rsidR="003D316F" w:rsidRDefault="001C53DC">
      <w:pPr>
        <w:pStyle w:val="BlockQuote"/>
      </w:pPr>
      <w:r>
        <w:lastRenderedPageBreak/>
        <w:t>Formula for Confidence Interval: CI = X ± Z(s/sqrt(n))</w:t>
      </w:r>
      <w:r>
        <w:br/>
        <w:t>90% CI Z value = 1.645</w:t>
      </w:r>
      <w:r>
        <w:br/>
        <w:t>95% CI Z value = 1.96</w:t>
      </w:r>
      <w:r>
        <w:br/>
        <w:t>99% CI Z value = 2.575</w:t>
      </w:r>
    </w:p>
    <w:p w14:paraId="14ED7B36" w14:textId="77777777" w:rsidR="003D316F" w:rsidRDefault="001C53DC">
      <w:pPr>
        <w:pStyle w:val="SourceCode"/>
      </w:pPr>
      <w:r>
        <w:rPr>
          <w:rStyle w:val="CommentTok"/>
        </w:rPr>
        <w:t># A -- X = 20, n = 36, s = 3, confidence interval = 95%</w:t>
      </w:r>
      <w:r>
        <w:br/>
      </w:r>
      <w:r>
        <w:rPr>
          <w:rStyle w:val="DecValTok"/>
        </w:rPr>
        <w:t>20</w:t>
      </w:r>
      <w:r>
        <w:rPr>
          <w:rStyle w:val="NormalTok"/>
        </w:rPr>
        <w:t xml:space="preserve"> +</w:t>
      </w:r>
      <w:r>
        <w:rPr>
          <w:rStyle w:val="StringTok"/>
        </w:rPr>
        <w:t xml:space="preserve"> </w:t>
      </w:r>
      <w:r>
        <w:rPr>
          <w:rStyle w:val="FloatTok"/>
        </w:rPr>
        <w:t>1.96</w:t>
      </w:r>
      <w:r>
        <w:rPr>
          <w:rStyle w:val="NormalTok"/>
        </w:rPr>
        <w:t xml:space="preserve"> *</w:t>
      </w:r>
      <w:r>
        <w:rPr>
          <w:rStyle w:val="StringTok"/>
        </w:rPr>
        <w:t xml:space="preserve"> </w:t>
      </w:r>
      <w:r>
        <w:rPr>
          <w:rStyle w:val="NormalTok"/>
        </w:rPr>
        <w:t>(</w:t>
      </w:r>
      <w:r>
        <w:rPr>
          <w:rStyle w:val="DecValTok"/>
        </w:rPr>
        <w:t>3</w:t>
      </w:r>
      <w:r>
        <w:rPr>
          <w:rStyle w:val="NormalTok"/>
        </w:rPr>
        <w:t>/</w:t>
      </w:r>
      <w:r>
        <w:rPr>
          <w:rStyle w:val="KeywordTok"/>
        </w:rPr>
        <w:t>sqrt</w:t>
      </w:r>
      <w:r>
        <w:rPr>
          <w:rStyle w:val="NormalTok"/>
        </w:rPr>
        <w:t>(</w:t>
      </w:r>
      <w:r>
        <w:rPr>
          <w:rStyle w:val="DecValTok"/>
        </w:rPr>
        <w:t>36</w:t>
      </w:r>
      <w:r>
        <w:rPr>
          <w:rStyle w:val="NormalTok"/>
        </w:rPr>
        <w:t>))</w:t>
      </w:r>
    </w:p>
    <w:p w14:paraId="759C8B8C" w14:textId="77777777" w:rsidR="003D316F" w:rsidRDefault="001C53DC">
      <w:pPr>
        <w:pStyle w:val="SourceCode"/>
      </w:pPr>
      <w:r>
        <w:rPr>
          <w:rStyle w:val="VerbatimChar"/>
        </w:rPr>
        <w:t>## [1] 20.98</w:t>
      </w:r>
    </w:p>
    <w:p w14:paraId="11A27E43" w14:textId="77777777" w:rsidR="003D316F" w:rsidRDefault="001C53DC">
      <w:pPr>
        <w:pStyle w:val="SourceCode"/>
      </w:pPr>
      <w:r>
        <w:rPr>
          <w:rStyle w:val="DecValTok"/>
        </w:rPr>
        <w:t>20</w:t>
      </w:r>
      <w:r>
        <w:rPr>
          <w:rStyle w:val="NormalTok"/>
        </w:rPr>
        <w:t xml:space="preserve"> -</w:t>
      </w:r>
      <w:r>
        <w:rPr>
          <w:rStyle w:val="StringTok"/>
        </w:rPr>
        <w:t xml:space="preserve"> </w:t>
      </w:r>
      <w:r>
        <w:rPr>
          <w:rStyle w:val="FloatTok"/>
        </w:rPr>
        <w:t>1.96</w:t>
      </w:r>
      <w:r>
        <w:rPr>
          <w:rStyle w:val="NormalTok"/>
        </w:rPr>
        <w:t xml:space="preserve"> *</w:t>
      </w:r>
      <w:r>
        <w:rPr>
          <w:rStyle w:val="StringTok"/>
        </w:rPr>
        <w:t xml:space="preserve"> </w:t>
      </w:r>
      <w:r>
        <w:rPr>
          <w:rStyle w:val="NormalTok"/>
        </w:rPr>
        <w:t>(</w:t>
      </w:r>
      <w:r>
        <w:rPr>
          <w:rStyle w:val="DecValTok"/>
        </w:rPr>
        <w:t>3</w:t>
      </w:r>
      <w:r>
        <w:rPr>
          <w:rStyle w:val="NormalTok"/>
        </w:rPr>
        <w:t>/</w:t>
      </w:r>
      <w:r>
        <w:rPr>
          <w:rStyle w:val="KeywordTok"/>
        </w:rPr>
        <w:t>sqrt</w:t>
      </w:r>
      <w:r>
        <w:rPr>
          <w:rStyle w:val="NormalTok"/>
        </w:rPr>
        <w:t>(</w:t>
      </w:r>
      <w:r>
        <w:rPr>
          <w:rStyle w:val="DecValTok"/>
        </w:rPr>
        <w:t>36</w:t>
      </w:r>
      <w:r>
        <w:rPr>
          <w:rStyle w:val="NormalTok"/>
        </w:rPr>
        <w:t>))</w:t>
      </w:r>
    </w:p>
    <w:p w14:paraId="21D28252" w14:textId="77777777" w:rsidR="003D316F" w:rsidRDefault="001C53DC">
      <w:pPr>
        <w:pStyle w:val="SourceCode"/>
      </w:pPr>
      <w:r>
        <w:rPr>
          <w:rStyle w:val="VerbatimChar"/>
        </w:rPr>
        <w:t>## [1] 19.02</w:t>
      </w:r>
    </w:p>
    <w:p w14:paraId="23DE3D30" w14:textId="77777777" w:rsidR="003D316F" w:rsidRDefault="001C53DC">
      <w:pPr>
        <w:pStyle w:val="SourceCode"/>
      </w:pPr>
      <w:r>
        <w:rPr>
          <w:rStyle w:val="CommentTok"/>
        </w:rPr>
        <w:t># B --&gt; X = 25, n = 36, s = 3, confidence interval = 95%</w:t>
      </w:r>
      <w:r>
        <w:br/>
      </w:r>
      <w:r>
        <w:rPr>
          <w:rStyle w:val="DecValTok"/>
        </w:rPr>
        <w:t>25</w:t>
      </w:r>
      <w:r>
        <w:rPr>
          <w:rStyle w:val="NormalTok"/>
        </w:rPr>
        <w:t xml:space="preserve"> +</w:t>
      </w:r>
      <w:r>
        <w:rPr>
          <w:rStyle w:val="StringTok"/>
        </w:rPr>
        <w:t xml:space="preserve"> </w:t>
      </w:r>
      <w:r>
        <w:rPr>
          <w:rStyle w:val="FloatTok"/>
        </w:rPr>
        <w:t>1.96</w:t>
      </w:r>
      <w:r>
        <w:rPr>
          <w:rStyle w:val="NormalTok"/>
        </w:rPr>
        <w:t xml:space="preserve"> *</w:t>
      </w:r>
      <w:r>
        <w:rPr>
          <w:rStyle w:val="StringTok"/>
        </w:rPr>
        <w:t xml:space="preserve"> </w:t>
      </w:r>
      <w:r>
        <w:rPr>
          <w:rStyle w:val="NormalTok"/>
        </w:rPr>
        <w:t>(</w:t>
      </w:r>
      <w:r>
        <w:rPr>
          <w:rStyle w:val="DecValTok"/>
        </w:rPr>
        <w:t>3</w:t>
      </w:r>
      <w:r>
        <w:rPr>
          <w:rStyle w:val="NormalTok"/>
        </w:rPr>
        <w:t>/</w:t>
      </w:r>
      <w:r>
        <w:rPr>
          <w:rStyle w:val="KeywordTok"/>
        </w:rPr>
        <w:t>sqrt</w:t>
      </w:r>
      <w:r>
        <w:rPr>
          <w:rStyle w:val="NormalTok"/>
        </w:rPr>
        <w:t>(</w:t>
      </w:r>
      <w:r>
        <w:rPr>
          <w:rStyle w:val="DecValTok"/>
        </w:rPr>
        <w:t>36</w:t>
      </w:r>
      <w:r>
        <w:rPr>
          <w:rStyle w:val="NormalTok"/>
        </w:rPr>
        <w:t>))</w:t>
      </w:r>
    </w:p>
    <w:p w14:paraId="1FDE1329" w14:textId="77777777" w:rsidR="003D316F" w:rsidRDefault="001C53DC">
      <w:pPr>
        <w:pStyle w:val="SourceCode"/>
      </w:pPr>
      <w:r>
        <w:rPr>
          <w:rStyle w:val="VerbatimChar"/>
        </w:rPr>
        <w:t>## [1] 25.98</w:t>
      </w:r>
    </w:p>
    <w:p w14:paraId="2591D2A1" w14:textId="77777777" w:rsidR="003D316F" w:rsidRDefault="001C53DC">
      <w:pPr>
        <w:pStyle w:val="SourceCode"/>
      </w:pPr>
      <w:r>
        <w:rPr>
          <w:rStyle w:val="DecValTok"/>
        </w:rPr>
        <w:t>25</w:t>
      </w:r>
      <w:r>
        <w:rPr>
          <w:rStyle w:val="NormalTok"/>
        </w:rPr>
        <w:t xml:space="preserve"> -</w:t>
      </w:r>
      <w:r>
        <w:rPr>
          <w:rStyle w:val="StringTok"/>
        </w:rPr>
        <w:t xml:space="preserve"> </w:t>
      </w:r>
      <w:r>
        <w:rPr>
          <w:rStyle w:val="FloatTok"/>
        </w:rPr>
        <w:t>1.96</w:t>
      </w:r>
      <w:r>
        <w:rPr>
          <w:rStyle w:val="NormalTok"/>
        </w:rPr>
        <w:t xml:space="preserve"> *</w:t>
      </w:r>
      <w:r>
        <w:rPr>
          <w:rStyle w:val="StringTok"/>
        </w:rPr>
        <w:t xml:space="preserve"> </w:t>
      </w:r>
      <w:r>
        <w:rPr>
          <w:rStyle w:val="NormalTok"/>
        </w:rPr>
        <w:t>(</w:t>
      </w:r>
      <w:r>
        <w:rPr>
          <w:rStyle w:val="DecValTok"/>
        </w:rPr>
        <w:t>3</w:t>
      </w:r>
      <w:r>
        <w:rPr>
          <w:rStyle w:val="NormalTok"/>
        </w:rPr>
        <w:t>/</w:t>
      </w:r>
      <w:r>
        <w:rPr>
          <w:rStyle w:val="KeywordTok"/>
        </w:rPr>
        <w:t>sqrt</w:t>
      </w:r>
      <w:r>
        <w:rPr>
          <w:rStyle w:val="NormalTok"/>
        </w:rPr>
        <w:t>(</w:t>
      </w:r>
      <w:r>
        <w:rPr>
          <w:rStyle w:val="DecValTok"/>
        </w:rPr>
        <w:t>36</w:t>
      </w:r>
      <w:r>
        <w:rPr>
          <w:rStyle w:val="NormalTok"/>
        </w:rPr>
        <w:t>))</w:t>
      </w:r>
    </w:p>
    <w:p w14:paraId="664A2FF2" w14:textId="77777777" w:rsidR="003D316F" w:rsidRDefault="001C53DC">
      <w:pPr>
        <w:pStyle w:val="SourceCode"/>
      </w:pPr>
      <w:r>
        <w:rPr>
          <w:rStyle w:val="VerbatimChar"/>
        </w:rPr>
        <w:t>## [1] 24.02</w:t>
      </w:r>
    </w:p>
    <w:p w14:paraId="471E3F5D" w14:textId="77777777" w:rsidR="003D316F" w:rsidRDefault="001C53DC">
      <w:pPr>
        <w:pStyle w:val="SourceCode"/>
      </w:pPr>
      <w:r>
        <w:rPr>
          <w:rStyle w:val="CommentTok"/>
        </w:rPr>
        <w:t># C --&gt; X = 30, n = 25, s = 4, confidence interval = 90%</w:t>
      </w:r>
      <w:r>
        <w:br/>
      </w:r>
      <w:r>
        <w:rPr>
          <w:rStyle w:val="DecValTok"/>
        </w:rPr>
        <w:t>30</w:t>
      </w:r>
      <w:r>
        <w:rPr>
          <w:rStyle w:val="NormalTok"/>
        </w:rPr>
        <w:t xml:space="preserve"> +</w:t>
      </w:r>
      <w:r>
        <w:rPr>
          <w:rStyle w:val="StringTok"/>
        </w:rPr>
        <w:t xml:space="preserve"> </w:t>
      </w:r>
      <w:r>
        <w:rPr>
          <w:rStyle w:val="FloatTok"/>
        </w:rPr>
        <w:t>1.645</w:t>
      </w:r>
      <w:r>
        <w:rPr>
          <w:rStyle w:val="NormalTok"/>
        </w:rPr>
        <w:t xml:space="preserve"> *</w:t>
      </w:r>
      <w:r>
        <w:rPr>
          <w:rStyle w:val="StringTok"/>
        </w:rPr>
        <w:t xml:space="preserve"> </w:t>
      </w:r>
      <w:r>
        <w:rPr>
          <w:rStyle w:val="NormalTok"/>
        </w:rPr>
        <w:t>(</w:t>
      </w:r>
      <w:r>
        <w:rPr>
          <w:rStyle w:val="DecValTok"/>
        </w:rPr>
        <w:t>4</w:t>
      </w:r>
      <w:r>
        <w:rPr>
          <w:rStyle w:val="NormalTok"/>
        </w:rPr>
        <w:t>/</w:t>
      </w:r>
      <w:r>
        <w:rPr>
          <w:rStyle w:val="KeywordTok"/>
        </w:rPr>
        <w:t>sqrt</w:t>
      </w:r>
      <w:r>
        <w:rPr>
          <w:rStyle w:val="NormalTok"/>
        </w:rPr>
        <w:t>(</w:t>
      </w:r>
      <w:r>
        <w:rPr>
          <w:rStyle w:val="DecValTok"/>
        </w:rPr>
        <w:t>25</w:t>
      </w:r>
      <w:r>
        <w:rPr>
          <w:rStyle w:val="NormalTok"/>
        </w:rPr>
        <w:t>))</w:t>
      </w:r>
    </w:p>
    <w:p w14:paraId="6E71B490" w14:textId="77777777" w:rsidR="003D316F" w:rsidRDefault="001C53DC">
      <w:pPr>
        <w:pStyle w:val="SourceCode"/>
      </w:pPr>
      <w:r>
        <w:rPr>
          <w:rStyle w:val="VerbatimChar"/>
        </w:rPr>
        <w:t>## [1] 31.316</w:t>
      </w:r>
    </w:p>
    <w:p w14:paraId="1B28FA17" w14:textId="77777777" w:rsidR="003D316F" w:rsidRDefault="001C53DC">
      <w:pPr>
        <w:pStyle w:val="SourceCode"/>
      </w:pPr>
      <w:r>
        <w:rPr>
          <w:rStyle w:val="DecValTok"/>
        </w:rPr>
        <w:t>30</w:t>
      </w:r>
      <w:r>
        <w:rPr>
          <w:rStyle w:val="NormalTok"/>
        </w:rPr>
        <w:t xml:space="preserve"> -</w:t>
      </w:r>
      <w:r>
        <w:rPr>
          <w:rStyle w:val="StringTok"/>
        </w:rPr>
        <w:t xml:space="preserve"> </w:t>
      </w:r>
      <w:r>
        <w:rPr>
          <w:rStyle w:val="FloatTok"/>
        </w:rPr>
        <w:t>1.645</w:t>
      </w:r>
      <w:r>
        <w:rPr>
          <w:rStyle w:val="NormalTok"/>
        </w:rPr>
        <w:t xml:space="preserve"> *</w:t>
      </w:r>
      <w:r>
        <w:rPr>
          <w:rStyle w:val="StringTok"/>
        </w:rPr>
        <w:t xml:space="preserve"> </w:t>
      </w:r>
      <w:r>
        <w:rPr>
          <w:rStyle w:val="NormalTok"/>
        </w:rPr>
        <w:t>(</w:t>
      </w:r>
      <w:r>
        <w:rPr>
          <w:rStyle w:val="DecValTok"/>
        </w:rPr>
        <w:t>4</w:t>
      </w:r>
      <w:r>
        <w:rPr>
          <w:rStyle w:val="NormalTok"/>
        </w:rPr>
        <w:t>/</w:t>
      </w:r>
      <w:r>
        <w:rPr>
          <w:rStyle w:val="KeywordTok"/>
        </w:rPr>
        <w:t>sqrt</w:t>
      </w:r>
      <w:r>
        <w:rPr>
          <w:rStyle w:val="NormalTok"/>
        </w:rPr>
        <w:t>(</w:t>
      </w:r>
      <w:r>
        <w:rPr>
          <w:rStyle w:val="DecValTok"/>
        </w:rPr>
        <w:t>25</w:t>
      </w:r>
      <w:r>
        <w:rPr>
          <w:rStyle w:val="NormalTok"/>
        </w:rPr>
        <w:t>))</w:t>
      </w:r>
    </w:p>
    <w:p w14:paraId="0E0F0EEA" w14:textId="77777777" w:rsidR="003D316F" w:rsidRDefault="001C53DC">
      <w:pPr>
        <w:pStyle w:val="SourceCode"/>
      </w:pPr>
      <w:r>
        <w:rPr>
          <w:rStyle w:val="VerbatimChar"/>
        </w:rPr>
        <w:t>## [1] 28.684</w:t>
      </w:r>
    </w:p>
    <w:p w14:paraId="72BBD037" w14:textId="77777777" w:rsidR="003D316F" w:rsidRDefault="001C53DC">
      <w:pPr>
        <w:pStyle w:val="SourceCode"/>
      </w:pPr>
      <w:r>
        <w:rPr>
          <w:rStyle w:val="CommentTok"/>
        </w:rPr>
        <w:t># D --&gt; X = 50, n = 16, s = 5, confidence interval = 99%</w:t>
      </w:r>
      <w:r>
        <w:br/>
      </w:r>
      <w:r>
        <w:rPr>
          <w:rStyle w:val="DecValTok"/>
        </w:rPr>
        <w:t>50</w:t>
      </w:r>
      <w:r>
        <w:rPr>
          <w:rStyle w:val="NormalTok"/>
        </w:rPr>
        <w:t xml:space="preserve"> +</w:t>
      </w:r>
      <w:r>
        <w:rPr>
          <w:rStyle w:val="StringTok"/>
        </w:rPr>
        <w:t xml:space="preserve"> </w:t>
      </w:r>
      <w:r>
        <w:rPr>
          <w:rStyle w:val="FloatTok"/>
        </w:rPr>
        <w:t>2.575</w:t>
      </w:r>
      <w:r>
        <w:rPr>
          <w:rStyle w:val="NormalTok"/>
        </w:rPr>
        <w:t xml:space="preserve"> *</w:t>
      </w:r>
      <w:r>
        <w:rPr>
          <w:rStyle w:val="StringTok"/>
        </w:rPr>
        <w:t xml:space="preserve"> </w:t>
      </w:r>
      <w:r>
        <w:rPr>
          <w:rStyle w:val="NormalTok"/>
        </w:rPr>
        <w:t>(</w:t>
      </w:r>
      <w:r>
        <w:rPr>
          <w:rStyle w:val="DecValTok"/>
        </w:rPr>
        <w:t>5</w:t>
      </w:r>
      <w:r>
        <w:rPr>
          <w:rStyle w:val="NormalTok"/>
        </w:rPr>
        <w:t>/</w:t>
      </w:r>
      <w:r>
        <w:rPr>
          <w:rStyle w:val="KeywordTok"/>
        </w:rPr>
        <w:t>sqrt</w:t>
      </w:r>
      <w:r>
        <w:rPr>
          <w:rStyle w:val="NormalTok"/>
        </w:rPr>
        <w:t>(</w:t>
      </w:r>
      <w:r>
        <w:rPr>
          <w:rStyle w:val="DecValTok"/>
        </w:rPr>
        <w:t>16</w:t>
      </w:r>
      <w:r>
        <w:rPr>
          <w:rStyle w:val="NormalTok"/>
        </w:rPr>
        <w:t>))</w:t>
      </w:r>
    </w:p>
    <w:p w14:paraId="2A2FCA70" w14:textId="77777777" w:rsidR="003D316F" w:rsidRDefault="001C53DC">
      <w:pPr>
        <w:pStyle w:val="SourceCode"/>
      </w:pPr>
      <w:r>
        <w:rPr>
          <w:rStyle w:val="VerbatimChar"/>
        </w:rPr>
        <w:t>## [1] 53.21875</w:t>
      </w:r>
    </w:p>
    <w:p w14:paraId="0675F94B" w14:textId="77777777" w:rsidR="003D316F" w:rsidRDefault="001C53DC">
      <w:pPr>
        <w:pStyle w:val="SourceCode"/>
      </w:pPr>
      <w:r>
        <w:rPr>
          <w:rStyle w:val="DecValTok"/>
        </w:rPr>
        <w:t>50</w:t>
      </w:r>
      <w:r>
        <w:rPr>
          <w:rStyle w:val="NormalTok"/>
        </w:rPr>
        <w:t xml:space="preserve"> -</w:t>
      </w:r>
      <w:r>
        <w:rPr>
          <w:rStyle w:val="StringTok"/>
        </w:rPr>
        <w:t xml:space="preserve"> </w:t>
      </w:r>
      <w:r>
        <w:rPr>
          <w:rStyle w:val="FloatTok"/>
        </w:rPr>
        <w:t>2.575</w:t>
      </w:r>
      <w:r>
        <w:rPr>
          <w:rStyle w:val="NormalTok"/>
        </w:rPr>
        <w:t xml:space="preserve"> *</w:t>
      </w:r>
      <w:r>
        <w:rPr>
          <w:rStyle w:val="StringTok"/>
        </w:rPr>
        <w:t xml:space="preserve"> </w:t>
      </w:r>
      <w:r>
        <w:rPr>
          <w:rStyle w:val="NormalTok"/>
        </w:rPr>
        <w:t>(</w:t>
      </w:r>
      <w:r>
        <w:rPr>
          <w:rStyle w:val="DecValTok"/>
        </w:rPr>
        <w:t>5</w:t>
      </w:r>
      <w:r>
        <w:rPr>
          <w:rStyle w:val="NormalTok"/>
        </w:rPr>
        <w:t>/</w:t>
      </w:r>
      <w:r>
        <w:rPr>
          <w:rStyle w:val="KeywordTok"/>
        </w:rPr>
        <w:t>sqrt</w:t>
      </w:r>
      <w:r>
        <w:rPr>
          <w:rStyle w:val="NormalTok"/>
        </w:rPr>
        <w:t>(</w:t>
      </w:r>
      <w:r>
        <w:rPr>
          <w:rStyle w:val="DecValTok"/>
        </w:rPr>
        <w:t>16</w:t>
      </w:r>
      <w:r>
        <w:rPr>
          <w:rStyle w:val="NormalTok"/>
        </w:rPr>
        <w:t>))</w:t>
      </w:r>
    </w:p>
    <w:p w14:paraId="76E9541C" w14:textId="77777777" w:rsidR="003D316F" w:rsidRDefault="001C53DC">
      <w:pPr>
        <w:pStyle w:val="SourceCode"/>
      </w:pPr>
      <w:r>
        <w:rPr>
          <w:rStyle w:val="VerbatimChar"/>
        </w:rPr>
        <w:t>## [1] 46.78125</w:t>
      </w:r>
    </w:p>
    <w:p w14:paraId="704CBA45" w14:textId="77777777" w:rsidR="003D316F" w:rsidRDefault="009637A0">
      <w:r>
        <w:pict w14:anchorId="00A8975A">
          <v:rect id="_x0000_i1027" style="width:0;height:1.5pt" o:hralign="center" o:hrstd="t" o:hr="t"/>
        </w:pict>
      </w:r>
    </w:p>
    <w:p w14:paraId="4A92CBE6" w14:textId="554104DD" w:rsidR="003D316F" w:rsidRDefault="001C53DC">
      <w:pPr>
        <w:pStyle w:val="Heading3"/>
      </w:pPr>
      <w:bookmarkStart w:id="2" w:name="this-question-asks-you-to-think-about-th"/>
      <w:r>
        <w:t xml:space="preserve">3. This question asks you to think about the directions of causality. Indicate the possible direction(s) of causality for the relationship between unemployment and the crime rate. Discuss your reasoning (a few sentences will suffice). </w:t>
      </w:r>
    </w:p>
    <w:bookmarkEnd w:id="2"/>
    <w:p w14:paraId="7CA50081" w14:textId="77777777" w:rsidR="003D316F" w:rsidRDefault="001C53DC">
      <w:pPr>
        <w:pStyle w:val="BlockQuote"/>
      </w:pPr>
      <w:r>
        <w:t>A correlation between two variables does not indicate which variable is the dependent variable. Does lower crime cause lower unemployment or does lower unemployment cause lower crime? Directions of causality imply that one occurs as a precursor to the other. Employment can be considered an exchange of a person's time for money, so crimes where money is a motivating factor may result in higher causal nature, since the outcome of either act, crime or employment, results in a persons gain of money (legally, or illeglly). Further, since employment takes up someone's time, there may be less time available for people to commit crimes.</w:t>
      </w:r>
      <w:r>
        <w:br/>
        <w:t>It is important to note that crime rate is an overarching term that encompasses many aspects: violent crimes such as murder and rape, property crime such as theft and burglary, statutory crimes such as driving under the influence, and other crimes such as conspiracy, or prostituion. The severity is also another factor, would this be felonies, or heavy crime? Or the more "tame" misdemeanor crimes? Another assumption is that all of these crimes are taken as a whole and that employment rate would be an effect on all of these crimes.</w:t>
      </w:r>
    </w:p>
    <w:p w14:paraId="61115FC7" w14:textId="77777777" w:rsidR="003D316F" w:rsidRDefault="009637A0">
      <w:r>
        <w:lastRenderedPageBreak/>
        <w:pict w14:anchorId="5EC31104">
          <v:rect id="_x0000_i1028" style="width:0;height:1.5pt" o:hralign="center" o:hrstd="t" o:hr="t"/>
        </w:pict>
      </w:r>
    </w:p>
    <w:p w14:paraId="72944C80" w14:textId="77777777" w:rsidR="003D316F" w:rsidRDefault="001C53DC">
      <w:pPr>
        <w:pStyle w:val="Heading3"/>
      </w:pPr>
      <w:bookmarkStart w:id="3" w:name="there-are-3-parts-to-this-question"/>
      <w:r>
        <w:t>4. There are 3 parts to this question:</w:t>
      </w:r>
    </w:p>
    <w:bookmarkEnd w:id="3"/>
    <w:p w14:paraId="3E47CA54" w14:textId="77777777" w:rsidR="003D316F" w:rsidRDefault="001C53DC">
      <w:r>
        <w:t>x = c(1,1,5,5) y = c(1,3,2,4)</w:t>
      </w:r>
    </w:p>
    <w:p w14:paraId="6329CDDB" w14:textId="021F5E85" w:rsidR="003D316F" w:rsidRDefault="009637A0">
      <w:r>
        <w:t xml:space="preserve"> </w:t>
      </w:r>
      <w:r w:rsidR="001C53DC">
        <w:t>Line A: y = 1.5 + 0.5x</w:t>
      </w:r>
      <w:r w:rsidR="001C53DC">
        <w:br/>
        <w:t>Line B: y = 1.125 + 0.375x</w:t>
      </w:r>
    </w:p>
    <w:p w14:paraId="55CB467D" w14:textId="77777777" w:rsidR="003D316F" w:rsidRDefault="001C53DC">
      <w:pPr>
        <w:pStyle w:val="Compact"/>
        <w:numPr>
          <w:ilvl w:val="0"/>
          <w:numId w:val="2"/>
        </w:numPr>
      </w:pPr>
      <w:r>
        <w:t>Graph the linear equations and data points</w:t>
      </w:r>
    </w:p>
    <w:p w14:paraId="725C13E1" w14:textId="77777777" w:rsidR="003D316F" w:rsidRDefault="001C53DC">
      <w:pPr>
        <w:pStyle w:val="SourceCode"/>
      </w:pPr>
      <w:r>
        <w:rPr>
          <w:rStyle w:val="NormalTok"/>
        </w:rPr>
        <w:t>x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5</w:t>
      </w:r>
      <w:r>
        <w:rPr>
          <w:rStyle w:val="NormalTok"/>
        </w:rPr>
        <w:t>,</w:t>
      </w:r>
      <w:r>
        <w:rPr>
          <w:rStyle w:val="DecValTok"/>
        </w:rPr>
        <w:t>5</w:t>
      </w:r>
      <w:r>
        <w:rPr>
          <w:rStyle w:val="NormalTok"/>
        </w:rPr>
        <w:t xml:space="preserve">)        </w:t>
      </w:r>
      <w:r>
        <w:rPr>
          <w:rStyle w:val="CommentTok"/>
        </w:rPr>
        <w:t># Add the data to a vector</w:t>
      </w:r>
      <w:r>
        <w:br/>
      </w:r>
      <w:r>
        <w:rPr>
          <w:rStyle w:val="NormalTok"/>
        </w:rPr>
        <w:t>y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 xml:space="preserve">)        </w:t>
      </w:r>
      <w:r>
        <w:br/>
      </w:r>
      <w:r>
        <w:rPr>
          <w:rStyle w:val="KeywordTok"/>
        </w:rPr>
        <w:t>plot</w:t>
      </w:r>
      <w:r>
        <w:rPr>
          <w:rStyle w:val="NormalTok"/>
        </w:rPr>
        <w:t xml:space="preserve"> (x,y)                          </w:t>
      </w:r>
      <w:r>
        <w:rPr>
          <w:rStyle w:val="CommentTok"/>
        </w:rPr>
        <w:t># Plot the data</w:t>
      </w:r>
      <w:r>
        <w:br/>
      </w:r>
      <w:r>
        <w:rPr>
          <w:rStyle w:val="KeywordTok"/>
        </w:rPr>
        <w:t>abline</w:t>
      </w:r>
      <w:r>
        <w:rPr>
          <w:rStyle w:val="NormalTok"/>
        </w:rPr>
        <w:t>(</w:t>
      </w:r>
      <w:r>
        <w:rPr>
          <w:rStyle w:val="FloatTok"/>
        </w:rPr>
        <w:t>1.5</w:t>
      </w:r>
      <w:r>
        <w:rPr>
          <w:rStyle w:val="NormalTok"/>
        </w:rPr>
        <w:t>,</w:t>
      </w:r>
      <w:r>
        <w:rPr>
          <w:rStyle w:val="FloatTok"/>
        </w:rPr>
        <w:t>0.5</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CommentTok"/>
        </w:rPr>
        <w:t># Line A in Blue</w:t>
      </w:r>
      <w:r>
        <w:br/>
      </w:r>
      <w:r>
        <w:rPr>
          <w:rStyle w:val="KeywordTok"/>
        </w:rPr>
        <w:t>abline</w:t>
      </w:r>
      <w:r>
        <w:rPr>
          <w:rStyle w:val="NormalTok"/>
        </w:rPr>
        <w:t>(</w:t>
      </w:r>
      <w:r>
        <w:rPr>
          <w:rStyle w:val="FloatTok"/>
        </w:rPr>
        <w:t>1.125</w:t>
      </w:r>
      <w:r>
        <w:rPr>
          <w:rStyle w:val="NormalTok"/>
        </w:rPr>
        <w:t>,</w:t>
      </w:r>
      <w:r>
        <w:rPr>
          <w:rStyle w:val="FloatTok"/>
        </w:rPr>
        <w:t>0.375</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CommentTok"/>
        </w:rPr>
        <w:t># Line B in Green</w:t>
      </w:r>
    </w:p>
    <w:p w14:paraId="5173A336" w14:textId="77777777" w:rsidR="003D316F" w:rsidRDefault="001C53DC">
      <w:r>
        <w:rPr>
          <w:noProof/>
        </w:rPr>
        <w:drawing>
          <wp:inline distT="0" distB="0" distL="0" distR="0" wp14:anchorId="7C709E91" wp14:editId="5B118A00">
            <wp:extent cx="4336473" cy="236912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2_files/figure-docx/unnamed-chunk-4-1.png"/>
                    <pic:cNvPicPr>
                      <a:picLocks noChangeAspect="1" noChangeArrowheads="1"/>
                    </pic:cNvPicPr>
                  </pic:nvPicPr>
                  <pic:blipFill rotWithShape="1">
                    <a:blip r:embed="rId7"/>
                    <a:srcRect t="17596" b="5377"/>
                    <a:stretch/>
                  </pic:blipFill>
                  <pic:spPr bwMode="auto">
                    <a:xfrm>
                      <a:off x="0" y="0"/>
                      <a:ext cx="4338461" cy="2370213"/>
                    </a:xfrm>
                    <a:prstGeom prst="rect">
                      <a:avLst/>
                    </a:prstGeom>
                    <a:noFill/>
                    <a:ln>
                      <a:noFill/>
                    </a:ln>
                    <a:extLst>
                      <a:ext uri="{53640926-AAD7-44d8-BBD7-CCE9431645EC}">
                        <a14:shadowObscured xmlns:a14="http://schemas.microsoft.com/office/drawing/2010/main"/>
                      </a:ext>
                    </a:extLst>
                  </pic:spPr>
                </pic:pic>
              </a:graphicData>
            </a:graphic>
          </wp:inline>
        </w:drawing>
      </w:r>
    </w:p>
    <w:p w14:paraId="5C492DDA" w14:textId="77777777" w:rsidR="003D316F" w:rsidRDefault="001C53DC">
      <w:pPr>
        <w:pStyle w:val="Compact"/>
        <w:numPr>
          <w:ilvl w:val="0"/>
          <w:numId w:val="3"/>
        </w:numPr>
      </w:pPr>
      <w:r>
        <w:t>Construct tables for x, y, yHat, e, and e2;</w:t>
      </w:r>
    </w:p>
    <w:p w14:paraId="7E70D8DC" w14:textId="11AF719A" w:rsidR="003D316F" w:rsidRDefault="009637A0">
      <w:pPr>
        <w:pStyle w:val="BlockQuote"/>
        <w:rPr>
          <w:b/>
        </w:rPr>
      </w:pPr>
      <w:r>
        <w:rPr>
          <w:b/>
        </w:rPr>
        <w:t xml:space="preserve"> </w:t>
      </w:r>
      <w:r w:rsidR="001C53DC">
        <w:rPr>
          <w:b/>
        </w:rPr>
        <w:t>Line A: y = 1.5 + 0.5x</w:t>
      </w:r>
      <w:r>
        <w:rPr>
          <w:b/>
        </w:rPr>
        <w:tab/>
      </w:r>
      <w:r>
        <w:rPr>
          <w:b/>
        </w:rPr>
        <w:tab/>
      </w:r>
      <w:r>
        <w:rPr>
          <w:b/>
        </w:rPr>
        <w:t>Line B: y = 1.125 + 0.375x</w:t>
      </w:r>
    </w:p>
    <w:p w14:paraId="03D25893" w14:textId="77777777" w:rsidR="009637A0" w:rsidRPr="009637A0" w:rsidRDefault="009637A0" w:rsidP="009637A0"/>
    <w:tbl>
      <w:tblPr>
        <w:tblW w:w="2630" w:type="dxa"/>
        <w:tblLook w:val="04A0" w:firstRow="1" w:lastRow="0" w:firstColumn="1" w:lastColumn="0" w:noHBand="0" w:noVBand="1"/>
      </w:tblPr>
      <w:tblGrid>
        <w:gridCol w:w="401"/>
        <w:gridCol w:w="401"/>
        <w:gridCol w:w="812"/>
        <w:gridCol w:w="493"/>
        <w:gridCol w:w="523"/>
      </w:tblGrid>
      <w:tr w:rsidR="003D316F" w14:paraId="19F613D7" w14:textId="77777777" w:rsidTr="009637A0">
        <w:trPr>
          <w:trHeight w:val="364"/>
        </w:trPr>
        <w:tc>
          <w:tcPr>
            <w:tcW w:w="0" w:type="auto"/>
            <w:tcBorders>
              <w:bottom w:val="single" w:sz="0" w:space="0" w:color="auto"/>
            </w:tcBorders>
            <w:vAlign w:val="bottom"/>
          </w:tcPr>
          <w:p w14:paraId="4A3C79DD" w14:textId="77777777" w:rsidR="003D316F" w:rsidRDefault="001C53DC">
            <w:pPr>
              <w:pStyle w:val="Compact"/>
            </w:pPr>
            <w:proofErr w:type="gramStart"/>
            <w:r>
              <w:t>x</w:t>
            </w:r>
            <w:proofErr w:type="gramEnd"/>
          </w:p>
        </w:tc>
        <w:tc>
          <w:tcPr>
            <w:tcW w:w="0" w:type="auto"/>
            <w:tcBorders>
              <w:bottom w:val="single" w:sz="0" w:space="0" w:color="auto"/>
            </w:tcBorders>
            <w:vAlign w:val="bottom"/>
          </w:tcPr>
          <w:p w14:paraId="0D1BFC90" w14:textId="77777777" w:rsidR="003D316F" w:rsidRDefault="001C53DC">
            <w:pPr>
              <w:pStyle w:val="Compact"/>
            </w:pPr>
            <w:r>
              <w:t>y</w:t>
            </w:r>
          </w:p>
        </w:tc>
        <w:tc>
          <w:tcPr>
            <w:tcW w:w="0" w:type="auto"/>
            <w:tcBorders>
              <w:bottom w:val="single" w:sz="0" w:space="0" w:color="auto"/>
            </w:tcBorders>
            <w:vAlign w:val="bottom"/>
          </w:tcPr>
          <w:p w14:paraId="05B4DBA9" w14:textId="77777777" w:rsidR="003D316F" w:rsidRDefault="001C53DC">
            <w:pPr>
              <w:pStyle w:val="Compact"/>
            </w:pPr>
            <w:r>
              <w:t>yHat</w:t>
            </w:r>
          </w:p>
        </w:tc>
        <w:tc>
          <w:tcPr>
            <w:tcW w:w="0" w:type="auto"/>
            <w:tcBorders>
              <w:bottom w:val="single" w:sz="0" w:space="0" w:color="auto"/>
            </w:tcBorders>
            <w:vAlign w:val="bottom"/>
          </w:tcPr>
          <w:p w14:paraId="065B907B" w14:textId="77777777" w:rsidR="003D316F" w:rsidRDefault="001C53DC">
            <w:pPr>
              <w:pStyle w:val="Compact"/>
            </w:pPr>
            <w:r>
              <w:t>e</w:t>
            </w:r>
          </w:p>
        </w:tc>
        <w:tc>
          <w:tcPr>
            <w:tcW w:w="0" w:type="auto"/>
            <w:tcBorders>
              <w:bottom w:val="single" w:sz="0" w:space="0" w:color="auto"/>
            </w:tcBorders>
            <w:vAlign w:val="bottom"/>
          </w:tcPr>
          <w:p w14:paraId="01C26700" w14:textId="77777777" w:rsidR="003D316F" w:rsidRDefault="001C53DC">
            <w:pPr>
              <w:pStyle w:val="Compact"/>
            </w:pPr>
            <w:r>
              <w:t>e2</w:t>
            </w:r>
          </w:p>
        </w:tc>
      </w:tr>
      <w:tr w:rsidR="003D316F" w14:paraId="6860D282" w14:textId="77777777" w:rsidTr="009637A0">
        <w:trPr>
          <w:trHeight w:val="354"/>
        </w:trPr>
        <w:tc>
          <w:tcPr>
            <w:tcW w:w="0" w:type="auto"/>
          </w:tcPr>
          <w:p w14:paraId="1063D25D" w14:textId="77777777" w:rsidR="003D316F" w:rsidRDefault="001C53DC">
            <w:pPr>
              <w:pStyle w:val="Compact"/>
            </w:pPr>
            <w:r>
              <w:t>1</w:t>
            </w:r>
          </w:p>
        </w:tc>
        <w:tc>
          <w:tcPr>
            <w:tcW w:w="0" w:type="auto"/>
          </w:tcPr>
          <w:p w14:paraId="6089E731" w14:textId="77777777" w:rsidR="003D316F" w:rsidRDefault="001C53DC">
            <w:pPr>
              <w:pStyle w:val="Compact"/>
            </w:pPr>
            <w:r>
              <w:t>1</w:t>
            </w:r>
          </w:p>
        </w:tc>
        <w:tc>
          <w:tcPr>
            <w:tcW w:w="0" w:type="auto"/>
          </w:tcPr>
          <w:p w14:paraId="25771F7D" w14:textId="77777777" w:rsidR="003D316F" w:rsidRDefault="001C53DC">
            <w:pPr>
              <w:pStyle w:val="Compact"/>
            </w:pPr>
            <w:r>
              <w:t>2</w:t>
            </w:r>
          </w:p>
        </w:tc>
        <w:tc>
          <w:tcPr>
            <w:tcW w:w="0" w:type="auto"/>
          </w:tcPr>
          <w:p w14:paraId="65FFCC55" w14:textId="77777777" w:rsidR="003D316F" w:rsidRDefault="001C53DC">
            <w:pPr>
              <w:pStyle w:val="Compact"/>
            </w:pPr>
            <w:r>
              <w:t>-1</w:t>
            </w:r>
          </w:p>
        </w:tc>
        <w:tc>
          <w:tcPr>
            <w:tcW w:w="0" w:type="auto"/>
          </w:tcPr>
          <w:p w14:paraId="214ED57D" w14:textId="77777777" w:rsidR="003D316F" w:rsidRDefault="001C53DC">
            <w:pPr>
              <w:pStyle w:val="Compact"/>
            </w:pPr>
            <w:r>
              <w:t>1</w:t>
            </w:r>
          </w:p>
        </w:tc>
      </w:tr>
      <w:tr w:rsidR="003D316F" w14:paraId="3EFACA90" w14:textId="77777777" w:rsidTr="009637A0">
        <w:trPr>
          <w:trHeight w:val="354"/>
        </w:trPr>
        <w:tc>
          <w:tcPr>
            <w:tcW w:w="0" w:type="auto"/>
          </w:tcPr>
          <w:p w14:paraId="6578A49C" w14:textId="77777777" w:rsidR="003D316F" w:rsidRDefault="001C53DC">
            <w:pPr>
              <w:pStyle w:val="Compact"/>
            </w:pPr>
            <w:r>
              <w:t>1</w:t>
            </w:r>
          </w:p>
        </w:tc>
        <w:tc>
          <w:tcPr>
            <w:tcW w:w="0" w:type="auto"/>
          </w:tcPr>
          <w:p w14:paraId="604FD747" w14:textId="77777777" w:rsidR="003D316F" w:rsidRDefault="001C53DC">
            <w:pPr>
              <w:pStyle w:val="Compact"/>
            </w:pPr>
            <w:r>
              <w:t>3</w:t>
            </w:r>
          </w:p>
        </w:tc>
        <w:tc>
          <w:tcPr>
            <w:tcW w:w="0" w:type="auto"/>
          </w:tcPr>
          <w:p w14:paraId="72029A21" w14:textId="77777777" w:rsidR="003D316F" w:rsidRDefault="001C53DC">
            <w:pPr>
              <w:pStyle w:val="Compact"/>
            </w:pPr>
            <w:r>
              <w:t>2</w:t>
            </w:r>
          </w:p>
        </w:tc>
        <w:tc>
          <w:tcPr>
            <w:tcW w:w="0" w:type="auto"/>
          </w:tcPr>
          <w:p w14:paraId="68DFCDEF" w14:textId="77777777" w:rsidR="003D316F" w:rsidRDefault="001C53DC">
            <w:pPr>
              <w:pStyle w:val="Compact"/>
            </w:pPr>
            <w:r>
              <w:t>1</w:t>
            </w:r>
          </w:p>
        </w:tc>
        <w:tc>
          <w:tcPr>
            <w:tcW w:w="0" w:type="auto"/>
          </w:tcPr>
          <w:p w14:paraId="6CEC4408" w14:textId="77777777" w:rsidR="003D316F" w:rsidRDefault="001C53DC">
            <w:pPr>
              <w:pStyle w:val="Compact"/>
            </w:pPr>
            <w:r>
              <w:t>1</w:t>
            </w:r>
          </w:p>
        </w:tc>
      </w:tr>
      <w:tr w:rsidR="003D316F" w14:paraId="7290E4F1" w14:textId="77777777" w:rsidTr="009637A0">
        <w:trPr>
          <w:trHeight w:val="364"/>
        </w:trPr>
        <w:tc>
          <w:tcPr>
            <w:tcW w:w="0" w:type="auto"/>
          </w:tcPr>
          <w:p w14:paraId="3639C045" w14:textId="77777777" w:rsidR="003D316F" w:rsidRDefault="001C53DC">
            <w:pPr>
              <w:pStyle w:val="Compact"/>
            </w:pPr>
            <w:r>
              <w:t>5</w:t>
            </w:r>
          </w:p>
        </w:tc>
        <w:tc>
          <w:tcPr>
            <w:tcW w:w="0" w:type="auto"/>
          </w:tcPr>
          <w:p w14:paraId="6091D541" w14:textId="77777777" w:rsidR="003D316F" w:rsidRDefault="001C53DC">
            <w:pPr>
              <w:pStyle w:val="Compact"/>
            </w:pPr>
            <w:r>
              <w:t>2</w:t>
            </w:r>
          </w:p>
        </w:tc>
        <w:tc>
          <w:tcPr>
            <w:tcW w:w="0" w:type="auto"/>
          </w:tcPr>
          <w:p w14:paraId="55AF15AC" w14:textId="77777777" w:rsidR="003D316F" w:rsidRDefault="001C53DC">
            <w:pPr>
              <w:pStyle w:val="Compact"/>
            </w:pPr>
            <w:r>
              <w:t>4</w:t>
            </w:r>
          </w:p>
        </w:tc>
        <w:tc>
          <w:tcPr>
            <w:tcW w:w="0" w:type="auto"/>
          </w:tcPr>
          <w:p w14:paraId="38DF5960" w14:textId="77777777" w:rsidR="003D316F" w:rsidRDefault="001C53DC">
            <w:pPr>
              <w:pStyle w:val="Compact"/>
            </w:pPr>
            <w:r>
              <w:t>-2</w:t>
            </w:r>
          </w:p>
        </w:tc>
        <w:tc>
          <w:tcPr>
            <w:tcW w:w="0" w:type="auto"/>
          </w:tcPr>
          <w:p w14:paraId="6B74954F" w14:textId="77777777" w:rsidR="003D316F" w:rsidRDefault="001C53DC">
            <w:pPr>
              <w:pStyle w:val="Compact"/>
            </w:pPr>
            <w:r>
              <w:t>4</w:t>
            </w:r>
          </w:p>
        </w:tc>
      </w:tr>
      <w:tr w:rsidR="003D316F" w14:paraId="785563E8" w14:textId="77777777" w:rsidTr="009637A0">
        <w:trPr>
          <w:trHeight w:val="364"/>
        </w:trPr>
        <w:tc>
          <w:tcPr>
            <w:tcW w:w="0" w:type="auto"/>
          </w:tcPr>
          <w:p w14:paraId="3BABEB76" w14:textId="77777777" w:rsidR="003D316F" w:rsidRDefault="001C53DC">
            <w:pPr>
              <w:pStyle w:val="Compact"/>
            </w:pPr>
            <w:r>
              <w:t>5</w:t>
            </w:r>
          </w:p>
        </w:tc>
        <w:tc>
          <w:tcPr>
            <w:tcW w:w="0" w:type="auto"/>
          </w:tcPr>
          <w:p w14:paraId="4D74D5B9" w14:textId="77777777" w:rsidR="003D316F" w:rsidRDefault="001C53DC">
            <w:pPr>
              <w:pStyle w:val="Compact"/>
            </w:pPr>
            <w:r>
              <w:t>4</w:t>
            </w:r>
          </w:p>
        </w:tc>
        <w:tc>
          <w:tcPr>
            <w:tcW w:w="0" w:type="auto"/>
          </w:tcPr>
          <w:p w14:paraId="1637FB78" w14:textId="77777777" w:rsidR="003D316F" w:rsidRDefault="001C53DC">
            <w:pPr>
              <w:pStyle w:val="Compact"/>
            </w:pPr>
            <w:r>
              <w:t>4</w:t>
            </w:r>
          </w:p>
        </w:tc>
        <w:tc>
          <w:tcPr>
            <w:tcW w:w="0" w:type="auto"/>
          </w:tcPr>
          <w:p w14:paraId="7CB6D539" w14:textId="77777777" w:rsidR="003D316F" w:rsidRDefault="001C53DC">
            <w:pPr>
              <w:pStyle w:val="Compact"/>
            </w:pPr>
            <w:r>
              <w:t>0</w:t>
            </w:r>
          </w:p>
        </w:tc>
        <w:tc>
          <w:tcPr>
            <w:tcW w:w="0" w:type="auto"/>
          </w:tcPr>
          <w:p w14:paraId="0D1EF97A" w14:textId="77777777" w:rsidR="003D316F" w:rsidRDefault="001C53DC">
            <w:pPr>
              <w:pStyle w:val="Compact"/>
            </w:pPr>
            <w:r>
              <w:t>0</w:t>
            </w:r>
          </w:p>
        </w:tc>
      </w:tr>
    </w:tbl>
    <w:tbl>
      <w:tblPr>
        <w:tblpPr w:leftFromText="180" w:rightFromText="180" w:vertAnchor="page" w:horzAnchor="page" w:tblpX="5149" w:tblpY="11521"/>
        <w:tblW w:w="0" w:type="auto"/>
        <w:tblLook w:val="04A0" w:firstRow="1" w:lastRow="0" w:firstColumn="1" w:lastColumn="0" w:noHBand="0" w:noVBand="1"/>
      </w:tblPr>
      <w:tblGrid>
        <w:gridCol w:w="471"/>
        <w:gridCol w:w="636"/>
        <w:gridCol w:w="808"/>
        <w:gridCol w:w="711"/>
        <w:gridCol w:w="748"/>
      </w:tblGrid>
      <w:tr w:rsidR="009637A0" w14:paraId="7C6B9ECA" w14:textId="77777777" w:rsidTr="009637A0">
        <w:tc>
          <w:tcPr>
            <w:tcW w:w="0" w:type="auto"/>
            <w:tcBorders>
              <w:bottom w:val="single" w:sz="0" w:space="0" w:color="auto"/>
            </w:tcBorders>
          </w:tcPr>
          <w:p w14:paraId="09052AD4" w14:textId="77777777" w:rsidR="009637A0" w:rsidRDefault="009637A0" w:rsidP="009637A0">
            <w:pPr>
              <w:pStyle w:val="Compact"/>
              <w:ind w:left="142"/>
            </w:pPr>
            <w:proofErr w:type="gramStart"/>
            <w:r>
              <w:t>x</w:t>
            </w:r>
            <w:proofErr w:type="gramEnd"/>
          </w:p>
        </w:tc>
        <w:tc>
          <w:tcPr>
            <w:tcW w:w="0" w:type="auto"/>
            <w:tcBorders>
              <w:bottom w:val="single" w:sz="0" w:space="0" w:color="auto"/>
            </w:tcBorders>
          </w:tcPr>
          <w:p w14:paraId="2648B613" w14:textId="77777777" w:rsidR="009637A0" w:rsidRDefault="009637A0" w:rsidP="009637A0">
            <w:pPr>
              <w:pStyle w:val="Compact"/>
              <w:ind w:left="142"/>
            </w:pPr>
            <w:r>
              <w:t>y</w:t>
            </w:r>
          </w:p>
        </w:tc>
        <w:tc>
          <w:tcPr>
            <w:tcW w:w="0" w:type="auto"/>
            <w:tcBorders>
              <w:bottom w:val="single" w:sz="0" w:space="0" w:color="auto"/>
            </w:tcBorders>
          </w:tcPr>
          <w:p w14:paraId="4E7DAD13" w14:textId="77777777" w:rsidR="009637A0" w:rsidRDefault="009637A0" w:rsidP="009637A0">
            <w:pPr>
              <w:pStyle w:val="Compact"/>
              <w:ind w:left="142"/>
            </w:pPr>
            <w:r>
              <w:t>yHat</w:t>
            </w:r>
          </w:p>
        </w:tc>
        <w:tc>
          <w:tcPr>
            <w:tcW w:w="0" w:type="auto"/>
            <w:tcBorders>
              <w:bottom w:val="single" w:sz="0" w:space="0" w:color="auto"/>
            </w:tcBorders>
          </w:tcPr>
          <w:p w14:paraId="46659841" w14:textId="77777777" w:rsidR="009637A0" w:rsidRDefault="009637A0" w:rsidP="009637A0">
            <w:pPr>
              <w:pStyle w:val="Compact"/>
              <w:ind w:left="142"/>
            </w:pPr>
            <w:r>
              <w:t>e</w:t>
            </w:r>
          </w:p>
        </w:tc>
        <w:tc>
          <w:tcPr>
            <w:tcW w:w="0" w:type="auto"/>
            <w:tcBorders>
              <w:bottom w:val="single" w:sz="0" w:space="0" w:color="auto"/>
            </w:tcBorders>
          </w:tcPr>
          <w:p w14:paraId="428ED419" w14:textId="77777777" w:rsidR="009637A0" w:rsidRDefault="009637A0" w:rsidP="009637A0">
            <w:pPr>
              <w:pStyle w:val="Compact"/>
              <w:ind w:left="142"/>
            </w:pPr>
            <w:r>
              <w:t>e2</w:t>
            </w:r>
          </w:p>
        </w:tc>
      </w:tr>
      <w:tr w:rsidR="009637A0" w14:paraId="40A58A4E" w14:textId="77777777" w:rsidTr="009637A0">
        <w:tc>
          <w:tcPr>
            <w:tcW w:w="0" w:type="auto"/>
          </w:tcPr>
          <w:p w14:paraId="47B7B82C" w14:textId="77777777" w:rsidR="009637A0" w:rsidRDefault="009637A0" w:rsidP="009637A0">
            <w:pPr>
              <w:pStyle w:val="Compact"/>
              <w:ind w:left="142"/>
            </w:pPr>
            <w:r>
              <w:t>1</w:t>
            </w:r>
          </w:p>
        </w:tc>
        <w:tc>
          <w:tcPr>
            <w:tcW w:w="0" w:type="auto"/>
          </w:tcPr>
          <w:p w14:paraId="6E215582" w14:textId="77777777" w:rsidR="009637A0" w:rsidRDefault="009637A0" w:rsidP="009637A0">
            <w:pPr>
              <w:pStyle w:val="Compact"/>
              <w:ind w:left="142"/>
            </w:pPr>
            <w:r>
              <w:t>1.0</w:t>
            </w:r>
          </w:p>
        </w:tc>
        <w:tc>
          <w:tcPr>
            <w:tcW w:w="0" w:type="auto"/>
          </w:tcPr>
          <w:p w14:paraId="0FDA6127" w14:textId="77777777" w:rsidR="009637A0" w:rsidRDefault="009637A0" w:rsidP="009637A0">
            <w:pPr>
              <w:pStyle w:val="Compact"/>
              <w:ind w:left="142"/>
            </w:pPr>
            <w:r>
              <w:t>1.5</w:t>
            </w:r>
          </w:p>
        </w:tc>
        <w:tc>
          <w:tcPr>
            <w:tcW w:w="0" w:type="auto"/>
          </w:tcPr>
          <w:p w14:paraId="47CDD1A3" w14:textId="77777777" w:rsidR="009637A0" w:rsidRDefault="009637A0" w:rsidP="009637A0">
            <w:pPr>
              <w:pStyle w:val="Compact"/>
              <w:ind w:left="142"/>
            </w:pPr>
            <w:r>
              <w:t>-0.5</w:t>
            </w:r>
          </w:p>
        </w:tc>
        <w:tc>
          <w:tcPr>
            <w:tcW w:w="0" w:type="auto"/>
          </w:tcPr>
          <w:p w14:paraId="3DF02418" w14:textId="77777777" w:rsidR="009637A0" w:rsidRDefault="009637A0" w:rsidP="009637A0">
            <w:pPr>
              <w:pStyle w:val="Compact"/>
              <w:ind w:left="142"/>
            </w:pPr>
            <w:r>
              <w:t>0.25</w:t>
            </w:r>
          </w:p>
        </w:tc>
      </w:tr>
      <w:tr w:rsidR="009637A0" w14:paraId="5FA9E3EF" w14:textId="77777777" w:rsidTr="009637A0">
        <w:tc>
          <w:tcPr>
            <w:tcW w:w="0" w:type="auto"/>
          </w:tcPr>
          <w:p w14:paraId="29B7A728" w14:textId="77777777" w:rsidR="009637A0" w:rsidRDefault="009637A0" w:rsidP="009637A0">
            <w:pPr>
              <w:pStyle w:val="Compact"/>
              <w:ind w:left="142"/>
            </w:pPr>
            <w:r>
              <w:t>1</w:t>
            </w:r>
          </w:p>
        </w:tc>
        <w:tc>
          <w:tcPr>
            <w:tcW w:w="0" w:type="auto"/>
          </w:tcPr>
          <w:p w14:paraId="059474B0" w14:textId="77777777" w:rsidR="009637A0" w:rsidRDefault="009637A0" w:rsidP="009637A0">
            <w:pPr>
              <w:pStyle w:val="Compact"/>
              <w:ind w:left="142"/>
            </w:pPr>
            <w:r>
              <w:t>3.0</w:t>
            </w:r>
          </w:p>
        </w:tc>
        <w:tc>
          <w:tcPr>
            <w:tcW w:w="0" w:type="auto"/>
          </w:tcPr>
          <w:p w14:paraId="2B4D3E88" w14:textId="77777777" w:rsidR="009637A0" w:rsidRDefault="009637A0" w:rsidP="009637A0">
            <w:pPr>
              <w:pStyle w:val="Compact"/>
              <w:ind w:left="142"/>
            </w:pPr>
            <w:r>
              <w:t>1.5</w:t>
            </w:r>
          </w:p>
        </w:tc>
        <w:tc>
          <w:tcPr>
            <w:tcW w:w="0" w:type="auto"/>
          </w:tcPr>
          <w:p w14:paraId="4D64C2E5" w14:textId="77777777" w:rsidR="009637A0" w:rsidRDefault="009637A0" w:rsidP="009637A0">
            <w:pPr>
              <w:pStyle w:val="Compact"/>
              <w:ind w:left="142"/>
            </w:pPr>
            <w:r>
              <w:t>1.5</w:t>
            </w:r>
          </w:p>
        </w:tc>
        <w:tc>
          <w:tcPr>
            <w:tcW w:w="0" w:type="auto"/>
          </w:tcPr>
          <w:p w14:paraId="2D959CB7" w14:textId="77777777" w:rsidR="009637A0" w:rsidRDefault="009637A0" w:rsidP="009637A0">
            <w:pPr>
              <w:pStyle w:val="Compact"/>
              <w:ind w:left="142"/>
            </w:pPr>
            <w:r>
              <w:t>2.25</w:t>
            </w:r>
          </w:p>
        </w:tc>
      </w:tr>
      <w:tr w:rsidR="009637A0" w14:paraId="0558349A" w14:textId="77777777" w:rsidTr="009637A0">
        <w:tc>
          <w:tcPr>
            <w:tcW w:w="0" w:type="auto"/>
          </w:tcPr>
          <w:p w14:paraId="139A1E4B" w14:textId="77777777" w:rsidR="009637A0" w:rsidRDefault="009637A0" w:rsidP="009637A0">
            <w:pPr>
              <w:pStyle w:val="Compact"/>
              <w:ind w:left="142"/>
            </w:pPr>
            <w:r>
              <w:t>5</w:t>
            </w:r>
          </w:p>
        </w:tc>
        <w:tc>
          <w:tcPr>
            <w:tcW w:w="0" w:type="auto"/>
          </w:tcPr>
          <w:p w14:paraId="1A88EE40" w14:textId="77777777" w:rsidR="009637A0" w:rsidRDefault="009637A0" w:rsidP="009637A0">
            <w:pPr>
              <w:pStyle w:val="Compact"/>
              <w:ind w:left="142"/>
            </w:pPr>
            <w:r>
              <w:t>2.0</w:t>
            </w:r>
          </w:p>
        </w:tc>
        <w:tc>
          <w:tcPr>
            <w:tcW w:w="0" w:type="auto"/>
          </w:tcPr>
          <w:p w14:paraId="1228E046" w14:textId="77777777" w:rsidR="009637A0" w:rsidRDefault="009637A0" w:rsidP="009637A0">
            <w:pPr>
              <w:pStyle w:val="Compact"/>
              <w:ind w:left="142"/>
            </w:pPr>
            <w:r>
              <w:t>3.0</w:t>
            </w:r>
          </w:p>
        </w:tc>
        <w:tc>
          <w:tcPr>
            <w:tcW w:w="0" w:type="auto"/>
          </w:tcPr>
          <w:p w14:paraId="45309ACC" w14:textId="77777777" w:rsidR="009637A0" w:rsidRDefault="009637A0" w:rsidP="009637A0">
            <w:pPr>
              <w:pStyle w:val="Compact"/>
              <w:ind w:left="142"/>
            </w:pPr>
            <w:r>
              <w:t>-1.0</w:t>
            </w:r>
          </w:p>
        </w:tc>
        <w:tc>
          <w:tcPr>
            <w:tcW w:w="0" w:type="auto"/>
          </w:tcPr>
          <w:p w14:paraId="74AF54E1" w14:textId="77777777" w:rsidR="009637A0" w:rsidRDefault="009637A0" w:rsidP="009637A0">
            <w:pPr>
              <w:pStyle w:val="Compact"/>
              <w:ind w:left="142"/>
            </w:pPr>
            <w:r>
              <w:t>1</w:t>
            </w:r>
          </w:p>
        </w:tc>
      </w:tr>
      <w:tr w:rsidR="009637A0" w14:paraId="3CCE668D" w14:textId="77777777" w:rsidTr="009637A0">
        <w:tc>
          <w:tcPr>
            <w:tcW w:w="0" w:type="auto"/>
          </w:tcPr>
          <w:p w14:paraId="23E6AAF9" w14:textId="77777777" w:rsidR="009637A0" w:rsidRDefault="009637A0" w:rsidP="009637A0">
            <w:pPr>
              <w:pStyle w:val="Compact"/>
              <w:ind w:left="142"/>
            </w:pPr>
            <w:r>
              <w:t>5</w:t>
            </w:r>
          </w:p>
        </w:tc>
        <w:tc>
          <w:tcPr>
            <w:tcW w:w="0" w:type="auto"/>
          </w:tcPr>
          <w:p w14:paraId="6339E0AE" w14:textId="77777777" w:rsidR="009637A0" w:rsidRDefault="009637A0" w:rsidP="009637A0">
            <w:pPr>
              <w:pStyle w:val="Compact"/>
              <w:ind w:left="142"/>
            </w:pPr>
            <w:r>
              <w:t>4</w:t>
            </w:r>
          </w:p>
        </w:tc>
        <w:tc>
          <w:tcPr>
            <w:tcW w:w="0" w:type="auto"/>
          </w:tcPr>
          <w:p w14:paraId="3E6D6554" w14:textId="77777777" w:rsidR="009637A0" w:rsidRDefault="009637A0" w:rsidP="009637A0">
            <w:pPr>
              <w:pStyle w:val="Compact"/>
              <w:ind w:left="142"/>
            </w:pPr>
            <w:r>
              <w:t>3.0</w:t>
            </w:r>
          </w:p>
        </w:tc>
        <w:tc>
          <w:tcPr>
            <w:tcW w:w="0" w:type="auto"/>
          </w:tcPr>
          <w:p w14:paraId="05D5137F" w14:textId="77777777" w:rsidR="009637A0" w:rsidRDefault="009637A0" w:rsidP="009637A0">
            <w:pPr>
              <w:pStyle w:val="Compact"/>
              <w:ind w:left="142"/>
            </w:pPr>
            <w:r>
              <w:t>1.0</w:t>
            </w:r>
          </w:p>
        </w:tc>
        <w:tc>
          <w:tcPr>
            <w:tcW w:w="0" w:type="auto"/>
          </w:tcPr>
          <w:p w14:paraId="5A59A9A8" w14:textId="77777777" w:rsidR="009637A0" w:rsidRDefault="009637A0" w:rsidP="009637A0">
            <w:pPr>
              <w:pStyle w:val="Compact"/>
              <w:ind w:left="142"/>
            </w:pPr>
            <w:r>
              <w:t>1</w:t>
            </w:r>
          </w:p>
        </w:tc>
      </w:tr>
    </w:tbl>
    <w:p w14:paraId="379CB3EE" w14:textId="77777777" w:rsidR="009637A0" w:rsidRPr="009637A0" w:rsidRDefault="009637A0" w:rsidP="009637A0"/>
    <w:p w14:paraId="26BFF458" w14:textId="77777777" w:rsidR="003D316F" w:rsidRDefault="001C53DC">
      <w:pPr>
        <w:pStyle w:val="Compact"/>
        <w:numPr>
          <w:ilvl w:val="0"/>
          <w:numId w:val="4"/>
        </w:numPr>
      </w:pPr>
      <w:r>
        <w:t>Determine which line fits the set of data points better, according to the least-squares criterion</w:t>
      </w:r>
    </w:p>
    <w:p w14:paraId="2D0DACFC" w14:textId="77777777" w:rsidR="003D316F" w:rsidRDefault="001C53DC">
      <w:pPr>
        <w:pStyle w:val="BlockQuote"/>
      </w:pPr>
      <w:r>
        <w:t>For Line A the sum of e2 = 6 and for Line B, the sum of e2 = 4.5, therefore Line B is considered the better fitting line for this dataset.</w:t>
      </w:r>
    </w:p>
    <w:p w14:paraId="3A6483BA" w14:textId="77777777" w:rsidR="009637A0" w:rsidRDefault="009637A0"/>
    <w:p w14:paraId="00B2114C" w14:textId="77777777" w:rsidR="003D316F" w:rsidRDefault="009637A0">
      <w:r>
        <w:pict w14:anchorId="58F30F7D">
          <v:rect id="_x0000_i1029" style="width:0;height:1.5pt" o:hralign="center" o:hrstd="t" o:hr="t"/>
        </w:pict>
      </w:r>
    </w:p>
    <w:p w14:paraId="4A4E4A9B" w14:textId="77777777" w:rsidR="003D316F" w:rsidRDefault="001C53DC">
      <w:pPr>
        <w:pStyle w:val="Heading3"/>
      </w:pPr>
      <w:bookmarkStart w:id="4" w:name="an-instructor-at-arizona-state-universit"/>
      <w:r>
        <w:lastRenderedPageBreak/>
        <w:t>5. An instructor at Arizona State University asked a random sample of eight students to record their study times in a beginning calculus course. She then made a table for total hours studied (x) over 2 weeks and the test score (y) at the end of the 2 weeks. Here are the results.</w:t>
      </w:r>
    </w:p>
    <w:bookmarkEnd w:id="4"/>
    <w:p w14:paraId="3890E66A" w14:textId="77777777" w:rsidR="003D316F" w:rsidRDefault="001C53DC">
      <w:r>
        <w:t>x 10 15 12 20 8 16 14 22</w:t>
      </w:r>
      <w:r>
        <w:br/>
        <w:t>y 92 81 84 74 85 80 84 80</w:t>
      </w:r>
    </w:p>
    <w:p w14:paraId="29E4481A" w14:textId="77777777" w:rsidR="003D316F" w:rsidRDefault="001C53DC">
      <w:r>
        <w:t>The regression equation for these data is: yHat = 94.86698 – 0.84561x.</w:t>
      </w:r>
    </w:p>
    <w:p w14:paraId="35AECDE2" w14:textId="77777777" w:rsidR="003D316F" w:rsidRDefault="001C53DC">
      <w:pPr>
        <w:pStyle w:val="Compact"/>
        <w:numPr>
          <w:ilvl w:val="0"/>
          <w:numId w:val="5"/>
        </w:numPr>
      </w:pPr>
      <w:r>
        <w:t>Graph the regression equation and the data points</w:t>
      </w:r>
    </w:p>
    <w:p w14:paraId="0E1D3909" w14:textId="77777777" w:rsidR="003D316F" w:rsidRDefault="001C53DC">
      <w:pPr>
        <w:pStyle w:val="SourceCode"/>
      </w:pPr>
      <w:r>
        <w:rPr>
          <w:rStyle w:val="NormalTok"/>
        </w:rPr>
        <w:t>x =</w:t>
      </w:r>
      <w:r>
        <w:rPr>
          <w:rStyle w:val="StringTok"/>
        </w:rPr>
        <w:t xml:space="preserve"> </w:t>
      </w:r>
      <w:r>
        <w:rPr>
          <w:rStyle w:val="KeywordTok"/>
        </w:rPr>
        <w:t>c</w:t>
      </w:r>
      <w:r>
        <w:rPr>
          <w:rStyle w:val="NormalTok"/>
        </w:rPr>
        <w:t>(</w:t>
      </w:r>
      <w:r>
        <w:rPr>
          <w:rStyle w:val="DecValTok"/>
        </w:rPr>
        <w:t>10</w:t>
      </w:r>
      <w:r>
        <w:rPr>
          <w:rStyle w:val="NormalTok"/>
        </w:rPr>
        <w:t>,</w:t>
      </w:r>
      <w:r>
        <w:rPr>
          <w:rStyle w:val="DecValTok"/>
        </w:rPr>
        <w:t>15</w:t>
      </w:r>
      <w:r>
        <w:rPr>
          <w:rStyle w:val="NormalTok"/>
        </w:rPr>
        <w:t>,</w:t>
      </w:r>
      <w:r>
        <w:rPr>
          <w:rStyle w:val="DecValTok"/>
        </w:rPr>
        <w:t>12</w:t>
      </w:r>
      <w:r>
        <w:rPr>
          <w:rStyle w:val="NormalTok"/>
        </w:rPr>
        <w:t>,</w:t>
      </w:r>
      <w:r>
        <w:rPr>
          <w:rStyle w:val="DecValTok"/>
        </w:rPr>
        <w:t>20</w:t>
      </w:r>
      <w:r>
        <w:rPr>
          <w:rStyle w:val="NormalTok"/>
        </w:rPr>
        <w:t>,</w:t>
      </w:r>
      <w:r>
        <w:rPr>
          <w:rStyle w:val="DecValTok"/>
        </w:rPr>
        <w:t>8</w:t>
      </w:r>
      <w:r>
        <w:rPr>
          <w:rStyle w:val="NormalTok"/>
        </w:rPr>
        <w:t>,</w:t>
      </w:r>
      <w:r>
        <w:rPr>
          <w:rStyle w:val="DecValTok"/>
        </w:rPr>
        <w:t>16</w:t>
      </w:r>
      <w:r>
        <w:rPr>
          <w:rStyle w:val="NormalTok"/>
        </w:rPr>
        <w:t>,</w:t>
      </w:r>
      <w:r>
        <w:rPr>
          <w:rStyle w:val="DecValTok"/>
        </w:rPr>
        <w:t>14</w:t>
      </w:r>
      <w:r>
        <w:rPr>
          <w:rStyle w:val="NormalTok"/>
        </w:rPr>
        <w:t>,</w:t>
      </w:r>
      <w:r>
        <w:rPr>
          <w:rStyle w:val="DecValTok"/>
        </w:rPr>
        <w:t>22</w:t>
      </w:r>
      <w:r>
        <w:rPr>
          <w:rStyle w:val="NormalTok"/>
        </w:rPr>
        <w:t xml:space="preserve">)         </w:t>
      </w:r>
      <w:r>
        <w:rPr>
          <w:rStyle w:val="CommentTok"/>
        </w:rPr>
        <w:t># Put data in to Vectors</w:t>
      </w:r>
      <w:r>
        <w:br/>
      </w:r>
      <w:r>
        <w:rPr>
          <w:rStyle w:val="NormalTok"/>
        </w:rPr>
        <w:t>y =</w:t>
      </w:r>
      <w:r>
        <w:rPr>
          <w:rStyle w:val="StringTok"/>
        </w:rPr>
        <w:t xml:space="preserve"> </w:t>
      </w:r>
      <w:r>
        <w:rPr>
          <w:rStyle w:val="KeywordTok"/>
        </w:rPr>
        <w:t>c</w:t>
      </w:r>
      <w:r>
        <w:rPr>
          <w:rStyle w:val="NormalTok"/>
        </w:rPr>
        <w:t>(</w:t>
      </w:r>
      <w:r>
        <w:rPr>
          <w:rStyle w:val="DecValTok"/>
        </w:rPr>
        <w:t>92</w:t>
      </w:r>
      <w:r>
        <w:rPr>
          <w:rStyle w:val="NormalTok"/>
        </w:rPr>
        <w:t>,</w:t>
      </w:r>
      <w:r>
        <w:rPr>
          <w:rStyle w:val="DecValTok"/>
        </w:rPr>
        <w:t>81</w:t>
      </w:r>
      <w:r>
        <w:rPr>
          <w:rStyle w:val="NormalTok"/>
        </w:rPr>
        <w:t>,</w:t>
      </w:r>
      <w:r>
        <w:rPr>
          <w:rStyle w:val="DecValTok"/>
        </w:rPr>
        <w:t>84</w:t>
      </w:r>
      <w:r>
        <w:rPr>
          <w:rStyle w:val="NormalTok"/>
        </w:rPr>
        <w:t>,</w:t>
      </w:r>
      <w:r>
        <w:rPr>
          <w:rStyle w:val="DecValTok"/>
        </w:rPr>
        <w:t>74</w:t>
      </w:r>
      <w:r>
        <w:rPr>
          <w:rStyle w:val="NormalTok"/>
        </w:rPr>
        <w:t>,</w:t>
      </w:r>
      <w:r>
        <w:rPr>
          <w:rStyle w:val="DecValTok"/>
        </w:rPr>
        <w:t>85</w:t>
      </w:r>
      <w:r>
        <w:rPr>
          <w:rStyle w:val="NormalTok"/>
        </w:rPr>
        <w:t>,</w:t>
      </w:r>
      <w:r>
        <w:rPr>
          <w:rStyle w:val="DecValTok"/>
        </w:rPr>
        <w:t>80</w:t>
      </w:r>
      <w:r>
        <w:rPr>
          <w:rStyle w:val="NormalTok"/>
        </w:rPr>
        <w:t>,</w:t>
      </w:r>
      <w:r>
        <w:rPr>
          <w:rStyle w:val="DecValTok"/>
        </w:rPr>
        <w:t>84</w:t>
      </w:r>
      <w:r>
        <w:rPr>
          <w:rStyle w:val="NormalTok"/>
        </w:rPr>
        <w:t>,</w:t>
      </w:r>
      <w:r>
        <w:rPr>
          <w:rStyle w:val="DecValTok"/>
        </w:rPr>
        <w:t>80</w:t>
      </w:r>
      <w:r>
        <w:rPr>
          <w:rStyle w:val="NormalTok"/>
        </w:rPr>
        <w:t>)</w:t>
      </w:r>
      <w:r>
        <w:br/>
      </w:r>
      <w:r>
        <w:rPr>
          <w:rStyle w:val="KeywordTok"/>
        </w:rPr>
        <w:t>plot</w:t>
      </w:r>
      <w:r>
        <w:rPr>
          <w:rStyle w:val="NormalTok"/>
        </w:rPr>
        <w:t xml:space="preserve"> (x,y)                            </w:t>
      </w:r>
      <w:r>
        <w:rPr>
          <w:rStyle w:val="CommentTok"/>
        </w:rPr>
        <w:t># Plot the Data</w:t>
      </w:r>
      <w:r>
        <w:br/>
      </w:r>
      <w:r>
        <w:rPr>
          <w:rStyle w:val="NormalTok"/>
        </w:rPr>
        <w:t>regLine=</w:t>
      </w:r>
      <w:r>
        <w:rPr>
          <w:rStyle w:val="KeywordTok"/>
        </w:rPr>
        <w:t>lm</w:t>
      </w:r>
      <w:r>
        <w:rPr>
          <w:rStyle w:val="NormalTok"/>
        </w:rPr>
        <w:t xml:space="preserve">(y~x)                       </w:t>
      </w:r>
      <w:r>
        <w:rPr>
          <w:rStyle w:val="CommentTok"/>
        </w:rPr>
        <w:t xml:space="preserve"># R's Linear Model function: should be the same regression data given   </w:t>
      </w:r>
      <w:r>
        <w:br/>
      </w:r>
      <w:r>
        <w:rPr>
          <w:rStyle w:val="NormalTok"/>
        </w:rPr>
        <w:t xml:space="preserve">regLine                               </w:t>
      </w:r>
      <w:r>
        <w:rPr>
          <w:rStyle w:val="CommentTok"/>
        </w:rPr>
        <w:t># Call regLine to ensure slope and y-intercept are same</w:t>
      </w:r>
    </w:p>
    <w:p w14:paraId="1221D142" w14:textId="77777777" w:rsidR="003D316F" w:rsidRDefault="001C53DC">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Coefficients:</w:t>
      </w:r>
      <w:r>
        <w:br/>
      </w:r>
      <w:r>
        <w:rPr>
          <w:rStyle w:val="VerbatimChar"/>
        </w:rPr>
        <w:t xml:space="preserve">## (Intercept)            x  </w:t>
      </w:r>
      <w:r>
        <w:br/>
      </w:r>
      <w:r>
        <w:rPr>
          <w:rStyle w:val="VerbatimChar"/>
        </w:rPr>
        <w:t>##     94.8670      -0.8456</w:t>
      </w:r>
    </w:p>
    <w:p w14:paraId="3665934A" w14:textId="77777777" w:rsidR="003D316F" w:rsidRDefault="001C53DC">
      <w:pPr>
        <w:pStyle w:val="SourceCode"/>
      </w:pPr>
      <w:r>
        <w:rPr>
          <w:rStyle w:val="KeywordTok"/>
        </w:rPr>
        <w:t>abline</w:t>
      </w:r>
      <w:r>
        <w:rPr>
          <w:rStyle w:val="NormalTok"/>
        </w:rPr>
        <w:t xml:space="preserve">(regLine)                       </w:t>
      </w:r>
      <w:r>
        <w:rPr>
          <w:rStyle w:val="CommentTok"/>
        </w:rPr>
        <w:t># Plot the line on the graph</w:t>
      </w:r>
    </w:p>
    <w:p w14:paraId="71D04E34" w14:textId="77777777" w:rsidR="003D316F" w:rsidRDefault="001C53DC">
      <w:r>
        <w:rPr>
          <w:noProof/>
        </w:rPr>
        <w:drawing>
          <wp:inline distT="0" distB="0" distL="0" distR="0" wp14:anchorId="7FA609AB" wp14:editId="4F055D8F">
            <wp:extent cx="5022273" cy="280554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2_files/figure-docx/unnamed-chunk-5-1.png"/>
                    <pic:cNvPicPr>
                      <a:picLocks noChangeAspect="1" noChangeArrowheads="1"/>
                    </pic:cNvPicPr>
                  </pic:nvPicPr>
                  <pic:blipFill rotWithShape="1">
                    <a:blip r:embed="rId8"/>
                    <a:srcRect t="17596" b="3934"/>
                    <a:stretch/>
                  </pic:blipFill>
                  <pic:spPr bwMode="auto">
                    <a:xfrm>
                      <a:off x="0" y="0"/>
                      <a:ext cx="5023466" cy="2806212"/>
                    </a:xfrm>
                    <a:prstGeom prst="rect">
                      <a:avLst/>
                    </a:prstGeom>
                    <a:noFill/>
                    <a:ln>
                      <a:noFill/>
                    </a:ln>
                    <a:extLst>
                      <a:ext uri="{53640926-AAD7-44d8-BBD7-CCE9431645EC}">
                        <a14:shadowObscured xmlns:a14="http://schemas.microsoft.com/office/drawing/2010/main"/>
                      </a:ext>
                    </a:extLst>
                  </pic:spPr>
                </pic:pic>
              </a:graphicData>
            </a:graphic>
          </wp:inline>
        </w:drawing>
      </w:r>
    </w:p>
    <w:p w14:paraId="5F55164D" w14:textId="77777777" w:rsidR="003D316F" w:rsidRDefault="001C53DC">
      <w:pPr>
        <w:pStyle w:val="Compact"/>
        <w:numPr>
          <w:ilvl w:val="0"/>
          <w:numId w:val="6"/>
        </w:numPr>
      </w:pPr>
      <w:r>
        <w:t>Describe the apparent relationship between the two variables under consideration.</w:t>
      </w:r>
    </w:p>
    <w:p w14:paraId="5E457A16" w14:textId="77777777" w:rsidR="003D316F" w:rsidRDefault="001C53DC">
      <w:pPr>
        <w:pStyle w:val="BlockQuote"/>
      </w:pPr>
      <w:r>
        <w:t xml:space="preserve">There appears to be a negative relationship between the variables: </w:t>
      </w:r>
      <w:proofErr w:type="gramStart"/>
      <w:r>
        <w:t>Longer hours of study is</w:t>
      </w:r>
      <w:proofErr w:type="gramEnd"/>
      <w:r>
        <w:t xml:space="preserve"> correlated with exam grade decrease.</w:t>
      </w:r>
    </w:p>
    <w:p w14:paraId="1BE30819" w14:textId="77777777" w:rsidR="009637A0" w:rsidRDefault="009637A0" w:rsidP="009637A0"/>
    <w:p w14:paraId="6FBA760E" w14:textId="77777777" w:rsidR="009637A0" w:rsidRPr="009637A0" w:rsidRDefault="009637A0" w:rsidP="009637A0"/>
    <w:p w14:paraId="2A699056" w14:textId="77777777" w:rsidR="003D316F" w:rsidRDefault="001C53DC">
      <w:pPr>
        <w:pStyle w:val="Compact"/>
        <w:numPr>
          <w:ilvl w:val="0"/>
          <w:numId w:val="7"/>
        </w:numPr>
      </w:pPr>
      <w:r>
        <w:lastRenderedPageBreak/>
        <w:t>Interpret the slope of the regression line.</w:t>
      </w:r>
    </w:p>
    <w:p w14:paraId="2ED2EDC3" w14:textId="77777777" w:rsidR="003D316F" w:rsidRDefault="001C53DC">
      <w:pPr>
        <w:pStyle w:val="BlockQuote"/>
      </w:pPr>
      <w:r>
        <w:t>Slope is in a negative direction; -0.84561. for every 1 hour increase in reported study time, a drop in 0.8456 exam points could be observed. One should note that 0 reported hours would result in a 94.87 score (y-intercept, where x = 0) on the exam, certainly an interesting finding.</w:t>
      </w:r>
    </w:p>
    <w:p w14:paraId="6CF8265B" w14:textId="77777777" w:rsidR="003D316F" w:rsidRDefault="001C53DC">
      <w:pPr>
        <w:pStyle w:val="Compact"/>
        <w:numPr>
          <w:ilvl w:val="0"/>
          <w:numId w:val="8"/>
        </w:numPr>
      </w:pPr>
      <w:r>
        <w:t>What is the predicted exam score for a student who studies for 15 hours?</w:t>
      </w:r>
    </w:p>
    <w:p w14:paraId="06E46D12" w14:textId="77777777" w:rsidR="003D316F" w:rsidRDefault="001C53DC">
      <w:pPr>
        <w:pStyle w:val="SourceCode"/>
      </w:pPr>
      <w:r>
        <w:rPr>
          <w:rStyle w:val="NormalTok"/>
        </w:rPr>
        <w:t xml:space="preserve"> </w:t>
      </w:r>
      <w:r>
        <w:rPr>
          <w:rStyle w:val="CommentTok"/>
        </w:rPr>
        <w:t># y = 94.86698 – 0.84561x</w:t>
      </w:r>
      <w:r>
        <w:br/>
      </w:r>
      <w:r>
        <w:rPr>
          <w:rStyle w:val="NormalTok"/>
        </w:rPr>
        <w:t xml:space="preserve"> </w:t>
      </w:r>
      <w:r>
        <w:rPr>
          <w:rStyle w:val="CommentTok"/>
        </w:rPr>
        <w:t># x = 15</w:t>
      </w:r>
      <w:r>
        <w:br/>
      </w:r>
      <w:r>
        <w:rPr>
          <w:rStyle w:val="FloatTok"/>
        </w:rPr>
        <w:t>94.86698</w:t>
      </w:r>
      <w:r>
        <w:rPr>
          <w:rStyle w:val="NormalTok"/>
        </w:rPr>
        <w:t xml:space="preserve"> -</w:t>
      </w:r>
      <w:r>
        <w:rPr>
          <w:rStyle w:val="StringTok"/>
        </w:rPr>
        <w:t xml:space="preserve"> </w:t>
      </w:r>
      <w:r>
        <w:rPr>
          <w:rStyle w:val="FloatTok"/>
        </w:rPr>
        <w:t>0.84561</w:t>
      </w:r>
      <w:r>
        <w:rPr>
          <w:rStyle w:val="NormalTok"/>
        </w:rPr>
        <w:t>*(</w:t>
      </w:r>
      <w:r>
        <w:rPr>
          <w:rStyle w:val="DecValTok"/>
        </w:rPr>
        <w:t>15</w:t>
      </w:r>
      <w:r>
        <w:rPr>
          <w:rStyle w:val="NormalTok"/>
        </w:rPr>
        <w:t xml:space="preserve">)  </w:t>
      </w:r>
      <w:r>
        <w:rPr>
          <w:rStyle w:val="CommentTok"/>
        </w:rPr>
        <w:t># Thinking there should be a STD range callout here? since this is a predicted score?</w:t>
      </w:r>
    </w:p>
    <w:p w14:paraId="0438F055" w14:textId="77777777" w:rsidR="003D316F" w:rsidRDefault="001C53DC">
      <w:pPr>
        <w:pStyle w:val="SourceCode"/>
      </w:pPr>
      <w:r>
        <w:rPr>
          <w:rStyle w:val="VerbatimChar"/>
        </w:rPr>
        <w:t>## [1] 82.18283</w:t>
      </w:r>
    </w:p>
    <w:p w14:paraId="4222F0C2" w14:textId="78456043" w:rsidR="009637A0" w:rsidRDefault="009637A0">
      <w:pPr>
        <w:pStyle w:val="Heading3"/>
      </w:pPr>
      <w:bookmarkStart w:id="5" w:name="read-this-article-from-nate-silver-at-53"/>
      <w:r>
        <w:pict w14:anchorId="517B0A42">
          <v:rect id="_x0000_i1030" style="width:0;height:1.5pt" o:hralign="center" o:hrstd="t" o:hr="t"/>
        </w:pict>
      </w:r>
      <w:bookmarkStart w:id="6" w:name="_GoBack"/>
      <w:bookmarkEnd w:id="6"/>
    </w:p>
    <w:p w14:paraId="1768A77A" w14:textId="77777777" w:rsidR="003D316F" w:rsidRDefault="001C53DC">
      <w:pPr>
        <w:pStyle w:val="Heading3"/>
      </w:pPr>
      <w:r>
        <w:t xml:space="preserve">6. Read this article from Nate Silver at 538 </w:t>
      </w:r>
      <w:hyperlink r:id="rId9">
        <w:r>
          <w:rPr>
            <w:rStyle w:val="Link"/>
          </w:rPr>
          <w:t>http://fivethirtyeight.com/datalab/killing-the-interview-could-cost-sony-100-million/</w:t>
        </w:r>
      </w:hyperlink>
      <w:r>
        <w:t xml:space="preserve"> and write a paragraph about the potential sources of bias and error in the data and regression methodology.</w:t>
      </w:r>
    </w:p>
    <w:bookmarkEnd w:id="5"/>
    <w:p w14:paraId="24EDA872" w14:textId="77777777" w:rsidR="003D316F" w:rsidRDefault="001C53DC">
      <w:pPr>
        <w:pStyle w:val="BlockQuote"/>
      </w:pPr>
      <w:r>
        <w:t>Souces of error: The time of year the film is released, the film is loosely based on some real-world news about North Korea, so there is a news-media cycle that could influence the revenue. Rotten Tomatoes is a consumer based site and, while they take steps to control for abuse, certain films may have inflated ratings. The data sources are cited as IMDB.com, also a crowd-sourced site, which may nor may not be the most accurate in terms of reported information in the movie industry. The assumption that the average rating would be the rating for "The Interview" could also be invalid. The predictions fall within the standard deviations of the dataset. In calculating Y-hat based on a regression of ratings and revenue, the predicted value is $115m, witihin the standard error but higher than the value in the article.</w:t>
      </w:r>
    </w:p>
    <w:p w14:paraId="3B5BDF6C" w14:textId="70EF5454" w:rsidR="009637A0" w:rsidRPr="009637A0" w:rsidRDefault="009637A0" w:rsidP="009637A0">
      <w:r>
        <w:t>Some calculations to play with the article’s dataset</w:t>
      </w:r>
    </w:p>
    <w:p w14:paraId="4C63EEF0" w14:textId="77777777" w:rsidR="003D316F" w:rsidRDefault="001C53DC">
      <w:pPr>
        <w:pStyle w:val="SourceCode"/>
      </w:pPr>
      <w:proofErr w:type="gramStart"/>
      <w:r>
        <w:rPr>
          <w:rStyle w:val="NormalTok"/>
        </w:rPr>
        <w:t>ratings</w:t>
      </w:r>
      <w:proofErr w:type="gramEnd"/>
      <w:r>
        <w:rPr>
          <w:rStyle w:val="NormalTok"/>
        </w:rPr>
        <w:t xml:space="preserve"> =</w:t>
      </w:r>
      <w:r>
        <w:rPr>
          <w:rStyle w:val="StringTok"/>
        </w:rPr>
        <w:t xml:space="preserve"> </w:t>
      </w:r>
      <w:r>
        <w:rPr>
          <w:rStyle w:val="KeywordTok"/>
        </w:rPr>
        <w:t>c</w:t>
      </w:r>
      <w:r>
        <w:rPr>
          <w:rStyle w:val="NormalTok"/>
        </w:rPr>
        <w:t>(</w:t>
      </w:r>
      <w:r>
        <w:rPr>
          <w:rStyle w:val="DecValTok"/>
        </w:rPr>
        <w:t>23</w:t>
      </w:r>
      <w:r>
        <w:rPr>
          <w:rStyle w:val="NormalTok"/>
        </w:rPr>
        <w:t>,</w:t>
      </w:r>
      <w:r>
        <w:rPr>
          <w:rStyle w:val="DecValTok"/>
        </w:rPr>
        <w:t>84</w:t>
      </w:r>
      <w:r>
        <w:rPr>
          <w:rStyle w:val="NormalTok"/>
        </w:rPr>
        <w:t>,</w:t>
      </w:r>
      <w:r>
        <w:rPr>
          <w:rStyle w:val="DecValTok"/>
        </w:rPr>
        <w:t>65</w:t>
      </w:r>
      <w:r>
        <w:rPr>
          <w:rStyle w:val="NormalTok"/>
        </w:rPr>
        <w:t>,</w:t>
      </w:r>
      <w:r>
        <w:rPr>
          <w:rStyle w:val="DecValTok"/>
        </w:rPr>
        <w:t>85</w:t>
      </w:r>
      <w:r>
        <w:rPr>
          <w:rStyle w:val="NormalTok"/>
        </w:rPr>
        <w:t>,</w:t>
      </w:r>
      <w:r>
        <w:rPr>
          <w:rStyle w:val="DecValTok"/>
        </w:rPr>
        <w:t>83</w:t>
      </w:r>
      <w:r>
        <w:rPr>
          <w:rStyle w:val="NormalTok"/>
        </w:rPr>
        <w:t>,</w:t>
      </w:r>
      <w:r>
        <w:rPr>
          <w:rStyle w:val="DecValTok"/>
        </w:rPr>
        <w:t>64</w:t>
      </w:r>
      <w:r>
        <w:rPr>
          <w:rStyle w:val="NormalTok"/>
        </w:rPr>
        <w:t>,</w:t>
      </w:r>
      <w:r>
        <w:rPr>
          <w:rStyle w:val="DecValTok"/>
        </w:rPr>
        <w:t>26</w:t>
      </w:r>
      <w:r>
        <w:rPr>
          <w:rStyle w:val="NormalTok"/>
        </w:rPr>
        <w:t>,</w:t>
      </w:r>
      <w:r>
        <w:rPr>
          <w:rStyle w:val="DecValTok"/>
        </w:rPr>
        <w:t>63</w:t>
      </w:r>
      <w:r>
        <w:rPr>
          <w:rStyle w:val="NormalTok"/>
        </w:rPr>
        <w:t>,</w:t>
      </w:r>
      <w:r>
        <w:rPr>
          <w:rStyle w:val="DecValTok"/>
        </w:rPr>
        <w:t>68</w:t>
      </w:r>
      <w:r>
        <w:rPr>
          <w:rStyle w:val="NormalTok"/>
        </w:rPr>
        <w:t>,</w:t>
      </w:r>
      <w:r>
        <w:rPr>
          <w:rStyle w:val="DecValTok"/>
        </w:rPr>
        <w:t>32</w:t>
      </w:r>
      <w:r>
        <w:rPr>
          <w:rStyle w:val="NormalTok"/>
        </w:rPr>
        <w:t>,</w:t>
      </w:r>
      <w:r>
        <w:rPr>
          <w:rStyle w:val="DecValTok"/>
        </w:rPr>
        <w:t>76</w:t>
      </w:r>
      <w:r>
        <w:rPr>
          <w:rStyle w:val="NormalTok"/>
        </w:rPr>
        <w:t>,</w:t>
      </w:r>
      <w:r>
        <w:rPr>
          <w:rStyle w:val="DecValTok"/>
        </w:rPr>
        <w:t>50</w:t>
      </w:r>
      <w:r>
        <w:rPr>
          <w:rStyle w:val="NormalTok"/>
        </w:rPr>
        <w:t>,</w:t>
      </w:r>
      <w:r>
        <w:rPr>
          <w:rStyle w:val="DecValTok"/>
        </w:rPr>
        <w:t>29</w:t>
      </w:r>
      <w:r>
        <w:rPr>
          <w:rStyle w:val="NormalTok"/>
        </w:rPr>
        <w:t>,</w:t>
      </w:r>
      <w:r>
        <w:rPr>
          <w:rStyle w:val="DecValTok"/>
        </w:rPr>
        <w:t>19</w:t>
      </w:r>
      <w:r>
        <w:rPr>
          <w:rStyle w:val="NormalTok"/>
        </w:rPr>
        <w:t>,</w:t>
      </w:r>
      <w:r>
        <w:rPr>
          <w:rStyle w:val="DecValTok"/>
        </w:rPr>
        <w:t>45</w:t>
      </w:r>
      <w:r>
        <w:rPr>
          <w:rStyle w:val="NormalTok"/>
        </w:rPr>
        <w:t>,</w:t>
      </w:r>
      <w:r>
        <w:rPr>
          <w:rStyle w:val="DecValTok"/>
        </w:rPr>
        <w:t>67</w:t>
      </w:r>
      <w:r>
        <w:rPr>
          <w:rStyle w:val="NormalTok"/>
        </w:rPr>
        <w:t>,</w:t>
      </w:r>
      <w:r>
        <w:rPr>
          <w:rStyle w:val="DecValTok"/>
        </w:rPr>
        <w:t>14</w:t>
      </w:r>
      <w:r>
        <w:rPr>
          <w:rStyle w:val="NormalTok"/>
        </w:rPr>
        <w:t>,</w:t>
      </w:r>
      <w:r>
        <w:rPr>
          <w:rStyle w:val="DecValTok"/>
        </w:rPr>
        <w:t>25</w:t>
      </w:r>
      <w:r>
        <w:rPr>
          <w:rStyle w:val="NormalTok"/>
        </w:rPr>
        <w:t>,</w:t>
      </w:r>
      <w:r>
        <w:rPr>
          <w:rStyle w:val="DecValTok"/>
        </w:rPr>
        <w:t>85</w:t>
      </w:r>
      <w:r>
        <w:rPr>
          <w:rStyle w:val="NormalTok"/>
        </w:rPr>
        <w:t>,</w:t>
      </w:r>
      <w:r>
        <w:rPr>
          <w:rStyle w:val="DecValTok"/>
        </w:rPr>
        <w:t>49</w:t>
      </w:r>
      <w:r>
        <w:rPr>
          <w:rStyle w:val="NormalTok"/>
        </w:rPr>
        <w:t>,</w:t>
      </w:r>
      <w:r>
        <w:rPr>
          <w:rStyle w:val="DecValTok"/>
        </w:rPr>
        <w:t>47</w:t>
      </w:r>
      <w:r>
        <w:rPr>
          <w:rStyle w:val="NormalTok"/>
        </w:rPr>
        <w:t>,</w:t>
      </w:r>
      <w:r>
        <w:rPr>
          <w:rStyle w:val="DecValTok"/>
        </w:rPr>
        <w:t>56</w:t>
      </w:r>
      <w:r>
        <w:rPr>
          <w:rStyle w:val="NormalTok"/>
        </w:rPr>
        <w:t>)</w:t>
      </w:r>
      <w:r>
        <w:br/>
      </w:r>
      <w:r>
        <w:rPr>
          <w:rStyle w:val="NormalTok"/>
        </w:rPr>
        <w:t>boxOffice =</w:t>
      </w:r>
      <w:r>
        <w:rPr>
          <w:rStyle w:val="StringTok"/>
        </w:rPr>
        <w:t xml:space="preserve"> </w:t>
      </w:r>
      <w:r>
        <w:rPr>
          <w:rStyle w:val="KeywordTok"/>
        </w:rPr>
        <w:t>c</w:t>
      </w:r>
      <w:r>
        <w:rPr>
          <w:rStyle w:val="NormalTok"/>
        </w:rPr>
        <w:t>(</w:t>
      </w:r>
      <w:r>
        <w:rPr>
          <w:rStyle w:val="DecValTok"/>
        </w:rPr>
        <w:t>352</w:t>
      </w:r>
      <w:r>
        <w:rPr>
          <w:rStyle w:val="NormalTok"/>
        </w:rPr>
        <w:t>,</w:t>
      </w:r>
      <w:r>
        <w:rPr>
          <w:rStyle w:val="DecValTok"/>
        </w:rPr>
        <w:t>331</w:t>
      </w:r>
      <w:r>
        <w:rPr>
          <w:rStyle w:val="NormalTok"/>
        </w:rPr>
        <w:t>,</w:t>
      </w:r>
      <w:r>
        <w:rPr>
          <w:rStyle w:val="DecValTok"/>
        </w:rPr>
        <w:t>234</w:t>
      </w:r>
      <w:r>
        <w:rPr>
          <w:rStyle w:val="NormalTok"/>
        </w:rPr>
        <w:t>,</w:t>
      </w:r>
      <w:r>
        <w:rPr>
          <w:rStyle w:val="DecValTok"/>
        </w:rPr>
        <w:t>208</w:t>
      </w:r>
      <w:r>
        <w:rPr>
          <w:rStyle w:val="NormalTok"/>
        </w:rPr>
        <w:t>,</w:t>
      </w:r>
      <w:r>
        <w:rPr>
          <w:rStyle w:val="DecValTok"/>
        </w:rPr>
        <w:t>207</w:t>
      </w:r>
      <w:r>
        <w:rPr>
          <w:rStyle w:val="NormalTok"/>
        </w:rPr>
        <w:t>,</w:t>
      </w:r>
      <w:r>
        <w:rPr>
          <w:rStyle w:val="DecValTok"/>
        </w:rPr>
        <w:t>186</w:t>
      </w:r>
      <w:r>
        <w:rPr>
          <w:rStyle w:val="NormalTok"/>
        </w:rPr>
        <w:t>,</w:t>
      </w:r>
      <w:r>
        <w:rPr>
          <w:rStyle w:val="DecValTok"/>
        </w:rPr>
        <w:t>161</w:t>
      </w:r>
      <w:r>
        <w:rPr>
          <w:rStyle w:val="NormalTok"/>
        </w:rPr>
        <w:t>,</w:t>
      </w:r>
      <w:r>
        <w:rPr>
          <w:rStyle w:val="DecValTok"/>
        </w:rPr>
        <w:t>143</w:t>
      </w:r>
      <w:r>
        <w:rPr>
          <w:rStyle w:val="NormalTok"/>
        </w:rPr>
        <w:t>,</w:t>
      </w:r>
      <w:r>
        <w:rPr>
          <w:rStyle w:val="DecValTok"/>
        </w:rPr>
        <w:t>112</w:t>
      </w:r>
      <w:r>
        <w:rPr>
          <w:rStyle w:val="NormalTok"/>
        </w:rPr>
        <w:t>,</w:t>
      </w:r>
      <w:r>
        <w:rPr>
          <w:rStyle w:val="DecValTok"/>
        </w:rPr>
        <w:t>107</w:t>
      </w:r>
      <w:r>
        <w:rPr>
          <w:rStyle w:val="NormalTok"/>
        </w:rPr>
        <w:t>,</w:t>
      </w:r>
      <w:r>
        <w:rPr>
          <w:rStyle w:val="DecValTok"/>
        </w:rPr>
        <w:t>104</w:t>
      </w:r>
      <w:r>
        <w:rPr>
          <w:rStyle w:val="NormalTok"/>
        </w:rPr>
        <w:t>,</w:t>
      </w:r>
      <w:r>
        <w:rPr>
          <w:rStyle w:val="DecValTok"/>
        </w:rPr>
        <w:t>88</w:t>
      </w:r>
      <w:r>
        <w:rPr>
          <w:rStyle w:val="NormalTok"/>
        </w:rPr>
        <w:t>,</w:t>
      </w:r>
      <w:r>
        <w:rPr>
          <w:rStyle w:val="DecValTok"/>
        </w:rPr>
        <w:t>62</w:t>
      </w:r>
      <w:r>
        <w:rPr>
          <w:rStyle w:val="NormalTok"/>
        </w:rPr>
        <w:t>,</w:t>
      </w:r>
      <w:r>
        <w:rPr>
          <w:rStyle w:val="DecValTok"/>
        </w:rPr>
        <w:t>60</w:t>
      </w:r>
      <w:r>
        <w:rPr>
          <w:rStyle w:val="NormalTok"/>
        </w:rPr>
        <w:t>,</w:t>
      </w:r>
      <w:r>
        <w:rPr>
          <w:rStyle w:val="DecValTok"/>
        </w:rPr>
        <w:t>44</w:t>
      </w:r>
      <w:r>
        <w:rPr>
          <w:rStyle w:val="NormalTok"/>
        </w:rPr>
        <w:t>,</w:t>
      </w:r>
      <w:r>
        <w:rPr>
          <w:rStyle w:val="DecValTok"/>
        </w:rPr>
        <w:t>31</w:t>
      </w:r>
      <w:r>
        <w:rPr>
          <w:rStyle w:val="NormalTok"/>
        </w:rPr>
        <w:t>,</w:t>
      </w:r>
      <w:r>
        <w:rPr>
          <w:rStyle w:val="DecValTok"/>
        </w:rPr>
        <w:t>25</w:t>
      </w:r>
      <w:r>
        <w:rPr>
          <w:rStyle w:val="NormalTok"/>
        </w:rPr>
        <w:t>,</w:t>
      </w:r>
      <w:r>
        <w:rPr>
          <w:rStyle w:val="DecValTok"/>
        </w:rPr>
        <w:t>19</w:t>
      </w:r>
      <w:r>
        <w:rPr>
          <w:rStyle w:val="NormalTok"/>
        </w:rPr>
        <w:t>,</w:t>
      </w:r>
      <w:r>
        <w:rPr>
          <w:rStyle w:val="DecValTok"/>
        </w:rPr>
        <w:t>19</w:t>
      </w:r>
      <w:r>
        <w:rPr>
          <w:rStyle w:val="NormalTok"/>
        </w:rPr>
        <w:t>,</w:t>
      </w:r>
      <w:r>
        <w:rPr>
          <w:rStyle w:val="DecValTok"/>
        </w:rPr>
        <w:t>15</w:t>
      </w:r>
      <w:r>
        <w:rPr>
          <w:rStyle w:val="NormalTok"/>
        </w:rPr>
        <w:t>,</w:t>
      </w:r>
      <w:r>
        <w:rPr>
          <w:rStyle w:val="DecValTok"/>
        </w:rPr>
        <w:t>10</w:t>
      </w:r>
      <w:r>
        <w:rPr>
          <w:rStyle w:val="NormalTok"/>
        </w:rPr>
        <w:t>,</w:t>
      </w:r>
      <w:r>
        <w:rPr>
          <w:rStyle w:val="DecValTok"/>
        </w:rPr>
        <w:t>1</w:t>
      </w:r>
      <w:r>
        <w:rPr>
          <w:rStyle w:val="NormalTok"/>
        </w:rPr>
        <w:t>)</w:t>
      </w:r>
      <w:r>
        <w:br/>
      </w:r>
      <w:r>
        <w:rPr>
          <w:rStyle w:val="KeywordTok"/>
        </w:rPr>
        <w:t>summary</w:t>
      </w:r>
      <w:r>
        <w:rPr>
          <w:rStyle w:val="NormalTok"/>
        </w:rPr>
        <w:t>(ratings)</w:t>
      </w:r>
    </w:p>
    <w:p w14:paraId="30D238A4" w14:textId="77777777" w:rsidR="003D316F" w:rsidRDefault="001C53DC">
      <w:pPr>
        <w:pStyle w:val="SourceCode"/>
      </w:pPr>
      <w:r>
        <w:rPr>
          <w:rStyle w:val="VerbatimChar"/>
        </w:rPr>
        <w:t xml:space="preserve">##    Min. 1st Qu.  Median    Mean 3rd Qu.    Max. </w:t>
      </w:r>
      <w:r>
        <w:br/>
      </w:r>
      <w:r>
        <w:rPr>
          <w:rStyle w:val="VerbatimChar"/>
        </w:rPr>
        <w:t>##   14.00   29.75   53.00   52.50   67.75   85.00</w:t>
      </w:r>
    </w:p>
    <w:p w14:paraId="0BD3C20D" w14:textId="77777777" w:rsidR="003D316F" w:rsidRDefault="001C53DC">
      <w:pPr>
        <w:pStyle w:val="SourceCode"/>
      </w:pPr>
      <w:r>
        <w:rPr>
          <w:rStyle w:val="KeywordTok"/>
        </w:rPr>
        <w:t>sd</w:t>
      </w:r>
      <w:r>
        <w:rPr>
          <w:rStyle w:val="NormalTok"/>
        </w:rPr>
        <w:t>(ratings)</w:t>
      </w:r>
    </w:p>
    <w:p w14:paraId="55C8115D" w14:textId="77777777" w:rsidR="003D316F" w:rsidRDefault="001C53DC">
      <w:pPr>
        <w:pStyle w:val="SourceCode"/>
      </w:pPr>
      <w:r>
        <w:rPr>
          <w:rStyle w:val="VerbatimChar"/>
        </w:rPr>
        <w:t>## [1] 23.36002</w:t>
      </w:r>
    </w:p>
    <w:p w14:paraId="774EEFCD" w14:textId="77777777" w:rsidR="003D316F" w:rsidRDefault="001C53DC">
      <w:pPr>
        <w:pStyle w:val="SourceCode"/>
      </w:pPr>
      <w:r>
        <w:rPr>
          <w:rStyle w:val="KeywordTok"/>
        </w:rPr>
        <w:t>plot</w:t>
      </w:r>
      <w:r>
        <w:rPr>
          <w:rStyle w:val="NormalTok"/>
        </w:rPr>
        <w:t>(</w:t>
      </w:r>
      <w:r>
        <w:rPr>
          <w:rStyle w:val="KeywordTok"/>
        </w:rPr>
        <w:t>density</w:t>
      </w:r>
      <w:r>
        <w:rPr>
          <w:rStyle w:val="NormalTok"/>
        </w:rPr>
        <w:t xml:space="preserve">(ratings), </w:t>
      </w:r>
      <w:r>
        <w:rPr>
          <w:rStyle w:val="DataTypeTok"/>
        </w:rPr>
        <w:t>main=</w:t>
      </w:r>
      <w:r>
        <w:rPr>
          <w:rStyle w:val="StringTok"/>
        </w:rPr>
        <w:t>"Rotten Tomatoes Ratings"</w:t>
      </w:r>
      <w:r>
        <w:rPr>
          <w:rStyle w:val="NormalTok"/>
        </w:rPr>
        <w:t xml:space="preserve">, </w:t>
      </w:r>
      <w:r>
        <w:rPr>
          <w:rStyle w:val="DataTypeTok"/>
        </w:rPr>
        <w:t>col=</w:t>
      </w:r>
      <w:r>
        <w:rPr>
          <w:rStyle w:val="NormalTok"/>
        </w:rPr>
        <w:t xml:space="preserve"> </w:t>
      </w:r>
      <w:r>
        <w:rPr>
          <w:rStyle w:val="StringTok"/>
        </w:rPr>
        <w:t>"red"</w:t>
      </w:r>
      <w:r>
        <w:rPr>
          <w:rStyle w:val="NormalTok"/>
        </w:rPr>
        <w:t>)</w:t>
      </w:r>
    </w:p>
    <w:p w14:paraId="2A529591" w14:textId="77777777" w:rsidR="003D316F" w:rsidRDefault="001C53DC">
      <w:r>
        <w:rPr>
          <w:noProof/>
        </w:rPr>
        <w:lastRenderedPageBreak/>
        <w:drawing>
          <wp:inline distT="0" distB="0" distL="0" distR="0" wp14:anchorId="3A42231F" wp14:editId="164A3894">
            <wp:extent cx="5032717" cy="318984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S2_files/figure-docx/unnamed-chunk-7-1.png"/>
                    <pic:cNvPicPr>
                      <a:picLocks noChangeAspect="1" noChangeArrowheads="1"/>
                    </pic:cNvPicPr>
                  </pic:nvPicPr>
                  <pic:blipFill>
                    <a:blip r:embed="rId10"/>
                    <a:stretch>
                      <a:fillRect/>
                    </a:stretch>
                  </pic:blipFill>
                  <pic:spPr bwMode="auto">
                    <a:xfrm>
                      <a:off x="0" y="0"/>
                      <a:ext cx="5033682" cy="3190460"/>
                    </a:xfrm>
                    <a:prstGeom prst="rect">
                      <a:avLst/>
                    </a:prstGeom>
                    <a:noFill/>
                    <a:ln w="9525">
                      <a:noFill/>
                      <a:headEnd/>
                      <a:tailEnd/>
                    </a:ln>
                  </pic:spPr>
                </pic:pic>
              </a:graphicData>
            </a:graphic>
          </wp:inline>
        </w:drawing>
      </w:r>
    </w:p>
    <w:p w14:paraId="3D40AC86" w14:textId="77777777" w:rsidR="003D316F" w:rsidRDefault="001C53DC">
      <w:pPr>
        <w:pStyle w:val="SourceCode"/>
      </w:pPr>
      <w:r>
        <w:rPr>
          <w:rStyle w:val="KeywordTok"/>
        </w:rPr>
        <w:t>plot</w:t>
      </w:r>
      <w:r>
        <w:rPr>
          <w:rStyle w:val="NormalTok"/>
        </w:rPr>
        <w:t>(ratings, boxOffice)</w:t>
      </w:r>
      <w:r>
        <w:br/>
      </w:r>
      <w:r>
        <w:rPr>
          <w:rStyle w:val="NormalTok"/>
        </w:rPr>
        <w:t>regLine1=</w:t>
      </w:r>
      <w:r>
        <w:rPr>
          <w:rStyle w:val="KeywordTok"/>
        </w:rPr>
        <w:t>lm</w:t>
      </w:r>
      <w:r>
        <w:rPr>
          <w:rStyle w:val="NormalTok"/>
        </w:rPr>
        <w:t xml:space="preserve">(boxOffice~ratings) </w:t>
      </w:r>
      <w:r>
        <w:br/>
      </w:r>
      <w:r>
        <w:rPr>
          <w:rStyle w:val="KeywordTok"/>
        </w:rPr>
        <w:t>abline</w:t>
      </w:r>
      <w:r>
        <w:rPr>
          <w:rStyle w:val="NormalTok"/>
        </w:rPr>
        <w:t>(regLine1)</w:t>
      </w:r>
    </w:p>
    <w:p w14:paraId="75276A24" w14:textId="77777777" w:rsidR="003D316F" w:rsidRDefault="001C53DC">
      <w:r>
        <w:rPr>
          <w:noProof/>
        </w:rPr>
        <w:drawing>
          <wp:inline distT="0" distB="0" distL="0" distR="0" wp14:anchorId="386930DA" wp14:editId="3683DFAE">
            <wp:extent cx="6096000" cy="4876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S2_files/figure-docx/unnamed-chunk-7-2.png"/>
                    <pic:cNvPicPr>
                      <a:picLocks noChangeAspect="1" noChangeArrowheads="1"/>
                    </pic:cNvPicPr>
                  </pic:nvPicPr>
                  <pic:blipFill>
                    <a:blip r:embed="rId11"/>
                    <a:stretch>
                      <a:fillRect/>
                    </a:stretch>
                  </pic:blipFill>
                  <pic:spPr bwMode="auto">
                    <a:xfrm>
                      <a:off x="0" y="0"/>
                      <a:ext cx="6096000" cy="4876800"/>
                    </a:xfrm>
                    <a:prstGeom prst="rect">
                      <a:avLst/>
                    </a:prstGeom>
                    <a:noFill/>
                    <a:ln w="9525">
                      <a:noFill/>
                      <a:headEnd/>
                      <a:tailEnd/>
                    </a:ln>
                  </pic:spPr>
                </pic:pic>
              </a:graphicData>
            </a:graphic>
          </wp:inline>
        </w:drawing>
      </w:r>
    </w:p>
    <w:p w14:paraId="041FE2A4" w14:textId="77777777" w:rsidR="003D316F" w:rsidRDefault="001C53DC">
      <w:pPr>
        <w:pStyle w:val="SourceCode"/>
      </w:pPr>
      <w:r>
        <w:rPr>
          <w:rStyle w:val="NormalTok"/>
        </w:rPr>
        <w:lastRenderedPageBreak/>
        <w:t>regLine1</w:t>
      </w:r>
    </w:p>
    <w:p w14:paraId="56464EEC" w14:textId="77777777" w:rsidR="003D316F" w:rsidRDefault="001C53DC">
      <w:pPr>
        <w:pStyle w:val="SourceCode"/>
      </w:pPr>
      <w:r>
        <w:rPr>
          <w:rStyle w:val="VerbatimChar"/>
        </w:rPr>
        <w:t xml:space="preserve">## </w:t>
      </w:r>
      <w:r>
        <w:br/>
      </w:r>
      <w:r>
        <w:rPr>
          <w:rStyle w:val="VerbatimChar"/>
        </w:rPr>
        <w:t>## Call:</w:t>
      </w:r>
      <w:r>
        <w:br/>
      </w:r>
      <w:r>
        <w:rPr>
          <w:rStyle w:val="VerbatimChar"/>
        </w:rPr>
        <w:t>## lm(formula = boxOffice ~ ratings)</w:t>
      </w:r>
      <w:r>
        <w:br/>
      </w:r>
      <w:r>
        <w:rPr>
          <w:rStyle w:val="VerbatimChar"/>
        </w:rPr>
        <w:t xml:space="preserve">## </w:t>
      </w:r>
      <w:r>
        <w:br/>
      </w:r>
      <w:r>
        <w:rPr>
          <w:rStyle w:val="VerbatimChar"/>
        </w:rPr>
        <w:t>## Coefficients:</w:t>
      </w:r>
      <w:r>
        <w:br/>
      </w:r>
      <w:r>
        <w:rPr>
          <w:rStyle w:val="VerbatimChar"/>
        </w:rPr>
        <w:t xml:space="preserve">## (Intercept)      ratings  </w:t>
      </w:r>
      <w:r>
        <w:br/>
      </w:r>
      <w:r>
        <w:rPr>
          <w:rStyle w:val="VerbatimChar"/>
        </w:rPr>
        <w:t>##      55.572        1.122</w:t>
      </w:r>
    </w:p>
    <w:p w14:paraId="624E870E" w14:textId="77777777" w:rsidR="003D316F" w:rsidRDefault="001C53DC">
      <w:pPr>
        <w:pStyle w:val="SourceCode"/>
      </w:pPr>
      <w:r>
        <w:rPr>
          <w:rStyle w:val="CommentTok"/>
        </w:rPr>
        <w:t># Y = 55.572 + 1.122x</w:t>
      </w:r>
      <w:r>
        <w:br/>
      </w:r>
      <w:r>
        <w:rPr>
          <w:rStyle w:val="FloatTok"/>
        </w:rPr>
        <w:t>55.572</w:t>
      </w:r>
      <w:r>
        <w:rPr>
          <w:rStyle w:val="NormalTok"/>
        </w:rPr>
        <w:t xml:space="preserve"> +</w:t>
      </w:r>
      <w:r>
        <w:rPr>
          <w:rStyle w:val="StringTok"/>
        </w:rPr>
        <w:t xml:space="preserve"> </w:t>
      </w:r>
      <w:r>
        <w:rPr>
          <w:rStyle w:val="FloatTok"/>
        </w:rPr>
        <w:t>1.122</w:t>
      </w:r>
      <w:r>
        <w:rPr>
          <w:rStyle w:val="NormalTok"/>
        </w:rPr>
        <w:t>*</w:t>
      </w:r>
      <w:r>
        <w:rPr>
          <w:rStyle w:val="DecValTok"/>
        </w:rPr>
        <w:t>53</w:t>
      </w:r>
    </w:p>
    <w:p w14:paraId="799FFD53" w14:textId="77777777" w:rsidR="003D316F" w:rsidRDefault="001C53DC">
      <w:pPr>
        <w:pStyle w:val="SourceCode"/>
      </w:pPr>
      <w:r>
        <w:rPr>
          <w:rStyle w:val="VerbatimChar"/>
        </w:rPr>
        <w:t>## [1] 115.038</w:t>
      </w:r>
    </w:p>
    <w:sectPr w:rsidR="003D316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Consolas">
    <w:panose1 w:val="020B060902020403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E1B58E"/>
    <w:multiLevelType w:val="multilevel"/>
    <w:tmpl w:val="FE662EF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8642121"/>
    <w:multiLevelType w:val="multilevel"/>
    <w:tmpl w:val="8E5CFD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41A448B"/>
    <w:multiLevelType w:val="multilevel"/>
    <w:tmpl w:val="E986648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55A7A10"/>
    <w:multiLevelType w:val="multilevel"/>
    <w:tmpl w:val="023620E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C190306"/>
    <w:multiLevelType w:val="multilevel"/>
    <w:tmpl w:val="7024A3D0"/>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C53DC"/>
    <w:rsid w:val="003D316F"/>
    <w:rsid w:val="004E29B3"/>
    <w:rsid w:val="00556061"/>
    <w:rsid w:val="00590D07"/>
    <w:rsid w:val="00784D58"/>
    <w:rsid w:val="008D6863"/>
    <w:rsid w:val="009637A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49AA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4E4E52"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6F6F74"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6F6F74"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6F6F74"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4E4E52"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6F6F74"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5606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5560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4E4E52"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6F6F74"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6F6F74"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6F6F74"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4E4E52"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6F6F74"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5606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5560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pubs.com/ctodd/PS2"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fivethirtyeight.com/datalab/killing-the-interview-could-cost-sony-100-million/" TargetMode="External"/><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1188</Words>
  <Characters>6776</Characters>
  <Application>Microsoft Macintosh Word</Application>
  <DocSecurity>0</DocSecurity>
  <Lines>56</Lines>
  <Paragraphs>15</Paragraphs>
  <ScaleCrop>false</ScaleCrop>
  <Company/>
  <LinksUpToDate>false</LinksUpToDate>
  <CharactersWithSpaces>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 MVIS 5301</dc:title>
  <dc:creator>C. Todd Lombardo</dc:creator>
  <cp:lastModifiedBy>C Todd Lombardo</cp:lastModifiedBy>
  <cp:revision>4</cp:revision>
  <cp:lastPrinted>2015-01-19T00:18:00Z</cp:lastPrinted>
  <dcterms:created xsi:type="dcterms:W3CDTF">2015-01-19T00:18:00Z</dcterms:created>
  <dcterms:modified xsi:type="dcterms:W3CDTF">2015-01-19T00:29:00Z</dcterms:modified>
</cp:coreProperties>
</file>