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b/>
          <w:bCs/>
          <w:color w:val="1a3a52"/>
          <w:sz w:val="48"/>
          <w:szCs w:val="48"/>
        </w:rPr>
        <w:t xml:space="preserve">🦅 ChartHawk</w:t>
      </w:r>
    </w:p>
    <w:p>
      <w:pPr>
        <w:spacing w:after="120"/>
        <w:jc w:val="center"/>
      </w:pPr>
      <w:r>
        <w:rPr>
          <w:color w:val="4a7ba7"/>
          <w:sz w:val="28"/>
          <w:szCs w:val="28"/>
        </w:rPr>
        <w:t xml:space="preserve">Brand Style Guide</w:t>
      </w:r>
    </w:p>
    <w:p>
      <w:pPr>
        <w:spacing w:after="1440"/>
        <w:jc w:val="center"/>
      </w:pPr>
      <w:r>
        <w:rPr>
          <w:color w:val="666666"/>
          <w:sz w:val="24"/>
          <w:szCs w:val="24"/>
        </w:rPr>
        <w:t xml:space="preserve">See What You're Missing</w:t>
      </w:r>
    </w:p>
    <w:p>
      <w:pPr>
        <w:pStyle w:val="Heading1"/>
      </w:pPr>
      <w:r>
        <w:t xml:space="preserve">Brand Overview</w:t>
      </w:r>
    </w:p>
    <w:p>
      <w:pPr>
        <w:spacing w:after="120"/>
      </w:pPr>
      <w:r>
        <w:t xml:space="preserve">ChartHawk is an AI-powered chart analysis tool that helps users instantly understand what any chart is actually saying. Like hawks with 5x vision clarity, ChartHawk reveals insights that might otherwise be missed.</w:t>
      </w:r>
    </w:p>
    <w:p>
      <w:pPr>
        <w:pStyle w:val="Heading2"/>
      </w:pPr>
      <w:r>
        <w:t xml:space="preserve">Core Purpose</w:t>
      </w:r>
    </w:p>
    <w:p>
      <w:pPr>
        <w:pStyle w:val="ListParagraph"/>
        <w:numPr>
          <w:ilvl w:val="0"/>
          <w:numId w:val="2"/>
        </w:numPr>
      </w:pPr>
      <w:r>
        <w:t xml:space="preserve">Decode charts across all industries and use cases (not just trading)</w:t>
      </w:r>
    </w:p>
    <w:p>
      <w:pPr>
        <w:pStyle w:val="ListParagraph"/>
        <w:numPr>
          <w:ilvl w:val="0"/>
          <w:numId w:val="2"/>
        </w:numPr>
      </w:pPr>
      <w:r>
        <w:t xml:space="preserve">Deliver instant insights without jargon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Empower non-experts to understand complex visualizations</w:t>
      </w:r>
    </w:p>
    <w:p>
      <w:pPr>
        <w:pStyle w:val="Heading2"/>
      </w:pPr>
      <w:r>
        <w:t xml:space="preserve">Brand Promise</w:t>
      </w:r>
    </w:p>
    <w:p>
      <w:pPr>
        <w:spacing w:after="240"/>
      </w:pPr>
      <w:r>
        <w:t xml:space="preserve">"See what you're missing."</w:t>
      </w:r>
    </w:p>
    <w:p>
      <w:pPr>
        <w:spacing w:after="240"/>
      </w:pPr>
      <w:r>
        <w:t xml:space="preserve">Clear, instant insights. No trading background required.</w:t>
      </w:r>
    </w:p>
    <w:p>
      <w:pPr>
        <w:pStyle w:val="Heading1"/>
      </w:pPr>
      <w:r>
        <w:t xml:space="preserve">Visual Identity</w:t>
      </w:r>
    </w:p>
    <w:p>
      <w:pPr>
        <w:pStyle w:val="Heading2"/>
      </w:pPr>
      <w:r>
        <w:t xml:space="preserve">Logo</w:t>
      </w:r>
    </w:p>
    <w:p>
      <w:pPr>
        <w:spacing w:after="240"/>
      </w:pPr>
      <w:r>
        <w:t xml:space="preserve">The ChartHawk logo combines a stylized hawk icon with clean, modern typography.</w:t>
      </w:r>
    </w:p>
    <w:p>
      <w:pPr>
        <w:pStyle w:val="ListParagraph"/>
        <w:numPr>
          <w:ilvl w:val="0"/>
          <w:numId w:val="2"/>
        </w:numPr>
      </w:pPr>
      <w:r>
        <w:t xml:space="preserve">Primary mark: Hawk silhouette (head/eye emphasized)</w:t>
      </w:r>
    </w:p>
    <w:p>
      <w:pPr>
        <w:pStyle w:val="ListParagraph"/>
        <w:numPr>
          <w:ilvl w:val="0"/>
          <w:numId w:val="2"/>
        </w:numPr>
      </w:pPr>
      <w:r>
        <w:t xml:space="preserve">Typography: Sans-serif, modern, professional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Emoji alternative: 🦅 ChartHawk (for digital use)</w:t>
      </w:r>
    </w:p>
    <w:p>
      <w:pPr>
        <w:pStyle w:val="Heading2"/>
      </w:pPr>
      <w:r>
        <w:t xml:space="preserve">Color Palette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#1A3A52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Navy Blue - Trust, intelligence, vision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5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#D4A574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Warm Gold - Hawk eyes, excellence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#F5F5F5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 White - Clarity, simplicity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Borders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#CCCCCC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 Gray - Subtle, professional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Typography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Font: Arial Sans-Serif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- Clean, modern, professional, highly legible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Heading Scale:</w:t>
      </w:r>
    </w:p>
    <w:p>
      <w:pPr>
        <w:pStyle w:val="ListParagraph"/>
        <w:numPr>
          <w:ilvl w:val="0"/>
          <w:numId w:val="2"/>
        </w:numPr>
      </w:pPr>
      <w:r>
        <w:t xml:space="preserve">- H1: 32pt, Bold, #1A3A52</w:t>
      </w:r>
    </w:p>
    <w:p>
      <w:pPr>
        <w:pStyle w:val="ListParagraph"/>
        <w:numPr>
          <w:ilvl w:val="0"/>
          <w:numId w:val="2"/>
        </w:numPr>
      </w:pPr>
      <w:r>
        <w:t xml:space="preserve">- H2: 28pt, Bold, #2D5A7B</w:t>
      </w:r>
    </w:p>
    <w:p>
      <w:pPr>
        <w:pStyle w:val="ListParagraph"/>
        <w:numPr>
          <w:ilvl w:val="0"/>
          <w:numId w:val="2"/>
        </w:numPr>
      </w:pPr>
      <w:r>
        <w:t xml:space="preserve">- H3: 24pt, Bold, #4A7BA7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- Body: 11pt, Regular</w:t>
      </w:r>
    </w:p>
    <w:p>
      <w:pPr>
        <w:pStyle w:val="Heading1"/>
      </w:pPr>
      <w:r>
        <w:t xml:space="preserve">Messaging &amp; Tone</w:t>
      </w:r>
    </w:p>
    <w:p>
      <w:pPr>
        <w:pStyle w:val="Heading2"/>
      </w:pPr>
      <w:r>
        <w:t xml:space="preserve">Core Tagline</w:t>
      </w:r>
    </w:p>
    <w:p>
      <w:pPr>
        <w:spacing w:after="240"/>
      </w:pPr>
      <w:r>
        <w:rPr>
          <w:b/>
          <w:bCs/>
        </w:rPr>
        <w:t xml:space="preserve">"See what you're missing."</w:t>
      </w:r>
    </w:p>
    <w:p>
      <w:pPr>
        <w:pStyle w:val="Heading2"/>
      </w:pPr>
      <w:r>
        <w:t xml:space="preserve">Messaging Pillars</w:t>
      </w:r>
    </w:p>
    <w:p>
      <w:pPr>
        <w:pStyle w:val="Heading3"/>
      </w:pPr>
      <w:r>
        <w:t xml:space="preserve">1. Universal (Not Just for Traders)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 in messaging: "Any chart," "All chart types," "For everyone"</w:t>
      </w:r>
    </w:p>
    <w:p>
      <w:pPr>
        <w:pStyle w:val="Heading3"/>
      </w:pPr>
      <w:r>
        <w:t xml:space="preserve">2. Clarity &amp; Speed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 in messaging: "Instant," "Clear insights," "In seconds," "No jargon"</w:t>
      </w:r>
    </w:p>
    <w:p>
      <w:pPr>
        <w:pStyle w:val="Heading3"/>
      </w:pPr>
      <w:r>
        <w:t xml:space="preserve">3. Vision &amp; Understanding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 in messaging: "See," "Understand," "Insights," "Sharp vision"</w:t>
      </w:r>
    </w:p>
    <w:p>
      <w:pPr>
        <w:pStyle w:val="Heading2"/>
      </w:pPr>
      <w:r>
        <w:t xml:space="preserve">Tone of Voice</w:t>
      </w:r>
    </w:p>
    <w:p>
      <w:pPr>
        <w:pStyle w:val="ListParagraph"/>
        <w:numPr>
          <w:ilvl w:val="0"/>
          <w:numId w:val="2"/>
        </w:numPr>
      </w:pPr>
      <w:r>
        <w:t xml:space="preserve">Professional but approachable</w:t>
      </w:r>
    </w:p>
    <w:p>
      <w:pPr>
        <w:pStyle w:val="ListParagraph"/>
        <w:numPr>
          <w:ilvl w:val="0"/>
          <w:numId w:val="2"/>
        </w:numPr>
      </w:pPr>
      <w:r>
        <w:t xml:space="preserve">Confident, not condescending</w:t>
      </w:r>
    </w:p>
    <w:p>
      <w:pPr>
        <w:pStyle w:val="ListParagraph"/>
        <w:numPr>
          <w:ilvl w:val="0"/>
          <w:numId w:val="2"/>
        </w:numPr>
      </w:pPr>
      <w:r>
        <w:t xml:space="preserve">Clear and direct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Helpful and enabling (not gatekeeping expertise)</w:t>
      </w:r>
    </w:p>
    <w:p>
      <w:pPr>
        <w:pStyle w:val="Heading2"/>
      </w:pPr>
      <w:r>
        <w:t xml:space="preserve">Key Messages</w:t>
      </w:r>
    </w:p>
    <w:p>
      <w:pPr>
        <w:pStyle w:val="ListParagraph"/>
        <w:numPr>
          <w:ilvl w:val="0"/>
          <w:numId w:val="2"/>
        </w:numPr>
      </w:pPr>
      <w:r>
        <w:t xml:space="preserve">"Upload any chart. Get instant insights."</w:t>
      </w:r>
    </w:p>
    <w:p>
      <w:pPr>
        <w:pStyle w:val="ListParagraph"/>
        <w:numPr>
          <w:ilvl w:val="0"/>
          <w:numId w:val="2"/>
        </w:numPr>
      </w:pPr>
      <w:r>
        <w:t xml:space="preserve">"Hawks see 5x better than humans. So does ChartHawk."</w:t>
      </w:r>
    </w:p>
    <w:p>
      <w:pPr>
        <w:pStyle w:val="ListParagraph"/>
        <w:numPr>
          <w:ilvl w:val="0"/>
          <w:numId w:val="2"/>
        </w:numPr>
      </w:pPr>
      <w:r>
        <w:t xml:space="preserve">"Understand what your data is actually telling you."</w:t>
      </w:r>
    </w:p>
    <w:p>
      <w:pPr>
        <w:pStyle w:val="ListParagraph"/>
        <w:numPr>
          <w:ilvl w:val="0"/>
          <w:numId w:val="2"/>
        </w:numPr>
      </w:pPr>
      <w:r>
        <w:t xml:space="preserve">"For business analysts, students, researchers, and decision-makers."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"Clear insights. No trading background required."</w:t>
      </w:r>
    </w:p>
    <w:p>
      <w:pPr>
        <w:pStyle w:val="Heading1"/>
      </w:pPr>
      <w:r>
        <w:t xml:space="preserve">Brand Applications</w:t>
      </w:r>
    </w:p>
    <w:p>
      <w:pPr>
        <w:pStyle w:val="Heading2"/>
      </w:pPr>
      <w:r>
        <w:t xml:space="preserve">Website</w:t>
      </w:r>
    </w:p>
    <w:p>
      <w:pPr>
        <w:pStyle w:val="ListParagraph"/>
        <w:numPr>
          <w:ilvl w:val="0"/>
          <w:numId w:val="2"/>
        </w:numPr>
      </w:pPr>
      <w:r>
        <w:t xml:space="preserve">Hero: "See what you're missing" with hawk visual</w:t>
      </w:r>
    </w:p>
    <w:p>
      <w:pPr>
        <w:pStyle w:val="ListParagraph"/>
        <w:numPr>
          <w:ilvl w:val="0"/>
          <w:numId w:val="2"/>
        </w:numPr>
      </w:pPr>
      <w:r>
        <w:t xml:space="preserve">Large drop zone with diverse chart type thumbnails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Demonstrate use cases: Business, Academic, Journalism, Analytics</w:t>
      </w:r>
    </w:p>
    <w:p>
      <w:pPr>
        <w:pStyle w:val="Heading2"/>
      </w:pPr>
      <w:r>
        <w:t xml:space="preserve">Loading States</w:t>
      </w:r>
    </w:p>
    <w:p>
      <w:pPr>
        <w:pStyle w:val="ListParagraph"/>
        <w:numPr>
          <w:ilvl w:val="0"/>
          <w:numId w:val="2"/>
        </w:numPr>
      </w:pPr>
      <w:r>
        <w:t xml:space="preserve">"Sharpening vision..."</w:t>
      </w:r>
    </w:p>
    <w:p>
      <w:pPr>
        <w:pStyle w:val="ListParagraph"/>
        <w:numPr>
          <w:ilvl w:val="0"/>
          <w:numId w:val="2"/>
        </w:numPr>
      </w:pPr>
      <w:r>
        <w:t xml:space="preserve">"Spotting patterns..."</w:t>
      </w:r>
    </w:p>
    <w:p>
      <w:pPr>
        <w:pStyle w:val="ListParagraph"/>
        <w:numPr>
          <w:ilvl w:val="0"/>
          <w:numId w:val="2"/>
        </w:numPr>
      </w:pPr>
      <w:r>
        <w:t xml:space="preserve">"Locking on target..."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"Crystal clear analysis..."</w:t>
      </w:r>
    </w:p>
    <w:p>
      <w:pPr>
        <w:pStyle w:val="Heading2"/>
      </w:pPr>
      <w:r>
        <w:t xml:space="preserve">Call-to-Action (CTA) Copy</w:t>
      </w:r>
    </w:p>
    <w:p>
      <w:pPr>
        <w:pStyle w:val="ListParagraph"/>
        <w:numPr>
          <w:ilvl w:val="0"/>
          <w:numId w:val="2"/>
        </w:numPr>
      </w:pPr>
      <w:r>
        <w:t xml:space="preserve">Primary: "Upload Chart"</w:t>
      </w:r>
    </w:p>
    <w:p>
      <w:pPr>
        <w:pStyle w:val="ListParagraph"/>
        <w:numPr>
          <w:ilvl w:val="0"/>
          <w:numId w:val="2"/>
        </w:numPr>
      </w:pPr>
      <w:r>
        <w:t xml:space="preserve">Secondary: "Try it free" (if applicable)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Interactive: "Drop your chart here"</w:t>
      </w:r>
    </w:p>
    <w:p>
      <w:pPr>
        <w:pStyle w:val="Heading1"/>
      </w:pPr>
      <w:r>
        <w:t xml:space="preserve">What NOT to Do</w:t>
      </w:r>
    </w:p>
    <w:p>
      <w:pPr>
        <w:pStyle w:val="ListParagraph"/>
        <w:numPr>
          <w:ilvl w:val="0"/>
          <w:numId w:val="2"/>
        </w:numPr>
      </w:pPr>
      <w:r>
        <w:t xml:space="preserve">❌ Don't position as a trading tool only</w:t>
      </w:r>
    </w:p>
    <w:p>
      <w:pPr>
        <w:pStyle w:val="ListParagraph"/>
        <w:numPr>
          <w:ilvl w:val="0"/>
          <w:numId w:val="2"/>
        </w:numPr>
      </w:pPr>
      <w:r>
        <w:t xml:space="preserve">❌ Don't use jargon or overly technical language</w:t>
      </w:r>
    </w:p>
    <w:p>
      <w:pPr>
        <w:pStyle w:val="ListParagraph"/>
        <w:numPr>
          <w:ilvl w:val="0"/>
          <w:numId w:val="2"/>
        </w:numPr>
      </w:pPr>
      <w:r>
        <w:t xml:space="preserve">❌ Don't promise trading signals or financial advice</w:t>
      </w:r>
    </w:p>
    <w:p>
      <w:pPr>
        <w:pStyle w:val="ListParagraph"/>
        <w:numPr>
          <w:ilvl w:val="0"/>
          <w:numId w:val="2"/>
        </w:numPr>
      </w:pPr>
      <w:r>
        <w:t xml:space="preserve">❌ Don't use generic names (too many similar competitors)</w:t>
      </w:r>
    </w:p>
    <w:p>
      <w:pPr>
        <w:pStyle w:val="ListParagraph"/>
        <w:numPr>
          <w:ilvl w:val="0"/>
          <w:numId w:val="2"/>
        </w:numPr>
      </w:pPr>
      <w:r>
        <w:t xml:space="preserve">❌ Don't confuse the vision metaphor with perfection (be clear about limitations)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❌ Don't use design elements that distract from the core action (uploading)</w:t>
      </w:r>
    </w:p>
    <w:p>
      <w:pPr>
        <w:pStyle w:val="Heading1"/>
      </w:pPr>
      <w:r>
        <w:t xml:space="preserve">Brand Voice Examples</w:t>
      </w:r>
    </w:p>
    <w:p>
      <w:pPr>
        <w:pStyle w:val="Heading2"/>
      </w:pPr>
      <w:r>
        <w:t xml:space="preserve">Email Subject Line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"See what you're missing in your charts"</w:t>
      </w:r>
    </w:p>
    <w:p>
      <w:pPr>
        <w:pStyle w:val="Heading2"/>
      </w:pPr>
      <w:r>
        <w:t xml:space="preserve">Testimonial Frame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"ChartHawk turned a confusing dashboard into clear insights in seconds."</w:t>
      </w:r>
    </w:p>
    <w:p>
      <w:pPr>
        <w:pStyle w:val="Heading2"/>
      </w:pPr>
      <w:r>
        <w:t xml:space="preserve">Feature Description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"Instant pattern recognition across all chart types."</w:t>
      </w:r>
    </w:p>
    <w:p>
      <w:pPr>
        <w:pStyle w:val="Heading2"/>
      </w:pPr>
      <w:r>
        <w:t xml:space="preserve">Error or Limitation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"This chart is a bit unclear. Try uploading a clearer version for better results."</w:t>
      </w:r>
    </w:p>
    <w:p>
      <w:pPr>
        <w:spacing w:after="240"/>
      </w:pPr>
      <w:r>
        <w:t xml:space="preserve"/>
      </w:r>
    </w:p>
    <w:p>
      <w:pPr>
        <w:jc w:val="center"/>
      </w:pPr>
      <w:r>
        <w:rPr>
          <w:sz w:val="32"/>
          <w:szCs w:val="32"/>
        </w:rPr>
        <w:t xml:space="preserve">🦅</w:t>
      </w:r>
    </w:p>
    <w:p>
      <w:pPr>
        <w:jc w:val="center"/>
      </w:pPr>
      <w:r>
        <w:rPr>
          <w:color w:val="1a3a52"/>
        </w:rPr>
        <w:t xml:space="preserve">ChartHawk: See what you're missing.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3a5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d5a7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4a7ba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2026-01-29T21:57:29.416Z</dcterms:created>
  <dcterms:modified xsi:type="dcterms:W3CDTF">2026-01-29T21:57:29.417Z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