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6E043" w14:textId="130969CF" w:rsidR="00714203" w:rsidRPr="00563D5B" w:rsidRDefault="00714203" w:rsidP="00714203">
      <w:pPr>
        <w:keepNext/>
        <w:keepLines/>
        <w:spacing w:before="480" w:after="0" w:line="240" w:lineRule="auto"/>
        <w:outlineLvl w:val="0"/>
        <w:rPr>
          <w:rFonts w:ascii="Avenir Next Demi Bold" w:eastAsia="MS Gothic" w:hAnsi="Avenir Next Demi Bold"/>
          <w:bCs/>
          <w:color w:val="345A8A"/>
          <w:sz w:val="32"/>
          <w:szCs w:val="32"/>
        </w:rPr>
      </w:pPr>
      <w:r w:rsidRPr="00563D5B">
        <w:rPr>
          <w:rFonts w:ascii="Avenir Next Demi Bold" w:eastAsia="MS Gothic" w:hAnsi="Avenir Next Demi Bold"/>
          <w:bCs/>
          <w:color w:val="345A8A"/>
          <w:sz w:val="32"/>
          <w:szCs w:val="32"/>
        </w:rPr>
        <w:t xml:space="preserve">Unit 1: </w:t>
      </w:r>
      <w:r w:rsidR="00F0558E">
        <w:rPr>
          <w:rFonts w:ascii="Avenir Next Demi Bold" w:eastAsia="MS Gothic" w:hAnsi="Avenir Next Demi Bold"/>
          <w:bCs/>
          <w:color w:val="345A8A"/>
          <w:sz w:val="32"/>
          <w:szCs w:val="32"/>
        </w:rPr>
        <w:t xml:space="preserve">Writing in the </w:t>
      </w:r>
      <w:r w:rsidRPr="00563D5B">
        <w:rPr>
          <w:rFonts w:ascii="Avenir Next Demi Bold" w:eastAsia="MS Gothic" w:hAnsi="Avenir Next Demi Bold"/>
          <w:bCs/>
          <w:color w:val="345A8A"/>
          <w:sz w:val="32"/>
          <w:szCs w:val="32"/>
        </w:rPr>
        <w:t>Natural Sciences</w:t>
      </w:r>
    </w:p>
    <w:p w14:paraId="4CC63E69" w14:textId="2523528D" w:rsidR="00714203" w:rsidRPr="00563D5B" w:rsidRDefault="00EB504E" w:rsidP="00714203">
      <w:pPr>
        <w:keepNext/>
        <w:keepLines/>
        <w:spacing w:before="200" w:after="0" w:line="240" w:lineRule="auto"/>
        <w:outlineLvl w:val="1"/>
        <w:rPr>
          <w:rFonts w:ascii="Avenir Next Demi Bold" w:eastAsia="MS Gothic" w:hAnsi="Avenir Next Demi Bold"/>
          <w:bCs/>
          <w:color w:val="4F81BD"/>
          <w:sz w:val="26"/>
          <w:szCs w:val="26"/>
        </w:rPr>
      </w:pPr>
      <w:r>
        <w:rPr>
          <w:rFonts w:ascii="Avenir Next Demi Bold" w:eastAsia="MS Gothic" w:hAnsi="Avenir Next Demi Bold"/>
          <w:bCs/>
          <w:color w:val="4F81BD"/>
          <w:sz w:val="26"/>
          <w:szCs w:val="26"/>
        </w:rPr>
        <w:t xml:space="preserve">Field of Study: </w:t>
      </w:r>
      <w:r w:rsidR="00EE60B3">
        <w:rPr>
          <w:rFonts w:ascii="Avenir Next Demi Bold" w:eastAsia="MS Gothic" w:hAnsi="Avenir Next Demi Bold"/>
          <w:bCs/>
          <w:color w:val="4F81BD"/>
          <w:sz w:val="26"/>
          <w:szCs w:val="26"/>
        </w:rPr>
        <w:t xml:space="preserve">Natural Science </w:t>
      </w:r>
      <w:r w:rsidR="006527F8">
        <w:rPr>
          <w:rFonts w:ascii="Avenir Next Demi Bold" w:eastAsia="MS Gothic" w:hAnsi="Avenir Next Demi Bold"/>
          <w:bCs/>
          <w:color w:val="4F81BD"/>
          <w:sz w:val="26"/>
          <w:szCs w:val="26"/>
        </w:rPr>
        <w:t>Field</w:t>
      </w:r>
      <w:r w:rsidR="00EE60B3">
        <w:rPr>
          <w:rFonts w:ascii="Avenir Next Demi Bold" w:eastAsia="MS Gothic" w:hAnsi="Avenir Next Demi Bold"/>
          <w:bCs/>
          <w:color w:val="4F81BD"/>
          <w:sz w:val="26"/>
          <w:szCs w:val="26"/>
        </w:rPr>
        <w:t xml:space="preserve"> of Choice</w:t>
      </w:r>
    </w:p>
    <w:p w14:paraId="6C551457" w14:textId="77777777" w:rsidR="00714203" w:rsidRPr="00563D5B" w:rsidRDefault="00714203" w:rsidP="00714203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</w:p>
    <w:tbl>
      <w:tblPr>
        <w:tblStyle w:val="MediumShading1-Accent11"/>
        <w:tblW w:w="9900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2170"/>
        <w:gridCol w:w="1980"/>
        <w:gridCol w:w="1610"/>
        <w:gridCol w:w="2350"/>
      </w:tblGrid>
      <w:tr w:rsidR="00714203" w:rsidRPr="00EE60B3" w14:paraId="36870B1B" w14:textId="77777777" w:rsidTr="00CC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FA316A" w14:textId="77777777" w:rsidR="00714203" w:rsidRPr="00EE60B3" w:rsidRDefault="00714203" w:rsidP="009D5E07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EE60B3">
              <w:rPr>
                <w:rFonts w:ascii="Times New Roman" w:hAnsi="Times New Roman"/>
                <w:sz w:val="22"/>
                <w:szCs w:val="22"/>
              </w:rPr>
              <w:t>Genre</w:t>
            </w:r>
          </w:p>
        </w:tc>
        <w:tc>
          <w:tcPr>
            <w:tcW w:w="2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4660E3" w14:textId="77777777" w:rsidR="00714203" w:rsidRPr="00EE60B3" w:rsidRDefault="00714203" w:rsidP="009D5E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60B3">
              <w:rPr>
                <w:rFonts w:ascii="Times New Roman" w:hAnsi="Times New Roman"/>
                <w:sz w:val="22"/>
                <w:szCs w:val="22"/>
              </w:rPr>
              <w:t>Purpose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FFB2D8" w14:textId="77777777" w:rsidR="00714203" w:rsidRPr="00EE60B3" w:rsidRDefault="00714203" w:rsidP="009D5E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60B3">
              <w:rPr>
                <w:rFonts w:ascii="Times New Roman" w:hAnsi="Times New Roman"/>
                <w:sz w:val="22"/>
                <w:szCs w:val="22"/>
              </w:rPr>
              <w:t>Audience</w:t>
            </w:r>
          </w:p>
        </w:tc>
        <w:tc>
          <w:tcPr>
            <w:tcW w:w="1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7CBBCB" w14:textId="77777777" w:rsidR="00714203" w:rsidRPr="00EE60B3" w:rsidRDefault="00714203" w:rsidP="009D5E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60B3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2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3D44D9" w14:textId="77777777" w:rsidR="00714203" w:rsidRPr="00EE60B3" w:rsidRDefault="00714203" w:rsidP="009D5E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60B3">
              <w:rPr>
                <w:rFonts w:ascii="Times New Roman" w:hAnsi="Times New Roman"/>
                <w:sz w:val="22"/>
                <w:szCs w:val="22"/>
              </w:rPr>
              <w:t>Rhetorical Situation</w:t>
            </w:r>
          </w:p>
        </w:tc>
      </w:tr>
      <w:tr w:rsidR="00714203" w:rsidRPr="00EE60B3" w14:paraId="725BCB71" w14:textId="77777777" w:rsidTr="00CC7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right w:val="none" w:sz="0" w:space="0" w:color="auto"/>
            </w:tcBorders>
          </w:tcPr>
          <w:p w14:paraId="75C1CF37" w14:textId="273DEA59" w:rsidR="00714203" w:rsidRPr="004C562A" w:rsidRDefault="00CC74CF" w:rsidP="00CC74CF">
            <w:pPr>
              <w:spacing w:after="0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4C562A">
              <w:rPr>
                <w:rFonts w:ascii="Times New Roman" w:hAnsi="Times New Roman"/>
                <w:sz w:val="22"/>
                <w:szCs w:val="22"/>
                <w:lang w:val="fr-FR"/>
              </w:rPr>
              <w:t>Popul</w:t>
            </w:r>
            <w:r w:rsidR="004C562A" w:rsidRPr="004C562A">
              <w:rPr>
                <w:rFonts w:ascii="Times New Roman" w:hAnsi="Times New Roman"/>
                <w:sz w:val="22"/>
                <w:szCs w:val="22"/>
                <w:lang w:val="fr-FR"/>
              </w:rPr>
              <w:t>ar</w:t>
            </w:r>
            <w:proofErr w:type="spellEnd"/>
            <w:r w:rsidR="004C562A" w:rsidRPr="004C562A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science magazine article (</w:t>
            </w:r>
            <w:proofErr w:type="spellStart"/>
            <w:r w:rsidR="004C562A" w:rsidRPr="004C562A">
              <w:rPr>
                <w:rFonts w:ascii="Times New Roman" w:hAnsi="Times New Roman"/>
                <w:sz w:val="22"/>
                <w:szCs w:val="22"/>
                <w:lang w:val="fr-FR"/>
              </w:rPr>
              <w:t>e.g</w:t>
            </w:r>
            <w:proofErr w:type="spellEnd"/>
            <w:r w:rsidR="004C562A" w:rsidRPr="004C562A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. </w:t>
            </w:r>
            <w:r w:rsidRPr="004C562A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>Scientific American</w:t>
            </w:r>
            <w:r w:rsidR="004C562A" w:rsidRPr="004C562A">
              <w:rPr>
                <w:rFonts w:ascii="Times New Roman" w:hAnsi="Times New Roman"/>
                <w:sz w:val="22"/>
                <w:szCs w:val="22"/>
                <w:lang w:val="fr-FR"/>
              </w:rPr>
              <w:t>)</w:t>
            </w:r>
            <w:r w:rsidRPr="004C562A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2170" w:type="dxa"/>
            <w:tcBorders>
              <w:left w:val="none" w:sz="0" w:space="0" w:color="auto"/>
              <w:right w:val="none" w:sz="0" w:space="0" w:color="auto"/>
            </w:tcBorders>
          </w:tcPr>
          <w:p w14:paraId="27376AF7" w14:textId="48B6D4AF" w:rsidR="00714203" w:rsidRPr="00EE60B3" w:rsidRDefault="00714203" w:rsidP="00EE60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60B3">
              <w:rPr>
                <w:rFonts w:ascii="Times New Roman" w:hAnsi="Times New Roman"/>
                <w:sz w:val="22"/>
                <w:szCs w:val="22"/>
              </w:rPr>
              <w:t xml:space="preserve">To </w:t>
            </w:r>
            <w:r w:rsidR="00EE60B3" w:rsidRPr="00EE60B3">
              <w:rPr>
                <w:rFonts w:ascii="Times New Roman" w:hAnsi="Times New Roman"/>
                <w:sz w:val="22"/>
                <w:szCs w:val="22"/>
              </w:rPr>
              <w:t xml:space="preserve">inform readers of the latest research findings in an engaging manner. 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14:paraId="140F547C" w14:textId="7CFC16ED" w:rsidR="00714203" w:rsidRPr="00EE60B3" w:rsidRDefault="00CC74CF" w:rsidP="00EE60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</w:t>
            </w:r>
            <w:r w:rsidR="00EE60B3" w:rsidRPr="00EE60B3">
              <w:rPr>
                <w:rFonts w:ascii="Times New Roman" w:hAnsi="Times New Roman"/>
                <w:sz w:val="22"/>
                <w:szCs w:val="22"/>
              </w:rPr>
              <w:t>on-expert public audience with an interest in science</w:t>
            </w:r>
            <w:r w:rsidR="00B57F96">
              <w:rPr>
                <w:rFonts w:ascii="Times New Roman" w:hAnsi="Times New Roman"/>
                <w:sz w:val="22"/>
                <w:szCs w:val="22"/>
              </w:rPr>
              <w:t xml:space="preserve"> and technology</w:t>
            </w:r>
            <w:r w:rsidR="00EE60B3" w:rsidRPr="00EE60B3">
              <w:rPr>
                <w:rFonts w:ascii="Times New Roman" w:hAnsi="Times New Roman"/>
                <w:sz w:val="22"/>
                <w:szCs w:val="22"/>
              </w:rPr>
              <w:t>.</w:t>
            </w:r>
            <w:r w:rsidR="00714203" w:rsidRPr="00EE60B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2B28C8DA" w14:textId="0D541A33" w:rsidR="00714203" w:rsidRPr="00EE60B3" w:rsidRDefault="00EE60B3" w:rsidP="009D5E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60B3">
              <w:rPr>
                <w:rFonts w:ascii="Times New Roman" w:hAnsi="Times New Roman"/>
                <w:sz w:val="22"/>
                <w:szCs w:val="22"/>
              </w:rPr>
              <w:t>Science writer</w:t>
            </w:r>
            <w:r w:rsidR="00BB1269">
              <w:rPr>
                <w:rFonts w:ascii="Times New Roman" w:hAnsi="Times New Roman"/>
                <w:sz w:val="22"/>
                <w:szCs w:val="22"/>
              </w:rPr>
              <w:t xml:space="preserve"> for </w:t>
            </w:r>
            <w:r w:rsidR="004C562A">
              <w:rPr>
                <w:rFonts w:ascii="Times New Roman" w:hAnsi="Times New Roman"/>
                <w:sz w:val="22"/>
                <w:szCs w:val="22"/>
              </w:rPr>
              <w:t xml:space="preserve">a publication like </w:t>
            </w:r>
            <w:r w:rsidR="00BB1269">
              <w:rPr>
                <w:rFonts w:ascii="Times New Roman" w:hAnsi="Times New Roman"/>
                <w:i/>
                <w:sz w:val="22"/>
                <w:szCs w:val="22"/>
              </w:rPr>
              <w:t>Scientific American</w:t>
            </w:r>
            <w:r w:rsidR="00BB126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14203" w:rsidRPr="00EE60B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350" w:type="dxa"/>
            <w:tcBorders>
              <w:left w:val="none" w:sz="0" w:space="0" w:color="auto"/>
            </w:tcBorders>
          </w:tcPr>
          <w:p w14:paraId="56AE28B0" w14:textId="4D975EC4" w:rsidR="00714203" w:rsidRPr="00EE60B3" w:rsidRDefault="00F71F39" w:rsidP="009D5E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As a freelance science writer, you wish to write about a </w:t>
            </w:r>
            <w:r w:rsidR="00BB1269">
              <w:rPr>
                <w:rFonts w:ascii="Times New Roman" w:hAnsi="Times New Roman"/>
                <w:sz w:val="22"/>
                <w:szCs w:val="22"/>
              </w:rPr>
              <w:t xml:space="preserve">current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research development that interests you. </w:t>
            </w:r>
          </w:p>
        </w:tc>
      </w:tr>
    </w:tbl>
    <w:p w14:paraId="46989048" w14:textId="77777777" w:rsidR="00714203" w:rsidRDefault="00714203" w:rsidP="00714203">
      <w:pPr>
        <w:spacing w:after="0" w:line="240" w:lineRule="auto"/>
        <w:rPr>
          <w:rFonts w:eastAsia="MS Mincho"/>
          <w:sz w:val="22"/>
          <w:szCs w:val="22"/>
        </w:rPr>
      </w:pPr>
    </w:p>
    <w:p w14:paraId="1A3C9285" w14:textId="77777777" w:rsidR="004C562A" w:rsidRPr="00563D5B" w:rsidRDefault="004C562A" w:rsidP="004C562A">
      <w:pPr>
        <w:keepNext/>
        <w:keepLines/>
        <w:spacing w:before="200" w:after="0" w:line="240" w:lineRule="auto"/>
        <w:outlineLvl w:val="1"/>
        <w:rPr>
          <w:rFonts w:ascii="Avenir Next Demi Bold" w:eastAsia="MS Gothic" w:hAnsi="Avenir Next Demi Bold"/>
          <w:bCs/>
          <w:color w:val="4F81BD"/>
          <w:sz w:val="26"/>
          <w:szCs w:val="26"/>
        </w:rPr>
      </w:pPr>
      <w:r w:rsidRPr="00563D5B">
        <w:rPr>
          <w:rFonts w:ascii="Avenir Next Demi Bold" w:eastAsia="MS Gothic" w:hAnsi="Avenir Next Demi Bold"/>
          <w:bCs/>
          <w:color w:val="4F81BD"/>
          <w:sz w:val="26"/>
          <w:szCs w:val="26"/>
        </w:rPr>
        <w:t>Unit Schedule</w:t>
      </w:r>
    </w:p>
    <w:p w14:paraId="20CDBE4D" w14:textId="77777777" w:rsidR="004C562A" w:rsidRPr="00563D5B" w:rsidRDefault="004C562A" w:rsidP="004C562A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</w:p>
    <w:tbl>
      <w:tblPr>
        <w:tblStyle w:val="LightGrid-Accent11"/>
        <w:tblW w:w="4860" w:type="dxa"/>
        <w:tblLook w:val="04A0" w:firstRow="1" w:lastRow="0" w:firstColumn="1" w:lastColumn="0" w:noHBand="0" w:noVBand="1"/>
      </w:tblPr>
      <w:tblGrid>
        <w:gridCol w:w="2670"/>
        <w:gridCol w:w="2190"/>
      </w:tblGrid>
      <w:tr w:rsidR="004C562A" w:rsidRPr="00563D5B" w14:paraId="735A90A5" w14:textId="77777777" w:rsidTr="005D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100A5C7A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925CA7">
              <w:rPr>
                <w:rFonts w:ascii="Times New Roman" w:hAnsi="Times New Roman"/>
                <w:sz w:val="22"/>
                <w:szCs w:val="22"/>
              </w:rPr>
              <w:t>Assignment</w:t>
            </w:r>
          </w:p>
        </w:tc>
        <w:tc>
          <w:tcPr>
            <w:tcW w:w="2190" w:type="dxa"/>
          </w:tcPr>
          <w:p w14:paraId="788A7940" w14:textId="77777777" w:rsidR="004C562A" w:rsidRPr="00925CA7" w:rsidRDefault="004C562A" w:rsidP="005D7B8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25CA7">
              <w:rPr>
                <w:rFonts w:ascii="Times New Roman" w:hAnsi="Times New Roman"/>
                <w:sz w:val="22"/>
                <w:szCs w:val="22"/>
              </w:rPr>
              <w:t>Due Date</w:t>
            </w:r>
          </w:p>
        </w:tc>
      </w:tr>
      <w:tr w:rsidR="004C562A" w:rsidRPr="00563D5B" w14:paraId="2F436F0F" w14:textId="77777777" w:rsidTr="005D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746C08A4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925CA7">
              <w:rPr>
                <w:rFonts w:ascii="Times New Roman" w:hAnsi="Times New Roman"/>
                <w:sz w:val="22"/>
                <w:szCs w:val="22"/>
              </w:rPr>
              <w:t>Feeder 1.1 Draft</w:t>
            </w:r>
          </w:p>
        </w:tc>
        <w:tc>
          <w:tcPr>
            <w:tcW w:w="2190" w:type="dxa"/>
          </w:tcPr>
          <w:p w14:paraId="6F9481C6" w14:textId="675B02BB" w:rsidR="004C562A" w:rsidRPr="00925CA7" w:rsidRDefault="004C562A" w:rsidP="005D7B8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C562A" w:rsidRPr="00563D5B" w14:paraId="1730DC98" w14:textId="77777777" w:rsidTr="005D7B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49085C1A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925CA7">
              <w:rPr>
                <w:rFonts w:ascii="Times New Roman" w:hAnsi="Times New Roman"/>
                <w:sz w:val="22"/>
                <w:szCs w:val="22"/>
              </w:rPr>
              <w:t>Feeder 1.1</w:t>
            </w:r>
          </w:p>
        </w:tc>
        <w:tc>
          <w:tcPr>
            <w:tcW w:w="2190" w:type="dxa"/>
          </w:tcPr>
          <w:p w14:paraId="60C2407D" w14:textId="2984A876" w:rsidR="004C562A" w:rsidRPr="00925CA7" w:rsidRDefault="004C562A" w:rsidP="005D7B8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C562A" w:rsidRPr="00563D5B" w14:paraId="77B219B8" w14:textId="77777777" w:rsidTr="005D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488B7D3F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925CA7">
              <w:rPr>
                <w:rFonts w:ascii="Times New Roman" w:hAnsi="Times New Roman"/>
                <w:sz w:val="22"/>
                <w:szCs w:val="22"/>
              </w:rPr>
              <w:t>Feeder 1.2 Draft</w:t>
            </w:r>
          </w:p>
        </w:tc>
        <w:tc>
          <w:tcPr>
            <w:tcW w:w="2190" w:type="dxa"/>
          </w:tcPr>
          <w:p w14:paraId="2A50C569" w14:textId="613F7941" w:rsidR="004C562A" w:rsidRPr="00925CA7" w:rsidRDefault="004C562A" w:rsidP="005D7B8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C562A" w:rsidRPr="00563D5B" w14:paraId="05104A82" w14:textId="77777777" w:rsidTr="005D7B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06919A1D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925CA7">
              <w:rPr>
                <w:rFonts w:ascii="Times New Roman" w:hAnsi="Times New Roman"/>
                <w:sz w:val="22"/>
                <w:szCs w:val="22"/>
              </w:rPr>
              <w:t>Feeder 1.2</w:t>
            </w:r>
          </w:p>
        </w:tc>
        <w:tc>
          <w:tcPr>
            <w:tcW w:w="2190" w:type="dxa"/>
          </w:tcPr>
          <w:p w14:paraId="1AD1FE2A" w14:textId="5B1B89E7" w:rsidR="004C562A" w:rsidRPr="00925CA7" w:rsidRDefault="004C562A" w:rsidP="005D7B8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C562A" w:rsidRPr="00563D5B" w14:paraId="1A1992E3" w14:textId="77777777" w:rsidTr="005D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5D070802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Draft 1 Unit 1 Project</w:t>
            </w:r>
          </w:p>
        </w:tc>
        <w:tc>
          <w:tcPr>
            <w:tcW w:w="2190" w:type="dxa"/>
          </w:tcPr>
          <w:p w14:paraId="71CB2A10" w14:textId="4A865436" w:rsidR="004C562A" w:rsidRPr="00925CA7" w:rsidRDefault="004C562A" w:rsidP="005D7B8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C562A" w:rsidRPr="00563D5B" w14:paraId="5B72B463" w14:textId="77777777" w:rsidTr="005D7B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6224D7AB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Draft 2 Unit 1 Project</w:t>
            </w:r>
            <w:r w:rsidRPr="00925CA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190" w:type="dxa"/>
          </w:tcPr>
          <w:p w14:paraId="3A72A6B8" w14:textId="1E5967AC" w:rsidR="004C562A" w:rsidRPr="00925CA7" w:rsidRDefault="004C562A" w:rsidP="005D7B8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C562A" w:rsidRPr="00563D5B" w14:paraId="3E7647FC" w14:textId="77777777" w:rsidTr="005D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14:paraId="5A7F281C" w14:textId="77777777" w:rsidR="004C562A" w:rsidRPr="00925CA7" w:rsidRDefault="004C562A" w:rsidP="005D7B89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 Draft Unit 1 Project</w:t>
            </w:r>
          </w:p>
        </w:tc>
        <w:tc>
          <w:tcPr>
            <w:tcW w:w="2190" w:type="dxa"/>
          </w:tcPr>
          <w:p w14:paraId="5B329476" w14:textId="66EAF2F8" w:rsidR="004C562A" w:rsidRPr="00925CA7" w:rsidRDefault="004C562A" w:rsidP="005D7B8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87922E6" w14:textId="77777777" w:rsidR="004C562A" w:rsidRPr="00EE60B3" w:rsidRDefault="004C562A" w:rsidP="00714203">
      <w:pPr>
        <w:spacing w:after="0" w:line="240" w:lineRule="auto"/>
        <w:rPr>
          <w:rFonts w:eastAsia="MS Mincho"/>
          <w:sz w:val="22"/>
          <w:szCs w:val="22"/>
        </w:rPr>
      </w:pPr>
    </w:p>
    <w:p w14:paraId="65E3F917" w14:textId="77777777" w:rsidR="00714203" w:rsidRPr="00EE60B3" w:rsidRDefault="00714203" w:rsidP="00714203">
      <w:pPr>
        <w:spacing w:after="0" w:line="240" w:lineRule="auto"/>
        <w:rPr>
          <w:rFonts w:eastAsia="MS Mincho"/>
          <w:sz w:val="22"/>
          <w:szCs w:val="22"/>
        </w:rPr>
      </w:pPr>
    </w:p>
    <w:p w14:paraId="4373F5E9" w14:textId="77777777" w:rsidR="00925CA7" w:rsidRDefault="00925CA7" w:rsidP="00925CA7">
      <w:pPr>
        <w:keepNext/>
        <w:keepLines/>
        <w:spacing w:before="200" w:after="0" w:line="240" w:lineRule="auto"/>
        <w:outlineLvl w:val="1"/>
        <w:rPr>
          <w:rFonts w:ascii="Avenir Next Demi Bold" w:eastAsia="MS Gothic" w:hAnsi="Avenir Next Demi Bold"/>
          <w:bCs/>
          <w:color w:val="4F81BD"/>
          <w:sz w:val="26"/>
          <w:szCs w:val="26"/>
        </w:rPr>
      </w:pPr>
      <w:r w:rsidRPr="00563D5B">
        <w:rPr>
          <w:rFonts w:ascii="Avenir Next Demi Bold" w:eastAsia="MS Gothic" w:hAnsi="Avenir Next Demi Bold"/>
          <w:bCs/>
          <w:color w:val="4F81BD"/>
          <w:sz w:val="26"/>
          <w:szCs w:val="26"/>
        </w:rPr>
        <w:t xml:space="preserve">Feeder </w:t>
      </w:r>
      <w:r>
        <w:rPr>
          <w:rFonts w:ascii="Avenir Next Demi Bold" w:eastAsia="MS Gothic" w:hAnsi="Avenir Next Demi Bold"/>
          <w:bCs/>
          <w:color w:val="4F81BD"/>
          <w:sz w:val="26"/>
          <w:szCs w:val="26"/>
        </w:rPr>
        <w:t>1.1</w:t>
      </w:r>
      <w:r w:rsidRPr="00563D5B">
        <w:rPr>
          <w:rFonts w:ascii="Avenir Next Demi Bold" w:eastAsia="MS Gothic" w:hAnsi="Avenir Next Demi Bold"/>
          <w:bCs/>
          <w:color w:val="4F81BD"/>
          <w:sz w:val="26"/>
          <w:szCs w:val="26"/>
        </w:rPr>
        <w:t xml:space="preserve">: Annotated Bibliography </w:t>
      </w:r>
    </w:p>
    <w:p w14:paraId="7D0988F5" w14:textId="77777777" w:rsidR="00BE26D5" w:rsidRDefault="00925CA7" w:rsidP="00925CA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EE60B3">
        <w:rPr>
          <w:sz w:val="22"/>
          <w:szCs w:val="22"/>
        </w:rPr>
        <w:t>In order to write an effective and engaging article, you will need to demonstrate that you</w:t>
      </w:r>
      <w:r>
        <w:rPr>
          <w:sz w:val="22"/>
          <w:szCs w:val="22"/>
        </w:rPr>
        <w:t xml:space="preserve"> </w:t>
      </w:r>
      <w:r w:rsidRPr="00EE60B3">
        <w:rPr>
          <w:sz w:val="22"/>
          <w:szCs w:val="22"/>
        </w:rPr>
        <w:t xml:space="preserve">have a grasp of current and important works dealing with your topic. Find and cite </w:t>
      </w:r>
      <w:r w:rsidRPr="00925CA7">
        <w:rPr>
          <w:b/>
          <w:sz w:val="22"/>
          <w:szCs w:val="22"/>
        </w:rPr>
        <w:t>three sources</w:t>
      </w:r>
      <w:r w:rsidRPr="00EE60B3">
        <w:rPr>
          <w:sz w:val="22"/>
          <w:szCs w:val="22"/>
        </w:rPr>
        <w:t xml:space="preserve"> related to the </w:t>
      </w:r>
      <w:r w:rsidR="006527F8">
        <w:rPr>
          <w:sz w:val="22"/>
          <w:szCs w:val="22"/>
        </w:rPr>
        <w:t xml:space="preserve">specific topic you have chosen.  Your annotated bibliography should begin with a paragraph that identifies your specific topic, makes connections between the sources you have chosen, </w:t>
      </w:r>
      <w:r w:rsidR="00BE26D5">
        <w:rPr>
          <w:sz w:val="22"/>
          <w:szCs w:val="22"/>
        </w:rPr>
        <w:t>and explains why you have chosen these particular sources.</w:t>
      </w:r>
    </w:p>
    <w:p w14:paraId="73D35F69" w14:textId="71D81278" w:rsidR="006527F8" w:rsidRDefault="00925CA7" w:rsidP="00925CA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2ADD584" w14:textId="0F002EB7" w:rsidR="00925CA7" w:rsidRDefault="00925CA7" w:rsidP="00925CA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For each source, write a brief summary that addresses the following:</w:t>
      </w:r>
    </w:p>
    <w:p w14:paraId="71E51C0A" w14:textId="77777777" w:rsidR="00925CA7" w:rsidRPr="00563D5B" w:rsidRDefault="00925CA7" w:rsidP="00925CA7">
      <w:pPr>
        <w:numPr>
          <w:ilvl w:val="0"/>
          <w:numId w:val="5"/>
        </w:numPr>
        <w:spacing w:after="0" w:line="240" w:lineRule="auto"/>
        <w:contextualSpacing/>
        <w:rPr>
          <w:rFonts w:ascii="Baskerville" w:eastAsia="MS Mincho" w:hAnsi="Baskerville" w:hint="eastAsia"/>
          <w:sz w:val="22"/>
          <w:szCs w:val="22"/>
        </w:rPr>
      </w:pPr>
      <w:r w:rsidRPr="00563D5B">
        <w:rPr>
          <w:rFonts w:ascii="Baskerville" w:eastAsia="MS Mincho" w:hAnsi="Baskerville"/>
          <w:sz w:val="22"/>
          <w:szCs w:val="22"/>
        </w:rPr>
        <w:t>What is the main finding or the main argument in the source?</w:t>
      </w:r>
    </w:p>
    <w:p w14:paraId="7D71ABD5" w14:textId="77777777" w:rsidR="00925CA7" w:rsidRPr="00A871CC" w:rsidRDefault="00925CA7" w:rsidP="00925CA7">
      <w:pPr>
        <w:numPr>
          <w:ilvl w:val="0"/>
          <w:numId w:val="5"/>
        </w:numPr>
        <w:spacing w:after="0" w:line="240" w:lineRule="auto"/>
        <w:contextualSpacing/>
        <w:rPr>
          <w:rFonts w:ascii="Baskerville" w:eastAsia="MS Mincho" w:hAnsi="Baskerville" w:hint="eastAsia"/>
          <w:sz w:val="22"/>
          <w:szCs w:val="22"/>
        </w:rPr>
      </w:pPr>
      <w:r w:rsidRPr="00A871CC">
        <w:rPr>
          <w:rFonts w:ascii="Baskerville" w:eastAsia="MS Mincho" w:hAnsi="Baskerville"/>
          <w:sz w:val="22"/>
          <w:szCs w:val="22"/>
        </w:rPr>
        <w:t xml:space="preserve">What methods were used in this study? </w:t>
      </w:r>
    </w:p>
    <w:p w14:paraId="229E55D8" w14:textId="77777777" w:rsidR="00925CA7" w:rsidRPr="00563D5B" w:rsidRDefault="00925CA7" w:rsidP="00925CA7">
      <w:pPr>
        <w:numPr>
          <w:ilvl w:val="0"/>
          <w:numId w:val="5"/>
        </w:numPr>
        <w:spacing w:after="0" w:line="240" w:lineRule="auto"/>
        <w:contextualSpacing/>
        <w:rPr>
          <w:rFonts w:ascii="Baskerville" w:eastAsia="MS Mincho" w:hAnsi="Baskerville" w:hint="eastAsia"/>
          <w:sz w:val="22"/>
          <w:szCs w:val="22"/>
        </w:rPr>
      </w:pPr>
      <w:r w:rsidRPr="00563D5B">
        <w:rPr>
          <w:rFonts w:ascii="Baskerville" w:eastAsia="MS Mincho" w:hAnsi="Baskerville"/>
          <w:sz w:val="22"/>
          <w:szCs w:val="22"/>
        </w:rPr>
        <w:t>Why wi</w:t>
      </w:r>
      <w:r>
        <w:rPr>
          <w:rFonts w:ascii="Baskerville" w:eastAsia="MS Mincho" w:hAnsi="Baskerville"/>
          <w:sz w:val="22"/>
          <w:szCs w:val="22"/>
        </w:rPr>
        <w:t>ll this source be useful for your popular science article</w:t>
      </w:r>
      <w:r w:rsidRPr="00563D5B">
        <w:rPr>
          <w:rFonts w:ascii="Baskerville" w:eastAsia="MS Mincho" w:hAnsi="Baskerville"/>
          <w:sz w:val="22"/>
          <w:szCs w:val="22"/>
        </w:rPr>
        <w:t xml:space="preserve">? </w:t>
      </w:r>
    </w:p>
    <w:p w14:paraId="2F50108B" w14:textId="77777777" w:rsidR="00925CA7" w:rsidRDefault="00925CA7" w:rsidP="00925CA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2D976C81" w14:textId="77777777" w:rsidR="00925CA7" w:rsidRDefault="00925CA7" w:rsidP="00925CA7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  <w:r w:rsidRPr="00563D5B">
        <w:rPr>
          <w:rFonts w:ascii="Baskerville" w:eastAsia="MS Mincho" w:hAnsi="Baskerville"/>
          <w:sz w:val="22"/>
          <w:szCs w:val="22"/>
        </w:rPr>
        <w:t xml:space="preserve">An effective annotated bibliography will clearly and concisely summarize each article, and contain accurate CSE citations for each </w:t>
      </w:r>
      <w:r>
        <w:rPr>
          <w:rFonts w:ascii="Baskerville" w:eastAsia="MS Mincho" w:hAnsi="Baskerville"/>
          <w:sz w:val="22"/>
          <w:szCs w:val="22"/>
        </w:rPr>
        <w:t>source</w:t>
      </w:r>
      <w:r w:rsidRPr="00563D5B">
        <w:rPr>
          <w:rFonts w:ascii="Baskerville" w:eastAsia="MS Mincho" w:hAnsi="Baskerville"/>
          <w:sz w:val="22"/>
          <w:szCs w:val="22"/>
        </w:rPr>
        <w:t xml:space="preserve"> (Name-Year format).</w:t>
      </w:r>
    </w:p>
    <w:p w14:paraId="09496A60" w14:textId="77777777" w:rsidR="00BE26D5" w:rsidRPr="00563D5B" w:rsidRDefault="00BE26D5" w:rsidP="00925CA7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</w:p>
    <w:p w14:paraId="2D1D65D0" w14:textId="67CDF915" w:rsidR="00714203" w:rsidRDefault="002714A4" w:rsidP="00714203">
      <w:pPr>
        <w:keepNext/>
        <w:keepLines/>
        <w:spacing w:before="200" w:after="0" w:line="240" w:lineRule="auto"/>
        <w:outlineLvl w:val="1"/>
        <w:rPr>
          <w:rFonts w:ascii="Avenir Next Demi Bold" w:eastAsia="MS Gothic" w:hAnsi="Avenir Next Demi Bold"/>
          <w:bCs/>
          <w:color w:val="4F81BD"/>
          <w:sz w:val="26"/>
          <w:szCs w:val="26"/>
        </w:rPr>
      </w:pPr>
      <w:r>
        <w:rPr>
          <w:rFonts w:ascii="Avenir Next Demi Bold" w:eastAsia="MS Gothic" w:hAnsi="Avenir Next Demi Bold"/>
          <w:bCs/>
          <w:color w:val="4F81BD"/>
          <w:sz w:val="26"/>
          <w:szCs w:val="26"/>
        </w:rPr>
        <w:t>F</w:t>
      </w:r>
      <w:r w:rsidR="00925CA7">
        <w:rPr>
          <w:rFonts w:ascii="Avenir Next Demi Bold" w:eastAsia="MS Gothic" w:hAnsi="Avenir Next Demi Bold"/>
          <w:bCs/>
          <w:color w:val="4F81BD"/>
          <w:sz w:val="26"/>
          <w:szCs w:val="26"/>
        </w:rPr>
        <w:t>eeder 1.2</w:t>
      </w:r>
      <w:r w:rsidR="00714203" w:rsidRPr="00563D5B">
        <w:rPr>
          <w:rFonts w:ascii="Avenir Next Demi Bold" w:eastAsia="MS Gothic" w:hAnsi="Avenir Next Demi Bold"/>
          <w:bCs/>
          <w:color w:val="4F81BD"/>
          <w:sz w:val="26"/>
          <w:szCs w:val="26"/>
        </w:rPr>
        <w:t xml:space="preserve">: </w:t>
      </w:r>
      <w:r w:rsidR="00EE60B3">
        <w:rPr>
          <w:rFonts w:ascii="Avenir Next Demi Bold" w:eastAsia="MS Gothic" w:hAnsi="Avenir Next Demi Bold"/>
          <w:bCs/>
          <w:color w:val="4F81BD"/>
          <w:sz w:val="26"/>
          <w:szCs w:val="26"/>
        </w:rPr>
        <w:t xml:space="preserve">Topic Proposal </w:t>
      </w:r>
      <w:r w:rsidR="00FE4F0D">
        <w:rPr>
          <w:rFonts w:ascii="Avenir Next Demi Bold" w:eastAsia="MS Gothic" w:hAnsi="Avenir Next Demi Bold"/>
          <w:bCs/>
          <w:color w:val="4F81BD"/>
          <w:sz w:val="26"/>
          <w:szCs w:val="26"/>
        </w:rPr>
        <w:t>Letter (Email)</w:t>
      </w:r>
    </w:p>
    <w:p w14:paraId="4F2A8F73" w14:textId="0D1396F8" w:rsidR="00FE4F0D" w:rsidRPr="00FE4F0D" w:rsidRDefault="00DD76C0" w:rsidP="00BE26D5">
      <w:pPr>
        <w:rPr>
          <w:rFonts w:eastAsia="MS Gothic"/>
          <w:bCs/>
          <w:color w:val="4F81BD"/>
          <w:sz w:val="22"/>
          <w:szCs w:val="26"/>
        </w:rPr>
      </w:pPr>
      <w:hyperlink r:id="rId7" w:history="1">
        <w:r w:rsidR="00FE4F0D" w:rsidRPr="00FE4F0D">
          <w:rPr>
            <w:rStyle w:val="Hyperlink"/>
            <w:rFonts w:eastAsia="MS Gothic"/>
            <w:bCs/>
            <w:sz w:val="22"/>
            <w:szCs w:val="26"/>
          </w:rPr>
          <w:t>http://www.scientificamerican.com/page/submission-instructions/</w:t>
        </w:r>
      </w:hyperlink>
      <w:r w:rsidR="00FE4F0D" w:rsidRPr="00FE4F0D">
        <w:rPr>
          <w:rFonts w:eastAsia="MS Gothic"/>
          <w:bCs/>
          <w:color w:val="4F81BD"/>
          <w:sz w:val="22"/>
          <w:szCs w:val="26"/>
        </w:rPr>
        <w:t xml:space="preserve"> </w:t>
      </w:r>
    </w:p>
    <w:p w14:paraId="75F9A498" w14:textId="344101AB" w:rsidR="00FE4F0D" w:rsidRPr="004C562A" w:rsidRDefault="00925CA7" w:rsidP="00FE4F0D">
      <w:pPr>
        <w:shd w:val="clear" w:color="auto" w:fill="FFFFFF"/>
        <w:spacing w:after="0" w:line="240" w:lineRule="auto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bCs/>
          <w:i/>
          <w:sz w:val="22"/>
          <w:szCs w:val="22"/>
          <w:bdr w:val="none" w:sz="0" w:space="0" w:color="auto" w:frame="1"/>
        </w:rPr>
        <w:t>Scientific American</w:t>
      </w:r>
      <w:r w:rsidRPr="004C562A">
        <w:rPr>
          <w:rFonts w:eastAsia="Times New Roman"/>
          <w:sz w:val="22"/>
          <w:szCs w:val="22"/>
        </w:rPr>
        <w:t> </w:t>
      </w:r>
      <w:r w:rsidR="00FE4F0D" w:rsidRPr="004C562A">
        <w:rPr>
          <w:rFonts w:eastAsia="Times New Roman"/>
          <w:sz w:val="22"/>
          <w:szCs w:val="22"/>
        </w:rPr>
        <w:t xml:space="preserve">welcomes ideas for articles on recent scientific discoveries, technical innovations and overviews of ongoing research. Our preferred authors have extensive first-hand knowledge of the field that they describe, and have usually made significant contributions to it.  We very strongly encourage </w:t>
      </w:r>
      <w:r w:rsidR="00FE4F0D" w:rsidRPr="004C562A">
        <w:rPr>
          <w:rFonts w:eastAsia="Times New Roman"/>
          <w:sz w:val="22"/>
          <w:szCs w:val="22"/>
        </w:rPr>
        <w:lastRenderedPageBreak/>
        <w:t>potential contributors to read recent issues of the magazine for a sense of form, style and level of complexity and specialization typical of our articles.</w:t>
      </w:r>
    </w:p>
    <w:p w14:paraId="25DEF2B5" w14:textId="77777777" w:rsidR="00FE4F0D" w:rsidRPr="004C562A" w:rsidRDefault="00FE4F0D" w:rsidP="00FE4F0D">
      <w:pPr>
        <w:shd w:val="clear" w:color="auto" w:fill="FFFFFF"/>
        <w:spacing w:after="0" w:line="240" w:lineRule="auto"/>
        <w:textAlignment w:val="baseline"/>
        <w:rPr>
          <w:rFonts w:eastAsia="Times New Roman"/>
          <w:sz w:val="22"/>
          <w:szCs w:val="22"/>
        </w:rPr>
      </w:pPr>
    </w:p>
    <w:p w14:paraId="052C5B93" w14:textId="77777777" w:rsidR="00FE4F0D" w:rsidRPr="004C562A" w:rsidRDefault="00FE4F0D" w:rsidP="00FE4F0D">
      <w:pPr>
        <w:shd w:val="clear" w:color="auto" w:fill="FFFFFF"/>
        <w:spacing w:after="0" w:line="240" w:lineRule="auto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sz w:val="22"/>
          <w:szCs w:val="22"/>
        </w:rPr>
        <w:t xml:space="preserve">Before writing or sending us a manuscript, please send us a proposal letter </w:t>
      </w:r>
      <w:r w:rsidRPr="004C562A">
        <w:rPr>
          <w:rFonts w:eastAsia="Times New Roman"/>
          <w:b/>
          <w:sz w:val="22"/>
          <w:szCs w:val="22"/>
        </w:rPr>
        <w:t>(one to two pages is usually sufficient)</w:t>
      </w:r>
      <w:r w:rsidRPr="004C562A">
        <w:rPr>
          <w:rFonts w:eastAsia="Times New Roman"/>
          <w:sz w:val="22"/>
          <w:szCs w:val="22"/>
        </w:rPr>
        <w:t xml:space="preserve"> that briefly summarizes:</w:t>
      </w:r>
    </w:p>
    <w:p w14:paraId="11C1CFBA" w14:textId="77777777" w:rsidR="00FE4F0D" w:rsidRPr="004C562A" w:rsidRDefault="00FE4F0D" w:rsidP="00FE4F0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sz w:val="22"/>
          <w:szCs w:val="22"/>
        </w:rPr>
        <w:t>The subject of the article</w:t>
      </w:r>
    </w:p>
    <w:p w14:paraId="765A6F01" w14:textId="77777777" w:rsidR="00FE4F0D" w:rsidRPr="004C562A" w:rsidRDefault="00FE4F0D" w:rsidP="00FE4F0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sz w:val="22"/>
          <w:szCs w:val="22"/>
        </w:rPr>
        <w:t>The practical and theoretical significance of this subject</w:t>
      </w:r>
    </w:p>
    <w:p w14:paraId="65F50497" w14:textId="2CEB1C15" w:rsidR="00BE26D5" w:rsidRPr="004C562A" w:rsidRDefault="00BE26D5" w:rsidP="00FE4F0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sz w:val="22"/>
          <w:szCs w:val="22"/>
        </w:rPr>
        <w:t>Any preliminary research you have already conducted (in the form of an annotated bibliography).</w:t>
      </w:r>
    </w:p>
    <w:p w14:paraId="052138C1" w14:textId="77777777" w:rsidR="00FE4F0D" w:rsidRPr="004C562A" w:rsidRDefault="00FE4F0D" w:rsidP="00FE4F0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sz w:val="22"/>
          <w:szCs w:val="22"/>
        </w:rPr>
        <w:t>Any other information that you think would make the article interesting to our audience.</w:t>
      </w:r>
    </w:p>
    <w:p w14:paraId="52A119EF" w14:textId="77777777" w:rsidR="00BE26D5" w:rsidRPr="004C562A" w:rsidRDefault="00BE26D5" w:rsidP="00BE26D5">
      <w:pPr>
        <w:spacing w:after="0" w:line="240" w:lineRule="auto"/>
        <w:textAlignment w:val="baseline"/>
        <w:rPr>
          <w:rFonts w:eastAsia="Times New Roman"/>
          <w:sz w:val="22"/>
          <w:szCs w:val="22"/>
        </w:rPr>
      </w:pPr>
    </w:p>
    <w:p w14:paraId="654222D2" w14:textId="0D2FDDE9" w:rsidR="00BE26D5" w:rsidRPr="004C562A" w:rsidRDefault="00BE26D5" w:rsidP="00BE26D5">
      <w:pPr>
        <w:spacing w:after="0" w:line="240" w:lineRule="auto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sz w:val="22"/>
          <w:szCs w:val="22"/>
        </w:rPr>
        <w:t xml:space="preserve">We also ask that authors identify two model articles from </w:t>
      </w:r>
      <w:r w:rsidRPr="004C562A">
        <w:rPr>
          <w:rFonts w:eastAsia="Times New Roman"/>
          <w:i/>
          <w:sz w:val="22"/>
          <w:szCs w:val="22"/>
        </w:rPr>
        <w:t xml:space="preserve">Scientific American </w:t>
      </w:r>
      <w:r w:rsidRPr="004C562A">
        <w:rPr>
          <w:rFonts w:eastAsia="Times New Roman"/>
          <w:sz w:val="22"/>
          <w:szCs w:val="22"/>
        </w:rPr>
        <w:t xml:space="preserve">that they would like to emulate and explain why these models would be a good fit for your particular topic.  </w:t>
      </w:r>
    </w:p>
    <w:p w14:paraId="7511CB2A" w14:textId="77777777" w:rsidR="00FE4F0D" w:rsidRPr="004C562A" w:rsidRDefault="00FE4F0D" w:rsidP="00FE4F0D">
      <w:pPr>
        <w:shd w:val="clear" w:color="auto" w:fill="FFFFFF"/>
        <w:spacing w:after="0" w:line="240" w:lineRule="auto"/>
        <w:textAlignment w:val="baseline"/>
        <w:rPr>
          <w:rFonts w:eastAsia="Times New Roman"/>
          <w:sz w:val="22"/>
          <w:szCs w:val="22"/>
        </w:rPr>
      </w:pPr>
    </w:p>
    <w:p w14:paraId="4CEFFA79" w14:textId="57D81EDE" w:rsidR="00FE4F0D" w:rsidRPr="004C562A" w:rsidRDefault="00FE4F0D" w:rsidP="00FE4F0D">
      <w:pPr>
        <w:spacing w:after="0" w:line="240" w:lineRule="auto"/>
        <w:rPr>
          <w:rFonts w:eastAsia="Times New Roman"/>
          <w:sz w:val="22"/>
          <w:szCs w:val="22"/>
        </w:rPr>
      </w:pPr>
      <w:r w:rsidRPr="004C562A">
        <w:rPr>
          <w:rFonts w:eastAsia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Send all proposals electronically to:  </w:t>
      </w:r>
      <w:r w:rsidR="00BE26D5" w:rsidRPr="004C562A">
        <w:rPr>
          <w:rFonts w:eastAsia="Times New Roman"/>
          <w:bCs/>
          <w:sz w:val="22"/>
          <w:szCs w:val="22"/>
          <w:bdr w:val="none" w:sz="0" w:space="0" w:color="auto" w:frame="1"/>
          <w:shd w:val="clear" w:color="auto" w:fill="FFFFFF"/>
        </w:rPr>
        <w:t xml:space="preserve">[submit through </w:t>
      </w:r>
      <w:r w:rsidR="00AC5C73" w:rsidRPr="004C562A">
        <w:rPr>
          <w:rFonts w:eastAsia="Times New Roman"/>
          <w:bCs/>
          <w:sz w:val="22"/>
          <w:szCs w:val="22"/>
          <w:bdr w:val="none" w:sz="0" w:space="0" w:color="auto" w:frame="1"/>
          <w:shd w:val="clear" w:color="auto" w:fill="FFFFFF"/>
        </w:rPr>
        <w:t>Google Drive</w:t>
      </w:r>
      <w:r w:rsidR="00BE26D5" w:rsidRPr="004C562A">
        <w:rPr>
          <w:rFonts w:eastAsia="Times New Roman"/>
          <w:bCs/>
          <w:sz w:val="22"/>
          <w:szCs w:val="22"/>
          <w:bdr w:val="none" w:sz="0" w:space="0" w:color="auto" w:frame="1"/>
          <w:shd w:val="clear" w:color="auto" w:fill="FFFFFF"/>
        </w:rPr>
        <w:t>]</w:t>
      </w:r>
    </w:p>
    <w:p w14:paraId="29CB4FDA" w14:textId="34058725" w:rsidR="00FE4F0D" w:rsidRPr="004C562A" w:rsidRDefault="00FE4F0D" w:rsidP="00FE4F0D">
      <w:pPr>
        <w:shd w:val="clear" w:color="auto" w:fill="FFFFFF"/>
        <w:spacing w:after="0" w:line="450" w:lineRule="atLeast"/>
        <w:textAlignment w:val="baseline"/>
        <w:rPr>
          <w:rFonts w:eastAsia="Times New Roman"/>
          <w:sz w:val="22"/>
          <w:szCs w:val="22"/>
        </w:rPr>
      </w:pPr>
      <w:r w:rsidRPr="004C562A">
        <w:rPr>
          <w:rFonts w:eastAsia="Times New Roman"/>
          <w:sz w:val="22"/>
          <w:szCs w:val="22"/>
        </w:rPr>
        <w:t>Include your last name and the word PROPOSAL in the subject line.</w:t>
      </w:r>
    </w:p>
    <w:p w14:paraId="4EA49EDC" w14:textId="77777777" w:rsidR="00FE4F0D" w:rsidRPr="00FE4F0D" w:rsidRDefault="00FE4F0D" w:rsidP="00FE4F0D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323232"/>
          <w:sz w:val="22"/>
          <w:szCs w:val="22"/>
        </w:rPr>
      </w:pPr>
    </w:p>
    <w:p w14:paraId="40C469E4" w14:textId="40083F4E" w:rsidR="00714203" w:rsidRPr="00925CA7" w:rsidRDefault="001C6296" w:rsidP="00714203">
      <w:pPr>
        <w:keepNext/>
        <w:keepLines/>
        <w:spacing w:before="200" w:after="0" w:line="240" w:lineRule="auto"/>
        <w:outlineLvl w:val="1"/>
        <w:rPr>
          <w:rFonts w:ascii="Avenir Next Demi Bold" w:eastAsia="MS Gothic" w:hAnsi="Avenir Next Demi Bold"/>
          <w:bCs/>
          <w:color w:val="4F81BD"/>
          <w:sz w:val="26"/>
          <w:szCs w:val="26"/>
          <w:lang w:val="fr-FR"/>
        </w:rPr>
      </w:pPr>
      <w:r w:rsidRPr="00925CA7">
        <w:rPr>
          <w:rFonts w:ascii="Avenir Next Demi Bold" w:eastAsia="MS Gothic" w:hAnsi="Avenir Next Demi Bold"/>
          <w:bCs/>
          <w:color w:val="4F81BD"/>
          <w:sz w:val="26"/>
          <w:szCs w:val="26"/>
          <w:lang w:val="fr-FR"/>
        </w:rPr>
        <w:t xml:space="preserve">Unit </w:t>
      </w:r>
      <w:r w:rsidR="007C7B51" w:rsidRPr="00925CA7">
        <w:rPr>
          <w:rFonts w:ascii="Avenir Next Demi Bold" w:eastAsia="MS Gothic" w:hAnsi="Avenir Next Demi Bold"/>
          <w:bCs/>
          <w:color w:val="4F81BD"/>
          <w:sz w:val="26"/>
          <w:szCs w:val="26"/>
          <w:lang w:val="fr-FR"/>
        </w:rPr>
        <w:t xml:space="preserve">1 Final </w:t>
      </w:r>
      <w:r w:rsidRPr="00925CA7">
        <w:rPr>
          <w:rFonts w:ascii="Avenir Next Demi Bold" w:eastAsia="MS Gothic" w:hAnsi="Avenir Next Demi Bold"/>
          <w:bCs/>
          <w:color w:val="4F81BD"/>
          <w:sz w:val="26"/>
          <w:szCs w:val="26"/>
          <w:lang w:val="fr-FR"/>
        </w:rPr>
        <w:t xml:space="preserve">Project: </w:t>
      </w:r>
      <w:proofErr w:type="spellStart"/>
      <w:r w:rsidR="00925CA7" w:rsidRPr="00925CA7">
        <w:rPr>
          <w:rFonts w:ascii="Avenir Next Demi Bold" w:eastAsia="MS Gothic" w:hAnsi="Avenir Next Demi Bold"/>
          <w:bCs/>
          <w:color w:val="4F81BD"/>
          <w:sz w:val="26"/>
          <w:szCs w:val="26"/>
          <w:lang w:val="fr-FR"/>
        </w:rPr>
        <w:t>Popular</w:t>
      </w:r>
      <w:proofErr w:type="spellEnd"/>
      <w:r w:rsidR="00925CA7" w:rsidRPr="00925CA7">
        <w:rPr>
          <w:rFonts w:ascii="Avenir Next Demi Bold" w:eastAsia="MS Gothic" w:hAnsi="Avenir Next Demi Bold"/>
          <w:bCs/>
          <w:color w:val="4F81BD"/>
          <w:sz w:val="26"/>
          <w:szCs w:val="26"/>
          <w:lang w:val="fr-FR"/>
        </w:rPr>
        <w:t xml:space="preserve"> Science Magazine Article</w:t>
      </w:r>
    </w:p>
    <w:p w14:paraId="4A1F25D8" w14:textId="77777777" w:rsidR="00714203" w:rsidRDefault="00714203" w:rsidP="00714203">
      <w:pPr>
        <w:spacing w:after="0" w:line="240" w:lineRule="auto"/>
        <w:rPr>
          <w:rFonts w:ascii="Baskerville" w:eastAsia="MS Mincho" w:hAnsi="Baskerville" w:hint="eastAsia"/>
          <w:sz w:val="22"/>
          <w:szCs w:val="22"/>
          <w:lang w:val="fr-FR"/>
        </w:rPr>
      </w:pPr>
    </w:p>
    <w:p w14:paraId="1D570BEE" w14:textId="47FFF471" w:rsidR="004C562A" w:rsidRDefault="004C562A" w:rsidP="004C562A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  <w:r w:rsidRPr="004C562A">
        <w:rPr>
          <w:rFonts w:ascii="Baskerville" w:eastAsia="MS Mincho" w:hAnsi="Baskerville"/>
          <w:sz w:val="22"/>
          <w:szCs w:val="22"/>
        </w:rPr>
        <w:t xml:space="preserve">After your proposal has been accepted, you will </w:t>
      </w:r>
      <w:r>
        <w:rPr>
          <w:rFonts w:ascii="Baskerville" w:eastAsia="MS Mincho" w:hAnsi="Baskerville"/>
          <w:sz w:val="22"/>
          <w:szCs w:val="22"/>
        </w:rPr>
        <w:t xml:space="preserve">synthesize your research, compose your article, and prepare the article for the magazine using Adobe InDesign.  We will work together in class to generate a list of elements that your final article should include.   </w:t>
      </w:r>
    </w:p>
    <w:p w14:paraId="23B01174" w14:textId="77777777" w:rsidR="004C562A" w:rsidRPr="004C562A" w:rsidRDefault="004C562A" w:rsidP="004C562A">
      <w:pPr>
        <w:spacing w:after="0" w:line="240" w:lineRule="auto"/>
        <w:rPr>
          <w:rFonts w:eastAsia="Times New Roman"/>
          <w:b/>
          <w:sz w:val="22"/>
          <w:szCs w:val="27"/>
        </w:rPr>
      </w:pPr>
    </w:p>
    <w:p w14:paraId="118103B9" w14:textId="77777777" w:rsidR="00925CA7" w:rsidRPr="004C562A" w:rsidRDefault="00925CA7" w:rsidP="004C562A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/>
          <w:sz w:val="22"/>
          <w:szCs w:val="27"/>
        </w:rPr>
      </w:pPr>
      <w:r w:rsidRPr="004C562A">
        <w:rPr>
          <w:rFonts w:eastAsia="Times New Roman"/>
          <w:b/>
          <w:sz w:val="22"/>
          <w:szCs w:val="27"/>
        </w:rPr>
        <w:t>Keep in mind these tips</w:t>
      </w:r>
      <w:r w:rsidRPr="004C562A">
        <w:rPr>
          <w:rFonts w:eastAsia="Times New Roman"/>
          <w:sz w:val="22"/>
          <w:szCs w:val="27"/>
        </w:rPr>
        <w:t>:</w:t>
      </w:r>
    </w:p>
    <w:p w14:paraId="1D7899A4" w14:textId="08AA7110" w:rsidR="00925CA7" w:rsidRPr="004C562A" w:rsidRDefault="00925CA7" w:rsidP="004C562A">
      <w:pPr>
        <w:numPr>
          <w:ilvl w:val="0"/>
          <w:numId w:val="9"/>
        </w:numPr>
        <w:spacing w:after="0" w:line="240" w:lineRule="auto"/>
        <w:ind w:left="300"/>
        <w:contextualSpacing/>
        <w:textAlignment w:val="baseline"/>
        <w:rPr>
          <w:rFonts w:eastAsia="Times New Roman"/>
          <w:sz w:val="22"/>
          <w:szCs w:val="27"/>
        </w:rPr>
      </w:pPr>
      <w:r w:rsidRPr="004C562A">
        <w:rPr>
          <w:rFonts w:eastAsia="Times New Roman"/>
          <w:sz w:val="22"/>
          <w:szCs w:val="27"/>
        </w:rPr>
        <w:t>Generally speaking, </w:t>
      </w:r>
      <w:r w:rsidRPr="004C562A">
        <w:rPr>
          <w:rFonts w:eastAsia="Times New Roman"/>
          <w:bCs/>
          <w:i/>
          <w:sz w:val="22"/>
          <w:szCs w:val="27"/>
          <w:bdr w:val="none" w:sz="0" w:space="0" w:color="auto" w:frame="1"/>
        </w:rPr>
        <w:t>Scientific American</w:t>
      </w:r>
      <w:r w:rsidRPr="004C562A">
        <w:rPr>
          <w:rFonts w:eastAsia="Times New Roman"/>
          <w:sz w:val="22"/>
          <w:szCs w:val="27"/>
        </w:rPr>
        <w:t> presents ideas that have already been published in the peer-reviewed technical literature. We do not publish new theories or results of original research.</w:t>
      </w:r>
    </w:p>
    <w:p w14:paraId="36AADC5B" w14:textId="77777777" w:rsidR="00925CA7" w:rsidRPr="004C562A" w:rsidRDefault="00925CA7" w:rsidP="004C562A">
      <w:pPr>
        <w:numPr>
          <w:ilvl w:val="0"/>
          <w:numId w:val="9"/>
        </w:numPr>
        <w:spacing w:after="0" w:line="240" w:lineRule="auto"/>
        <w:ind w:left="300"/>
        <w:contextualSpacing/>
        <w:textAlignment w:val="baseline"/>
        <w:rPr>
          <w:rFonts w:eastAsia="Times New Roman"/>
          <w:sz w:val="22"/>
          <w:szCs w:val="27"/>
        </w:rPr>
      </w:pPr>
      <w:r w:rsidRPr="004C562A">
        <w:rPr>
          <w:rFonts w:eastAsia="Times New Roman"/>
          <w:sz w:val="22"/>
          <w:szCs w:val="27"/>
        </w:rPr>
        <w:t>Our articles are geared to general readers interested in science and technology. We avoid jargon and equations.</w:t>
      </w:r>
    </w:p>
    <w:p w14:paraId="53D4563D" w14:textId="1377C5E6" w:rsidR="00925CA7" w:rsidRPr="004C562A" w:rsidRDefault="00925CA7" w:rsidP="004C562A">
      <w:pPr>
        <w:numPr>
          <w:ilvl w:val="0"/>
          <w:numId w:val="9"/>
        </w:numPr>
        <w:spacing w:after="0" w:line="240" w:lineRule="auto"/>
        <w:ind w:left="300"/>
        <w:contextualSpacing/>
        <w:textAlignment w:val="baseline"/>
        <w:rPr>
          <w:rFonts w:eastAsia="Times New Roman"/>
          <w:sz w:val="22"/>
          <w:szCs w:val="27"/>
        </w:rPr>
      </w:pPr>
      <w:r w:rsidRPr="004C562A">
        <w:rPr>
          <w:rFonts w:eastAsia="Times New Roman"/>
          <w:sz w:val="22"/>
          <w:szCs w:val="27"/>
        </w:rPr>
        <w:t xml:space="preserve">We are looking for authors who can convey ideas with clarity and concision. Lengths of feature articles vary; the average length of a published article is approximately </w:t>
      </w:r>
      <w:r w:rsidR="004C562A">
        <w:rPr>
          <w:rFonts w:eastAsia="Times New Roman"/>
          <w:b/>
          <w:sz w:val="22"/>
          <w:szCs w:val="27"/>
        </w:rPr>
        <w:t>1</w:t>
      </w:r>
      <w:r w:rsidRPr="004C562A">
        <w:rPr>
          <w:rFonts w:eastAsia="Times New Roman"/>
          <w:b/>
          <w:sz w:val="22"/>
          <w:szCs w:val="27"/>
        </w:rPr>
        <w:t>,500 words</w:t>
      </w:r>
      <w:r w:rsidRPr="004C562A">
        <w:rPr>
          <w:rFonts w:eastAsia="Times New Roman"/>
          <w:sz w:val="22"/>
          <w:szCs w:val="27"/>
        </w:rPr>
        <w:t>.</w:t>
      </w:r>
    </w:p>
    <w:p w14:paraId="449C0DC8" w14:textId="77777777" w:rsidR="00714203" w:rsidRPr="00563D5B" w:rsidRDefault="00714203" w:rsidP="00714203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</w:p>
    <w:p w14:paraId="15F5E152" w14:textId="77777777" w:rsidR="00714203" w:rsidRPr="00563D5B" w:rsidRDefault="00714203" w:rsidP="00714203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</w:p>
    <w:p w14:paraId="14D1D28B" w14:textId="77777777" w:rsidR="00714203" w:rsidRPr="00563D5B" w:rsidRDefault="00714203" w:rsidP="00714203">
      <w:pPr>
        <w:spacing w:after="0" w:line="240" w:lineRule="auto"/>
        <w:rPr>
          <w:rFonts w:ascii="Baskerville" w:eastAsia="MS Mincho" w:hAnsi="Baskerville" w:hint="eastAsia"/>
          <w:sz w:val="22"/>
          <w:szCs w:val="22"/>
        </w:rPr>
      </w:pPr>
    </w:p>
    <w:p w14:paraId="5086EA79" w14:textId="77777777" w:rsidR="00581E5C" w:rsidRPr="00714203" w:rsidRDefault="00581E5C" w:rsidP="00714203">
      <w:pPr>
        <w:spacing w:after="0" w:line="240" w:lineRule="auto"/>
        <w:rPr>
          <w:rFonts w:ascii="Avenir Next Demi Bold" w:eastAsia="MS Gothic" w:hAnsi="Avenir Next Demi Bold"/>
          <w:bCs/>
          <w:color w:val="345A8A"/>
          <w:sz w:val="32"/>
          <w:szCs w:val="32"/>
        </w:rPr>
      </w:pPr>
    </w:p>
    <w:sectPr w:rsidR="00581E5C" w:rsidRPr="0071420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49C22" w14:textId="77777777" w:rsidR="00DD76C0" w:rsidRDefault="00DD76C0">
      <w:pPr>
        <w:spacing w:after="0" w:line="240" w:lineRule="auto"/>
      </w:pPr>
      <w:r>
        <w:separator/>
      </w:r>
    </w:p>
  </w:endnote>
  <w:endnote w:type="continuationSeparator" w:id="0">
    <w:p w14:paraId="51641624" w14:textId="77777777" w:rsidR="00DD76C0" w:rsidRDefault="00DD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Demi Bold">
    <w:altName w:val="Trebuchet MS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3BB4" w14:textId="77777777" w:rsidR="0081683F" w:rsidRDefault="00F0558E" w:rsidP="00D215E4">
    <w:pPr>
      <w:pStyle w:val="Footer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93545" w14:textId="77777777" w:rsidR="0081683F" w:rsidRDefault="00DD76C0" w:rsidP="00D215E4">
    <w:pPr>
      <w:pStyle w:val="Footer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E8D1D" w14:textId="77777777" w:rsidR="0081683F" w:rsidRDefault="00F0558E" w:rsidP="00D215E4">
    <w:pPr>
      <w:pStyle w:val="Footer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5A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086BAC" w14:textId="77777777" w:rsidR="0081683F" w:rsidRDefault="00DD76C0" w:rsidP="00D215E4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2A882" w14:textId="77777777" w:rsidR="00DD76C0" w:rsidRDefault="00DD76C0">
      <w:pPr>
        <w:spacing w:after="0" w:line="240" w:lineRule="auto"/>
      </w:pPr>
      <w:r>
        <w:separator/>
      </w:r>
    </w:p>
  </w:footnote>
  <w:footnote w:type="continuationSeparator" w:id="0">
    <w:p w14:paraId="61EC7BAF" w14:textId="77777777" w:rsidR="00DD76C0" w:rsidRDefault="00DD7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553F"/>
    <w:multiLevelType w:val="hybridMultilevel"/>
    <w:tmpl w:val="9102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75FD4"/>
    <w:multiLevelType w:val="multilevel"/>
    <w:tmpl w:val="381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1075C"/>
    <w:multiLevelType w:val="hybridMultilevel"/>
    <w:tmpl w:val="2744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7853"/>
    <w:multiLevelType w:val="hybridMultilevel"/>
    <w:tmpl w:val="D8C4599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47D7451E"/>
    <w:multiLevelType w:val="multilevel"/>
    <w:tmpl w:val="B9D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178CC"/>
    <w:multiLevelType w:val="hybridMultilevel"/>
    <w:tmpl w:val="EB0E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60035"/>
    <w:multiLevelType w:val="hybridMultilevel"/>
    <w:tmpl w:val="4CE2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B2531"/>
    <w:multiLevelType w:val="hybridMultilevel"/>
    <w:tmpl w:val="03FA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76CDA"/>
    <w:multiLevelType w:val="hybridMultilevel"/>
    <w:tmpl w:val="4F3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03"/>
    <w:rsid w:val="00043166"/>
    <w:rsid w:val="00092C25"/>
    <w:rsid w:val="000B2539"/>
    <w:rsid w:val="000C1B6E"/>
    <w:rsid w:val="001C6296"/>
    <w:rsid w:val="002714A4"/>
    <w:rsid w:val="002724A5"/>
    <w:rsid w:val="002D2F1B"/>
    <w:rsid w:val="002D50C8"/>
    <w:rsid w:val="002E38FD"/>
    <w:rsid w:val="00350765"/>
    <w:rsid w:val="003A6C97"/>
    <w:rsid w:val="004C562A"/>
    <w:rsid w:val="00581E5C"/>
    <w:rsid w:val="006527F8"/>
    <w:rsid w:val="00684EDA"/>
    <w:rsid w:val="006A2967"/>
    <w:rsid w:val="006B575B"/>
    <w:rsid w:val="006C64D9"/>
    <w:rsid w:val="00714203"/>
    <w:rsid w:val="0078149A"/>
    <w:rsid w:val="007B2FDC"/>
    <w:rsid w:val="007B5ABE"/>
    <w:rsid w:val="007B6F8A"/>
    <w:rsid w:val="007C7B51"/>
    <w:rsid w:val="00812C07"/>
    <w:rsid w:val="00837100"/>
    <w:rsid w:val="00873410"/>
    <w:rsid w:val="008A1A3C"/>
    <w:rsid w:val="008A7624"/>
    <w:rsid w:val="008F5A35"/>
    <w:rsid w:val="00925CA7"/>
    <w:rsid w:val="00972E7E"/>
    <w:rsid w:val="00A06ED3"/>
    <w:rsid w:val="00A11E66"/>
    <w:rsid w:val="00A833BC"/>
    <w:rsid w:val="00A871CC"/>
    <w:rsid w:val="00AA196D"/>
    <w:rsid w:val="00AC5C73"/>
    <w:rsid w:val="00B01954"/>
    <w:rsid w:val="00B57F96"/>
    <w:rsid w:val="00B61B1C"/>
    <w:rsid w:val="00BB1269"/>
    <w:rsid w:val="00BE26D5"/>
    <w:rsid w:val="00BF0542"/>
    <w:rsid w:val="00C13292"/>
    <w:rsid w:val="00CC74CF"/>
    <w:rsid w:val="00CE2312"/>
    <w:rsid w:val="00DD76C0"/>
    <w:rsid w:val="00E56E97"/>
    <w:rsid w:val="00E66D6D"/>
    <w:rsid w:val="00EB504E"/>
    <w:rsid w:val="00EB5A89"/>
    <w:rsid w:val="00EC5195"/>
    <w:rsid w:val="00EE60B3"/>
    <w:rsid w:val="00F0558E"/>
    <w:rsid w:val="00F71F39"/>
    <w:rsid w:val="00F72A5E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670E"/>
  <w15:chartTrackingRefBased/>
  <w15:docId w15:val="{E0A9F83E-BB09-4A1A-8610-8E88E2C0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203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65"/>
    <w:pPr>
      <w:ind w:left="720"/>
      <w:contextualSpacing/>
    </w:p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714203"/>
    <w:pPr>
      <w:tabs>
        <w:tab w:val="center" w:pos="4320"/>
        <w:tab w:val="right" w:pos="8640"/>
      </w:tabs>
      <w:spacing w:after="0" w:line="240" w:lineRule="auto"/>
    </w:pPr>
    <w:rPr>
      <w:rFonts w:ascii="Baskerville" w:hAnsi="Baskerville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1"/>
    <w:uiPriority w:val="99"/>
    <w:rsid w:val="00714203"/>
    <w:rPr>
      <w:rFonts w:ascii="Baskerville" w:hAnsi="Baskerville"/>
      <w:sz w:val="22"/>
      <w:szCs w:val="22"/>
      <w:lang w:val="x-none" w:eastAsia="x-none"/>
    </w:rPr>
  </w:style>
  <w:style w:type="character" w:styleId="PageNumber">
    <w:name w:val="page number"/>
    <w:basedOn w:val="DefaultParagraphFont"/>
    <w:uiPriority w:val="99"/>
    <w:unhideWhenUsed/>
    <w:rsid w:val="00714203"/>
  </w:style>
  <w:style w:type="table" w:customStyle="1" w:styleId="LightGrid-Accent11">
    <w:name w:val="Light Grid - Accent 11"/>
    <w:basedOn w:val="TableNormal"/>
    <w:next w:val="LightGrid-Accent1"/>
    <w:uiPriority w:val="62"/>
    <w:rsid w:val="00714203"/>
    <w:pPr>
      <w:spacing w:after="0" w:line="240" w:lineRule="auto"/>
    </w:pPr>
    <w:rPr>
      <w:rFonts w:ascii="Calibri" w:eastAsia="MS Mincho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MS Gothic" w:hAnsi="Cambria" w:cs="Times New Roman"/>
        <w:b/>
        <w:bCs/>
      </w:rPr>
    </w:tblStylePr>
    <w:tblStylePr w:type="lastCol"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714203"/>
    <w:pPr>
      <w:spacing w:after="0" w:line="240" w:lineRule="auto"/>
    </w:pPr>
    <w:rPr>
      <w:rFonts w:ascii="Calibri" w:eastAsia="MS Mincho" w:hAnsi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14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2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203"/>
    <w:rPr>
      <w:sz w:val="20"/>
      <w:szCs w:val="20"/>
    </w:rPr>
  </w:style>
  <w:style w:type="paragraph" w:styleId="Footer">
    <w:name w:val="footer"/>
    <w:basedOn w:val="Normal"/>
    <w:link w:val="FooterChar1"/>
    <w:uiPriority w:val="99"/>
    <w:semiHidden/>
    <w:unhideWhenUsed/>
    <w:rsid w:val="00714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714203"/>
  </w:style>
  <w:style w:type="table" w:styleId="LightGrid-Accent1">
    <w:name w:val="Light Grid Accent 1"/>
    <w:basedOn w:val="TableNormal"/>
    <w:uiPriority w:val="62"/>
    <w:semiHidden/>
    <w:unhideWhenUsed/>
    <w:rsid w:val="00714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1420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4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0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4F0D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FE4F0D"/>
  </w:style>
  <w:style w:type="character" w:styleId="Hyperlink">
    <w:name w:val="Hyperlink"/>
    <w:basedOn w:val="DefaultParagraphFont"/>
    <w:uiPriority w:val="99"/>
    <w:unhideWhenUsed/>
    <w:rsid w:val="00FE4F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cientificamerican.com/page/submission-instru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Strickland</dc:creator>
  <cp:keywords/>
  <dc:description/>
  <cp:lastModifiedBy>Tiffany Friedman</cp:lastModifiedBy>
  <cp:revision>10</cp:revision>
  <dcterms:created xsi:type="dcterms:W3CDTF">2016-01-24T16:42:00Z</dcterms:created>
  <dcterms:modified xsi:type="dcterms:W3CDTF">2016-12-08T21:58:00Z</dcterms:modified>
</cp:coreProperties>
</file>