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B4A" w:rsidRPr="007D0C35" w:rsidRDefault="00C10B4A" w:rsidP="00C10B4A">
      <w:pPr>
        <w:pStyle w:val="Header"/>
        <w:tabs>
          <w:tab w:val="clear" w:pos="4153"/>
          <w:tab w:val="clear" w:pos="8306"/>
        </w:tabs>
        <w:rPr>
          <w:rFonts w:ascii="Book Antiqua" w:hAnsi="Book Antiqua"/>
          <w:b/>
        </w:rPr>
      </w:pPr>
    </w:p>
    <w:p w:rsidR="00C10B4A" w:rsidRPr="007D0C35" w:rsidRDefault="00C10B4A" w:rsidP="00C10B4A">
      <w:pPr>
        <w:jc w:val="center"/>
        <w:outlineLvl w:val="0"/>
        <w:rPr>
          <w:rFonts w:ascii="Book Antiqua" w:hAnsi="Book Antiqua"/>
          <w:b/>
          <w:sz w:val="28"/>
        </w:rPr>
      </w:pPr>
    </w:p>
    <w:p w:rsidR="00C10B4A" w:rsidRPr="007D0C35" w:rsidRDefault="00B77837" w:rsidP="00C10B4A">
      <w:pPr>
        <w:rPr>
          <w:b/>
        </w:rPr>
      </w:pPr>
      <w:r w:rsidRPr="00B77837">
        <w:rPr>
          <w:b/>
          <w:noProof/>
          <w:lang w:val="en-US"/>
        </w:rPr>
        <w:pict>
          <v:shapetype id="_x0000_t202" coordsize="21600,21600" o:spt="202" path="m,l,21600r21600,l21600,xe">
            <v:stroke joinstyle="miter"/>
            <v:path gradientshapeok="t" o:connecttype="rect"/>
          </v:shapetype>
          <v:shape id="_x0000_s1027" type="#_x0000_t202" style="position:absolute;margin-left:414.2pt;margin-top:3.15pt;width:102.4pt;height:103.25pt;z-index:251661312" filled="f" stroked="f">
            <v:textbox>
              <w:txbxContent>
                <w:p w:rsidR="00C10B4A" w:rsidRDefault="00C10B4A" w:rsidP="00C10B4A">
                  <w:r>
                    <w:rPr>
                      <w:noProof/>
                      <w:lang w:eastAsia="en-GB"/>
                    </w:rPr>
                    <w:drawing>
                      <wp:inline distT="0" distB="0" distL="0" distR="0">
                        <wp:extent cx="1195092" cy="1323975"/>
                        <wp:effectExtent l="19050" t="0" r="0" b="0"/>
                        <wp:docPr id="2" name="Picture 2" descr="OUMPA%20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MPA%20Crest"/>
                                <pic:cNvPicPr>
                                  <a:picLocks noChangeAspect="1" noChangeArrowheads="1"/>
                                </pic:cNvPicPr>
                              </pic:nvPicPr>
                              <pic:blipFill>
                                <a:blip r:embed="rId5"/>
                                <a:srcRect/>
                                <a:stretch>
                                  <a:fillRect/>
                                </a:stretch>
                              </pic:blipFill>
                              <pic:spPr bwMode="auto">
                                <a:xfrm>
                                  <a:off x="0" y="0"/>
                                  <a:ext cx="1195092" cy="1323975"/>
                                </a:xfrm>
                                <a:prstGeom prst="rect">
                                  <a:avLst/>
                                </a:prstGeom>
                                <a:noFill/>
                                <a:ln w="9525">
                                  <a:noFill/>
                                  <a:miter lim="800000"/>
                                  <a:headEnd/>
                                  <a:tailEnd/>
                                </a:ln>
                              </pic:spPr>
                            </pic:pic>
                          </a:graphicData>
                        </a:graphic>
                      </wp:inline>
                    </w:drawing>
                  </w:r>
                </w:p>
              </w:txbxContent>
            </v:textbox>
          </v:shape>
        </w:pict>
      </w:r>
    </w:p>
    <w:p w:rsidR="00C10B4A" w:rsidRPr="007D0C35" w:rsidRDefault="00B77837" w:rsidP="00C10B4A">
      <w:pPr>
        <w:rPr>
          <w:b/>
        </w:rPr>
      </w:pPr>
      <w:r w:rsidRPr="00B77837">
        <w:rPr>
          <w:b/>
          <w:noProof/>
          <w:lang w:val="en-US"/>
        </w:rPr>
        <w:pict>
          <v:shape id="_x0000_s1026" type="#_x0000_t202" style="position:absolute;margin-left:-9.6pt;margin-top:-3.1pt;width:92.05pt;height:87.45pt;z-index:251660288" filled="f" stroked="f">
            <v:textbox style="mso-next-textbox:#_x0000_s1026">
              <w:txbxContent>
                <w:p w:rsidR="00C10B4A" w:rsidRDefault="00C10B4A" w:rsidP="00C10B4A">
                  <w:bookmarkStart w:id="0" w:name="OLE_LINK1"/>
                  <w:r>
                    <w:rPr>
                      <w:noProof/>
                      <w:lang w:eastAsia="en-GB"/>
                    </w:rPr>
                    <w:drawing>
                      <wp:inline distT="0" distB="0" distL="0" distR="0">
                        <wp:extent cx="1221717" cy="1257300"/>
                        <wp:effectExtent l="0" t="0" r="0" b="0"/>
                        <wp:docPr id="3" name="Picture 3"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6"/>
                                <a:srcRect/>
                                <a:stretch>
                                  <a:fillRect/>
                                </a:stretch>
                              </pic:blipFill>
                              <pic:spPr bwMode="auto">
                                <a:xfrm>
                                  <a:off x="0" y="0"/>
                                  <a:ext cx="1221717" cy="1257300"/>
                                </a:xfrm>
                                <a:prstGeom prst="rect">
                                  <a:avLst/>
                                </a:prstGeom>
                                <a:noFill/>
                                <a:ln w="9525">
                                  <a:noFill/>
                                  <a:miter lim="800000"/>
                                  <a:headEnd/>
                                  <a:tailEnd/>
                                </a:ln>
                              </pic:spPr>
                            </pic:pic>
                          </a:graphicData>
                        </a:graphic>
                      </wp:inline>
                    </w:drawing>
                  </w:r>
                  <w:bookmarkEnd w:id="0"/>
                </w:p>
              </w:txbxContent>
            </v:textbox>
          </v:shape>
        </w:pict>
      </w:r>
    </w:p>
    <w:tbl>
      <w:tblPr>
        <w:tblW w:w="10420" w:type="dxa"/>
        <w:tblLayout w:type="fixed"/>
        <w:tblLook w:val="0000"/>
      </w:tblPr>
      <w:tblGrid>
        <w:gridCol w:w="10420"/>
      </w:tblGrid>
      <w:tr w:rsidR="00C10B4A" w:rsidRPr="007D0C35" w:rsidTr="00762763">
        <w:trPr>
          <w:cantSplit/>
        </w:trPr>
        <w:tc>
          <w:tcPr>
            <w:tcW w:w="10420" w:type="dxa"/>
          </w:tcPr>
          <w:p w:rsidR="00C10B4A" w:rsidRPr="00CA0897" w:rsidRDefault="00CA0897" w:rsidP="00762763">
            <w:pPr>
              <w:keepNext/>
              <w:jc w:val="center"/>
              <w:rPr>
                <w:rFonts w:ascii="Book Antiqua" w:hAnsi="Book Antiqua"/>
                <w:b/>
                <w:bCs/>
                <w:sz w:val="40"/>
                <w:szCs w:val="40"/>
              </w:rPr>
            </w:pPr>
            <w:r w:rsidRPr="00CA0897">
              <w:rPr>
                <w:rFonts w:ascii="Book Antiqua" w:hAnsi="Book Antiqua"/>
                <w:b/>
                <w:bCs/>
                <w:sz w:val="40"/>
                <w:szCs w:val="40"/>
              </w:rPr>
              <w:t>Ernst &amp; Young</w:t>
            </w:r>
          </w:p>
          <w:p w:rsidR="00CA0897" w:rsidRPr="00CA0897" w:rsidRDefault="00CA0897" w:rsidP="00762763">
            <w:pPr>
              <w:keepNext/>
              <w:jc w:val="center"/>
              <w:rPr>
                <w:rFonts w:ascii="Book Antiqua" w:hAnsi="Book Antiqua"/>
                <w:b/>
                <w:bCs/>
                <w:sz w:val="40"/>
                <w:szCs w:val="40"/>
              </w:rPr>
            </w:pPr>
            <w:r w:rsidRPr="00CA0897">
              <w:rPr>
                <w:rFonts w:ascii="Book Antiqua" w:hAnsi="Book Antiqua"/>
                <w:b/>
                <w:bCs/>
                <w:sz w:val="40"/>
                <w:szCs w:val="40"/>
              </w:rPr>
              <w:t>2013</w:t>
            </w:r>
          </w:p>
          <w:p w:rsidR="00CA0897" w:rsidRPr="00CA0897" w:rsidRDefault="00CA0897" w:rsidP="00762763">
            <w:pPr>
              <w:keepNext/>
              <w:jc w:val="center"/>
              <w:rPr>
                <w:rFonts w:ascii="Book Antiqua" w:hAnsi="Book Antiqua"/>
                <w:b/>
                <w:bCs/>
                <w:sz w:val="40"/>
                <w:szCs w:val="40"/>
              </w:rPr>
            </w:pPr>
            <w:r w:rsidRPr="00CA0897">
              <w:rPr>
                <w:rFonts w:ascii="Book Antiqua" w:hAnsi="Book Antiqua"/>
                <w:b/>
                <w:bCs/>
                <w:sz w:val="40"/>
                <w:szCs w:val="40"/>
              </w:rPr>
              <w:t>Modern Pentathlon</w:t>
            </w:r>
          </w:p>
          <w:p w:rsidR="00CA0897" w:rsidRPr="00CA0897" w:rsidRDefault="00CA0897" w:rsidP="00762763">
            <w:pPr>
              <w:keepNext/>
              <w:jc w:val="center"/>
              <w:rPr>
                <w:rFonts w:ascii="Book Antiqua" w:hAnsi="Book Antiqua"/>
                <w:b/>
                <w:bCs/>
                <w:sz w:val="40"/>
                <w:szCs w:val="40"/>
              </w:rPr>
            </w:pPr>
            <w:r w:rsidRPr="00CA0897">
              <w:rPr>
                <w:rFonts w:ascii="Book Antiqua" w:hAnsi="Book Antiqua"/>
                <w:b/>
                <w:bCs/>
                <w:sz w:val="40"/>
                <w:szCs w:val="40"/>
              </w:rPr>
              <w:t>Varsity Match</w:t>
            </w:r>
          </w:p>
          <w:p w:rsidR="00C10B4A" w:rsidRDefault="00C10B4A" w:rsidP="00762763">
            <w:pPr>
              <w:keepNext/>
              <w:rPr>
                <w:rFonts w:ascii="Book Antiqua" w:hAnsi="Book Antiqua"/>
                <w:b/>
                <w:bCs/>
                <w:sz w:val="44"/>
              </w:rPr>
            </w:pPr>
            <w:r w:rsidRPr="007D0C35">
              <w:rPr>
                <w:rFonts w:ascii="Book Antiqua" w:hAnsi="Book Antiqua"/>
                <w:b/>
                <w:bCs/>
                <w:sz w:val="44"/>
              </w:rPr>
              <w:t xml:space="preserve"> </w:t>
            </w:r>
          </w:p>
          <w:p w:rsidR="008378A3" w:rsidRPr="007D0C35" w:rsidRDefault="008378A3" w:rsidP="00762763">
            <w:pPr>
              <w:keepNext/>
              <w:rPr>
                <w:rFonts w:ascii="Book Antiqua" w:hAnsi="Book Antiqua"/>
                <w:b/>
                <w:sz w:val="44"/>
              </w:rPr>
            </w:pPr>
          </w:p>
        </w:tc>
      </w:tr>
    </w:tbl>
    <w:p w:rsidR="00007EB3" w:rsidRDefault="00007EB3" w:rsidP="00C10B4A">
      <w:pPr>
        <w:pStyle w:val="DefaultText"/>
        <w:outlineLvl w:val="0"/>
        <w:rPr>
          <w:rFonts w:ascii="Book Antiqua" w:hAnsi="Book Antiqua"/>
          <w:b/>
          <w:bCs/>
          <w:lang w:val="en-GB"/>
        </w:rPr>
      </w:pPr>
    </w:p>
    <w:p w:rsidR="00C10B4A" w:rsidRPr="007D0C35" w:rsidRDefault="00C10B4A" w:rsidP="00C10B4A">
      <w:pPr>
        <w:pStyle w:val="DefaultText"/>
        <w:outlineLvl w:val="0"/>
        <w:rPr>
          <w:rFonts w:ascii="Book Antiqua" w:hAnsi="Book Antiqua"/>
          <w:b/>
          <w:bCs/>
          <w:lang w:val="en-GB"/>
        </w:rPr>
      </w:pPr>
      <w:r w:rsidRPr="007D0C35">
        <w:rPr>
          <w:rFonts w:ascii="Book Antiqua" w:hAnsi="Book Antiqua"/>
          <w:b/>
          <w:bCs/>
          <w:lang w:val="en-GB"/>
        </w:rPr>
        <w:t>Dear Modern Pentathlon Varsity Match Supporter,</w:t>
      </w:r>
    </w:p>
    <w:p w:rsidR="00C10B4A" w:rsidRPr="007D0C35" w:rsidRDefault="00C10B4A" w:rsidP="00C10B4A">
      <w:pPr>
        <w:pStyle w:val="DefaultText"/>
        <w:outlineLvl w:val="0"/>
        <w:rPr>
          <w:rFonts w:ascii="Book Antiqua" w:hAnsi="Book Antiqua"/>
          <w:b/>
          <w:bCs/>
          <w:lang w:val="en-GB"/>
        </w:rPr>
      </w:pPr>
    </w:p>
    <w:p w:rsidR="00C10B4A" w:rsidRPr="007D0C35" w:rsidRDefault="00C10B4A" w:rsidP="00CA0897">
      <w:pPr>
        <w:pStyle w:val="DefaultText"/>
        <w:jc w:val="both"/>
        <w:outlineLvl w:val="0"/>
        <w:rPr>
          <w:rFonts w:ascii="Book Antiqua" w:hAnsi="Book Antiqua"/>
          <w:b/>
          <w:bCs/>
          <w:lang w:val="en-GB"/>
        </w:rPr>
      </w:pPr>
      <w:r w:rsidRPr="007D0C35">
        <w:rPr>
          <w:rFonts w:ascii="Book Antiqua" w:hAnsi="Book Antiqua"/>
          <w:b/>
          <w:bCs/>
          <w:lang w:val="en-GB"/>
        </w:rPr>
        <w:t>You are cordially invited to the 5</w:t>
      </w:r>
      <w:r w:rsidR="0013332F">
        <w:rPr>
          <w:rFonts w:ascii="Book Antiqua" w:hAnsi="Book Antiqua"/>
          <w:b/>
          <w:bCs/>
          <w:lang w:val="en-GB"/>
        </w:rPr>
        <w:t>6</w:t>
      </w:r>
      <w:r w:rsidRPr="007D0C35">
        <w:rPr>
          <w:rFonts w:ascii="Book Antiqua" w:hAnsi="Book Antiqua"/>
          <w:b/>
          <w:bCs/>
          <w:vertAlign w:val="superscript"/>
          <w:lang w:val="en-GB"/>
        </w:rPr>
        <w:t>th</w:t>
      </w:r>
      <w:r w:rsidRPr="007D0C35">
        <w:rPr>
          <w:rFonts w:ascii="Book Antiqua" w:hAnsi="Book Antiqua"/>
          <w:b/>
          <w:bCs/>
          <w:lang w:val="en-GB"/>
        </w:rPr>
        <w:t xml:space="preserve"> Modern Pentathlon Varsity Match, contested between the Cambridge University Modern Pentathlon Club (CUMPC) and the Oxford University Modern Pentathlon Association (OUMPA).  As always, this event represents the pinnacle of the sporting year for our two teams - the culmination of months of training carefully balanced with their academic and other pursuits.</w:t>
      </w:r>
    </w:p>
    <w:p w:rsidR="00C10B4A" w:rsidRPr="007D0C35" w:rsidRDefault="00C10B4A" w:rsidP="00CA0897">
      <w:pPr>
        <w:pStyle w:val="DefaultText"/>
        <w:jc w:val="both"/>
        <w:outlineLvl w:val="0"/>
        <w:rPr>
          <w:rFonts w:ascii="Book Antiqua" w:hAnsi="Book Antiqua"/>
          <w:b/>
          <w:bCs/>
          <w:lang w:val="en-GB"/>
        </w:rPr>
      </w:pPr>
    </w:p>
    <w:p w:rsidR="00C10B4A" w:rsidRPr="007D0C35" w:rsidRDefault="00C10B4A" w:rsidP="00CA0897">
      <w:pPr>
        <w:pStyle w:val="DefaultText"/>
        <w:jc w:val="both"/>
        <w:outlineLvl w:val="0"/>
        <w:rPr>
          <w:rFonts w:ascii="Book Antiqua" w:hAnsi="Book Antiqua"/>
          <w:b/>
          <w:bCs/>
          <w:lang w:val="en-GB"/>
        </w:rPr>
      </w:pPr>
      <w:r w:rsidRPr="007D0C35">
        <w:rPr>
          <w:rFonts w:ascii="Book Antiqua" w:hAnsi="Book Antiqua"/>
          <w:b/>
          <w:bCs/>
          <w:lang w:val="en-GB"/>
        </w:rPr>
        <w:t xml:space="preserve">Cambridge took a well-deserved win in the first ever Modern Pentathlon Varsity Match held in 1958.  The current tally in </w:t>
      </w:r>
      <w:r w:rsidR="0013332F">
        <w:rPr>
          <w:rFonts w:ascii="Book Antiqua" w:hAnsi="Book Antiqua"/>
          <w:b/>
          <w:bCs/>
          <w:lang w:val="en-GB"/>
        </w:rPr>
        <w:t>the men’s team competition is 34</w:t>
      </w:r>
      <w:r w:rsidRPr="007D0C35">
        <w:rPr>
          <w:rFonts w:ascii="Book Antiqua" w:hAnsi="Book Antiqua"/>
          <w:b/>
          <w:bCs/>
          <w:lang w:val="en-GB"/>
        </w:rPr>
        <w:t xml:space="preserve">-21 to Oxford.    The tally in the </w:t>
      </w:r>
      <w:r w:rsidR="0013332F">
        <w:rPr>
          <w:rFonts w:ascii="Book Antiqua" w:hAnsi="Book Antiqua"/>
          <w:b/>
          <w:bCs/>
          <w:lang w:val="en-GB"/>
        </w:rPr>
        <w:t>ladies competition lies at 24-13</w:t>
      </w:r>
      <w:r w:rsidRPr="007D0C35">
        <w:rPr>
          <w:rFonts w:ascii="Book Antiqua" w:hAnsi="Book Antiqua"/>
          <w:b/>
          <w:bCs/>
          <w:lang w:val="en-GB"/>
        </w:rPr>
        <w:t xml:space="preserve"> in Cambridge’s favour.  The Cambridge Old Blues have the honour of hosting this 5</w:t>
      </w:r>
      <w:r w:rsidR="0013332F">
        <w:rPr>
          <w:rFonts w:ascii="Book Antiqua" w:hAnsi="Book Antiqua"/>
          <w:b/>
          <w:bCs/>
          <w:lang w:val="en-GB"/>
        </w:rPr>
        <w:t>6</w:t>
      </w:r>
      <w:r w:rsidRPr="007D0C35">
        <w:rPr>
          <w:rFonts w:ascii="Book Antiqua" w:hAnsi="Book Antiqua"/>
          <w:b/>
          <w:bCs/>
          <w:vertAlign w:val="superscript"/>
          <w:lang w:val="en-GB"/>
        </w:rPr>
        <w:t>th</w:t>
      </w:r>
      <w:r w:rsidRPr="007D0C35">
        <w:rPr>
          <w:rFonts w:ascii="Book Antiqua" w:hAnsi="Book Antiqua"/>
          <w:b/>
          <w:bCs/>
          <w:lang w:val="en-GB"/>
        </w:rPr>
        <w:t xml:space="preserve"> Varsity Match from Friday April </w:t>
      </w:r>
      <w:r w:rsidR="0013332F">
        <w:rPr>
          <w:rFonts w:ascii="Book Antiqua" w:hAnsi="Book Antiqua"/>
          <w:b/>
          <w:bCs/>
          <w:lang w:val="en-GB"/>
        </w:rPr>
        <w:t>5</w:t>
      </w:r>
      <w:r w:rsidRPr="007D0C35">
        <w:rPr>
          <w:rFonts w:ascii="Book Antiqua" w:hAnsi="Book Antiqua"/>
          <w:b/>
          <w:bCs/>
          <w:vertAlign w:val="superscript"/>
          <w:lang w:val="en-GB"/>
        </w:rPr>
        <w:t>th</w:t>
      </w:r>
      <w:r w:rsidRPr="007D0C35">
        <w:rPr>
          <w:rFonts w:ascii="Book Antiqua" w:hAnsi="Book Antiqua"/>
          <w:b/>
          <w:bCs/>
          <w:lang w:val="en-GB"/>
        </w:rPr>
        <w:t xml:space="preserve"> to Sunday April </w:t>
      </w:r>
      <w:r w:rsidR="0013332F">
        <w:rPr>
          <w:rFonts w:ascii="Book Antiqua" w:hAnsi="Book Antiqua"/>
          <w:b/>
          <w:bCs/>
          <w:lang w:val="en-GB"/>
        </w:rPr>
        <w:t>7</w:t>
      </w:r>
      <w:r w:rsidRPr="007D0C35">
        <w:rPr>
          <w:rFonts w:ascii="Book Antiqua" w:hAnsi="Book Antiqua"/>
          <w:b/>
          <w:bCs/>
          <w:vertAlign w:val="superscript"/>
          <w:lang w:val="en-GB"/>
        </w:rPr>
        <w:t>th</w:t>
      </w:r>
      <w:r w:rsidRPr="007D0C35">
        <w:rPr>
          <w:rFonts w:ascii="Book Antiqua" w:hAnsi="Book Antiqua"/>
          <w:b/>
          <w:bCs/>
          <w:lang w:val="en-GB"/>
        </w:rPr>
        <w:t>.</w:t>
      </w:r>
    </w:p>
    <w:p w:rsidR="00C10B4A" w:rsidRPr="007D0C35" w:rsidRDefault="00C10B4A" w:rsidP="00CA0897">
      <w:pPr>
        <w:pStyle w:val="DefaultText"/>
        <w:jc w:val="both"/>
        <w:outlineLvl w:val="0"/>
        <w:rPr>
          <w:rFonts w:ascii="Book Antiqua" w:hAnsi="Book Antiqua"/>
          <w:b/>
          <w:bCs/>
          <w:lang w:val="en-GB"/>
        </w:rPr>
      </w:pPr>
    </w:p>
    <w:p w:rsidR="00C10B4A" w:rsidRPr="007D0C35" w:rsidRDefault="00C10B4A" w:rsidP="00CA0897">
      <w:pPr>
        <w:pStyle w:val="DefaultText"/>
        <w:jc w:val="both"/>
        <w:outlineLvl w:val="0"/>
        <w:rPr>
          <w:rFonts w:ascii="Book Antiqua" w:hAnsi="Book Antiqua"/>
          <w:b/>
          <w:bCs/>
          <w:lang w:val="en-GB"/>
        </w:rPr>
      </w:pPr>
      <w:r w:rsidRPr="007D0C35">
        <w:rPr>
          <w:rFonts w:ascii="Book Antiqua" w:hAnsi="Book Antiqua"/>
          <w:b/>
          <w:bCs/>
          <w:lang w:val="en-GB"/>
        </w:rPr>
        <w:t xml:space="preserve">We are delighted to be returning to Bradfield College in Berkshire - an excellent venue for the Varsity Match providing first class accommodation and sporting facilities.  We are very grateful to Matthew Binks, Bradfield College Enterprises and all the staff at the school for working so hard to make this event a success.  </w:t>
      </w:r>
      <w:r w:rsidR="0013332F">
        <w:rPr>
          <w:rFonts w:ascii="Book Antiqua" w:hAnsi="Book Antiqua"/>
          <w:b/>
          <w:bCs/>
          <w:lang w:val="en-GB"/>
        </w:rPr>
        <w:t xml:space="preserve">This year the riding will be held at </w:t>
      </w:r>
      <w:proofErr w:type="spellStart"/>
      <w:r w:rsidR="0013332F">
        <w:rPr>
          <w:rFonts w:ascii="Book Antiqua" w:hAnsi="Book Antiqua"/>
          <w:b/>
          <w:bCs/>
          <w:lang w:val="en-GB"/>
        </w:rPr>
        <w:t>Blewbury</w:t>
      </w:r>
      <w:proofErr w:type="spellEnd"/>
      <w:r w:rsidR="0013332F">
        <w:rPr>
          <w:rFonts w:ascii="Book Antiqua" w:hAnsi="Book Antiqua"/>
          <w:b/>
          <w:bCs/>
          <w:lang w:val="en-GB"/>
        </w:rPr>
        <w:t xml:space="preserve"> Equestrian Centre where we look forward to the traditional thrills and spills that this phase offers!</w:t>
      </w:r>
    </w:p>
    <w:p w:rsidR="00C10B4A" w:rsidRDefault="00C10B4A" w:rsidP="00CA0897">
      <w:pPr>
        <w:pStyle w:val="DefaultText"/>
        <w:jc w:val="both"/>
        <w:outlineLvl w:val="0"/>
        <w:rPr>
          <w:rFonts w:ascii="Book Antiqua" w:hAnsi="Book Antiqua"/>
          <w:b/>
          <w:bCs/>
          <w:lang w:val="en-GB"/>
        </w:rPr>
      </w:pPr>
    </w:p>
    <w:p w:rsidR="00EA3B5D" w:rsidRPr="00EA3B5D" w:rsidRDefault="00F46525" w:rsidP="00CA0897">
      <w:pPr>
        <w:ind w:right="-41"/>
        <w:jc w:val="both"/>
        <w:rPr>
          <w:rFonts w:ascii="Book Antiqua" w:hAnsi="Book Antiqua"/>
          <w:b/>
          <w:sz w:val="24"/>
        </w:rPr>
      </w:pPr>
      <w:r w:rsidRPr="00EA3B5D">
        <w:rPr>
          <w:rFonts w:ascii="Book Antiqua" w:hAnsi="Book Antiqua"/>
          <w:b/>
          <w:bCs/>
          <w:sz w:val="24"/>
          <w:szCs w:val="24"/>
        </w:rPr>
        <w:t>It is with great pleasure that we can announce that</w:t>
      </w:r>
      <w:r w:rsidR="0013332F" w:rsidRPr="00EA3B5D">
        <w:rPr>
          <w:rFonts w:ascii="Book Antiqua" w:hAnsi="Book Antiqua"/>
          <w:b/>
          <w:bCs/>
          <w:sz w:val="24"/>
          <w:szCs w:val="24"/>
        </w:rPr>
        <w:t xml:space="preserve"> Ernst &amp; Young </w:t>
      </w:r>
      <w:r w:rsidR="00EA3B5D" w:rsidRPr="00EA3B5D">
        <w:rPr>
          <w:rFonts w:ascii="Book Antiqua" w:hAnsi="Book Antiqua"/>
          <w:b/>
          <w:bCs/>
          <w:sz w:val="24"/>
          <w:szCs w:val="24"/>
        </w:rPr>
        <w:t xml:space="preserve">are again sponsoring this year’s </w:t>
      </w:r>
      <w:r w:rsidRPr="00EA3B5D">
        <w:rPr>
          <w:rFonts w:ascii="Book Antiqua" w:hAnsi="Book Antiqua"/>
          <w:b/>
          <w:bCs/>
          <w:sz w:val="24"/>
          <w:szCs w:val="24"/>
        </w:rPr>
        <w:t>Varsity Match</w:t>
      </w:r>
      <w:r w:rsidR="0013332F" w:rsidRPr="00EA3B5D">
        <w:rPr>
          <w:rFonts w:ascii="Book Antiqua" w:hAnsi="Book Antiqua"/>
          <w:b/>
          <w:bCs/>
          <w:sz w:val="24"/>
          <w:szCs w:val="24"/>
        </w:rPr>
        <w:t xml:space="preserve">. On behalf of Cambridge and Oxford Modern Pentathlon Old Blues we would like to thank Ernst &amp; Young for their </w:t>
      </w:r>
      <w:r w:rsidR="00EA3B5D" w:rsidRPr="00EA3B5D">
        <w:rPr>
          <w:rFonts w:ascii="Book Antiqua" w:hAnsi="Book Antiqua"/>
          <w:b/>
          <w:bCs/>
          <w:sz w:val="24"/>
          <w:szCs w:val="24"/>
        </w:rPr>
        <w:t>continued support</w:t>
      </w:r>
      <w:r w:rsidR="00EA3B5D">
        <w:rPr>
          <w:rFonts w:ascii="Book Antiqua" w:hAnsi="Book Antiqua"/>
          <w:b/>
          <w:bCs/>
          <w:sz w:val="24"/>
          <w:szCs w:val="24"/>
        </w:rPr>
        <w:t>. Their contribution to the Varsity Match enables us to deliver</w:t>
      </w:r>
      <w:r w:rsidR="00EA3B5D" w:rsidRPr="00EA3B5D">
        <w:rPr>
          <w:rFonts w:ascii="Book Antiqua" w:hAnsi="Book Antiqua"/>
          <w:b/>
          <w:bCs/>
          <w:sz w:val="24"/>
          <w:szCs w:val="24"/>
        </w:rPr>
        <w:t xml:space="preserve"> a first class competition. Furthermore, Ernst &amp; Young have been instrumental in providing both Cambridge and Oxford Modern Pentathlon clubs with funding for training and equipment which has enabled the development of both novice and experienced athletes across the five disciplines.</w:t>
      </w:r>
      <w:r w:rsidR="00EA3B5D">
        <w:rPr>
          <w:rFonts w:ascii="Book Antiqua" w:hAnsi="Book Antiqua"/>
          <w:b/>
          <w:bCs/>
        </w:rPr>
        <w:t xml:space="preserve"> </w:t>
      </w:r>
      <w:r w:rsidR="00EA3B5D" w:rsidRPr="00EA3B5D">
        <w:rPr>
          <w:rFonts w:ascii="Book Antiqua" w:hAnsi="Book Antiqua"/>
          <w:b/>
          <w:sz w:val="24"/>
        </w:rPr>
        <w:t>We are especially grateful to Chris Price, EMEIA FSO UK Market Leader, for his continuing support for Oxford &amp; Cambridge Modern Pentathlon.</w:t>
      </w:r>
    </w:p>
    <w:p w:rsidR="00F46525" w:rsidRDefault="00F46525" w:rsidP="00CA0897">
      <w:pPr>
        <w:pStyle w:val="DefaultText"/>
        <w:jc w:val="both"/>
        <w:outlineLvl w:val="0"/>
        <w:rPr>
          <w:rFonts w:ascii="Book Antiqua" w:hAnsi="Book Antiqua"/>
          <w:b/>
          <w:bCs/>
          <w:lang w:val="en-GB"/>
        </w:rPr>
      </w:pPr>
    </w:p>
    <w:p w:rsidR="0013332F" w:rsidRPr="00EA3B5D" w:rsidRDefault="0013332F" w:rsidP="00CA0897">
      <w:pPr>
        <w:ind w:right="-41"/>
        <w:jc w:val="both"/>
        <w:rPr>
          <w:rFonts w:ascii="Book Antiqua" w:hAnsi="Book Antiqua"/>
          <w:b/>
          <w:sz w:val="24"/>
        </w:rPr>
      </w:pPr>
      <w:r w:rsidRPr="00EA3B5D">
        <w:rPr>
          <w:rFonts w:ascii="Book Antiqua" w:hAnsi="Book Antiqua"/>
          <w:b/>
          <w:sz w:val="24"/>
        </w:rPr>
        <w:t>For anyone wishing to find out more about EY, including EY services, industries, insights and career opportunities, please visit … www.ey.com/uk</w:t>
      </w:r>
    </w:p>
    <w:p w:rsidR="0013332F" w:rsidRPr="00B516FE" w:rsidRDefault="0013332F" w:rsidP="00CA0897">
      <w:pPr>
        <w:jc w:val="both"/>
        <w:rPr>
          <w:rFonts w:ascii="Cambria" w:hAnsi="Cambria"/>
          <w:sz w:val="24"/>
        </w:rPr>
      </w:pPr>
    </w:p>
    <w:p w:rsidR="008378A3" w:rsidRDefault="008378A3" w:rsidP="00CA0897">
      <w:pPr>
        <w:pStyle w:val="DefaultText"/>
        <w:jc w:val="both"/>
        <w:outlineLvl w:val="0"/>
        <w:rPr>
          <w:rFonts w:ascii="Book Antiqua" w:hAnsi="Book Antiqua"/>
          <w:b/>
          <w:bCs/>
          <w:lang w:val="en-GB"/>
        </w:rPr>
      </w:pPr>
    </w:p>
    <w:p w:rsidR="008378A3" w:rsidRDefault="008378A3" w:rsidP="00CA0897">
      <w:pPr>
        <w:pStyle w:val="DefaultText"/>
        <w:jc w:val="both"/>
        <w:outlineLvl w:val="0"/>
        <w:rPr>
          <w:rFonts w:ascii="Book Antiqua" w:hAnsi="Book Antiqua"/>
          <w:b/>
          <w:bCs/>
          <w:lang w:val="en-GB"/>
        </w:rPr>
      </w:pPr>
    </w:p>
    <w:p w:rsidR="008378A3" w:rsidRDefault="008378A3" w:rsidP="00CA0897">
      <w:pPr>
        <w:pStyle w:val="DefaultText"/>
        <w:jc w:val="both"/>
        <w:outlineLvl w:val="0"/>
        <w:rPr>
          <w:rFonts w:ascii="Book Antiqua" w:hAnsi="Book Antiqua"/>
          <w:b/>
          <w:bCs/>
          <w:lang w:val="en-GB"/>
        </w:rPr>
      </w:pPr>
    </w:p>
    <w:p w:rsidR="008378A3" w:rsidRDefault="008378A3" w:rsidP="00CA0897">
      <w:pPr>
        <w:pStyle w:val="DefaultText"/>
        <w:jc w:val="both"/>
        <w:outlineLvl w:val="0"/>
        <w:rPr>
          <w:rFonts w:ascii="Book Antiqua" w:hAnsi="Book Antiqua"/>
          <w:b/>
          <w:bCs/>
          <w:lang w:val="en-GB"/>
        </w:rPr>
      </w:pPr>
    </w:p>
    <w:p w:rsidR="008378A3" w:rsidRDefault="008378A3" w:rsidP="00CA0897">
      <w:pPr>
        <w:pStyle w:val="DefaultText"/>
        <w:jc w:val="both"/>
        <w:outlineLvl w:val="0"/>
        <w:rPr>
          <w:rFonts w:ascii="Book Antiqua" w:hAnsi="Book Antiqua"/>
          <w:b/>
          <w:bCs/>
          <w:lang w:val="en-GB"/>
        </w:rPr>
      </w:pPr>
    </w:p>
    <w:p w:rsidR="008378A3" w:rsidRDefault="008378A3" w:rsidP="00CA0897">
      <w:pPr>
        <w:pStyle w:val="DefaultText"/>
        <w:jc w:val="both"/>
        <w:outlineLvl w:val="0"/>
        <w:rPr>
          <w:rFonts w:ascii="Book Antiqua" w:hAnsi="Book Antiqua"/>
          <w:b/>
          <w:bCs/>
          <w:lang w:val="en-GB"/>
        </w:rPr>
      </w:pPr>
    </w:p>
    <w:p w:rsidR="008378A3" w:rsidRDefault="008378A3" w:rsidP="00CA0897">
      <w:pPr>
        <w:pStyle w:val="DefaultText"/>
        <w:jc w:val="both"/>
        <w:outlineLvl w:val="0"/>
        <w:rPr>
          <w:rFonts w:ascii="Book Antiqua" w:hAnsi="Book Antiqua"/>
          <w:b/>
          <w:bCs/>
          <w:lang w:val="en-GB"/>
        </w:rPr>
      </w:pPr>
    </w:p>
    <w:p w:rsidR="008378A3" w:rsidRDefault="008378A3" w:rsidP="00CA0897">
      <w:pPr>
        <w:pStyle w:val="DefaultText"/>
        <w:jc w:val="both"/>
        <w:outlineLvl w:val="0"/>
        <w:rPr>
          <w:rFonts w:ascii="Book Antiqua" w:hAnsi="Book Antiqua"/>
          <w:b/>
          <w:bCs/>
          <w:lang w:val="en-GB"/>
        </w:rPr>
      </w:pPr>
    </w:p>
    <w:p w:rsidR="00C10B4A" w:rsidRDefault="00C10B4A" w:rsidP="00CA0897">
      <w:pPr>
        <w:pStyle w:val="DefaultText"/>
        <w:jc w:val="both"/>
        <w:outlineLvl w:val="0"/>
        <w:rPr>
          <w:rFonts w:ascii="Book Antiqua" w:hAnsi="Book Antiqua"/>
          <w:b/>
          <w:bCs/>
          <w:lang w:val="en-GB"/>
        </w:rPr>
      </w:pPr>
      <w:r w:rsidRPr="007D0C35">
        <w:rPr>
          <w:rFonts w:ascii="Book Antiqua" w:hAnsi="Book Antiqua"/>
          <w:b/>
          <w:bCs/>
          <w:lang w:val="en-GB"/>
        </w:rPr>
        <w:lastRenderedPageBreak/>
        <w:t>The success of the Varsity Match relies on all of the Old Blue’s, their families &amp; friends for generously giving up their time to ensure that the Varity Match runs smoothly.  We would like to thank all those that are helping to plan and run this year’s Varsity Match.</w:t>
      </w:r>
    </w:p>
    <w:p w:rsidR="00CA0897" w:rsidRDefault="00CA0897" w:rsidP="00CA0897">
      <w:pPr>
        <w:pStyle w:val="DefaultText"/>
        <w:jc w:val="both"/>
        <w:outlineLvl w:val="0"/>
        <w:rPr>
          <w:rFonts w:ascii="Book Antiqua" w:hAnsi="Book Antiqua"/>
          <w:b/>
          <w:bCs/>
          <w:lang w:val="en-GB"/>
        </w:rPr>
      </w:pPr>
    </w:p>
    <w:p w:rsidR="00EA3B5D" w:rsidRPr="007D0C35" w:rsidRDefault="00EA3B5D" w:rsidP="00CA0897">
      <w:pPr>
        <w:pStyle w:val="DefaultText"/>
        <w:jc w:val="both"/>
        <w:outlineLvl w:val="0"/>
        <w:rPr>
          <w:rFonts w:ascii="Book Antiqua" w:hAnsi="Book Antiqua"/>
          <w:b/>
          <w:bCs/>
          <w:lang w:val="en-GB"/>
        </w:rPr>
      </w:pPr>
      <w:r>
        <w:rPr>
          <w:rFonts w:ascii="Book Antiqua" w:hAnsi="Book Antiqua"/>
          <w:b/>
          <w:bCs/>
          <w:lang w:val="en-GB"/>
        </w:rPr>
        <w:t xml:space="preserve">We also look forward to welcoming you, the supporters, to the varsity match and hope that you will join us for the </w:t>
      </w:r>
      <w:r w:rsidR="00007EB3">
        <w:rPr>
          <w:rFonts w:ascii="Book Antiqua" w:hAnsi="Book Antiqua"/>
          <w:b/>
          <w:bCs/>
          <w:lang w:val="en-GB"/>
        </w:rPr>
        <w:t>supporter’s</w:t>
      </w:r>
      <w:r>
        <w:rPr>
          <w:rFonts w:ascii="Book Antiqua" w:hAnsi="Book Antiqua"/>
          <w:b/>
          <w:bCs/>
          <w:lang w:val="en-GB"/>
        </w:rPr>
        <w:t xml:space="preserve"> lunch in the dining hall at Bradfield College on Saturday lunchtime.</w:t>
      </w:r>
    </w:p>
    <w:p w:rsidR="00C10B4A" w:rsidRPr="007D0C35" w:rsidRDefault="00C10B4A" w:rsidP="00CA0897">
      <w:pPr>
        <w:pStyle w:val="DefaultText"/>
        <w:jc w:val="both"/>
        <w:outlineLvl w:val="0"/>
        <w:rPr>
          <w:rFonts w:ascii="Book Antiqua" w:hAnsi="Book Antiqua"/>
          <w:b/>
          <w:bCs/>
          <w:lang w:val="en-GB"/>
        </w:rPr>
      </w:pPr>
    </w:p>
    <w:p w:rsidR="00C10B4A" w:rsidRDefault="00C10B4A" w:rsidP="00CA0897">
      <w:pPr>
        <w:pStyle w:val="DefaultText"/>
        <w:jc w:val="both"/>
        <w:outlineLvl w:val="0"/>
        <w:rPr>
          <w:rFonts w:ascii="Book Antiqua" w:hAnsi="Book Antiqua"/>
          <w:b/>
          <w:bCs/>
          <w:lang w:val="en-GB"/>
        </w:rPr>
      </w:pPr>
      <w:r w:rsidRPr="007D0C35">
        <w:rPr>
          <w:rFonts w:ascii="Book Antiqua" w:hAnsi="Book Antiqua"/>
          <w:b/>
          <w:bCs/>
          <w:lang w:val="en-GB"/>
        </w:rPr>
        <w:t>Finally, to the athletes, whom the show is all about</w:t>
      </w:r>
      <w:r w:rsidR="00EA3B5D">
        <w:rPr>
          <w:rFonts w:ascii="Book Antiqua" w:hAnsi="Book Antiqua"/>
          <w:b/>
          <w:bCs/>
          <w:lang w:val="en-GB"/>
        </w:rPr>
        <w:t xml:space="preserve"> we wish you well and hope you enjoy the competition.</w:t>
      </w:r>
    </w:p>
    <w:p w:rsidR="00EA3B5D" w:rsidRPr="007D0C35" w:rsidRDefault="00EA3B5D" w:rsidP="00CA0897">
      <w:pPr>
        <w:pStyle w:val="DefaultText"/>
        <w:jc w:val="both"/>
        <w:outlineLvl w:val="0"/>
        <w:rPr>
          <w:rFonts w:ascii="Book Antiqua" w:hAnsi="Book Antiqua"/>
          <w:b/>
          <w:lang w:val="en-GB"/>
        </w:rPr>
      </w:pPr>
    </w:p>
    <w:p w:rsidR="00C10B4A" w:rsidRPr="007D0C35" w:rsidRDefault="00EA3B5D" w:rsidP="00C10B4A">
      <w:pPr>
        <w:pStyle w:val="DefaultText"/>
        <w:outlineLvl w:val="0"/>
        <w:rPr>
          <w:rFonts w:ascii="Book Antiqua" w:hAnsi="Book Antiqua"/>
          <w:b/>
          <w:lang w:val="en-GB"/>
        </w:rPr>
      </w:pPr>
      <w:r>
        <w:rPr>
          <w:rFonts w:ascii="Book Antiqua" w:hAnsi="Book Antiqua"/>
          <w:b/>
          <w:lang w:val="en-GB"/>
        </w:rPr>
        <w:t>Nicky Brooks and Zoe Rutterford</w:t>
      </w:r>
      <w:r w:rsidR="00C10B4A" w:rsidRPr="007D0C35">
        <w:rPr>
          <w:rFonts w:ascii="Book Antiqua" w:hAnsi="Book Antiqua"/>
          <w:b/>
          <w:lang w:val="en-GB"/>
        </w:rPr>
        <w:t xml:space="preserve"> (Varsity Match Directors)</w:t>
      </w:r>
    </w:p>
    <w:p w:rsidR="00C10B4A" w:rsidRPr="007D0C35" w:rsidRDefault="00C10B4A" w:rsidP="00C10B4A">
      <w:pPr>
        <w:pStyle w:val="DefaultText"/>
        <w:outlineLvl w:val="0"/>
        <w:rPr>
          <w:rFonts w:ascii="Book Antiqua" w:hAnsi="Book Antiqua"/>
          <w:b/>
          <w:lang w:val="en-GB"/>
        </w:rPr>
      </w:pPr>
    </w:p>
    <w:p w:rsidR="00C10B4A" w:rsidRDefault="00C10B4A" w:rsidP="00C10B4A">
      <w:pPr>
        <w:pStyle w:val="DefaultText"/>
        <w:outlineLvl w:val="0"/>
        <w:rPr>
          <w:rFonts w:ascii="Book Antiqua" w:hAnsi="Book Antiqua"/>
          <w:b/>
          <w:lang w:val="en-GB"/>
        </w:rPr>
      </w:pPr>
      <w:r w:rsidRPr="007D0C35">
        <w:rPr>
          <w:rFonts w:ascii="Book Antiqua" w:hAnsi="Book Antiqua"/>
          <w:b/>
          <w:lang w:val="en-GB"/>
        </w:rPr>
        <w:t xml:space="preserve">Nicky Brooks </w:t>
      </w:r>
      <w:hyperlink r:id="rId7" w:history="1">
        <w:r w:rsidRPr="007D0C35">
          <w:rPr>
            <w:rStyle w:val="Hyperlink"/>
            <w:rFonts w:ascii="Book Antiqua" w:hAnsi="Book Antiqua"/>
            <w:b/>
          </w:rPr>
          <w:t>nicky.brooks@cantab.net</w:t>
        </w:r>
      </w:hyperlink>
      <w:r w:rsidRPr="007D0C35">
        <w:rPr>
          <w:rFonts w:ascii="Book Antiqua" w:hAnsi="Book Antiqua"/>
          <w:b/>
          <w:lang w:val="en-GB"/>
        </w:rPr>
        <w:t xml:space="preserve"> 07795 625258</w:t>
      </w:r>
    </w:p>
    <w:p w:rsidR="00CA0897" w:rsidRPr="007D0C35" w:rsidRDefault="00CA0897" w:rsidP="00C10B4A">
      <w:pPr>
        <w:pStyle w:val="DefaultText"/>
        <w:outlineLvl w:val="0"/>
        <w:rPr>
          <w:rFonts w:ascii="Book Antiqua" w:hAnsi="Book Antiqua"/>
          <w:b/>
          <w:lang w:val="en-GB"/>
        </w:rPr>
      </w:pPr>
      <w:r>
        <w:rPr>
          <w:rFonts w:ascii="Book Antiqua" w:hAnsi="Book Antiqua"/>
          <w:b/>
          <w:lang w:val="en-GB"/>
        </w:rPr>
        <w:t>Zoe Rutterford</w:t>
      </w:r>
      <w:r w:rsidR="00007EB3">
        <w:rPr>
          <w:rFonts w:ascii="Book Antiqua" w:hAnsi="Book Antiqua"/>
          <w:b/>
          <w:lang w:val="en-GB"/>
        </w:rPr>
        <w:t xml:space="preserve"> </w:t>
      </w:r>
      <w:hyperlink r:id="rId8" w:history="1">
        <w:r w:rsidR="00007EB3" w:rsidRPr="00FE3277">
          <w:rPr>
            <w:rStyle w:val="Hyperlink"/>
            <w:rFonts w:ascii="Book Antiqua" w:hAnsi="Book Antiqua"/>
            <w:b/>
            <w:lang w:val="en-GB"/>
          </w:rPr>
          <w:t>z.rutterford@gmail.com</w:t>
        </w:r>
      </w:hyperlink>
      <w:r w:rsidR="00007EB3">
        <w:rPr>
          <w:rFonts w:ascii="Book Antiqua" w:hAnsi="Book Antiqua"/>
          <w:b/>
          <w:lang w:val="en-GB"/>
        </w:rPr>
        <w:t xml:space="preserve"> 07752 484666</w:t>
      </w:r>
    </w:p>
    <w:p w:rsidR="00C10B4A" w:rsidRPr="007D0C35" w:rsidRDefault="00C10B4A" w:rsidP="00C10B4A">
      <w:pPr>
        <w:pStyle w:val="BalloonText"/>
        <w:autoSpaceDE w:val="0"/>
        <w:autoSpaceDN w:val="0"/>
        <w:adjustRightInd w:val="0"/>
        <w:rPr>
          <w:rFonts w:ascii="BookAntiqua" w:hAnsi="BookAntiqua" w:cs="BookAntiqua"/>
          <w:b/>
          <w:sz w:val="24"/>
          <w:szCs w:val="20"/>
        </w:rPr>
      </w:pPr>
    </w:p>
    <w:p w:rsidR="00C10B4A" w:rsidRPr="007D0C35" w:rsidRDefault="00C10B4A" w:rsidP="00C10B4A">
      <w:pPr>
        <w:jc w:val="both"/>
        <w:rPr>
          <w:rFonts w:ascii="Book Antiqua" w:hAnsi="Book Antiqua" w:cs="Arial"/>
          <w:b/>
          <w:i/>
        </w:rPr>
      </w:pPr>
      <w:r w:rsidRPr="007D0C35">
        <w:rPr>
          <w:rFonts w:ascii="Book Antiqua" w:hAnsi="Book Antiqua" w:cs="Arial"/>
          <w:b/>
          <w:i/>
        </w:rPr>
        <w:t>Varsity / ‘</w:t>
      </w:r>
      <w:proofErr w:type="spellStart"/>
      <w:r w:rsidRPr="007D0C35">
        <w:rPr>
          <w:rFonts w:ascii="Book Antiqua" w:hAnsi="Book Antiqua" w:cs="Arial"/>
          <w:b/>
          <w:i/>
        </w:rPr>
        <w:t>va</w:t>
      </w:r>
      <w:proofErr w:type="gramStart"/>
      <w:r w:rsidRPr="007D0C35">
        <w:rPr>
          <w:rFonts w:ascii="Book Antiqua" w:hAnsi="Book Antiqua" w:cs="Arial"/>
          <w:b/>
          <w:i/>
        </w:rPr>
        <w:t>:siti</w:t>
      </w:r>
      <w:proofErr w:type="spellEnd"/>
      <w:proofErr w:type="gramEnd"/>
      <w:r w:rsidRPr="007D0C35">
        <w:rPr>
          <w:rFonts w:ascii="Book Antiqua" w:hAnsi="Book Antiqua" w:cs="Arial"/>
          <w:b/>
          <w:i/>
        </w:rPr>
        <w:t xml:space="preserve"> / v.tr. </w:t>
      </w:r>
      <w:proofErr w:type="gramStart"/>
      <w:r w:rsidRPr="007D0C35">
        <w:rPr>
          <w:rFonts w:ascii="Book Antiqua" w:hAnsi="Book Antiqua" w:cs="Arial"/>
          <w:b/>
          <w:i/>
        </w:rPr>
        <w:t>to</w:t>
      </w:r>
      <w:proofErr w:type="gramEnd"/>
      <w:r w:rsidRPr="007D0C35">
        <w:rPr>
          <w:rFonts w:ascii="Book Antiqua" w:hAnsi="Book Antiqua" w:cs="Arial"/>
          <w:b/>
          <w:i/>
        </w:rPr>
        <w:t xml:space="preserve"> discharge one’s responsibility maximally in the context of a Varsity Pentathlon, i.e. athletes perform beyond ability levels; supporters perform with alarming enthusiasm and vigour, etc.</w:t>
      </w:r>
    </w:p>
    <w:p w:rsidR="00C10B4A" w:rsidRPr="007D0C35" w:rsidRDefault="00C10B4A" w:rsidP="00C10B4A">
      <w:pPr>
        <w:autoSpaceDE w:val="0"/>
        <w:autoSpaceDN w:val="0"/>
        <w:adjustRightInd w:val="0"/>
        <w:rPr>
          <w:rFonts w:ascii="BookAntiqua-Bold" w:hAnsi="BookAntiqua-Bold" w:cs="BookAntiqua-Bold"/>
          <w:b/>
          <w:sz w:val="28"/>
        </w:rPr>
      </w:pPr>
    </w:p>
    <w:p w:rsidR="00C10B4A" w:rsidRPr="007D0C35" w:rsidRDefault="00C10B4A" w:rsidP="00C10B4A">
      <w:pPr>
        <w:jc w:val="center"/>
        <w:outlineLvl w:val="0"/>
        <w:rPr>
          <w:rFonts w:ascii="Book Antiqua" w:hAnsi="Book Antiqua"/>
          <w:b/>
          <w:sz w:val="28"/>
        </w:rPr>
      </w:pPr>
    </w:p>
    <w:p w:rsidR="00C10B4A" w:rsidRPr="007D0C35" w:rsidRDefault="00C10B4A" w:rsidP="00C10B4A">
      <w:pPr>
        <w:jc w:val="center"/>
        <w:outlineLvl w:val="0"/>
        <w:rPr>
          <w:rFonts w:ascii="Book Antiqua" w:hAnsi="Book Antiqua"/>
          <w:b/>
          <w:sz w:val="28"/>
        </w:rPr>
      </w:pPr>
    </w:p>
    <w:p w:rsidR="00C10B4A" w:rsidRPr="007D0C35" w:rsidRDefault="00C10B4A" w:rsidP="00F46525">
      <w:pPr>
        <w:jc w:val="center"/>
        <w:outlineLvl w:val="0"/>
        <w:rPr>
          <w:rFonts w:ascii="Book Antiqua" w:hAnsi="Book Antiqua"/>
          <w:b/>
          <w:sz w:val="28"/>
        </w:rPr>
      </w:pPr>
      <w:r>
        <w:rPr>
          <w:b/>
          <w:noProof/>
          <w:lang w:eastAsia="en-GB"/>
        </w:rPr>
        <w:drawing>
          <wp:inline distT="0" distB="0" distL="0" distR="0">
            <wp:extent cx="2438400" cy="1314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38400" cy="1314450"/>
                    </a:xfrm>
                    <a:prstGeom prst="rect">
                      <a:avLst/>
                    </a:prstGeom>
                    <a:noFill/>
                    <a:ln w="9525">
                      <a:noFill/>
                      <a:miter lim="800000"/>
                      <a:headEnd/>
                      <a:tailEnd/>
                    </a:ln>
                  </pic:spPr>
                </pic:pic>
              </a:graphicData>
            </a:graphic>
          </wp:inline>
        </w:drawing>
      </w:r>
    </w:p>
    <w:p w:rsidR="00C10B4A" w:rsidRPr="007D0C35" w:rsidRDefault="00C10B4A" w:rsidP="00C10B4A">
      <w:pPr>
        <w:jc w:val="center"/>
        <w:outlineLvl w:val="0"/>
        <w:rPr>
          <w:rFonts w:ascii="Book Antiqua" w:hAnsi="Book Antiqua"/>
          <w:b/>
          <w:sz w:val="28"/>
        </w:rPr>
      </w:pPr>
    </w:p>
    <w:p w:rsidR="00C10B4A" w:rsidRPr="007D0C35" w:rsidRDefault="00EA3B5D" w:rsidP="00C10B4A">
      <w:pPr>
        <w:jc w:val="center"/>
        <w:outlineLvl w:val="0"/>
        <w:rPr>
          <w:rFonts w:ascii="Book Antiqua" w:hAnsi="Book Antiqua"/>
          <w:b/>
          <w:sz w:val="28"/>
          <w:u w:val="single"/>
        </w:rPr>
      </w:pPr>
      <w:r>
        <w:rPr>
          <w:rFonts w:ascii="Book Antiqua" w:hAnsi="Book Antiqua"/>
          <w:b/>
          <w:sz w:val="28"/>
          <w:u w:val="single"/>
        </w:rPr>
        <w:t>2013</w:t>
      </w:r>
      <w:r w:rsidR="00C10B4A" w:rsidRPr="007D0C35">
        <w:rPr>
          <w:rFonts w:ascii="Book Antiqua" w:hAnsi="Book Antiqua"/>
          <w:b/>
          <w:sz w:val="28"/>
          <w:u w:val="single"/>
        </w:rPr>
        <w:t xml:space="preserve"> Varsity Match Officials</w:t>
      </w:r>
    </w:p>
    <w:p w:rsidR="00C10B4A" w:rsidRPr="007D0C35" w:rsidRDefault="00C10B4A" w:rsidP="00C10B4A">
      <w:pPr>
        <w:jc w:val="center"/>
        <w:rPr>
          <w:rFonts w:ascii="Book Antiqua" w:hAnsi="Book Antiqua"/>
          <w:b/>
        </w:rPr>
      </w:pPr>
    </w:p>
    <w:tbl>
      <w:tblPr>
        <w:tblW w:w="10311" w:type="dxa"/>
        <w:tblLayout w:type="fixed"/>
        <w:tblLook w:val="0000"/>
      </w:tblPr>
      <w:tblGrid>
        <w:gridCol w:w="3652"/>
        <w:gridCol w:w="6659"/>
      </w:tblGrid>
      <w:tr w:rsidR="00C10B4A" w:rsidRPr="007D0C35" w:rsidTr="00762763">
        <w:tc>
          <w:tcPr>
            <w:tcW w:w="3652" w:type="dxa"/>
          </w:tcPr>
          <w:p w:rsidR="00C10B4A" w:rsidRPr="007D0C35" w:rsidRDefault="00C10B4A" w:rsidP="00762763">
            <w:pPr>
              <w:outlineLvl w:val="0"/>
              <w:rPr>
                <w:rFonts w:ascii="Book Antiqua" w:hAnsi="Book Antiqua"/>
                <w:b/>
              </w:rPr>
            </w:pPr>
            <w:r w:rsidRPr="007D0C35">
              <w:rPr>
                <w:rFonts w:ascii="Book Antiqua" w:hAnsi="Book Antiqua"/>
                <w:b/>
              </w:rPr>
              <w:t>Varsity Match Directors:</w:t>
            </w:r>
          </w:p>
        </w:tc>
        <w:tc>
          <w:tcPr>
            <w:tcW w:w="6659" w:type="dxa"/>
          </w:tcPr>
          <w:p w:rsidR="00C10B4A" w:rsidRPr="007D0C35" w:rsidRDefault="00C10B4A" w:rsidP="00582A7A">
            <w:pPr>
              <w:pStyle w:val="Heading5"/>
              <w:rPr>
                <w:b/>
                <w:i w:val="0"/>
                <w:iCs w:val="0"/>
              </w:rPr>
            </w:pPr>
            <w:r w:rsidRPr="007D0C35">
              <w:rPr>
                <w:b/>
                <w:i w:val="0"/>
                <w:iCs w:val="0"/>
              </w:rPr>
              <w:t xml:space="preserve">Miss Nicky Brooks &amp; </w:t>
            </w:r>
            <w:r w:rsidR="00582A7A">
              <w:rPr>
                <w:b/>
                <w:i w:val="0"/>
                <w:iCs w:val="0"/>
              </w:rPr>
              <w:t>Dr</w:t>
            </w:r>
            <w:r w:rsidRPr="007D0C35">
              <w:rPr>
                <w:b/>
                <w:i w:val="0"/>
                <w:iCs w:val="0"/>
              </w:rPr>
              <w:t xml:space="preserve"> </w:t>
            </w:r>
            <w:r w:rsidR="00CA0897">
              <w:rPr>
                <w:b/>
                <w:i w:val="0"/>
                <w:iCs w:val="0"/>
              </w:rPr>
              <w:t>Zoe Rutterford</w:t>
            </w:r>
          </w:p>
        </w:tc>
      </w:tr>
      <w:tr w:rsidR="00C10B4A" w:rsidRPr="007D0C35" w:rsidTr="00762763">
        <w:tc>
          <w:tcPr>
            <w:tcW w:w="3652" w:type="dxa"/>
          </w:tcPr>
          <w:p w:rsidR="00C10B4A" w:rsidRPr="007D0C35" w:rsidRDefault="00C10B4A" w:rsidP="00762763">
            <w:pPr>
              <w:outlineLvl w:val="0"/>
              <w:rPr>
                <w:rFonts w:ascii="Book Antiqua" w:hAnsi="Book Antiqua"/>
                <w:b/>
              </w:rPr>
            </w:pPr>
            <w:r w:rsidRPr="007D0C35">
              <w:rPr>
                <w:rFonts w:ascii="Book Antiqua" w:hAnsi="Book Antiqua"/>
                <w:b/>
              </w:rPr>
              <w:t>Results Directors:</w:t>
            </w:r>
          </w:p>
          <w:p w:rsidR="00C10B4A" w:rsidRPr="007D0C35" w:rsidRDefault="00C10B4A" w:rsidP="00762763">
            <w:pPr>
              <w:outlineLvl w:val="0"/>
              <w:rPr>
                <w:rFonts w:ascii="Book Antiqua" w:hAnsi="Book Antiqua"/>
                <w:b/>
              </w:rPr>
            </w:pPr>
            <w:r w:rsidRPr="007D0C35">
              <w:rPr>
                <w:rFonts w:ascii="Book Antiqua" w:hAnsi="Book Antiqua"/>
                <w:b/>
              </w:rPr>
              <w:t xml:space="preserve">Fencing Director: </w:t>
            </w:r>
          </w:p>
          <w:p w:rsidR="00C10B4A" w:rsidRPr="007D0C35" w:rsidRDefault="00C10B4A" w:rsidP="00762763">
            <w:pPr>
              <w:outlineLvl w:val="0"/>
              <w:rPr>
                <w:rFonts w:ascii="Book Antiqua" w:hAnsi="Book Antiqua"/>
                <w:b/>
              </w:rPr>
            </w:pPr>
            <w:r w:rsidRPr="007D0C35">
              <w:rPr>
                <w:rFonts w:ascii="Book Antiqua" w:hAnsi="Book Antiqua"/>
                <w:b/>
              </w:rPr>
              <w:t>Fencing Presidents:</w:t>
            </w:r>
          </w:p>
          <w:p w:rsidR="00C10B4A" w:rsidRPr="007D0C35" w:rsidRDefault="00ED0EC8" w:rsidP="00762763">
            <w:pPr>
              <w:outlineLvl w:val="0"/>
              <w:rPr>
                <w:rFonts w:ascii="Book Antiqua" w:hAnsi="Book Antiqua"/>
                <w:b/>
              </w:rPr>
            </w:pPr>
            <w:r>
              <w:rPr>
                <w:rFonts w:ascii="Book Antiqua" w:hAnsi="Book Antiqua"/>
                <w:b/>
              </w:rPr>
              <w:t>Swimming Director</w:t>
            </w:r>
            <w:r w:rsidR="00C10B4A" w:rsidRPr="007D0C35">
              <w:rPr>
                <w:rFonts w:ascii="Book Antiqua" w:hAnsi="Book Antiqua"/>
                <w:b/>
              </w:rPr>
              <w:t>:</w:t>
            </w:r>
          </w:p>
          <w:p w:rsidR="00C10B4A" w:rsidRPr="007D0C35" w:rsidRDefault="00C10B4A" w:rsidP="00762763">
            <w:pPr>
              <w:outlineLvl w:val="0"/>
              <w:rPr>
                <w:rFonts w:ascii="Book Antiqua" w:hAnsi="Book Antiqua"/>
                <w:b/>
              </w:rPr>
            </w:pPr>
            <w:r w:rsidRPr="007D0C35">
              <w:rPr>
                <w:rFonts w:ascii="Book Antiqua" w:hAnsi="Book Antiqua"/>
                <w:b/>
              </w:rPr>
              <w:t>Riding Directors:</w:t>
            </w:r>
          </w:p>
          <w:p w:rsidR="00C10B4A" w:rsidRPr="007D0C35" w:rsidRDefault="00C10B4A" w:rsidP="00762763">
            <w:pPr>
              <w:outlineLvl w:val="0"/>
              <w:rPr>
                <w:rFonts w:ascii="Book Antiqua" w:hAnsi="Book Antiqua"/>
                <w:b/>
              </w:rPr>
            </w:pPr>
            <w:r w:rsidRPr="007D0C35">
              <w:rPr>
                <w:rFonts w:ascii="Book Antiqua" w:hAnsi="Book Antiqua"/>
                <w:b/>
              </w:rPr>
              <w:t>Combined Event Directors:</w:t>
            </w:r>
          </w:p>
          <w:p w:rsidR="00C10B4A" w:rsidRPr="007D0C35" w:rsidRDefault="00C10B4A" w:rsidP="00762763">
            <w:pPr>
              <w:rPr>
                <w:rFonts w:ascii="Book Antiqua" w:hAnsi="Book Antiqua"/>
                <w:b/>
              </w:rPr>
            </w:pPr>
            <w:r w:rsidRPr="007D0C35">
              <w:rPr>
                <w:rFonts w:ascii="Book Antiqua" w:hAnsi="Book Antiqua"/>
                <w:b/>
              </w:rPr>
              <w:t>Officials and Scorers:</w:t>
            </w:r>
          </w:p>
          <w:p w:rsidR="00C10B4A" w:rsidRPr="007D0C35" w:rsidRDefault="00C10B4A" w:rsidP="00762763">
            <w:pPr>
              <w:rPr>
                <w:rFonts w:ascii="Book Antiqua" w:hAnsi="Book Antiqua"/>
                <w:b/>
              </w:rPr>
            </w:pPr>
            <w:r w:rsidRPr="007D0C35">
              <w:rPr>
                <w:rFonts w:ascii="Book Antiqua" w:hAnsi="Book Antiqua"/>
                <w:b/>
              </w:rPr>
              <w:t>Dinner Director:</w:t>
            </w:r>
          </w:p>
          <w:p w:rsidR="00C10B4A" w:rsidRPr="007D0C35" w:rsidRDefault="00C10B4A" w:rsidP="00762763">
            <w:pPr>
              <w:rPr>
                <w:rFonts w:ascii="Book Antiqua" w:hAnsi="Book Antiqua"/>
                <w:b/>
              </w:rPr>
            </w:pPr>
            <w:r w:rsidRPr="007D0C35">
              <w:rPr>
                <w:rFonts w:ascii="Book Antiqua" w:hAnsi="Book Antiqua"/>
                <w:b/>
              </w:rPr>
              <w:t>Old Blues’ Club Presidents:</w:t>
            </w:r>
          </w:p>
        </w:tc>
        <w:tc>
          <w:tcPr>
            <w:tcW w:w="6659" w:type="dxa"/>
          </w:tcPr>
          <w:p w:rsidR="00C10B4A" w:rsidRPr="007D0C35" w:rsidRDefault="00C10B4A" w:rsidP="00762763">
            <w:pPr>
              <w:pStyle w:val="Heading5"/>
              <w:rPr>
                <w:b/>
                <w:i w:val="0"/>
                <w:iCs w:val="0"/>
              </w:rPr>
            </w:pPr>
            <w:r w:rsidRPr="007D0C35">
              <w:rPr>
                <w:b/>
                <w:i w:val="0"/>
                <w:iCs w:val="0"/>
              </w:rPr>
              <w:t xml:space="preserve">Mr </w:t>
            </w:r>
            <w:r w:rsidR="00EA3B5D">
              <w:rPr>
                <w:b/>
                <w:i w:val="0"/>
                <w:iCs w:val="0"/>
              </w:rPr>
              <w:t>Adam Maitland</w:t>
            </w:r>
            <w:r w:rsidRPr="007D0C35">
              <w:rPr>
                <w:b/>
                <w:i w:val="0"/>
                <w:iCs w:val="0"/>
              </w:rPr>
              <w:t xml:space="preserve"> &amp; M</w:t>
            </w:r>
            <w:r w:rsidR="00EA3B5D">
              <w:rPr>
                <w:b/>
                <w:i w:val="0"/>
                <w:iCs w:val="0"/>
              </w:rPr>
              <w:t>rs Charlie Wright</w:t>
            </w:r>
          </w:p>
          <w:p w:rsidR="00C10B4A" w:rsidRPr="007D0C35" w:rsidRDefault="00EA3B5D" w:rsidP="00762763">
            <w:pPr>
              <w:rPr>
                <w:rFonts w:ascii="Book Antiqua" w:hAnsi="Book Antiqua"/>
                <w:b/>
              </w:rPr>
            </w:pPr>
            <w:r>
              <w:rPr>
                <w:rFonts w:ascii="Book Antiqua" w:hAnsi="Book Antiqua"/>
                <w:b/>
              </w:rPr>
              <w:t>Mr Jonathon Wright</w:t>
            </w:r>
          </w:p>
          <w:p w:rsidR="00ED0EC8" w:rsidRDefault="00EA3B5D" w:rsidP="00762763">
            <w:pPr>
              <w:rPr>
                <w:rFonts w:ascii="Book Antiqua" w:hAnsi="Book Antiqua"/>
                <w:b/>
              </w:rPr>
            </w:pPr>
            <w:r>
              <w:rPr>
                <w:rFonts w:ascii="Book Antiqua" w:hAnsi="Book Antiqua"/>
                <w:b/>
              </w:rPr>
              <w:t>Mr Ben Measures</w:t>
            </w:r>
            <w:r w:rsidR="00C10B4A" w:rsidRPr="007D0C35">
              <w:rPr>
                <w:rFonts w:ascii="Book Antiqua" w:hAnsi="Book Antiqua"/>
                <w:b/>
              </w:rPr>
              <w:t xml:space="preserve"> </w:t>
            </w:r>
            <w:r w:rsidR="00E257F0">
              <w:rPr>
                <w:rFonts w:ascii="Book Antiqua" w:hAnsi="Book Antiqua"/>
                <w:b/>
              </w:rPr>
              <w:t xml:space="preserve">&amp; Mr Rob </w:t>
            </w:r>
            <w:proofErr w:type="spellStart"/>
            <w:r w:rsidR="00E257F0">
              <w:rPr>
                <w:rFonts w:ascii="Book Antiqua" w:hAnsi="Book Antiqua"/>
                <w:b/>
              </w:rPr>
              <w:t>Colliver</w:t>
            </w:r>
            <w:proofErr w:type="spellEnd"/>
          </w:p>
          <w:p w:rsidR="00C10B4A" w:rsidRPr="007D0C35" w:rsidRDefault="00ED0EC8" w:rsidP="00762763">
            <w:pPr>
              <w:rPr>
                <w:rFonts w:ascii="Book Antiqua" w:hAnsi="Book Antiqua"/>
                <w:b/>
              </w:rPr>
            </w:pPr>
            <w:r>
              <w:rPr>
                <w:rFonts w:ascii="Book Antiqua" w:hAnsi="Book Antiqua"/>
                <w:b/>
              </w:rPr>
              <w:t>M</w:t>
            </w:r>
            <w:r w:rsidR="00EA3B5D">
              <w:rPr>
                <w:rFonts w:ascii="Book Antiqua" w:hAnsi="Book Antiqua"/>
                <w:b/>
              </w:rPr>
              <w:t>r Edward Moffett</w:t>
            </w:r>
          </w:p>
          <w:p w:rsidR="00C10B4A" w:rsidRPr="007D0C35" w:rsidRDefault="00582A7A" w:rsidP="00762763">
            <w:pPr>
              <w:rPr>
                <w:rFonts w:ascii="Book Antiqua" w:hAnsi="Book Antiqua"/>
                <w:b/>
              </w:rPr>
            </w:pPr>
            <w:r>
              <w:rPr>
                <w:rFonts w:ascii="Book Antiqua" w:hAnsi="Book Antiqua"/>
                <w:b/>
              </w:rPr>
              <w:t>Dr</w:t>
            </w:r>
            <w:r w:rsidR="00EA3B5D">
              <w:rPr>
                <w:rFonts w:ascii="Book Antiqua" w:hAnsi="Book Antiqua"/>
                <w:b/>
              </w:rPr>
              <w:t xml:space="preserve"> Emma Kenney-Herbert</w:t>
            </w:r>
          </w:p>
          <w:p w:rsidR="00C10B4A" w:rsidRPr="007D0C35" w:rsidRDefault="00582A7A" w:rsidP="00762763">
            <w:pPr>
              <w:rPr>
                <w:rFonts w:ascii="Book Antiqua" w:hAnsi="Book Antiqua"/>
                <w:b/>
              </w:rPr>
            </w:pPr>
            <w:r>
              <w:rPr>
                <w:rFonts w:ascii="Book Antiqua" w:hAnsi="Book Antiqua"/>
                <w:b/>
              </w:rPr>
              <w:t>Dr</w:t>
            </w:r>
            <w:r w:rsidR="00C10B4A" w:rsidRPr="007D0C35">
              <w:rPr>
                <w:rFonts w:ascii="Book Antiqua" w:hAnsi="Book Antiqua"/>
                <w:b/>
              </w:rPr>
              <w:t xml:space="preserve"> Nick England</w:t>
            </w:r>
          </w:p>
          <w:p w:rsidR="00C10B4A" w:rsidRPr="007D0C35" w:rsidRDefault="00C10B4A" w:rsidP="00762763">
            <w:pPr>
              <w:pStyle w:val="Header"/>
              <w:tabs>
                <w:tab w:val="clear" w:pos="4153"/>
                <w:tab w:val="clear" w:pos="8306"/>
              </w:tabs>
              <w:rPr>
                <w:rFonts w:ascii="Book Antiqua" w:hAnsi="Book Antiqua"/>
                <w:b/>
              </w:rPr>
            </w:pPr>
            <w:r w:rsidRPr="007D0C35">
              <w:rPr>
                <w:rFonts w:ascii="Book Antiqua" w:hAnsi="Book Antiqua"/>
                <w:b/>
              </w:rPr>
              <w:t>Members of CUMPC &amp; OUMPA Old Blues Clubs</w:t>
            </w:r>
          </w:p>
          <w:p w:rsidR="00C10B4A" w:rsidRPr="007D0C35" w:rsidRDefault="00C10B4A" w:rsidP="00762763">
            <w:pPr>
              <w:rPr>
                <w:rFonts w:ascii="Book Antiqua" w:hAnsi="Book Antiqua"/>
                <w:b/>
              </w:rPr>
            </w:pPr>
            <w:r w:rsidRPr="007D0C35">
              <w:rPr>
                <w:rFonts w:ascii="Book Antiqua" w:hAnsi="Book Antiqua"/>
                <w:b/>
              </w:rPr>
              <w:t xml:space="preserve">Miss </w:t>
            </w:r>
            <w:r w:rsidR="00EA3B5D">
              <w:rPr>
                <w:rFonts w:ascii="Book Antiqua" w:hAnsi="Book Antiqua"/>
                <w:b/>
              </w:rPr>
              <w:t>Danae Mercer</w:t>
            </w:r>
          </w:p>
          <w:p w:rsidR="00C10B4A" w:rsidRPr="007D0C35" w:rsidRDefault="00C10B4A" w:rsidP="00762763">
            <w:pPr>
              <w:rPr>
                <w:rFonts w:ascii="Book Antiqua" w:hAnsi="Book Antiqua"/>
                <w:b/>
              </w:rPr>
            </w:pPr>
            <w:r w:rsidRPr="007D0C35">
              <w:rPr>
                <w:rFonts w:ascii="Book Antiqua" w:hAnsi="Book Antiqua"/>
                <w:b/>
              </w:rPr>
              <w:t xml:space="preserve">Miss Nicky Brooks &amp; </w:t>
            </w:r>
            <w:r w:rsidR="00EA3B5D">
              <w:rPr>
                <w:rFonts w:ascii="Book Antiqua" w:hAnsi="Book Antiqua"/>
                <w:b/>
              </w:rPr>
              <w:t>Miss Amelia Sykes</w:t>
            </w:r>
          </w:p>
          <w:p w:rsidR="00C10B4A" w:rsidRPr="007D0C35" w:rsidRDefault="00EA3B5D" w:rsidP="00EA3B5D">
            <w:pPr>
              <w:tabs>
                <w:tab w:val="left" w:pos="1785"/>
              </w:tabs>
              <w:rPr>
                <w:rFonts w:ascii="Book Antiqua" w:hAnsi="Book Antiqua"/>
                <w:b/>
              </w:rPr>
            </w:pPr>
            <w:r>
              <w:rPr>
                <w:rFonts w:ascii="Book Antiqua" w:hAnsi="Book Antiqua"/>
                <w:b/>
              </w:rPr>
              <w:tab/>
            </w:r>
          </w:p>
          <w:p w:rsidR="00C10B4A" w:rsidRPr="007D0C35" w:rsidRDefault="00C10B4A" w:rsidP="00762763">
            <w:pPr>
              <w:rPr>
                <w:rFonts w:ascii="Book Antiqua" w:hAnsi="Book Antiqua"/>
                <w:b/>
              </w:rPr>
            </w:pPr>
          </w:p>
          <w:p w:rsidR="00C10B4A" w:rsidRPr="007D0C35" w:rsidRDefault="00C10B4A" w:rsidP="00762763">
            <w:pPr>
              <w:rPr>
                <w:rFonts w:ascii="Book Antiqua" w:hAnsi="Book Antiqua"/>
                <w:b/>
              </w:rPr>
            </w:pPr>
          </w:p>
        </w:tc>
      </w:tr>
    </w:tbl>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A0897" w:rsidRDefault="00CA0897" w:rsidP="00C10B4A">
      <w:pPr>
        <w:pStyle w:val="Header"/>
        <w:tabs>
          <w:tab w:val="clear" w:pos="4153"/>
          <w:tab w:val="clear" w:pos="8306"/>
        </w:tabs>
        <w:jc w:val="center"/>
        <w:rPr>
          <w:rFonts w:ascii="Book Antiqua" w:hAnsi="Book Antiqua"/>
          <w:b/>
          <w:bCs/>
          <w:sz w:val="28"/>
          <w:u w:val="single"/>
        </w:rPr>
      </w:pPr>
    </w:p>
    <w:p w:rsidR="00C10B4A" w:rsidRPr="007D0C35" w:rsidRDefault="00C10B4A" w:rsidP="00007EB3">
      <w:pPr>
        <w:pStyle w:val="Header"/>
        <w:tabs>
          <w:tab w:val="clear" w:pos="4153"/>
          <w:tab w:val="clear" w:pos="8306"/>
        </w:tabs>
        <w:rPr>
          <w:rFonts w:ascii="Book Antiqua" w:hAnsi="Book Antiqua"/>
          <w:b/>
          <w:bCs/>
          <w:sz w:val="28"/>
          <w:u w:val="single"/>
        </w:rPr>
      </w:pPr>
      <w:r w:rsidRPr="007D0C35">
        <w:rPr>
          <w:rFonts w:ascii="Book Antiqua" w:hAnsi="Book Antiqua"/>
          <w:b/>
          <w:bCs/>
          <w:sz w:val="28"/>
          <w:u w:val="single"/>
        </w:rPr>
        <w:t>Timetable of Events</w:t>
      </w:r>
    </w:p>
    <w:p w:rsidR="00C10B4A" w:rsidRPr="007D0C35" w:rsidRDefault="00C10B4A" w:rsidP="00C10B4A">
      <w:pPr>
        <w:outlineLvl w:val="0"/>
        <w:rPr>
          <w:rFonts w:ascii="Book Antiqua" w:hAnsi="Book Antiqua"/>
          <w:b/>
        </w:rPr>
      </w:pPr>
    </w:p>
    <w:p w:rsidR="00C10B4A" w:rsidRPr="007D0C35" w:rsidRDefault="00C10B4A" w:rsidP="00C10B4A">
      <w:pPr>
        <w:rPr>
          <w:rFonts w:ascii="Book Antiqua" w:hAnsi="Book Antiqua"/>
          <w:b/>
        </w:rPr>
      </w:pPr>
      <w:r w:rsidRPr="007D0C35">
        <w:rPr>
          <w:rFonts w:ascii="Book Antiqua" w:hAnsi="Book Antiqua"/>
          <w:b/>
          <w:bCs/>
        </w:rPr>
        <w:t xml:space="preserve">Friday </w:t>
      </w:r>
      <w:r w:rsidR="00EA3B5D">
        <w:rPr>
          <w:rFonts w:ascii="Book Antiqua" w:hAnsi="Book Antiqua"/>
          <w:b/>
          <w:bCs/>
        </w:rPr>
        <w:t>5</w:t>
      </w:r>
      <w:r w:rsidRPr="007D0C35">
        <w:rPr>
          <w:rFonts w:ascii="Book Antiqua" w:hAnsi="Book Antiqua"/>
          <w:b/>
          <w:bCs/>
          <w:vertAlign w:val="superscript"/>
        </w:rPr>
        <w:t>th</w:t>
      </w:r>
      <w:r w:rsidRPr="007D0C35">
        <w:rPr>
          <w:rFonts w:ascii="Book Antiqua" w:hAnsi="Book Antiqua"/>
          <w:b/>
          <w:bCs/>
        </w:rPr>
        <w:t xml:space="preserve"> April</w:t>
      </w:r>
    </w:p>
    <w:tbl>
      <w:tblPr>
        <w:tblW w:w="10456" w:type="dxa"/>
        <w:tblLook w:val="0000"/>
      </w:tblPr>
      <w:tblGrid>
        <w:gridCol w:w="790"/>
        <w:gridCol w:w="9666"/>
      </w:tblGrid>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09:00</w:t>
            </w:r>
          </w:p>
        </w:tc>
        <w:tc>
          <w:tcPr>
            <w:tcW w:w="9666" w:type="dxa"/>
          </w:tcPr>
          <w:p w:rsidR="00C10B4A" w:rsidRPr="007D0C35" w:rsidRDefault="00C10B4A" w:rsidP="00EA3B5D">
            <w:pPr>
              <w:rPr>
                <w:rFonts w:ascii="Book Antiqua" w:hAnsi="Book Antiqua"/>
                <w:b/>
              </w:rPr>
            </w:pPr>
            <w:r w:rsidRPr="007D0C35">
              <w:rPr>
                <w:rFonts w:ascii="Book Antiqua" w:hAnsi="Book Antiqua"/>
                <w:b/>
              </w:rPr>
              <w:t xml:space="preserve">Teams arrive: </w:t>
            </w:r>
            <w:r w:rsidR="00EA3B5D">
              <w:rPr>
                <w:rFonts w:ascii="Book Antiqua" w:hAnsi="Book Antiqua"/>
                <w:b/>
                <w:bCs/>
              </w:rPr>
              <w:t>PALMER</w:t>
            </w:r>
            <w:r w:rsidRPr="007D0C35">
              <w:rPr>
                <w:rFonts w:ascii="Book Antiqua" w:hAnsi="Book Antiqua"/>
                <w:b/>
                <w:bCs/>
              </w:rPr>
              <w:t xml:space="preserve"> HOUSE, BRADFIELD COLLEGE (parking in the </w:t>
            </w:r>
            <w:r w:rsidR="00ED0EC8">
              <w:rPr>
                <w:rFonts w:ascii="Book Antiqua" w:hAnsi="Book Antiqua"/>
                <w:b/>
                <w:bCs/>
              </w:rPr>
              <w:t>Visitors</w:t>
            </w:r>
            <w:r w:rsidRPr="007D0C35">
              <w:rPr>
                <w:rFonts w:ascii="Book Antiqua" w:hAnsi="Book Antiqua"/>
                <w:b/>
                <w:bCs/>
              </w:rPr>
              <w:t xml:space="preserve"> car park)</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 xml:space="preserve">  10:00</w:t>
            </w:r>
          </w:p>
        </w:tc>
        <w:tc>
          <w:tcPr>
            <w:tcW w:w="9666" w:type="dxa"/>
          </w:tcPr>
          <w:p w:rsidR="00C10B4A" w:rsidRPr="007D0C35" w:rsidRDefault="00C10B4A" w:rsidP="00762763">
            <w:pPr>
              <w:rPr>
                <w:rFonts w:ascii="Book Antiqua" w:hAnsi="Book Antiqua"/>
                <w:b/>
              </w:rPr>
            </w:pPr>
            <w:r w:rsidRPr="007D0C35">
              <w:rPr>
                <w:rFonts w:ascii="Book Antiqua" w:hAnsi="Book Antiqua"/>
                <w:b/>
              </w:rPr>
              <w:t xml:space="preserve">Welcome and introductions, </w:t>
            </w:r>
            <w:r w:rsidRPr="007D0C35">
              <w:rPr>
                <w:rFonts w:ascii="Book Antiqua" w:hAnsi="Book Antiqua"/>
                <w:b/>
                <w:bCs/>
              </w:rPr>
              <w:t>BIG SCHOOL</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 xml:space="preserve">11:00 </w:t>
            </w:r>
          </w:p>
          <w:p w:rsidR="00C10B4A" w:rsidRPr="007D0C35" w:rsidRDefault="00C10B4A" w:rsidP="00762763">
            <w:pPr>
              <w:pStyle w:val="Header"/>
              <w:tabs>
                <w:tab w:val="clear" w:pos="4153"/>
                <w:tab w:val="clear" w:pos="8306"/>
              </w:tabs>
              <w:jc w:val="right"/>
              <w:rPr>
                <w:rFonts w:ascii="Book Antiqua" w:hAnsi="Book Antiqua"/>
                <w:b/>
              </w:rPr>
            </w:pPr>
            <w:r w:rsidRPr="007D0C35">
              <w:rPr>
                <w:rFonts w:ascii="Book Antiqua" w:hAnsi="Book Antiqua"/>
                <w:b/>
              </w:rPr>
              <w:t xml:space="preserve">  11:30</w:t>
            </w:r>
          </w:p>
        </w:tc>
        <w:tc>
          <w:tcPr>
            <w:tcW w:w="9666" w:type="dxa"/>
          </w:tcPr>
          <w:p w:rsidR="00C10B4A" w:rsidRPr="007D0C35" w:rsidRDefault="00C10B4A" w:rsidP="00762763">
            <w:pPr>
              <w:rPr>
                <w:rFonts w:ascii="Book Antiqua" w:hAnsi="Book Antiqua"/>
                <w:b/>
                <w:bCs/>
              </w:rPr>
            </w:pPr>
            <w:r w:rsidRPr="007D0C35">
              <w:rPr>
                <w:rFonts w:ascii="Book Antiqua" w:hAnsi="Book Antiqua"/>
                <w:b/>
              </w:rPr>
              <w:t xml:space="preserve">Ladies fencing warm up (briefing at 11:25), </w:t>
            </w:r>
            <w:r w:rsidR="00EA3B5D">
              <w:rPr>
                <w:rFonts w:ascii="Book Antiqua" w:hAnsi="Book Antiqua"/>
                <w:b/>
                <w:bCs/>
              </w:rPr>
              <w:t>FAULKNERS DINING HALL</w:t>
            </w:r>
          </w:p>
          <w:p w:rsidR="00C10B4A" w:rsidRPr="007D0C35" w:rsidRDefault="00C10B4A" w:rsidP="00762763">
            <w:pPr>
              <w:rPr>
                <w:rFonts w:ascii="Book Antiqua" w:hAnsi="Book Antiqua"/>
                <w:b/>
              </w:rPr>
            </w:pPr>
            <w:r w:rsidRPr="007D0C35">
              <w:rPr>
                <w:rFonts w:ascii="Book Antiqua" w:hAnsi="Book Antiqua"/>
                <w:b/>
              </w:rPr>
              <w:t>Ladies fencing</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 xml:space="preserve">  12:30</w:t>
            </w:r>
          </w:p>
        </w:tc>
        <w:tc>
          <w:tcPr>
            <w:tcW w:w="9666" w:type="dxa"/>
          </w:tcPr>
          <w:p w:rsidR="00C10B4A" w:rsidRPr="007D0C35" w:rsidRDefault="00C10B4A" w:rsidP="00762763">
            <w:pPr>
              <w:rPr>
                <w:rFonts w:ascii="Book Antiqua" w:hAnsi="Book Antiqua"/>
                <w:b/>
              </w:rPr>
            </w:pPr>
            <w:r w:rsidRPr="007D0C35">
              <w:rPr>
                <w:rFonts w:ascii="Book Antiqua" w:hAnsi="Book Antiqua"/>
                <w:b/>
              </w:rPr>
              <w:t xml:space="preserve">Lunch (packed lunch for Ladies teams &amp; helpers), </w:t>
            </w:r>
            <w:r w:rsidRPr="007D0C35">
              <w:rPr>
                <w:rFonts w:ascii="Book Antiqua" w:hAnsi="Book Antiqua"/>
                <w:b/>
                <w:bCs/>
              </w:rPr>
              <w:t>SCHOOL DINING HALL</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14:00</w:t>
            </w:r>
          </w:p>
        </w:tc>
        <w:tc>
          <w:tcPr>
            <w:tcW w:w="9666" w:type="dxa"/>
          </w:tcPr>
          <w:p w:rsidR="00C10B4A" w:rsidRPr="007D0C35" w:rsidRDefault="00C10B4A" w:rsidP="00762763">
            <w:pPr>
              <w:rPr>
                <w:rFonts w:ascii="Book Antiqua" w:hAnsi="Book Antiqua"/>
                <w:b/>
              </w:rPr>
            </w:pPr>
            <w:r w:rsidRPr="007D0C35">
              <w:rPr>
                <w:rFonts w:ascii="Book Antiqua" w:hAnsi="Book Antiqua"/>
                <w:b/>
              </w:rPr>
              <w:t xml:space="preserve">Gentlemen’s fencing warm up (briefing at 14:25), </w:t>
            </w:r>
            <w:r w:rsidR="00EA3B5D">
              <w:rPr>
                <w:rFonts w:ascii="Book Antiqua" w:hAnsi="Book Antiqua"/>
                <w:b/>
                <w:bCs/>
              </w:rPr>
              <w:t>FAULKNERS DINING HALL</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14:30</w:t>
            </w:r>
          </w:p>
          <w:p w:rsidR="00C10B4A" w:rsidRPr="007D0C35" w:rsidRDefault="00C10B4A" w:rsidP="00762763">
            <w:pPr>
              <w:jc w:val="right"/>
              <w:rPr>
                <w:rFonts w:ascii="Book Antiqua" w:hAnsi="Book Antiqua"/>
                <w:b/>
              </w:rPr>
            </w:pPr>
            <w:r w:rsidRPr="007D0C35">
              <w:rPr>
                <w:rFonts w:ascii="Book Antiqua" w:hAnsi="Book Antiqua"/>
                <w:b/>
              </w:rPr>
              <w:t>17:30</w:t>
            </w:r>
          </w:p>
          <w:p w:rsidR="00C10B4A" w:rsidRPr="007D0C35" w:rsidRDefault="00C10B4A" w:rsidP="00762763">
            <w:pPr>
              <w:jc w:val="right"/>
              <w:rPr>
                <w:rFonts w:ascii="Book Antiqua" w:hAnsi="Book Antiqua"/>
                <w:b/>
              </w:rPr>
            </w:pPr>
            <w:r w:rsidRPr="007D0C35">
              <w:rPr>
                <w:rFonts w:ascii="Book Antiqua" w:hAnsi="Book Antiqua"/>
                <w:b/>
              </w:rPr>
              <w:t>18:30</w:t>
            </w:r>
          </w:p>
          <w:p w:rsidR="00C10B4A" w:rsidRPr="007D0C35" w:rsidRDefault="00C10B4A" w:rsidP="00762763">
            <w:pPr>
              <w:jc w:val="right"/>
              <w:rPr>
                <w:rFonts w:ascii="Book Antiqua" w:hAnsi="Book Antiqua"/>
                <w:b/>
              </w:rPr>
            </w:pPr>
            <w:r w:rsidRPr="007D0C35">
              <w:rPr>
                <w:rFonts w:ascii="Book Antiqua" w:hAnsi="Book Antiqua"/>
                <w:b/>
              </w:rPr>
              <w:t>20:00</w:t>
            </w:r>
          </w:p>
          <w:p w:rsidR="00C10B4A" w:rsidRPr="007D0C35" w:rsidRDefault="00C10B4A" w:rsidP="00762763">
            <w:pPr>
              <w:jc w:val="right"/>
              <w:rPr>
                <w:rFonts w:ascii="Book Antiqua" w:hAnsi="Book Antiqua"/>
                <w:b/>
              </w:rPr>
            </w:pPr>
            <w:r w:rsidRPr="007D0C35">
              <w:rPr>
                <w:rFonts w:ascii="Book Antiqua" w:hAnsi="Book Antiqua"/>
                <w:b/>
              </w:rPr>
              <w:t>20:20</w:t>
            </w:r>
          </w:p>
          <w:p w:rsidR="00C10B4A" w:rsidRPr="007D0C35" w:rsidRDefault="00C10B4A" w:rsidP="00762763">
            <w:pPr>
              <w:jc w:val="right"/>
              <w:rPr>
                <w:rFonts w:ascii="Book Antiqua" w:hAnsi="Book Antiqua"/>
                <w:b/>
              </w:rPr>
            </w:pPr>
            <w:r w:rsidRPr="007D0C35">
              <w:rPr>
                <w:rFonts w:ascii="Book Antiqua" w:hAnsi="Book Antiqua"/>
                <w:b/>
              </w:rPr>
              <w:t>20:40</w:t>
            </w:r>
          </w:p>
          <w:p w:rsidR="00C10B4A" w:rsidRPr="007D0C35" w:rsidRDefault="00C10B4A" w:rsidP="00762763">
            <w:pPr>
              <w:jc w:val="right"/>
              <w:rPr>
                <w:rFonts w:ascii="Book Antiqua" w:hAnsi="Book Antiqua"/>
                <w:b/>
              </w:rPr>
            </w:pPr>
            <w:r w:rsidRPr="007D0C35">
              <w:rPr>
                <w:rFonts w:ascii="Book Antiqua" w:hAnsi="Book Antiqua"/>
                <w:b/>
              </w:rPr>
              <w:t>21:00</w:t>
            </w:r>
          </w:p>
          <w:p w:rsidR="00C10B4A" w:rsidRPr="007D0C35" w:rsidRDefault="00C10B4A" w:rsidP="00762763">
            <w:pPr>
              <w:jc w:val="right"/>
              <w:rPr>
                <w:rFonts w:ascii="Book Antiqua" w:hAnsi="Book Antiqua"/>
                <w:b/>
              </w:rPr>
            </w:pPr>
            <w:r w:rsidRPr="007D0C35">
              <w:rPr>
                <w:rFonts w:ascii="Book Antiqua" w:hAnsi="Book Antiqua"/>
                <w:b/>
              </w:rPr>
              <w:t>21:20</w:t>
            </w:r>
          </w:p>
          <w:p w:rsidR="00C10B4A" w:rsidRPr="007D0C35" w:rsidRDefault="00C10B4A" w:rsidP="00762763">
            <w:pPr>
              <w:jc w:val="right"/>
              <w:rPr>
                <w:rFonts w:ascii="Book Antiqua" w:hAnsi="Book Antiqua"/>
                <w:b/>
              </w:rPr>
            </w:pPr>
            <w:r w:rsidRPr="007D0C35">
              <w:rPr>
                <w:rFonts w:ascii="Book Antiqua" w:hAnsi="Book Antiqua"/>
                <w:b/>
              </w:rPr>
              <w:t>21:40</w:t>
            </w:r>
          </w:p>
        </w:tc>
        <w:tc>
          <w:tcPr>
            <w:tcW w:w="9666" w:type="dxa"/>
          </w:tcPr>
          <w:p w:rsidR="00C10B4A" w:rsidRPr="007D0C35" w:rsidRDefault="00C10B4A" w:rsidP="00762763">
            <w:pPr>
              <w:pStyle w:val="Header"/>
              <w:tabs>
                <w:tab w:val="clear" w:pos="4153"/>
                <w:tab w:val="clear" w:pos="8306"/>
              </w:tabs>
              <w:rPr>
                <w:rFonts w:ascii="Book Antiqua" w:hAnsi="Book Antiqua"/>
                <w:b/>
                <w:bCs/>
              </w:rPr>
            </w:pPr>
            <w:r w:rsidRPr="007D0C35">
              <w:rPr>
                <w:rFonts w:ascii="Book Antiqua" w:hAnsi="Book Antiqua"/>
                <w:b/>
              </w:rPr>
              <w:t>Gentlemen’s fencing</w:t>
            </w:r>
          </w:p>
          <w:p w:rsidR="00C10B4A" w:rsidRPr="007D0C35" w:rsidRDefault="00C10B4A" w:rsidP="00762763">
            <w:pPr>
              <w:pStyle w:val="Header"/>
              <w:tabs>
                <w:tab w:val="clear" w:pos="4153"/>
                <w:tab w:val="clear" w:pos="8306"/>
              </w:tabs>
              <w:rPr>
                <w:rFonts w:ascii="Book Antiqua" w:hAnsi="Book Antiqua"/>
                <w:b/>
                <w:bCs/>
              </w:rPr>
            </w:pPr>
            <w:r w:rsidRPr="007D0C35">
              <w:rPr>
                <w:rFonts w:ascii="Book Antiqua" w:hAnsi="Book Antiqua"/>
                <w:b/>
              </w:rPr>
              <w:t xml:space="preserve">Dinner, </w:t>
            </w:r>
            <w:r w:rsidRPr="007D0C35">
              <w:rPr>
                <w:rFonts w:ascii="Book Antiqua" w:hAnsi="Book Antiqua"/>
                <w:b/>
                <w:bCs/>
              </w:rPr>
              <w:t>SCHOOL DINING HALL</w:t>
            </w:r>
          </w:p>
          <w:p w:rsidR="00C10B4A" w:rsidRPr="007D0C35" w:rsidRDefault="00C10B4A" w:rsidP="00762763">
            <w:pPr>
              <w:pStyle w:val="Header"/>
              <w:tabs>
                <w:tab w:val="clear" w:pos="4153"/>
                <w:tab w:val="clear" w:pos="8306"/>
              </w:tabs>
              <w:rPr>
                <w:rFonts w:ascii="Book Antiqua" w:hAnsi="Book Antiqua"/>
                <w:b/>
                <w:bCs/>
              </w:rPr>
            </w:pPr>
            <w:r w:rsidRPr="007D0C35">
              <w:rPr>
                <w:rFonts w:ascii="Book Antiqua" w:hAnsi="Book Antiqua"/>
                <w:b/>
              </w:rPr>
              <w:t xml:space="preserve">Draw/briefing for riding event &amp; briefing for combined event, </w:t>
            </w:r>
            <w:r w:rsidRPr="007D0C35">
              <w:rPr>
                <w:rFonts w:ascii="Book Antiqua" w:hAnsi="Book Antiqua"/>
                <w:b/>
                <w:bCs/>
              </w:rPr>
              <w:t>BIG SCHOOL</w:t>
            </w:r>
          </w:p>
          <w:p w:rsidR="00C10B4A" w:rsidRPr="007D0C35" w:rsidRDefault="00C10B4A" w:rsidP="00762763">
            <w:pPr>
              <w:pStyle w:val="Header"/>
              <w:tabs>
                <w:tab w:val="clear" w:pos="4153"/>
                <w:tab w:val="clear" w:pos="8306"/>
              </w:tabs>
              <w:rPr>
                <w:rFonts w:ascii="Book Antiqua" w:hAnsi="Book Antiqua"/>
                <w:b/>
                <w:bCs/>
              </w:rPr>
            </w:pPr>
            <w:r w:rsidRPr="007D0C35">
              <w:rPr>
                <w:rFonts w:ascii="Book Antiqua" w:hAnsi="Book Antiqua"/>
                <w:b/>
              </w:rPr>
              <w:t xml:space="preserve">First swimming warm up (Ladies and Reserves), </w:t>
            </w:r>
            <w:r w:rsidRPr="007D0C35">
              <w:rPr>
                <w:rFonts w:ascii="Book Antiqua" w:hAnsi="Book Antiqua"/>
                <w:b/>
                <w:bCs/>
              </w:rPr>
              <w:t>THE SPORTS COMPLEX</w:t>
            </w:r>
          </w:p>
          <w:p w:rsidR="00C10B4A" w:rsidRPr="007D0C35" w:rsidRDefault="00C10B4A" w:rsidP="00762763">
            <w:pPr>
              <w:pStyle w:val="Header"/>
              <w:tabs>
                <w:tab w:val="clear" w:pos="4153"/>
                <w:tab w:val="clear" w:pos="8306"/>
              </w:tabs>
              <w:rPr>
                <w:rFonts w:ascii="Book Antiqua" w:hAnsi="Book Antiqua"/>
                <w:b/>
              </w:rPr>
            </w:pPr>
            <w:r w:rsidRPr="007D0C35">
              <w:rPr>
                <w:rFonts w:ascii="Book Antiqua" w:hAnsi="Book Antiqua"/>
                <w:b/>
              </w:rPr>
              <w:t>Ladies’ swimming (three heats of four)</w:t>
            </w:r>
          </w:p>
          <w:p w:rsidR="00C10B4A" w:rsidRPr="007D0C35" w:rsidRDefault="00C10B4A" w:rsidP="00762763">
            <w:pPr>
              <w:pStyle w:val="Header"/>
              <w:tabs>
                <w:tab w:val="clear" w:pos="4153"/>
                <w:tab w:val="clear" w:pos="8306"/>
              </w:tabs>
              <w:rPr>
                <w:rFonts w:ascii="Book Antiqua" w:hAnsi="Book Antiqua"/>
                <w:b/>
              </w:rPr>
            </w:pPr>
            <w:r w:rsidRPr="007D0C35">
              <w:rPr>
                <w:rFonts w:ascii="Book Antiqua" w:hAnsi="Book Antiqua"/>
                <w:b/>
              </w:rPr>
              <w:t>Reserves’ swimming (three heats of four)</w:t>
            </w:r>
          </w:p>
          <w:p w:rsidR="00C10B4A" w:rsidRPr="007D0C35" w:rsidRDefault="00C10B4A" w:rsidP="00762763">
            <w:pPr>
              <w:pStyle w:val="Header"/>
              <w:tabs>
                <w:tab w:val="clear" w:pos="4153"/>
                <w:tab w:val="clear" w:pos="8306"/>
              </w:tabs>
              <w:rPr>
                <w:rFonts w:ascii="Book Antiqua" w:hAnsi="Book Antiqua"/>
                <w:b/>
              </w:rPr>
            </w:pPr>
            <w:r w:rsidRPr="007D0C35">
              <w:rPr>
                <w:rFonts w:ascii="Book Antiqua" w:hAnsi="Book Antiqua"/>
                <w:b/>
              </w:rPr>
              <w:t>Second swimming warm up (Gentlemen and Old Blues)</w:t>
            </w:r>
          </w:p>
          <w:p w:rsidR="00C10B4A" w:rsidRPr="007D0C35" w:rsidRDefault="00C10B4A" w:rsidP="00762763">
            <w:pPr>
              <w:pStyle w:val="Header"/>
              <w:tabs>
                <w:tab w:val="clear" w:pos="4153"/>
                <w:tab w:val="clear" w:pos="8306"/>
              </w:tabs>
              <w:rPr>
                <w:rFonts w:ascii="Book Antiqua" w:hAnsi="Book Antiqua"/>
                <w:b/>
              </w:rPr>
            </w:pPr>
            <w:r w:rsidRPr="007D0C35">
              <w:rPr>
                <w:rFonts w:ascii="Book Antiqua" w:hAnsi="Book Antiqua"/>
                <w:b/>
              </w:rPr>
              <w:t>Gentlemen’s swimming (three heats of four)</w:t>
            </w:r>
          </w:p>
          <w:p w:rsidR="00C10B4A" w:rsidRPr="007D0C35" w:rsidRDefault="00C10B4A" w:rsidP="00762763">
            <w:pPr>
              <w:pStyle w:val="Header"/>
              <w:tabs>
                <w:tab w:val="clear" w:pos="4153"/>
                <w:tab w:val="clear" w:pos="8306"/>
              </w:tabs>
              <w:rPr>
                <w:rFonts w:ascii="Book Antiqua" w:hAnsi="Book Antiqua"/>
                <w:b/>
              </w:rPr>
            </w:pPr>
            <w:r w:rsidRPr="007D0C35">
              <w:rPr>
                <w:rFonts w:ascii="Book Antiqua" w:hAnsi="Book Antiqua"/>
                <w:b/>
              </w:rPr>
              <w:t>Old Blues Biathlon Challenge</w:t>
            </w:r>
          </w:p>
        </w:tc>
      </w:tr>
    </w:tbl>
    <w:p w:rsidR="00C10B4A" w:rsidRPr="007D0C35" w:rsidRDefault="00C10B4A" w:rsidP="00C10B4A">
      <w:pPr>
        <w:pStyle w:val="Header"/>
        <w:tabs>
          <w:tab w:val="clear" w:pos="4153"/>
          <w:tab w:val="clear" w:pos="8306"/>
        </w:tabs>
        <w:rPr>
          <w:rFonts w:ascii="Book Antiqua" w:hAnsi="Book Antiqua"/>
          <w:b/>
        </w:rPr>
      </w:pPr>
    </w:p>
    <w:p w:rsidR="00C10B4A" w:rsidRPr="007D0C35" w:rsidRDefault="00C10B4A" w:rsidP="00C10B4A">
      <w:pPr>
        <w:pStyle w:val="Header"/>
        <w:tabs>
          <w:tab w:val="clear" w:pos="4153"/>
          <w:tab w:val="clear" w:pos="8306"/>
        </w:tabs>
        <w:rPr>
          <w:rFonts w:ascii="Book Antiqua" w:hAnsi="Book Antiqua"/>
          <w:b/>
        </w:rPr>
      </w:pPr>
    </w:p>
    <w:p w:rsidR="00C10B4A" w:rsidRPr="007D0C35" w:rsidRDefault="00EA3B5D" w:rsidP="00C10B4A">
      <w:pPr>
        <w:rPr>
          <w:rFonts w:ascii="Book Antiqua" w:hAnsi="Book Antiqua"/>
          <w:b/>
        </w:rPr>
      </w:pPr>
      <w:r>
        <w:rPr>
          <w:rFonts w:ascii="Book Antiqua" w:hAnsi="Book Antiqua"/>
          <w:b/>
        </w:rPr>
        <w:t>Saturday 6</w:t>
      </w:r>
      <w:r w:rsidR="00C10B4A" w:rsidRPr="007D0C35">
        <w:rPr>
          <w:rFonts w:ascii="Book Antiqua" w:hAnsi="Book Antiqua"/>
          <w:b/>
          <w:vertAlign w:val="superscript"/>
        </w:rPr>
        <w:t>th</w:t>
      </w:r>
      <w:r w:rsidR="00C10B4A" w:rsidRPr="007D0C35">
        <w:rPr>
          <w:rFonts w:ascii="Book Antiqua" w:hAnsi="Book Antiqua"/>
          <w:b/>
        </w:rPr>
        <w:t xml:space="preserve"> April</w:t>
      </w:r>
    </w:p>
    <w:tbl>
      <w:tblPr>
        <w:tblW w:w="0" w:type="auto"/>
        <w:tblLook w:val="0000"/>
      </w:tblPr>
      <w:tblGrid>
        <w:gridCol w:w="790"/>
        <w:gridCol w:w="6997"/>
      </w:tblGrid>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07:00</w:t>
            </w:r>
          </w:p>
        </w:tc>
        <w:tc>
          <w:tcPr>
            <w:tcW w:w="6997" w:type="dxa"/>
          </w:tcPr>
          <w:p w:rsidR="00C10B4A" w:rsidRPr="007D0C35" w:rsidRDefault="00C10B4A" w:rsidP="00762763">
            <w:pPr>
              <w:rPr>
                <w:rFonts w:ascii="Book Antiqua" w:hAnsi="Book Antiqua"/>
                <w:b/>
              </w:rPr>
            </w:pPr>
            <w:r w:rsidRPr="007D0C35">
              <w:rPr>
                <w:rFonts w:ascii="Book Antiqua" w:hAnsi="Book Antiqua"/>
                <w:b/>
              </w:rPr>
              <w:t xml:space="preserve">Breakfast, </w:t>
            </w:r>
            <w:r w:rsidRPr="007D0C35">
              <w:rPr>
                <w:rFonts w:ascii="Book Antiqua" w:hAnsi="Book Antiqua"/>
                <w:b/>
                <w:bCs/>
              </w:rPr>
              <w:t>SCHOOL DINING HALL</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07:30</w:t>
            </w:r>
          </w:p>
        </w:tc>
        <w:tc>
          <w:tcPr>
            <w:tcW w:w="6997" w:type="dxa"/>
          </w:tcPr>
          <w:p w:rsidR="00C10B4A" w:rsidRPr="007D0C35" w:rsidRDefault="00C10B4A" w:rsidP="00EA3B5D">
            <w:pPr>
              <w:rPr>
                <w:rFonts w:ascii="Book Antiqua" w:hAnsi="Book Antiqua"/>
                <w:b/>
              </w:rPr>
            </w:pPr>
            <w:r w:rsidRPr="007D0C35">
              <w:rPr>
                <w:rFonts w:ascii="Book Antiqua" w:hAnsi="Book Antiqua"/>
                <w:b/>
              </w:rPr>
              <w:t xml:space="preserve">Teams depart Bradfield for </w:t>
            </w:r>
            <w:r w:rsidR="00EA3B5D">
              <w:rPr>
                <w:rFonts w:ascii="Book Antiqua" w:hAnsi="Book Antiqua"/>
                <w:b/>
                <w:bCs/>
              </w:rPr>
              <w:t>BLEWBURY</w:t>
            </w:r>
            <w:r w:rsidRPr="007D0C35">
              <w:rPr>
                <w:rFonts w:ascii="Book Antiqua" w:hAnsi="Book Antiqua"/>
                <w:b/>
                <w:bCs/>
              </w:rPr>
              <w:t xml:space="preserve"> EQUESTRIAN CENTRE</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08:00</w:t>
            </w:r>
          </w:p>
        </w:tc>
        <w:tc>
          <w:tcPr>
            <w:tcW w:w="6997" w:type="dxa"/>
          </w:tcPr>
          <w:p w:rsidR="00C10B4A" w:rsidRPr="007D0C35" w:rsidRDefault="00C10B4A" w:rsidP="00762763">
            <w:pPr>
              <w:rPr>
                <w:rFonts w:ascii="Book Antiqua" w:hAnsi="Book Antiqua"/>
                <w:b/>
              </w:rPr>
            </w:pPr>
            <w:r w:rsidRPr="007D0C35">
              <w:rPr>
                <w:rFonts w:ascii="Book Antiqua" w:hAnsi="Book Antiqua"/>
                <w:b/>
              </w:rPr>
              <w:t>Demonstration of horses</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09:00</w:t>
            </w:r>
          </w:p>
        </w:tc>
        <w:tc>
          <w:tcPr>
            <w:tcW w:w="6997" w:type="dxa"/>
          </w:tcPr>
          <w:p w:rsidR="00C10B4A" w:rsidRPr="007D0C35" w:rsidRDefault="00C10B4A" w:rsidP="00762763">
            <w:pPr>
              <w:rPr>
                <w:rFonts w:ascii="Book Antiqua" w:hAnsi="Book Antiqua"/>
                <w:b/>
              </w:rPr>
            </w:pPr>
            <w:r w:rsidRPr="007D0C35">
              <w:rPr>
                <w:rFonts w:ascii="Book Antiqua" w:hAnsi="Book Antiqua"/>
                <w:b/>
              </w:rPr>
              <w:t>Walk riding course</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09:20</w:t>
            </w:r>
          </w:p>
        </w:tc>
        <w:tc>
          <w:tcPr>
            <w:tcW w:w="6997" w:type="dxa"/>
          </w:tcPr>
          <w:p w:rsidR="00C10B4A" w:rsidRPr="007D0C35" w:rsidRDefault="00C10B4A" w:rsidP="00762763">
            <w:pPr>
              <w:rPr>
                <w:rFonts w:ascii="Book Antiqua" w:hAnsi="Book Antiqua"/>
                <w:b/>
              </w:rPr>
            </w:pPr>
            <w:r w:rsidRPr="007D0C35">
              <w:rPr>
                <w:rFonts w:ascii="Book Antiqua" w:hAnsi="Book Antiqua"/>
                <w:b/>
              </w:rPr>
              <w:t>First rider begins warm up</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 xml:space="preserve">09:40 </w:t>
            </w:r>
          </w:p>
        </w:tc>
        <w:tc>
          <w:tcPr>
            <w:tcW w:w="6997" w:type="dxa"/>
          </w:tcPr>
          <w:p w:rsidR="00C10B4A" w:rsidRPr="007D0C35" w:rsidRDefault="00C10B4A" w:rsidP="00762763">
            <w:pPr>
              <w:rPr>
                <w:rFonts w:ascii="Book Antiqua" w:hAnsi="Book Antiqua"/>
                <w:b/>
              </w:rPr>
            </w:pPr>
            <w:r w:rsidRPr="007D0C35">
              <w:rPr>
                <w:rFonts w:ascii="Book Antiqua" w:hAnsi="Book Antiqua"/>
                <w:b/>
              </w:rPr>
              <w:t>First competition round commences (riding continues to 12:00)</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12:00</w:t>
            </w:r>
          </w:p>
        </w:tc>
        <w:tc>
          <w:tcPr>
            <w:tcW w:w="6997" w:type="dxa"/>
          </w:tcPr>
          <w:p w:rsidR="00C10B4A" w:rsidRPr="007D0C35" w:rsidRDefault="00C10B4A" w:rsidP="00762763">
            <w:pPr>
              <w:rPr>
                <w:rFonts w:ascii="Book Antiqua" w:hAnsi="Book Antiqua"/>
                <w:b/>
              </w:rPr>
            </w:pPr>
            <w:r w:rsidRPr="007D0C35">
              <w:rPr>
                <w:rFonts w:ascii="Book Antiqua" w:hAnsi="Book Antiqua"/>
                <w:b/>
              </w:rPr>
              <w:t>Return to Bradfield College</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12:30</w:t>
            </w:r>
          </w:p>
        </w:tc>
        <w:tc>
          <w:tcPr>
            <w:tcW w:w="6997" w:type="dxa"/>
          </w:tcPr>
          <w:p w:rsidR="00C10B4A" w:rsidRPr="007D0C35" w:rsidRDefault="00C10B4A" w:rsidP="00762763">
            <w:pPr>
              <w:rPr>
                <w:rFonts w:ascii="Book Antiqua" w:hAnsi="Book Antiqua"/>
                <w:b/>
              </w:rPr>
            </w:pPr>
            <w:r w:rsidRPr="007D0C35">
              <w:rPr>
                <w:rFonts w:ascii="Book Antiqua" w:hAnsi="Book Antiqua"/>
                <w:b/>
              </w:rPr>
              <w:t xml:space="preserve">Varsity Match Guest Lunch, </w:t>
            </w:r>
            <w:r w:rsidRPr="007D0C35">
              <w:rPr>
                <w:rFonts w:ascii="Book Antiqua" w:hAnsi="Book Antiqua"/>
                <w:b/>
                <w:bCs/>
              </w:rPr>
              <w:t>SCHOOL DINING HALL</w:t>
            </w:r>
            <w:r w:rsidRPr="007D0C35">
              <w:rPr>
                <w:rFonts w:ascii="Book Antiqua" w:hAnsi="Book Antiqua"/>
                <w:b/>
              </w:rPr>
              <w:t xml:space="preserve"> </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13:15</w:t>
            </w:r>
          </w:p>
        </w:tc>
        <w:tc>
          <w:tcPr>
            <w:tcW w:w="6997" w:type="dxa"/>
          </w:tcPr>
          <w:p w:rsidR="00C10B4A" w:rsidRPr="007D0C35" w:rsidRDefault="00C10B4A" w:rsidP="00762763">
            <w:pPr>
              <w:rPr>
                <w:rFonts w:ascii="Book Antiqua" w:hAnsi="Book Antiqua"/>
                <w:b/>
              </w:rPr>
            </w:pPr>
            <w:r w:rsidRPr="007D0C35">
              <w:rPr>
                <w:rFonts w:ascii="Book Antiqua" w:hAnsi="Book Antiqua"/>
                <w:b/>
              </w:rPr>
              <w:t xml:space="preserve">Combined Event Officials’ briefing, </w:t>
            </w:r>
            <w:r w:rsidRPr="007D0C35">
              <w:rPr>
                <w:rFonts w:ascii="Book Antiqua" w:hAnsi="Book Antiqua"/>
                <w:b/>
                <w:bCs/>
              </w:rPr>
              <w:t>BIG SCHOOL</w:t>
            </w:r>
            <w:r w:rsidRPr="007D0C35">
              <w:rPr>
                <w:rFonts w:ascii="Book Antiqua" w:hAnsi="Book Antiqua"/>
                <w:b/>
              </w:rPr>
              <w:t xml:space="preserve"> </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13:45</w:t>
            </w:r>
          </w:p>
        </w:tc>
        <w:tc>
          <w:tcPr>
            <w:tcW w:w="6997" w:type="dxa"/>
          </w:tcPr>
          <w:p w:rsidR="00C10B4A" w:rsidRPr="007D0C35" w:rsidRDefault="00C10B4A" w:rsidP="00762763">
            <w:pPr>
              <w:rPr>
                <w:rFonts w:ascii="Book Antiqua" w:hAnsi="Book Antiqua"/>
                <w:b/>
              </w:rPr>
            </w:pPr>
            <w:r w:rsidRPr="007D0C35">
              <w:rPr>
                <w:rFonts w:ascii="Book Antiqua" w:hAnsi="Book Antiqua"/>
                <w:b/>
              </w:rPr>
              <w:t xml:space="preserve">Reserves combined event, </w:t>
            </w:r>
            <w:r w:rsidRPr="007D0C35">
              <w:rPr>
                <w:rFonts w:ascii="Book Antiqua" w:hAnsi="Book Antiqua"/>
                <w:b/>
                <w:bCs/>
              </w:rPr>
              <w:t>BRADFIELD COLLEGE ESTATE</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14:30</w:t>
            </w:r>
          </w:p>
        </w:tc>
        <w:tc>
          <w:tcPr>
            <w:tcW w:w="6997" w:type="dxa"/>
          </w:tcPr>
          <w:p w:rsidR="00C10B4A" w:rsidRPr="007D0C35" w:rsidRDefault="00C10B4A" w:rsidP="00762763">
            <w:pPr>
              <w:pStyle w:val="Header"/>
              <w:tabs>
                <w:tab w:val="clear" w:pos="4153"/>
                <w:tab w:val="clear" w:pos="8306"/>
              </w:tabs>
              <w:rPr>
                <w:rFonts w:ascii="Book Antiqua" w:hAnsi="Book Antiqua"/>
                <w:b/>
              </w:rPr>
            </w:pPr>
            <w:r w:rsidRPr="007D0C35">
              <w:rPr>
                <w:rFonts w:ascii="Book Antiqua" w:hAnsi="Book Antiqua"/>
                <w:b/>
              </w:rPr>
              <w:t xml:space="preserve">Ladies combined event </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15:10</w:t>
            </w:r>
          </w:p>
        </w:tc>
        <w:tc>
          <w:tcPr>
            <w:tcW w:w="6997" w:type="dxa"/>
          </w:tcPr>
          <w:p w:rsidR="00C10B4A" w:rsidRPr="007D0C35" w:rsidRDefault="00C10B4A" w:rsidP="00762763">
            <w:pPr>
              <w:rPr>
                <w:rFonts w:ascii="Book Antiqua" w:hAnsi="Book Antiqua"/>
                <w:b/>
              </w:rPr>
            </w:pPr>
            <w:r w:rsidRPr="007D0C35">
              <w:rPr>
                <w:rFonts w:ascii="Book Antiqua" w:hAnsi="Book Antiqua"/>
                <w:b/>
              </w:rPr>
              <w:t xml:space="preserve">Gentlemen’s combined event </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15:30</w:t>
            </w:r>
          </w:p>
        </w:tc>
        <w:tc>
          <w:tcPr>
            <w:tcW w:w="6997" w:type="dxa"/>
          </w:tcPr>
          <w:p w:rsidR="00C10B4A" w:rsidRPr="007D0C35" w:rsidRDefault="00C10B4A" w:rsidP="00762763">
            <w:pPr>
              <w:rPr>
                <w:rFonts w:ascii="Book Antiqua" w:hAnsi="Book Antiqua"/>
                <w:b/>
              </w:rPr>
            </w:pPr>
            <w:r w:rsidRPr="007D0C35">
              <w:rPr>
                <w:rFonts w:ascii="Book Antiqua" w:hAnsi="Book Antiqua"/>
                <w:b/>
              </w:rPr>
              <w:t>Old Blues’ Biathlon Challenge</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16:45</w:t>
            </w:r>
          </w:p>
        </w:tc>
        <w:tc>
          <w:tcPr>
            <w:tcW w:w="6997" w:type="dxa"/>
          </w:tcPr>
          <w:p w:rsidR="00C10B4A" w:rsidRPr="007D0C35" w:rsidRDefault="00C10B4A" w:rsidP="00762763">
            <w:pPr>
              <w:rPr>
                <w:rFonts w:ascii="Book Antiqua" w:hAnsi="Book Antiqua"/>
                <w:b/>
              </w:rPr>
            </w:pPr>
            <w:r w:rsidRPr="007D0C35">
              <w:rPr>
                <w:rFonts w:ascii="Book Antiqua" w:hAnsi="Book Antiqua"/>
                <w:b/>
              </w:rPr>
              <w:t xml:space="preserve">Tea and presentations, </w:t>
            </w:r>
            <w:r w:rsidRPr="007D0C35">
              <w:rPr>
                <w:rFonts w:ascii="Book Antiqua" w:hAnsi="Book Antiqua"/>
                <w:b/>
                <w:bCs/>
              </w:rPr>
              <w:t>BIG SCHOOL</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19:30</w:t>
            </w:r>
          </w:p>
        </w:tc>
        <w:tc>
          <w:tcPr>
            <w:tcW w:w="6997" w:type="dxa"/>
          </w:tcPr>
          <w:p w:rsidR="00C10B4A" w:rsidRPr="007D0C35" w:rsidRDefault="00C10B4A" w:rsidP="00762763">
            <w:pPr>
              <w:rPr>
                <w:rFonts w:ascii="Book Antiqua" w:hAnsi="Book Antiqua"/>
                <w:b/>
              </w:rPr>
            </w:pPr>
            <w:r w:rsidRPr="007D0C35">
              <w:rPr>
                <w:rFonts w:ascii="Book Antiqua" w:hAnsi="Book Antiqua"/>
                <w:b/>
              </w:rPr>
              <w:t xml:space="preserve">Varsity Match Dinner, </w:t>
            </w:r>
            <w:r w:rsidRPr="007D0C35">
              <w:rPr>
                <w:rFonts w:ascii="Book Antiqua" w:hAnsi="Book Antiqua"/>
                <w:b/>
                <w:bCs/>
              </w:rPr>
              <w:t>SCHOOL DINING HALL</w:t>
            </w:r>
          </w:p>
        </w:tc>
      </w:tr>
      <w:tr w:rsidR="00C10B4A" w:rsidRPr="007D0C35" w:rsidTr="00762763">
        <w:tc>
          <w:tcPr>
            <w:tcW w:w="790" w:type="dxa"/>
          </w:tcPr>
          <w:p w:rsidR="00C10B4A" w:rsidRPr="007D0C35" w:rsidRDefault="00C10B4A" w:rsidP="00762763">
            <w:pPr>
              <w:rPr>
                <w:rFonts w:ascii="Book Antiqua" w:hAnsi="Book Antiqua"/>
                <w:b/>
              </w:rPr>
            </w:pPr>
          </w:p>
          <w:p w:rsidR="00C10B4A" w:rsidRPr="007D0C35" w:rsidRDefault="00C10B4A" w:rsidP="00762763">
            <w:pPr>
              <w:rPr>
                <w:rFonts w:ascii="Book Antiqua" w:hAnsi="Book Antiqua"/>
                <w:b/>
              </w:rPr>
            </w:pPr>
          </w:p>
        </w:tc>
        <w:tc>
          <w:tcPr>
            <w:tcW w:w="6997" w:type="dxa"/>
          </w:tcPr>
          <w:p w:rsidR="00C10B4A" w:rsidRPr="007D0C35" w:rsidRDefault="00C10B4A" w:rsidP="00762763">
            <w:pPr>
              <w:rPr>
                <w:rFonts w:ascii="Book Antiqua" w:hAnsi="Book Antiqua"/>
                <w:b/>
              </w:rPr>
            </w:pPr>
          </w:p>
        </w:tc>
      </w:tr>
    </w:tbl>
    <w:p w:rsidR="00C10B4A" w:rsidRPr="007D0C35" w:rsidRDefault="00C10B4A" w:rsidP="00C10B4A">
      <w:pPr>
        <w:rPr>
          <w:rFonts w:ascii="Book Antiqua" w:hAnsi="Book Antiqua"/>
          <w:b/>
          <w:bCs/>
        </w:rPr>
      </w:pPr>
      <w:r w:rsidRPr="007D0C35">
        <w:rPr>
          <w:rFonts w:ascii="Book Antiqua" w:hAnsi="Book Antiqua"/>
          <w:b/>
          <w:bCs/>
        </w:rPr>
        <w:t xml:space="preserve">Sunday </w:t>
      </w:r>
      <w:r w:rsidR="00EA3B5D">
        <w:rPr>
          <w:rFonts w:ascii="Book Antiqua" w:hAnsi="Book Antiqua"/>
          <w:b/>
          <w:bCs/>
        </w:rPr>
        <w:t>7</w:t>
      </w:r>
      <w:r w:rsidRPr="007D0C35">
        <w:rPr>
          <w:rFonts w:ascii="Book Antiqua" w:hAnsi="Book Antiqua"/>
          <w:b/>
          <w:bCs/>
          <w:vertAlign w:val="superscript"/>
        </w:rPr>
        <w:t>th</w:t>
      </w:r>
      <w:r w:rsidRPr="007D0C35">
        <w:rPr>
          <w:rFonts w:ascii="Book Antiqua" w:hAnsi="Book Antiqua"/>
          <w:b/>
          <w:bCs/>
        </w:rPr>
        <w:t xml:space="preserve"> April</w:t>
      </w:r>
    </w:p>
    <w:tbl>
      <w:tblPr>
        <w:tblW w:w="9002" w:type="dxa"/>
        <w:tblLook w:val="0000"/>
      </w:tblPr>
      <w:tblGrid>
        <w:gridCol w:w="790"/>
        <w:gridCol w:w="8212"/>
      </w:tblGrid>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08:00</w:t>
            </w:r>
          </w:p>
        </w:tc>
        <w:tc>
          <w:tcPr>
            <w:tcW w:w="8212" w:type="dxa"/>
          </w:tcPr>
          <w:p w:rsidR="00C10B4A" w:rsidRPr="007D0C35" w:rsidRDefault="00C10B4A" w:rsidP="00762763">
            <w:pPr>
              <w:rPr>
                <w:rFonts w:ascii="Book Antiqua" w:hAnsi="Book Antiqua"/>
                <w:b/>
              </w:rPr>
            </w:pPr>
            <w:r w:rsidRPr="007D0C35">
              <w:rPr>
                <w:rFonts w:ascii="Book Antiqua" w:hAnsi="Book Antiqua"/>
                <w:b/>
              </w:rPr>
              <w:t xml:space="preserve">Breakfast, </w:t>
            </w:r>
            <w:r w:rsidRPr="007D0C35">
              <w:rPr>
                <w:rFonts w:ascii="Book Antiqua" w:hAnsi="Book Antiqua"/>
                <w:b/>
                <w:bCs/>
              </w:rPr>
              <w:t>SCHOOL DINING HALL</w:t>
            </w:r>
          </w:p>
        </w:tc>
      </w:tr>
      <w:tr w:rsidR="00C10B4A" w:rsidRPr="007D0C35" w:rsidTr="00762763">
        <w:tc>
          <w:tcPr>
            <w:tcW w:w="790" w:type="dxa"/>
          </w:tcPr>
          <w:p w:rsidR="00C10B4A" w:rsidRPr="007D0C35" w:rsidRDefault="00C10B4A" w:rsidP="00762763">
            <w:pPr>
              <w:jc w:val="right"/>
              <w:rPr>
                <w:rFonts w:ascii="Book Antiqua" w:hAnsi="Book Antiqua"/>
                <w:b/>
              </w:rPr>
            </w:pPr>
            <w:r w:rsidRPr="007D0C35">
              <w:rPr>
                <w:rFonts w:ascii="Book Antiqua" w:hAnsi="Book Antiqua"/>
                <w:b/>
              </w:rPr>
              <w:t>10:30</w:t>
            </w:r>
          </w:p>
        </w:tc>
        <w:tc>
          <w:tcPr>
            <w:tcW w:w="8212" w:type="dxa"/>
          </w:tcPr>
          <w:p w:rsidR="00C10B4A" w:rsidRPr="007D0C35" w:rsidRDefault="00C10B4A" w:rsidP="00762763">
            <w:pPr>
              <w:rPr>
                <w:rFonts w:ascii="Book Antiqua" w:hAnsi="Book Antiqua"/>
                <w:b/>
              </w:rPr>
            </w:pPr>
            <w:r w:rsidRPr="007D0C35">
              <w:rPr>
                <w:rFonts w:ascii="Book Antiqua" w:hAnsi="Book Antiqua"/>
                <w:b/>
              </w:rPr>
              <w:t>Depart Bradfield</w:t>
            </w:r>
          </w:p>
        </w:tc>
      </w:tr>
    </w:tbl>
    <w:p w:rsidR="00C10B4A" w:rsidRPr="007D0C35" w:rsidRDefault="00C10B4A" w:rsidP="00C10B4A">
      <w:pPr>
        <w:rPr>
          <w:rFonts w:ascii="Book Antiqua" w:hAnsi="Book Antiqua"/>
          <w:b/>
        </w:rPr>
      </w:pPr>
    </w:p>
    <w:p w:rsidR="00C10B4A" w:rsidRPr="007D0C35" w:rsidRDefault="00C10B4A" w:rsidP="00C10B4A">
      <w:pPr>
        <w:jc w:val="both"/>
        <w:rPr>
          <w:rFonts w:ascii="Book Antiqua" w:hAnsi="Book Antiqua"/>
          <w:b/>
        </w:rPr>
      </w:pPr>
    </w:p>
    <w:p w:rsidR="00C10B4A" w:rsidRPr="007D0C35" w:rsidRDefault="00C10B4A" w:rsidP="00C10B4A">
      <w:pPr>
        <w:jc w:val="both"/>
        <w:rPr>
          <w:rFonts w:ascii="Book Antiqua" w:hAnsi="Book Antiqua"/>
          <w:b/>
        </w:rPr>
      </w:pPr>
    </w:p>
    <w:p w:rsidR="00007EB3" w:rsidRDefault="00007EB3" w:rsidP="008378A3">
      <w:pPr>
        <w:pStyle w:val="Heading2"/>
        <w:jc w:val="left"/>
        <w:rPr>
          <w:bCs/>
        </w:rPr>
      </w:pPr>
    </w:p>
    <w:p w:rsidR="008378A3" w:rsidRDefault="008378A3" w:rsidP="008378A3"/>
    <w:p w:rsidR="008378A3" w:rsidRPr="008378A3" w:rsidRDefault="008378A3" w:rsidP="008378A3"/>
    <w:p w:rsidR="00007EB3" w:rsidRDefault="00007EB3" w:rsidP="00C10B4A">
      <w:pPr>
        <w:pStyle w:val="Heading2"/>
        <w:rPr>
          <w:bCs/>
        </w:rPr>
      </w:pPr>
    </w:p>
    <w:p w:rsidR="00007EB3" w:rsidRDefault="00007EB3" w:rsidP="00C10B4A">
      <w:pPr>
        <w:pStyle w:val="Heading2"/>
        <w:rPr>
          <w:bCs/>
        </w:rPr>
      </w:pPr>
    </w:p>
    <w:p w:rsidR="00007EB3" w:rsidRDefault="00007EB3" w:rsidP="00C10B4A">
      <w:pPr>
        <w:pStyle w:val="Heading2"/>
        <w:rPr>
          <w:bCs/>
        </w:rPr>
      </w:pPr>
    </w:p>
    <w:p w:rsidR="00007EB3" w:rsidRDefault="00007EB3" w:rsidP="00C10B4A">
      <w:pPr>
        <w:pStyle w:val="Heading2"/>
        <w:rPr>
          <w:bCs/>
        </w:rPr>
      </w:pPr>
    </w:p>
    <w:p w:rsidR="00007EB3" w:rsidRDefault="00007EB3" w:rsidP="00C10B4A">
      <w:pPr>
        <w:pStyle w:val="Heading2"/>
        <w:rPr>
          <w:bCs/>
        </w:rPr>
      </w:pPr>
    </w:p>
    <w:p w:rsidR="00007EB3" w:rsidRDefault="00007EB3" w:rsidP="00C10B4A">
      <w:pPr>
        <w:pStyle w:val="Heading2"/>
        <w:rPr>
          <w:bCs/>
        </w:rPr>
      </w:pPr>
    </w:p>
    <w:p w:rsidR="00007EB3" w:rsidRDefault="00007EB3" w:rsidP="00C10B4A">
      <w:pPr>
        <w:pStyle w:val="Heading2"/>
        <w:rPr>
          <w:bCs/>
        </w:rPr>
      </w:pPr>
    </w:p>
    <w:p w:rsidR="00007EB3" w:rsidRDefault="00007EB3" w:rsidP="00C10B4A">
      <w:pPr>
        <w:pStyle w:val="Heading2"/>
        <w:rPr>
          <w:bCs/>
        </w:rPr>
      </w:pPr>
    </w:p>
    <w:p w:rsidR="00582A7A" w:rsidRDefault="00582A7A" w:rsidP="00582A7A">
      <w:pPr>
        <w:pStyle w:val="Heading2"/>
        <w:jc w:val="left"/>
        <w:rPr>
          <w:bCs/>
        </w:rPr>
      </w:pPr>
    </w:p>
    <w:p w:rsidR="00582A7A" w:rsidRDefault="00582A7A" w:rsidP="00582A7A">
      <w:pPr>
        <w:pStyle w:val="Heading2"/>
        <w:jc w:val="left"/>
        <w:rPr>
          <w:bCs/>
        </w:rPr>
      </w:pPr>
    </w:p>
    <w:p w:rsidR="00C10B4A" w:rsidRPr="007D0C35" w:rsidRDefault="00C10B4A" w:rsidP="00582A7A">
      <w:pPr>
        <w:pStyle w:val="Heading2"/>
        <w:jc w:val="left"/>
        <w:rPr>
          <w:bCs/>
        </w:rPr>
      </w:pPr>
      <w:r w:rsidRPr="007D0C35">
        <w:rPr>
          <w:bCs/>
        </w:rPr>
        <w:t>DIRECTIONS</w:t>
      </w:r>
    </w:p>
    <w:p w:rsidR="00C10B4A" w:rsidRPr="007D0C35" w:rsidRDefault="00C10B4A" w:rsidP="00C10B4A">
      <w:pPr>
        <w:pStyle w:val="Heading8"/>
        <w:rPr>
          <w:bCs/>
        </w:rPr>
      </w:pPr>
    </w:p>
    <w:p w:rsidR="00C10B4A" w:rsidRPr="007D0C35" w:rsidRDefault="00C10B4A" w:rsidP="00C10B4A">
      <w:pPr>
        <w:rPr>
          <w:b/>
        </w:rPr>
      </w:pPr>
    </w:p>
    <w:p w:rsidR="00C10B4A" w:rsidRPr="007D0C35" w:rsidRDefault="00C10B4A" w:rsidP="00C10B4A">
      <w:pPr>
        <w:pStyle w:val="Heading8"/>
        <w:rPr>
          <w:bCs/>
        </w:rPr>
      </w:pPr>
      <w:r w:rsidRPr="007D0C35">
        <w:rPr>
          <w:bCs/>
        </w:rPr>
        <w:t>Getting to Bradfield College RG7 6AU (the sports complex post code is RG7 6BZ)</w:t>
      </w:r>
    </w:p>
    <w:p w:rsidR="00C10B4A" w:rsidRPr="007D0C35" w:rsidRDefault="00C10B4A" w:rsidP="00C10B4A">
      <w:pPr>
        <w:rPr>
          <w:b/>
        </w:rPr>
      </w:pPr>
    </w:p>
    <w:p w:rsidR="00C10B4A" w:rsidRPr="007D0C35" w:rsidRDefault="00007EB3" w:rsidP="00C10B4A">
      <w:pPr>
        <w:rPr>
          <w:b/>
        </w:rPr>
      </w:pPr>
      <w:r>
        <w:rPr>
          <w:b/>
        </w:rPr>
        <w:t xml:space="preserve">Please </w:t>
      </w:r>
      <w:proofErr w:type="gramStart"/>
      <w:r>
        <w:rPr>
          <w:b/>
        </w:rPr>
        <w:t>note,</w:t>
      </w:r>
      <w:proofErr w:type="gramEnd"/>
      <w:r>
        <w:rPr>
          <w:b/>
        </w:rPr>
        <w:t xml:space="preserve"> this year a</w:t>
      </w:r>
      <w:r w:rsidR="00C10B4A" w:rsidRPr="007D0C35">
        <w:rPr>
          <w:b/>
        </w:rPr>
        <w:t>ccommodation for competitor</w:t>
      </w:r>
      <w:r w:rsidR="00D02240">
        <w:rPr>
          <w:b/>
        </w:rPr>
        <w:t>s and helpers will be</w:t>
      </w:r>
      <w:r>
        <w:rPr>
          <w:b/>
        </w:rPr>
        <w:t xml:space="preserve"> in a different location, Palmer House. </w:t>
      </w:r>
      <w:proofErr w:type="gramStart"/>
      <w:r>
        <w:rPr>
          <w:b/>
        </w:rPr>
        <w:t xml:space="preserve">After </w:t>
      </w:r>
      <w:r w:rsidR="00C10B4A" w:rsidRPr="007D0C35">
        <w:rPr>
          <w:b/>
        </w:rPr>
        <w:t xml:space="preserve">unloading parking will be at the </w:t>
      </w:r>
      <w:r w:rsidR="00B45F29">
        <w:rPr>
          <w:b/>
        </w:rPr>
        <w:t>Visitors Car Park</w:t>
      </w:r>
      <w:r w:rsidR="00C10B4A" w:rsidRPr="007D0C35">
        <w:rPr>
          <w:b/>
        </w:rPr>
        <w:t>.</w:t>
      </w:r>
      <w:proofErr w:type="gramEnd"/>
      <w:r w:rsidR="00B45F29">
        <w:rPr>
          <w:b/>
        </w:rPr>
        <w:t xml:space="preserve"> </w:t>
      </w:r>
      <w:r w:rsidR="00C10B4A" w:rsidRPr="007D0C35">
        <w:rPr>
          <w:b/>
        </w:rPr>
        <w:t>There are various bed &amp; breakfasts and hotels close to Bradfield College that should be able to provide accommodation for Varsity Match competitors’ families and supporters.</w:t>
      </w:r>
      <w:r>
        <w:rPr>
          <w:b/>
        </w:rPr>
        <w:t xml:space="preserve"> Also please note location of fencing is different to previous years and is being held in </w:t>
      </w:r>
      <w:proofErr w:type="spellStart"/>
      <w:proofErr w:type="gramStart"/>
      <w:r>
        <w:rPr>
          <w:b/>
        </w:rPr>
        <w:t>Faulkners</w:t>
      </w:r>
      <w:proofErr w:type="spellEnd"/>
      <w:proofErr w:type="gramEnd"/>
      <w:r>
        <w:rPr>
          <w:b/>
        </w:rPr>
        <w:t xml:space="preserve"> boarding house dining room (next door to Palmer House).</w:t>
      </w:r>
    </w:p>
    <w:p w:rsidR="00C10B4A" w:rsidRPr="007D0C35" w:rsidRDefault="00C10B4A" w:rsidP="00C10B4A">
      <w:pPr>
        <w:rPr>
          <w:b/>
        </w:rPr>
      </w:pPr>
    </w:p>
    <w:p w:rsidR="00C10B4A" w:rsidRPr="007D0C35" w:rsidRDefault="00C10B4A" w:rsidP="00C10B4A">
      <w:pPr>
        <w:rPr>
          <w:b/>
        </w:rPr>
      </w:pPr>
      <w:r w:rsidRPr="007D0C35">
        <w:rPr>
          <w:b/>
        </w:rPr>
        <w:t>Directions from the M4</w:t>
      </w:r>
    </w:p>
    <w:p w:rsidR="00C10B4A" w:rsidRPr="007D0C35" w:rsidRDefault="00C10B4A" w:rsidP="00C10B4A">
      <w:pPr>
        <w:numPr>
          <w:ilvl w:val="0"/>
          <w:numId w:val="1"/>
        </w:numPr>
        <w:rPr>
          <w:b/>
        </w:rPr>
      </w:pPr>
      <w:r w:rsidRPr="007D0C35">
        <w:rPr>
          <w:b/>
        </w:rPr>
        <w:t xml:space="preserve">Leave the M4 at junction 12 (signposted </w:t>
      </w:r>
      <w:proofErr w:type="spellStart"/>
      <w:r w:rsidRPr="007D0C35">
        <w:rPr>
          <w:b/>
        </w:rPr>
        <w:t>Theale</w:t>
      </w:r>
      <w:proofErr w:type="spellEnd"/>
      <w:r w:rsidRPr="007D0C35">
        <w:rPr>
          <w:b/>
        </w:rPr>
        <w:t xml:space="preserve"> &amp; Reading) </w:t>
      </w:r>
    </w:p>
    <w:p w:rsidR="00C10B4A" w:rsidRPr="007D0C35" w:rsidRDefault="00C10B4A" w:rsidP="00C10B4A">
      <w:pPr>
        <w:numPr>
          <w:ilvl w:val="0"/>
          <w:numId w:val="1"/>
        </w:numPr>
        <w:rPr>
          <w:b/>
        </w:rPr>
      </w:pPr>
      <w:r w:rsidRPr="007D0C35">
        <w:rPr>
          <w:b/>
        </w:rPr>
        <w:t>At the roundabout take the 1</w:t>
      </w:r>
      <w:r w:rsidRPr="007D0C35">
        <w:rPr>
          <w:b/>
          <w:vertAlign w:val="superscript"/>
        </w:rPr>
        <w:t>st</w:t>
      </w:r>
      <w:r w:rsidRPr="007D0C35">
        <w:rPr>
          <w:b/>
        </w:rPr>
        <w:t xml:space="preserve"> exit onto the A4 Bath Road (signposted </w:t>
      </w:r>
      <w:proofErr w:type="spellStart"/>
      <w:r w:rsidRPr="007D0C35">
        <w:rPr>
          <w:b/>
        </w:rPr>
        <w:t>Theale</w:t>
      </w:r>
      <w:proofErr w:type="spellEnd"/>
      <w:r w:rsidRPr="007D0C35">
        <w:rPr>
          <w:b/>
        </w:rPr>
        <w:t>)</w:t>
      </w:r>
    </w:p>
    <w:p w:rsidR="00C10B4A" w:rsidRPr="007D0C35" w:rsidRDefault="00C10B4A" w:rsidP="00C10B4A">
      <w:pPr>
        <w:numPr>
          <w:ilvl w:val="0"/>
          <w:numId w:val="1"/>
        </w:numPr>
        <w:rPr>
          <w:b/>
        </w:rPr>
      </w:pPr>
      <w:r w:rsidRPr="007D0C35">
        <w:rPr>
          <w:b/>
        </w:rPr>
        <w:t>At the roundabout take the 2</w:t>
      </w:r>
      <w:r w:rsidRPr="007D0C35">
        <w:rPr>
          <w:b/>
          <w:vertAlign w:val="superscript"/>
        </w:rPr>
        <w:t>nd</w:t>
      </w:r>
      <w:r w:rsidRPr="007D0C35">
        <w:rPr>
          <w:b/>
        </w:rPr>
        <w:t xml:space="preserve"> exit continuing on the A4/Bath Road (signposted </w:t>
      </w:r>
      <w:proofErr w:type="spellStart"/>
      <w:r w:rsidRPr="007D0C35">
        <w:rPr>
          <w:b/>
        </w:rPr>
        <w:t>Theale</w:t>
      </w:r>
      <w:proofErr w:type="spellEnd"/>
      <w:r w:rsidRPr="007D0C35">
        <w:rPr>
          <w:b/>
        </w:rPr>
        <w:t>)</w:t>
      </w:r>
    </w:p>
    <w:p w:rsidR="00C10B4A" w:rsidRPr="007D0C35" w:rsidRDefault="00C10B4A" w:rsidP="00C10B4A">
      <w:pPr>
        <w:numPr>
          <w:ilvl w:val="0"/>
          <w:numId w:val="1"/>
        </w:numPr>
        <w:rPr>
          <w:b/>
        </w:rPr>
      </w:pPr>
      <w:r w:rsidRPr="007D0C35">
        <w:rPr>
          <w:b/>
        </w:rPr>
        <w:t>At the roundabout take the 3</w:t>
      </w:r>
      <w:r w:rsidRPr="007D0C35">
        <w:rPr>
          <w:b/>
          <w:vertAlign w:val="superscript"/>
        </w:rPr>
        <w:t>rd</w:t>
      </w:r>
      <w:r w:rsidRPr="007D0C35">
        <w:rPr>
          <w:b/>
        </w:rPr>
        <w:t xml:space="preserve"> exit onto the A340 (sign posted </w:t>
      </w:r>
      <w:proofErr w:type="spellStart"/>
      <w:r w:rsidRPr="007D0C35">
        <w:rPr>
          <w:b/>
        </w:rPr>
        <w:t>Pangbourne</w:t>
      </w:r>
      <w:proofErr w:type="spellEnd"/>
      <w:r w:rsidRPr="007D0C35">
        <w:rPr>
          <w:b/>
        </w:rPr>
        <w:t>)</w:t>
      </w:r>
    </w:p>
    <w:p w:rsidR="00C10B4A" w:rsidRPr="007D0C35" w:rsidRDefault="00C10B4A" w:rsidP="00C10B4A">
      <w:pPr>
        <w:numPr>
          <w:ilvl w:val="0"/>
          <w:numId w:val="1"/>
        </w:numPr>
        <w:rPr>
          <w:b/>
        </w:rPr>
      </w:pPr>
      <w:r w:rsidRPr="007D0C35">
        <w:rPr>
          <w:b/>
        </w:rPr>
        <w:t>Turn left almost immediately onto Common Hill</w:t>
      </w:r>
    </w:p>
    <w:p w:rsidR="00C10B4A" w:rsidRPr="007D0C35" w:rsidRDefault="00C10B4A" w:rsidP="00C10B4A">
      <w:pPr>
        <w:numPr>
          <w:ilvl w:val="0"/>
          <w:numId w:val="1"/>
        </w:numPr>
        <w:rPr>
          <w:b/>
        </w:rPr>
      </w:pPr>
      <w:r w:rsidRPr="007D0C35">
        <w:rPr>
          <w:b/>
        </w:rPr>
        <w:t>Continue on Common Hill for approximately 1.5 miles</w:t>
      </w:r>
    </w:p>
    <w:p w:rsidR="00C10B4A" w:rsidRPr="007D0C35" w:rsidRDefault="00D02240" w:rsidP="00C10B4A">
      <w:pPr>
        <w:numPr>
          <w:ilvl w:val="0"/>
          <w:numId w:val="1"/>
        </w:numPr>
        <w:rPr>
          <w:b/>
        </w:rPr>
      </w:pPr>
      <w:r>
        <w:rPr>
          <w:b/>
        </w:rPr>
        <w:t>At the crossroads turn right. Stevens House is 200 yards on the right hand side.</w:t>
      </w:r>
      <w:r w:rsidR="00C10B4A" w:rsidRPr="007D0C35">
        <w:rPr>
          <w:b/>
        </w:rPr>
        <w:t xml:space="preserve">  For the </w:t>
      </w:r>
      <w:r w:rsidR="00B45F29">
        <w:rPr>
          <w:b/>
        </w:rPr>
        <w:t xml:space="preserve">visitors car </w:t>
      </w:r>
      <w:proofErr w:type="gramStart"/>
      <w:r w:rsidR="00B45F29">
        <w:rPr>
          <w:b/>
        </w:rPr>
        <w:t>park  turn</w:t>
      </w:r>
      <w:proofErr w:type="gramEnd"/>
      <w:r w:rsidR="00B45F29">
        <w:rPr>
          <w:b/>
        </w:rPr>
        <w:t xml:space="preserve"> left</w:t>
      </w:r>
      <w:r w:rsidR="00C10B4A" w:rsidRPr="007D0C35">
        <w:rPr>
          <w:b/>
        </w:rPr>
        <w:t xml:space="preserve"> at the crossroads and take the 1</w:t>
      </w:r>
      <w:r w:rsidR="00C10B4A" w:rsidRPr="007D0C35">
        <w:rPr>
          <w:b/>
          <w:vertAlign w:val="superscript"/>
        </w:rPr>
        <w:t>st</w:t>
      </w:r>
      <w:r w:rsidR="00C10B4A" w:rsidRPr="007D0C35">
        <w:rPr>
          <w:b/>
        </w:rPr>
        <w:t xml:space="preserve"> left into the car park.</w:t>
      </w:r>
    </w:p>
    <w:p w:rsidR="00C10B4A" w:rsidRPr="007D0C35" w:rsidRDefault="00C10B4A" w:rsidP="00C10B4A">
      <w:pPr>
        <w:rPr>
          <w:b/>
        </w:rPr>
      </w:pPr>
    </w:p>
    <w:p w:rsidR="00C10B4A" w:rsidRPr="007D0C35" w:rsidRDefault="00C10B4A" w:rsidP="00C10B4A">
      <w:pPr>
        <w:rPr>
          <w:b/>
        </w:rPr>
      </w:pPr>
      <w:r w:rsidRPr="007D0C35">
        <w:rPr>
          <w:b/>
        </w:rPr>
        <w:t>More detailed directions and maps can be found on the Bradfield College website (</w:t>
      </w:r>
      <w:hyperlink r:id="rId10" w:history="1">
        <w:r w:rsidRPr="007D0C35">
          <w:rPr>
            <w:rStyle w:val="Hyperlink"/>
            <w:b/>
          </w:rPr>
          <w:t>www.bradfieldcollege.org.uk</w:t>
        </w:r>
      </w:hyperlink>
      <w:r w:rsidRPr="007D0C35">
        <w:rPr>
          <w:b/>
        </w:rPr>
        <w:t>).</w:t>
      </w:r>
    </w:p>
    <w:p w:rsidR="00C10B4A" w:rsidRPr="007D0C35" w:rsidRDefault="00C10B4A" w:rsidP="00C10B4A">
      <w:pPr>
        <w:rPr>
          <w:b/>
        </w:rPr>
      </w:pPr>
    </w:p>
    <w:p w:rsidR="00C10B4A" w:rsidRPr="007D0C35" w:rsidRDefault="00C10B4A" w:rsidP="00C10B4A">
      <w:pPr>
        <w:rPr>
          <w:b/>
        </w:rPr>
      </w:pPr>
    </w:p>
    <w:p w:rsidR="00C10B4A" w:rsidRPr="008378A3" w:rsidRDefault="00C10B4A" w:rsidP="00C10B4A">
      <w:pPr>
        <w:pStyle w:val="Heading8"/>
        <w:rPr>
          <w:rFonts w:ascii="Times New Roman" w:hAnsi="Times New Roman"/>
          <w:bCs/>
        </w:rPr>
      </w:pPr>
      <w:r w:rsidRPr="008378A3">
        <w:rPr>
          <w:rFonts w:ascii="Times New Roman" w:hAnsi="Times New Roman"/>
          <w:bCs/>
        </w:rPr>
        <w:t xml:space="preserve">Getting from Bradfield College RG7 6AU to </w:t>
      </w:r>
      <w:proofErr w:type="spellStart"/>
      <w:r w:rsidR="00007EB3" w:rsidRPr="008378A3">
        <w:rPr>
          <w:rFonts w:ascii="Times New Roman" w:hAnsi="Times New Roman"/>
          <w:bCs/>
        </w:rPr>
        <w:t>Blewbury</w:t>
      </w:r>
      <w:proofErr w:type="spellEnd"/>
      <w:r w:rsidRPr="008378A3">
        <w:rPr>
          <w:rFonts w:ascii="Times New Roman" w:hAnsi="Times New Roman"/>
          <w:bCs/>
        </w:rPr>
        <w:t xml:space="preserve"> Equestrian Centre </w:t>
      </w:r>
      <w:r w:rsidR="00582A7A" w:rsidRPr="008378A3">
        <w:rPr>
          <w:rFonts w:ascii="Times New Roman" w:hAnsi="Times New Roman"/>
          <w:color w:val="222222"/>
        </w:rPr>
        <w:t>OX11 9NH</w:t>
      </w:r>
    </w:p>
    <w:p w:rsidR="00582A7A" w:rsidRPr="008378A3" w:rsidRDefault="00582A7A" w:rsidP="00582A7A">
      <w:pPr>
        <w:rPr>
          <w:b/>
        </w:rPr>
      </w:pPr>
    </w:p>
    <w:p w:rsidR="00582A7A" w:rsidRPr="008378A3" w:rsidRDefault="00582A7A" w:rsidP="00582A7A">
      <w:pPr>
        <w:pStyle w:val="ListParagraph"/>
        <w:numPr>
          <w:ilvl w:val="0"/>
          <w:numId w:val="3"/>
        </w:numPr>
        <w:rPr>
          <w:b/>
        </w:rPr>
      </w:pPr>
      <w:r w:rsidRPr="008378A3">
        <w:rPr>
          <w:b/>
        </w:rPr>
        <w:t>Start out on Rectory Lane</w:t>
      </w:r>
    </w:p>
    <w:p w:rsidR="00582A7A" w:rsidRPr="008378A3" w:rsidRDefault="00582A7A" w:rsidP="00582A7A">
      <w:pPr>
        <w:pStyle w:val="ListParagraph"/>
        <w:numPr>
          <w:ilvl w:val="0"/>
          <w:numId w:val="3"/>
        </w:numPr>
        <w:rPr>
          <w:b/>
        </w:rPr>
      </w:pPr>
      <w:r w:rsidRPr="008378A3">
        <w:rPr>
          <w:b/>
        </w:rPr>
        <w:t xml:space="preserve">Turn left on to </w:t>
      </w:r>
      <w:proofErr w:type="spellStart"/>
      <w:r w:rsidRPr="008378A3">
        <w:rPr>
          <w:b/>
        </w:rPr>
        <w:t>Ashampstead</w:t>
      </w:r>
      <w:proofErr w:type="spellEnd"/>
      <w:r w:rsidRPr="008378A3">
        <w:rPr>
          <w:b/>
        </w:rPr>
        <w:t xml:space="preserve"> Road</w:t>
      </w:r>
    </w:p>
    <w:p w:rsidR="00582A7A" w:rsidRPr="008378A3" w:rsidRDefault="00582A7A" w:rsidP="00582A7A">
      <w:pPr>
        <w:pStyle w:val="ListParagraph"/>
        <w:numPr>
          <w:ilvl w:val="0"/>
          <w:numId w:val="3"/>
        </w:numPr>
        <w:rPr>
          <w:b/>
        </w:rPr>
      </w:pPr>
      <w:r w:rsidRPr="008378A3">
        <w:rPr>
          <w:b/>
        </w:rPr>
        <w:t xml:space="preserve">Bear right and continue on to </w:t>
      </w:r>
      <w:proofErr w:type="spellStart"/>
      <w:r w:rsidRPr="008378A3">
        <w:rPr>
          <w:b/>
        </w:rPr>
        <w:t>Yattendon</w:t>
      </w:r>
      <w:proofErr w:type="spellEnd"/>
      <w:r w:rsidRPr="008378A3">
        <w:rPr>
          <w:b/>
        </w:rPr>
        <w:t xml:space="preserve"> Road</w:t>
      </w:r>
    </w:p>
    <w:p w:rsidR="00582A7A" w:rsidRPr="008378A3" w:rsidRDefault="00582A7A" w:rsidP="00582A7A">
      <w:pPr>
        <w:pStyle w:val="ListParagraph"/>
        <w:numPr>
          <w:ilvl w:val="0"/>
          <w:numId w:val="3"/>
        </w:numPr>
        <w:rPr>
          <w:b/>
        </w:rPr>
      </w:pPr>
      <w:r w:rsidRPr="008378A3">
        <w:rPr>
          <w:b/>
        </w:rPr>
        <w:t>Bear right on to Darby Lane</w:t>
      </w:r>
    </w:p>
    <w:p w:rsidR="00582A7A" w:rsidRPr="008378A3" w:rsidRDefault="00582A7A" w:rsidP="00582A7A">
      <w:pPr>
        <w:pStyle w:val="ListParagraph"/>
        <w:numPr>
          <w:ilvl w:val="0"/>
          <w:numId w:val="3"/>
        </w:numPr>
        <w:rPr>
          <w:b/>
        </w:rPr>
      </w:pPr>
      <w:r w:rsidRPr="008378A3">
        <w:rPr>
          <w:b/>
        </w:rPr>
        <w:t xml:space="preserve">Bear right on to </w:t>
      </w:r>
      <w:proofErr w:type="spellStart"/>
      <w:r w:rsidRPr="008378A3">
        <w:rPr>
          <w:b/>
        </w:rPr>
        <w:t>Blandys</w:t>
      </w:r>
      <w:proofErr w:type="spellEnd"/>
      <w:r w:rsidRPr="008378A3">
        <w:rPr>
          <w:b/>
        </w:rPr>
        <w:t xml:space="preserve"> Lane</w:t>
      </w:r>
    </w:p>
    <w:p w:rsidR="00582A7A" w:rsidRPr="008378A3" w:rsidRDefault="00582A7A" w:rsidP="00582A7A">
      <w:pPr>
        <w:pStyle w:val="ListParagraph"/>
        <w:numPr>
          <w:ilvl w:val="0"/>
          <w:numId w:val="3"/>
        </w:numPr>
        <w:rPr>
          <w:b/>
        </w:rPr>
      </w:pPr>
      <w:r w:rsidRPr="008378A3">
        <w:rPr>
          <w:b/>
        </w:rPr>
        <w:t>Turn right on to Park Wall Lane</w:t>
      </w:r>
    </w:p>
    <w:p w:rsidR="00582A7A" w:rsidRPr="008378A3" w:rsidRDefault="00582A7A" w:rsidP="00582A7A">
      <w:pPr>
        <w:pStyle w:val="ListParagraph"/>
        <w:numPr>
          <w:ilvl w:val="0"/>
          <w:numId w:val="3"/>
        </w:numPr>
        <w:rPr>
          <w:b/>
        </w:rPr>
      </w:pPr>
      <w:r w:rsidRPr="008378A3">
        <w:rPr>
          <w:b/>
        </w:rPr>
        <w:t xml:space="preserve">At T junction turn left on to A329 signposted </w:t>
      </w:r>
      <w:proofErr w:type="spellStart"/>
      <w:r w:rsidRPr="008378A3">
        <w:rPr>
          <w:b/>
        </w:rPr>
        <w:t>Streatl</w:t>
      </w:r>
      <w:r w:rsidR="008378A3">
        <w:rPr>
          <w:b/>
        </w:rPr>
        <w:t>e</w:t>
      </w:r>
      <w:r w:rsidRPr="008378A3">
        <w:rPr>
          <w:b/>
        </w:rPr>
        <w:t>y</w:t>
      </w:r>
      <w:proofErr w:type="spellEnd"/>
      <w:r w:rsidRPr="008378A3">
        <w:rPr>
          <w:b/>
        </w:rPr>
        <w:t>, Oxford</w:t>
      </w:r>
    </w:p>
    <w:p w:rsidR="00582A7A" w:rsidRPr="008378A3" w:rsidRDefault="008378A3" w:rsidP="00582A7A">
      <w:pPr>
        <w:pStyle w:val="ListParagraph"/>
        <w:numPr>
          <w:ilvl w:val="0"/>
          <w:numId w:val="3"/>
        </w:numPr>
        <w:rPr>
          <w:b/>
        </w:rPr>
      </w:pPr>
      <w:r w:rsidRPr="008378A3">
        <w:rPr>
          <w:b/>
        </w:rPr>
        <w:t xml:space="preserve">Turn left on to A417 signposted </w:t>
      </w:r>
      <w:proofErr w:type="spellStart"/>
      <w:r w:rsidRPr="008378A3">
        <w:rPr>
          <w:b/>
        </w:rPr>
        <w:t>Wantage</w:t>
      </w:r>
      <w:proofErr w:type="spellEnd"/>
      <w:r w:rsidRPr="008378A3">
        <w:rPr>
          <w:b/>
        </w:rPr>
        <w:t xml:space="preserve">, </w:t>
      </w:r>
      <w:proofErr w:type="spellStart"/>
      <w:r w:rsidRPr="008378A3">
        <w:rPr>
          <w:b/>
        </w:rPr>
        <w:t>Didcot</w:t>
      </w:r>
      <w:proofErr w:type="spellEnd"/>
    </w:p>
    <w:p w:rsidR="008378A3" w:rsidRPr="008378A3" w:rsidRDefault="008378A3" w:rsidP="00582A7A">
      <w:pPr>
        <w:pStyle w:val="ListParagraph"/>
        <w:numPr>
          <w:ilvl w:val="0"/>
          <w:numId w:val="3"/>
        </w:numPr>
        <w:rPr>
          <w:b/>
        </w:rPr>
      </w:pPr>
      <w:r w:rsidRPr="008378A3">
        <w:rPr>
          <w:b/>
        </w:rPr>
        <w:t xml:space="preserve">Turn right in to </w:t>
      </w:r>
      <w:proofErr w:type="spellStart"/>
      <w:r w:rsidRPr="008378A3">
        <w:rPr>
          <w:b/>
        </w:rPr>
        <w:t>Bessels</w:t>
      </w:r>
      <w:proofErr w:type="spellEnd"/>
      <w:r w:rsidRPr="008378A3">
        <w:rPr>
          <w:b/>
        </w:rPr>
        <w:t xml:space="preserve"> Way at garage</w:t>
      </w:r>
    </w:p>
    <w:p w:rsidR="008378A3" w:rsidRPr="008378A3" w:rsidRDefault="008378A3" w:rsidP="00582A7A">
      <w:pPr>
        <w:pStyle w:val="ListParagraph"/>
        <w:numPr>
          <w:ilvl w:val="0"/>
          <w:numId w:val="3"/>
        </w:numPr>
        <w:rPr>
          <w:b/>
        </w:rPr>
      </w:pPr>
      <w:proofErr w:type="spellStart"/>
      <w:r w:rsidRPr="008378A3">
        <w:rPr>
          <w:b/>
        </w:rPr>
        <w:t>Blewbury</w:t>
      </w:r>
      <w:proofErr w:type="spellEnd"/>
      <w:r w:rsidRPr="008378A3">
        <w:rPr>
          <w:b/>
        </w:rPr>
        <w:t xml:space="preserve"> Equestrian Centre is ½ a mile on left</w:t>
      </w:r>
    </w:p>
    <w:p w:rsidR="00C10B4A" w:rsidRPr="007D0C35" w:rsidRDefault="00C10B4A" w:rsidP="00C10B4A">
      <w:pPr>
        <w:rPr>
          <w:b/>
        </w:rPr>
      </w:pPr>
    </w:p>
    <w:p w:rsidR="00C10B4A" w:rsidRPr="007D0C35" w:rsidRDefault="00C10B4A" w:rsidP="00C10B4A">
      <w:pPr>
        <w:ind w:left="360"/>
        <w:rPr>
          <w:b/>
        </w:rPr>
      </w:pPr>
    </w:p>
    <w:p w:rsidR="00C10B4A" w:rsidRPr="007D0C35" w:rsidRDefault="00C10B4A" w:rsidP="00C10B4A">
      <w:pPr>
        <w:rPr>
          <w:b/>
        </w:rPr>
      </w:pPr>
    </w:p>
    <w:p w:rsidR="00C10B4A" w:rsidRPr="007D0C35" w:rsidRDefault="00C10B4A" w:rsidP="00C10B4A">
      <w:pPr>
        <w:rPr>
          <w:rFonts w:ascii="Book Antiqua" w:hAnsi="Book Antiqua"/>
          <w:b/>
          <w:bCs/>
          <w:sz w:val="24"/>
        </w:rPr>
      </w:pPr>
    </w:p>
    <w:p w:rsidR="00C10B4A" w:rsidRPr="007D0C35" w:rsidRDefault="00C10B4A" w:rsidP="00C10B4A">
      <w:pPr>
        <w:rPr>
          <w:rFonts w:ascii="Book Antiqua" w:hAnsi="Book Antiqua"/>
          <w:b/>
          <w:bCs/>
          <w:sz w:val="24"/>
        </w:rPr>
      </w:pPr>
    </w:p>
    <w:p w:rsidR="0071304B" w:rsidRDefault="0071304B"/>
    <w:sectPr w:rsidR="0071304B" w:rsidSect="00EF21A4">
      <w:pgSz w:w="11907" w:h="16840"/>
      <w:pgMar w:top="142" w:right="851" w:bottom="142" w:left="851"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Antiqu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Antiqu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25CDB"/>
    <w:multiLevelType w:val="hybridMultilevel"/>
    <w:tmpl w:val="022C9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AA973C9"/>
    <w:multiLevelType w:val="hybridMultilevel"/>
    <w:tmpl w:val="5C2C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8CF3D71"/>
    <w:multiLevelType w:val="hybridMultilevel"/>
    <w:tmpl w:val="9F900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0B4A"/>
    <w:rsid w:val="00007EB3"/>
    <w:rsid w:val="00095421"/>
    <w:rsid w:val="00120A44"/>
    <w:rsid w:val="0013332F"/>
    <w:rsid w:val="001C0D44"/>
    <w:rsid w:val="00401FA5"/>
    <w:rsid w:val="00582A7A"/>
    <w:rsid w:val="006825FC"/>
    <w:rsid w:val="0071304B"/>
    <w:rsid w:val="007C62E1"/>
    <w:rsid w:val="008218C4"/>
    <w:rsid w:val="008378A3"/>
    <w:rsid w:val="009D0883"/>
    <w:rsid w:val="00A55845"/>
    <w:rsid w:val="00B45F29"/>
    <w:rsid w:val="00B77837"/>
    <w:rsid w:val="00C012AB"/>
    <w:rsid w:val="00C061D4"/>
    <w:rsid w:val="00C10B4A"/>
    <w:rsid w:val="00C54EDB"/>
    <w:rsid w:val="00C87886"/>
    <w:rsid w:val="00CA0897"/>
    <w:rsid w:val="00D02240"/>
    <w:rsid w:val="00E25274"/>
    <w:rsid w:val="00E257F0"/>
    <w:rsid w:val="00EA3B5D"/>
    <w:rsid w:val="00ED0EC8"/>
    <w:rsid w:val="00EF21A4"/>
    <w:rsid w:val="00F46525"/>
    <w:rsid w:val="00F5090A"/>
    <w:rsid w:val="00F56F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B4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C10B4A"/>
    <w:pPr>
      <w:keepNext/>
      <w:jc w:val="center"/>
      <w:outlineLvl w:val="1"/>
    </w:pPr>
    <w:rPr>
      <w:rFonts w:ascii="Book Antiqua" w:hAnsi="Book Antiqua"/>
      <w:b/>
      <w:sz w:val="28"/>
    </w:rPr>
  </w:style>
  <w:style w:type="paragraph" w:styleId="Heading3">
    <w:name w:val="heading 3"/>
    <w:basedOn w:val="Normal"/>
    <w:next w:val="Normal"/>
    <w:link w:val="Heading3Char"/>
    <w:qFormat/>
    <w:rsid w:val="00C10B4A"/>
    <w:pPr>
      <w:keepNext/>
      <w:jc w:val="center"/>
      <w:outlineLvl w:val="2"/>
    </w:pPr>
    <w:rPr>
      <w:rFonts w:ascii="Book Antiqua" w:hAnsi="Book Antiqua"/>
      <w:sz w:val="44"/>
    </w:rPr>
  </w:style>
  <w:style w:type="paragraph" w:styleId="Heading5">
    <w:name w:val="heading 5"/>
    <w:basedOn w:val="Normal"/>
    <w:next w:val="Normal"/>
    <w:link w:val="Heading5Char"/>
    <w:qFormat/>
    <w:rsid w:val="00C10B4A"/>
    <w:pPr>
      <w:keepNext/>
      <w:outlineLvl w:val="4"/>
    </w:pPr>
    <w:rPr>
      <w:rFonts w:ascii="Book Antiqua" w:hAnsi="Book Antiqua"/>
      <w:i/>
      <w:iCs/>
    </w:rPr>
  </w:style>
  <w:style w:type="paragraph" w:styleId="Heading8">
    <w:name w:val="heading 8"/>
    <w:basedOn w:val="Normal"/>
    <w:next w:val="Normal"/>
    <w:link w:val="Heading8Char"/>
    <w:qFormat/>
    <w:rsid w:val="00C10B4A"/>
    <w:pPr>
      <w:keepNext/>
      <w:outlineLvl w:val="7"/>
    </w:pPr>
    <w:rPr>
      <w:rFonts w:ascii="Book Antiqua" w:hAnsi="Book Antiqu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0B4A"/>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C10B4A"/>
    <w:rPr>
      <w:rFonts w:ascii="Book Antiqua" w:eastAsia="Times New Roman" w:hAnsi="Book Antiqua" w:cs="Times New Roman"/>
      <w:sz w:val="44"/>
      <w:szCs w:val="20"/>
    </w:rPr>
  </w:style>
  <w:style w:type="character" w:customStyle="1" w:styleId="Heading5Char">
    <w:name w:val="Heading 5 Char"/>
    <w:basedOn w:val="DefaultParagraphFont"/>
    <w:link w:val="Heading5"/>
    <w:rsid w:val="00C10B4A"/>
    <w:rPr>
      <w:rFonts w:ascii="Book Antiqua" w:eastAsia="Times New Roman" w:hAnsi="Book Antiqua" w:cs="Times New Roman"/>
      <w:i/>
      <w:iCs/>
      <w:sz w:val="20"/>
      <w:szCs w:val="20"/>
    </w:rPr>
  </w:style>
  <w:style w:type="character" w:customStyle="1" w:styleId="Heading8Char">
    <w:name w:val="Heading 8 Char"/>
    <w:basedOn w:val="DefaultParagraphFont"/>
    <w:link w:val="Heading8"/>
    <w:rsid w:val="00C10B4A"/>
    <w:rPr>
      <w:rFonts w:ascii="Book Antiqua" w:eastAsia="Times New Roman" w:hAnsi="Book Antiqua" w:cs="Times New Roman"/>
      <w:b/>
      <w:sz w:val="24"/>
      <w:szCs w:val="20"/>
    </w:rPr>
  </w:style>
  <w:style w:type="paragraph" w:styleId="Header">
    <w:name w:val="header"/>
    <w:basedOn w:val="Normal"/>
    <w:link w:val="HeaderChar"/>
    <w:semiHidden/>
    <w:rsid w:val="00C10B4A"/>
    <w:pPr>
      <w:tabs>
        <w:tab w:val="center" w:pos="4153"/>
        <w:tab w:val="right" w:pos="8306"/>
      </w:tabs>
    </w:pPr>
  </w:style>
  <w:style w:type="character" w:customStyle="1" w:styleId="HeaderChar">
    <w:name w:val="Header Char"/>
    <w:basedOn w:val="DefaultParagraphFont"/>
    <w:link w:val="Header"/>
    <w:semiHidden/>
    <w:rsid w:val="00C10B4A"/>
    <w:rPr>
      <w:rFonts w:ascii="Times New Roman" w:eastAsia="Times New Roman" w:hAnsi="Times New Roman" w:cs="Times New Roman"/>
      <w:sz w:val="20"/>
      <w:szCs w:val="20"/>
    </w:rPr>
  </w:style>
  <w:style w:type="paragraph" w:customStyle="1" w:styleId="DefaultText">
    <w:name w:val="Default Text"/>
    <w:basedOn w:val="Normal"/>
    <w:rsid w:val="00C10B4A"/>
    <w:rPr>
      <w:sz w:val="24"/>
      <w:lang w:val="en-US"/>
    </w:rPr>
  </w:style>
  <w:style w:type="character" w:styleId="Hyperlink">
    <w:name w:val="Hyperlink"/>
    <w:basedOn w:val="DefaultParagraphFont"/>
    <w:semiHidden/>
    <w:rsid w:val="00C10B4A"/>
    <w:rPr>
      <w:color w:val="0000FF"/>
      <w:u w:val="single"/>
    </w:rPr>
  </w:style>
  <w:style w:type="paragraph" w:styleId="BalloonText">
    <w:name w:val="Balloon Text"/>
    <w:basedOn w:val="Normal"/>
    <w:link w:val="BalloonTextChar"/>
    <w:semiHidden/>
    <w:rsid w:val="00C10B4A"/>
    <w:rPr>
      <w:rFonts w:ascii="Tahoma" w:hAnsi="Tahoma" w:cs="Tahoma"/>
      <w:sz w:val="16"/>
      <w:szCs w:val="16"/>
    </w:rPr>
  </w:style>
  <w:style w:type="character" w:customStyle="1" w:styleId="BalloonTextChar">
    <w:name w:val="Balloon Text Char"/>
    <w:basedOn w:val="DefaultParagraphFont"/>
    <w:link w:val="BalloonText"/>
    <w:semiHidden/>
    <w:rsid w:val="00C10B4A"/>
    <w:rPr>
      <w:rFonts w:ascii="Tahoma" w:eastAsia="Times New Roman" w:hAnsi="Tahoma" w:cs="Tahoma"/>
      <w:sz w:val="16"/>
      <w:szCs w:val="16"/>
    </w:rPr>
  </w:style>
  <w:style w:type="paragraph" w:styleId="ListParagraph">
    <w:name w:val="List Paragraph"/>
    <w:basedOn w:val="Normal"/>
    <w:uiPriority w:val="34"/>
    <w:qFormat/>
    <w:rsid w:val="00582A7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rutterford@gmail.com" TargetMode="External"/><Relationship Id="rId3" Type="http://schemas.openxmlformats.org/officeDocument/2006/relationships/settings" Target="settings.xml"/><Relationship Id="rId7" Type="http://schemas.openxmlformats.org/officeDocument/2006/relationships/hyperlink" Target="mailto:nicky.brooks@cantab.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bradfieldcollege.org.uk"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dc:creator>
  <cp:lastModifiedBy>Nicky</cp:lastModifiedBy>
  <cp:revision>5</cp:revision>
  <dcterms:created xsi:type="dcterms:W3CDTF">2013-02-04T22:02:00Z</dcterms:created>
  <dcterms:modified xsi:type="dcterms:W3CDTF">2013-02-16T14:52:00Z</dcterms:modified>
</cp:coreProperties>
</file>